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F045" w14:textId="77777777" w:rsidR="000E603F" w:rsidRPr="00891B3E" w:rsidRDefault="000E603F" w:rsidP="000E603F">
      <w:pPr>
        <w:spacing w:line="360" w:lineRule="auto"/>
        <w:jc w:val="both"/>
        <w:rPr>
          <w:rFonts w:ascii="Times New Roman" w:hAnsi="Times New Roman" w:cs="Times New Roman"/>
          <w:b/>
          <w:sz w:val="28"/>
          <w:szCs w:val="24"/>
        </w:rPr>
      </w:pPr>
      <w:r w:rsidRPr="00891B3E">
        <w:rPr>
          <w:rFonts w:ascii="Times New Roman" w:hAnsi="Times New Roman" w:cs="Times New Roman"/>
          <w:b/>
          <w:sz w:val="28"/>
          <w:szCs w:val="24"/>
        </w:rPr>
        <w:t>Téma 4: Mezinárodní obchod a ekonomická integrace</w:t>
      </w:r>
    </w:p>
    <w:p w14:paraId="08AA5538" w14:textId="77777777" w:rsidR="000E603F" w:rsidRDefault="000E603F" w:rsidP="000E603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Pr="00891B3E">
        <w:rPr>
          <w:rFonts w:ascii="Times New Roman" w:hAnsi="Times New Roman" w:cs="Times New Roman"/>
          <w:b/>
          <w:sz w:val="24"/>
          <w:szCs w:val="24"/>
        </w:rPr>
        <w:t>Mezinárodní obchod</w:t>
      </w:r>
      <w:r>
        <w:rPr>
          <w:rFonts w:ascii="Times New Roman" w:hAnsi="Times New Roman" w:cs="Times New Roman"/>
          <w:b/>
          <w:sz w:val="24"/>
          <w:szCs w:val="24"/>
        </w:rPr>
        <w:t xml:space="preserve"> </w:t>
      </w:r>
    </w:p>
    <w:p w14:paraId="09940A22" w14:textId="77777777" w:rsidR="000E603F" w:rsidRPr="00891B3E" w:rsidRDefault="000E603F" w:rsidP="000E603F">
      <w:pPr>
        <w:spacing w:line="360" w:lineRule="auto"/>
        <w:jc w:val="both"/>
        <w:rPr>
          <w:rFonts w:ascii="Times New Roman" w:hAnsi="Times New Roman" w:cs="Times New Roman"/>
          <w:b/>
          <w:sz w:val="24"/>
          <w:szCs w:val="24"/>
        </w:rPr>
      </w:pPr>
      <w:r w:rsidRPr="00891B3E">
        <w:rPr>
          <w:rFonts w:ascii="Times New Roman" w:hAnsi="Times New Roman" w:cs="Times New Roman"/>
          <w:b/>
          <w:sz w:val="24"/>
          <w:szCs w:val="24"/>
        </w:rPr>
        <w:t>Mezinárodní obchod</w:t>
      </w:r>
      <w:r>
        <w:rPr>
          <w:rFonts w:ascii="Times New Roman" w:hAnsi="Times New Roman" w:cs="Times New Roman"/>
          <w:b/>
          <w:sz w:val="24"/>
          <w:szCs w:val="24"/>
        </w:rPr>
        <w:t xml:space="preserve"> – vymezení pojmu</w:t>
      </w:r>
    </w:p>
    <w:p w14:paraId="0F556417" w14:textId="77777777" w:rsidR="000E603F" w:rsidRPr="00DF2166" w:rsidRDefault="000E603F" w:rsidP="000E603F">
      <w:pPr>
        <w:spacing w:line="360" w:lineRule="auto"/>
        <w:jc w:val="both"/>
        <w:rPr>
          <w:rFonts w:ascii="Times New Roman" w:hAnsi="Times New Roman" w:cs="Times New Roman"/>
          <w:sz w:val="24"/>
          <w:szCs w:val="24"/>
        </w:rPr>
      </w:pPr>
      <w:r w:rsidRPr="00D279EE">
        <w:rPr>
          <w:rFonts w:ascii="Times New Roman" w:hAnsi="Times New Roman" w:cs="Times New Roman"/>
          <w:sz w:val="24"/>
          <w:szCs w:val="24"/>
        </w:rPr>
        <w:t xml:space="preserve">Mezinárodní obchod je </w:t>
      </w:r>
      <w:r w:rsidRPr="0087113A">
        <w:rPr>
          <w:rFonts w:ascii="Times New Roman" w:hAnsi="Times New Roman" w:cs="Times New Roman"/>
          <w:b/>
          <w:bCs/>
          <w:sz w:val="24"/>
          <w:szCs w:val="24"/>
        </w:rPr>
        <w:t>směna zboží či služeb různých subjektů určitého státu v rámci celého světového hospodářství</w:t>
      </w:r>
      <w:r w:rsidRPr="00D279EE">
        <w:rPr>
          <w:rFonts w:ascii="Times New Roman" w:hAnsi="Times New Roman" w:cs="Times New Roman"/>
          <w:sz w:val="24"/>
          <w:szCs w:val="24"/>
        </w:rPr>
        <w:t xml:space="preserve">. Jde tedy o směnné relace uskutečňované přes hranice národních ekonomik. </w:t>
      </w:r>
      <w:r w:rsidRPr="00DF2166">
        <w:rPr>
          <w:rFonts w:ascii="Times New Roman" w:hAnsi="Times New Roman" w:cs="Times New Roman"/>
          <w:sz w:val="24"/>
          <w:szCs w:val="24"/>
        </w:rPr>
        <w:t xml:space="preserve">Mezinárodní obchod je považován za historicky nejstarší podobu vnějších ekonomických vztahů. </w:t>
      </w:r>
      <w:r w:rsidRPr="00D279EE">
        <w:rPr>
          <w:rFonts w:ascii="Times New Roman" w:hAnsi="Times New Roman" w:cs="Times New Roman"/>
          <w:sz w:val="24"/>
          <w:szCs w:val="24"/>
        </w:rPr>
        <w:t xml:space="preserve">Subjekty mezinárodního obchodu jsou jednotliví výrobci a spotřebitelé. Výrobci usilují o maximalizaci svých zisků, spotřebitelé o maximalizaci svých užitků. </w:t>
      </w:r>
      <w:r>
        <w:rPr>
          <w:rFonts w:ascii="Times New Roman" w:hAnsi="Times New Roman" w:cs="Times New Roman"/>
          <w:sz w:val="24"/>
          <w:szCs w:val="24"/>
        </w:rPr>
        <w:t>V tomto směru je m</w:t>
      </w:r>
      <w:r w:rsidRPr="00D279EE">
        <w:rPr>
          <w:rFonts w:ascii="Times New Roman" w:hAnsi="Times New Roman" w:cs="Times New Roman"/>
          <w:sz w:val="24"/>
          <w:szCs w:val="24"/>
        </w:rPr>
        <w:t xml:space="preserve">ezinárodní obchod tedy obchod jako každý jiný. </w:t>
      </w:r>
      <w:r w:rsidRPr="000C56E7">
        <w:rPr>
          <w:rFonts w:ascii="Times New Roman" w:hAnsi="Times New Roman" w:cs="Times New Roman"/>
          <w:b/>
          <w:bCs/>
          <w:sz w:val="24"/>
          <w:szCs w:val="24"/>
        </w:rPr>
        <w:t>Je založen na mezinárodní dělbě práce a mezi hlavní důvody jeho existence patří</w:t>
      </w:r>
      <w:r w:rsidRPr="00DF2166">
        <w:rPr>
          <w:rFonts w:ascii="Times New Roman" w:hAnsi="Times New Roman" w:cs="Times New Roman"/>
          <w:sz w:val="24"/>
          <w:szCs w:val="24"/>
        </w:rPr>
        <w:t>:</w:t>
      </w:r>
    </w:p>
    <w:p w14:paraId="59ED8080" w14:textId="77777777" w:rsidR="000E603F" w:rsidRPr="000C56E7" w:rsidRDefault="000E603F" w:rsidP="000E603F">
      <w:pPr>
        <w:pStyle w:val="Odstavecseseznamem"/>
        <w:numPr>
          <w:ilvl w:val="0"/>
          <w:numId w:val="10"/>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rozdílnost v ekonomických strukturách zemí</w:t>
      </w:r>
    </w:p>
    <w:p w14:paraId="0767868B" w14:textId="77777777" w:rsidR="000E603F" w:rsidRPr="000C56E7" w:rsidRDefault="000E603F" w:rsidP="000E603F">
      <w:pPr>
        <w:pStyle w:val="Odstavecseseznamem"/>
        <w:numPr>
          <w:ilvl w:val="0"/>
          <w:numId w:val="10"/>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odlišnost klimatických, přírodních či kulturních podmínek</w:t>
      </w:r>
    </w:p>
    <w:p w14:paraId="29A14662" w14:textId="77777777" w:rsidR="000E603F" w:rsidRPr="000C56E7" w:rsidRDefault="000E603F" w:rsidP="000E603F">
      <w:pPr>
        <w:pStyle w:val="Odstavecseseznamem"/>
        <w:numPr>
          <w:ilvl w:val="0"/>
          <w:numId w:val="10"/>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odlišnost zemí v dostupnosti a kvalitě pracovních sil a technologické úrovni</w:t>
      </w:r>
    </w:p>
    <w:p w14:paraId="2B15E6CF" w14:textId="77777777" w:rsidR="000E603F" w:rsidRPr="000C56E7" w:rsidRDefault="000E603F" w:rsidP="000E603F">
      <w:pPr>
        <w:pStyle w:val="Odstavecseseznamem"/>
        <w:numPr>
          <w:ilvl w:val="0"/>
          <w:numId w:val="10"/>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rozdíly v preferencích spotřebitelů</w:t>
      </w:r>
    </w:p>
    <w:p w14:paraId="02445870" w14:textId="77777777" w:rsidR="000E603F" w:rsidRPr="000C56E7" w:rsidRDefault="000E603F" w:rsidP="000E603F">
      <w:pPr>
        <w:pStyle w:val="Odstavecseseznamem"/>
        <w:numPr>
          <w:ilvl w:val="0"/>
          <w:numId w:val="10"/>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úspory z rozsahu výroby</w:t>
      </w:r>
    </w:p>
    <w:p w14:paraId="13016DDF" w14:textId="77777777" w:rsidR="000E603F" w:rsidRPr="007B3B02" w:rsidRDefault="000E603F" w:rsidP="000E603F">
      <w:pPr>
        <w:spacing w:line="360" w:lineRule="auto"/>
        <w:jc w:val="both"/>
        <w:rPr>
          <w:rFonts w:ascii="Times New Roman" w:hAnsi="Times New Roman" w:cs="Times New Roman"/>
          <w:sz w:val="24"/>
          <w:szCs w:val="24"/>
        </w:rPr>
      </w:pPr>
      <w:r w:rsidRPr="007B3B02">
        <w:rPr>
          <w:rFonts w:ascii="Times New Roman" w:hAnsi="Times New Roman" w:cs="Times New Roman"/>
          <w:sz w:val="24"/>
          <w:szCs w:val="24"/>
        </w:rPr>
        <w:t xml:space="preserve">Téma mezinárodního obchodu bylo z teoretické roviny uchopeno prostřednictvím celé řady </w:t>
      </w:r>
      <w:r w:rsidRPr="0087113A">
        <w:rPr>
          <w:rFonts w:ascii="Times New Roman" w:hAnsi="Times New Roman" w:cs="Times New Roman"/>
          <w:b/>
          <w:bCs/>
          <w:sz w:val="24"/>
          <w:szCs w:val="24"/>
        </w:rPr>
        <w:t>ekonomických teorií</w:t>
      </w:r>
      <w:r w:rsidRPr="007B3B02">
        <w:rPr>
          <w:rFonts w:ascii="Times New Roman" w:hAnsi="Times New Roman" w:cs="Times New Roman"/>
          <w:sz w:val="24"/>
          <w:szCs w:val="24"/>
        </w:rPr>
        <w:t xml:space="preserve">. Jako první lze zmínit </w:t>
      </w:r>
      <w:r w:rsidRPr="0087113A">
        <w:rPr>
          <w:rFonts w:ascii="Times New Roman" w:hAnsi="Times New Roman" w:cs="Times New Roman"/>
          <w:b/>
          <w:bCs/>
          <w:sz w:val="24"/>
          <w:szCs w:val="24"/>
        </w:rPr>
        <w:t>merkantilisty</w:t>
      </w:r>
      <w:r w:rsidRPr="007B3B02">
        <w:rPr>
          <w:rFonts w:ascii="Times New Roman" w:hAnsi="Times New Roman" w:cs="Times New Roman"/>
          <w:sz w:val="24"/>
          <w:szCs w:val="24"/>
        </w:rPr>
        <w:t xml:space="preserve">, kteří tvrdili, že síla a postavení národa se odvozuje ze zásoby drahých kovů. Říkali, že aktivní obchodní bilance (tj. situace, kdy vývoz převyšuje dovoz) představuje příležitost pro zvyšování bohatství určitého národa na úkor národů jiných. </w:t>
      </w:r>
    </w:p>
    <w:p w14:paraId="38E0CBCC" w14:textId="77777777" w:rsidR="000E603F" w:rsidRPr="007B3B02" w:rsidRDefault="000E603F" w:rsidP="000E603F">
      <w:pPr>
        <w:spacing w:line="360" w:lineRule="auto"/>
        <w:jc w:val="both"/>
        <w:rPr>
          <w:rFonts w:ascii="Times New Roman" w:hAnsi="Times New Roman" w:cs="Times New Roman"/>
          <w:sz w:val="24"/>
          <w:szCs w:val="24"/>
        </w:rPr>
      </w:pPr>
      <w:r w:rsidRPr="007B3B02">
        <w:rPr>
          <w:rFonts w:ascii="Times New Roman" w:hAnsi="Times New Roman" w:cs="Times New Roman"/>
          <w:sz w:val="24"/>
          <w:szCs w:val="24"/>
        </w:rPr>
        <w:t xml:space="preserve">Druhý teoretický přístup se označuje jako </w:t>
      </w:r>
      <w:r w:rsidRPr="0087113A">
        <w:rPr>
          <w:rFonts w:ascii="Times New Roman" w:hAnsi="Times New Roman" w:cs="Times New Roman"/>
          <w:b/>
          <w:bCs/>
          <w:sz w:val="24"/>
          <w:szCs w:val="24"/>
        </w:rPr>
        <w:t>klasická politická ekonomie</w:t>
      </w:r>
      <w:r w:rsidRPr="007B3B02">
        <w:rPr>
          <w:rFonts w:ascii="Times New Roman" w:hAnsi="Times New Roman" w:cs="Times New Roman"/>
          <w:sz w:val="24"/>
          <w:szCs w:val="24"/>
        </w:rPr>
        <w:t xml:space="preserve">. V jejím rámci se rozlišuje princip absolutní výhody a princip komparativní výhody.  Adam Smith, který je považován za zakladatele klasické politické ekonomie, kritizoval teorii, jež zastávali merkantilisté. Smith totiž tvrdil, že růst bohatství národa nemusí nutně probíhat na úkor národa jiného a formuloval tzv. </w:t>
      </w:r>
      <w:r w:rsidRPr="0087113A">
        <w:rPr>
          <w:rFonts w:ascii="Times New Roman" w:hAnsi="Times New Roman" w:cs="Times New Roman"/>
          <w:b/>
          <w:bCs/>
          <w:sz w:val="24"/>
          <w:szCs w:val="24"/>
        </w:rPr>
        <w:t>princip absolutní výhody</w:t>
      </w:r>
      <w:r w:rsidRPr="007B3B02">
        <w:rPr>
          <w:rFonts w:ascii="Times New Roman" w:hAnsi="Times New Roman" w:cs="Times New Roman"/>
          <w:sz w:val="24"/>
          <w:szCs w:val="24"/>
        </w:rPr>
        <w:t xml:space="preserve">. Ten spočívá v myšlence, že určitá země by se měla zaměřit na produkci takových statků, jež je schopna vyrobit za využití menšího množství výrobních faktorů než země jiná. Následně by takové statky měly být dováženy tam, kde kvůli logice absolutní výhody nejsou vyráběny. Druhým principem v rámci klasické politické ekonomie je tzv. </w:t>
      </w:r>
      <w:r w:rsidRPr="0087113A">
        <w:rPr>
          <w:rFonts w:ascii="Times New Roman" w:hAnsi="Times New Roman" w:cs="Times New Roman"/>
          <w:b/>
          <w:bCs/>
          <w:sz w:val="24"/>
          <w:szCs w:val="24"/>
        </w:rPr>
        <w:t>princip komparativní výhody</w:t>
      </w:r>
      <w:r w:rsidRPr="007B3B02">
        <w:rPr>
          <w:rFonts w:ascii="Times New Roman" w:hAnsi="Times New Roman" w:cs="Times New Roman"/>
          <w:sz w:val="24"/>
          <w:szCs w:val="24"/>
        </w:rPr>
        <w:t>. Ten ukazuje, že určitá země nemusí být nutně držitelem absolutní výhody, a přesto je pro ni mezinárodní obchod výhodný.</w:t>
      </w:r>
    </w:p>
    <w:p w14:paraId="22F71C0A" w14:textId="77777777" w:rsidR="000E603F" w:rsidRPr="0087113A" w:rsidRDefault="000E603F" w:rsidP="000E603F">
      <w:pPr>
        <w:spacing w:line="360" w:lineRule="auto"/>
        <w:jc w:val="both"/>
        <w:rPr>
          <w:rFonts w:ascii="Times New Roman" w:hAnsi="Times New Roman" w:cs="Times New Roman"/>
          <w:b/>
          <w:bCs/>
          <w:sz w:val="24"/>
          <w:szCs w:val="24"/>
        </w:rPr>
      </w:pPr>
      <w:r w:rsidRPr="0087113A">
        <w:rPr>
          <w:rFonts w:ascii="Times New Roman" w:hAnsi="Times New Roman" w:cs="Times New Roman"/>
          <w:b/>
          <w:bCs/>
          <w:sz w:val="24"/>
          <w:szCs w:val="24"/>
        </w:rPr>
        <w:lastRenderedPageBreak/>
        <w:t>Význam MO</w:t>
      </w:r>
    </w:p>
    <w:p w14:paraId="7CFB77AE"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V současné době má mezinárodní obchod </w:t>
      </w:r>
      <w:r w:rsidRPr="000C56E7">
        <w:rPr>
          <w:rFonts w:ascii="Times New Roman" w:hAnsi="Times New Roman" w:cs="Times New Roman"/>
          <w:b/>
          <w:bCs/>
          <w:sz w:val="24"/>
          <w:szCs w:val="24"/>
        </w:rPr>
        <w:t>klíčový význam pro ekonomiku</w:t>
      </w:r>
      <w:r w:rsidRPr="00DF2166">
        <w:rPr>
          <w:rFonts w:ascii="Times New Roman" w:hAnsi="Times New Roman" w:cs="Times New Roman"/>
          <w:sz w:val="24"/>
          <w:szCs w:val="24"/>
        </w:rPr>
        <w:t xml:space="preserve">. V této souvislosti se měří otevřenost ekonomiky (resp. míra zapojení země do mezinárodního obchodu), a to prostřednictvím podílů </w:t>
      </w:r>
      <w:r w:rsidRPr="000C56E7">
        <w:rPr>
          <w:rFonts w:ascii="Times New Roman" w:hAnsi="Times New Roman" w:cs="Times New Roman"/>
          <w:b/>
          <w:bCs/>
          <w:sz w:val="24"/>
          <w:szCs w:val="24"/>
        </w:rPr>
        <w:t>exportu a importu</w:t>
      </w:r>
      <w:r w:rsidRPr="00DF2166">
        <w:rPr>
          <w:rFonts w:ascii="Times New Roman" w:hAnsi="Times New Roman" w:cs="Times New Roman"/>
          <w:sz w:val="24"/>
          <w:szCs w:val="24"/>
        </w:rPr>
        <w:t xml:space="preserve"> vzhledem k hrubému domácímu produktu zkoumané ekonomiky. Důležité je si ale uvědomit, že subjekty mezinárodního obchodu nejsou státy, ale jednotliví výrobci a spotřebitelé.</w:t>
      </w:r>
    </w:p>
    <w:p w14:paraId="562B5C6C"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Souhrn obchodů podniků v určitém státu směřující mimo tento stát nazýváme „export“, kdy díky zahraniční poptávce opouští část produkce do zahraničí a tím pádem roste HDP vyvážející ekonomiky. Tento růst je obvykle spojen též s poklesem nezaměstnanosti.  Souhrn obchodů podniků v určitém státu směřující na území daného státu nazýváme „Import“, který má obvykle negativní dopad na úroveň produktu. Díky dovozu roste nezaměstnanost, ale spotřebitelé jej vnímají pozitivně, protože na trhu roste konkurence (růst kvality; pokles ceny; širší sortiment).</w:t>
      </w:r>
    </w:p>
    <w:p w14:paraId="58859225" w14:textId="77777777" w:rsidR="000E603F" w:rsidRPr="007B3B02" w:rsidRDefault="000E603F" w:rsidP="000E603F">
      <w:pPr>
        <w:spacing w:line="360" w:lineRule="auto"/>
        <w:jc w:val="both"/>
        <w:rPr>
          <w:rFonts w:ascii="Times New Roman" w:hAnsi="Times New Roman" w:cs="Times New Roman"/>
          <w:b/>
          <w:sz w:val="24"/>
          <w:szCs w:val="24"/>
        </w:rPr>
      </w:pPr>
      <w:r w:rsidRPr="007B3B02">
        <w:rPr>
          <w:rFonts w:ascii="Times New Roman" w:hAnsi="Times New Roman" w:cs="Times New Roman"/>
          <w:b/>
          <w:sz w:val="24"/>
          <w:szCs w:val="24"/>
        </w:rPr>
        <w:t>Pozitiva a negativa mezinárodního obchodu</w:t>
      </w:r>
    </w:p>
    <w:p w14:paraId="17447966" w14:textId="77777777" w:rsidR="000E603F" w:rsidRPr="0087113A" w:rsidRDefault="000E603F" w:rsidP="000E603F">
      <w:pPr>
        <w:spacing w:line="360" w:lineRule="auto"/>
        <w:jc w:val="both"/>
        <w:rPr>
          <w:rFonts w:ascii="Times New Roman" w:hAnsi="Times New Roman" w:cs="Times New Roman"/>
          <w:b/>
          <w:bCs/>
          <w:sz w:val="24"/>
          <w:szCs w:val="24"/>
        </w:rPr>
      </w:pPr>
      <w:r w:rsidRPr="0087113A">
        <w:rPr>
          <w:rFonts w:ascii="Times New Roman" w:hAnsi="Times New Roman" w:cs="Times New Roman"/>
          <w:b/>
          <w:bCs/>
          <w:sz w:val="24"/>
          <w:szCs w:val="24"/>
        </w:rPr>
        <w:t>Mezi pozitiva MO patří:</w:t>
      </w:r>
    </w:p>
    <w:p w14:paraId="38F1FD5F" w14:textId="77777777" w:rsidR="000E603F" w:rsidRPr="0087113A" w:rsidRDefault="000E603F" w:rsidP="000E603F">
      <w:pPr>
        <w:pStyle w:val="Odstavecseseznamem"/>
        <w:numPr>
          <w:ilvl w:val="0"/>
          <w:numId w:val="12"/>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možnost vyšší produkce pro domácí firmy a s tím spojený růst HDP</w:t>
      </w:r>
    </w:p>
    <w:p w14:paraId="3691EBA5" w14:textId="77777777" w:rsidR="000E603F" w:rsidRPr="0087113A" w:rsidRDefault="000E603F" w:rsidP="000E603F">
      <w:pPr>
        <w:pStyle w:val="Odstavecseseznamem"/>
        <w:numPr>
          <w:ilvl w:val="0"/>
          <w:numId w:val="12"/>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 xml:space="preserve">dostupnost širšího sortimentu pro zákazníky </w:t>
      </w:r>
    </w:p>
    <w:p w14:paraId="1709F362" w14:textId="77777777" w:rsidR="000E603F" w:rsidRPr="0087113A" w:rsidRDefault="000E603F" w:rsidP="000E603F">
      <w:pPr>
        <w:pStyle w:val="Odstavecseseznamem"/>
        <w:numPr>
          <w:ilvl w:val="0"/>
          <w:numId w:val="12"/>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tlak na sbližování cen díky zvýšené konkurenci a mezinárodní cenové arbitráži</w:t>
      </w:r>
    </w:p>
    <w:p w14:paraId="73CAB34A" w14:textId="77777777" w:rsidR="000E603F" w:rsidRPr="0087113A" w:rsidRDefault="000E603F" w:rsidP="000E603F">
      <w:pPr>
        <w:pStyle w:val="Odstavecseseznamem"/>
        <w:numPr>
          <w:ilvl w:val="0"/>
          <w:numId w:val="12"/>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urychlení hospodářského vývoje země</w:t>
      </w:r>
    </w:p>
    <w:p w14:paraId="424D2308" w14:textId="77777777" w:rsidR="000E603F" w:rsidRPr="0087113A" w:rsidRDefault="000E603F" w:rsidP="000E603F">
      <w:pPr>
        <w:pStyle w:val="Odstavecseseznamem"/>
        <w:numPr>
          <w:ilvl w:val="0"/>
          <w:numId w:val="12"/>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podpora a rozvoj mezinárodních vztahů</w:t>
      </w:r>
    </w:p>
    <w:p w14:paraId="2445BB35" w14:textId="77777777" w:rsidR="000E603F" w:rsidRPr="0087113A" w:rsidRDefault="000E603F" w:rsidP="000E603F">
      <w:pPr>
        <w:spacing w:line="360" w:lineRule="auto"/>
        <w:jc w:val="both"/>
        <w:rPr>
          <w:rFonts w:ascii="Times New Roman" w:hAnsi="Times New Roman" w:cs="Times New Roman"/>
          <w:b/>
          <w:bCs/>
          <w:sz w:val="24"/>
          <w:szCs w:val="24"/>
        </w:rPr>
      </w:pPr>
      <w:r w:rsidRPr="0087113A">
        <w:rPr>
          <w:rFonts w:ascii="Times New Roman" w:hAnsi="Times New Roman" w:cs="Times New Roman"/>
          <w:b/>
          <w:bCs/>
          <w:sz w:val="24"/>
          <w:szCs w:val="24"/>
        </w:rPr>
        <w:t>Mezi negativa MO patří:</w:t>
      </w:r>
    </w:p>
    <w:p w14:paraId="222B96CE" w14:textId="77777777" w:rsidR="000E603F" w:rsidRPr="0087113A" w:rsidRDefault="000E603F" w:rsidP="000E603F">
      <w:pPr>
        <w:pStyle w:val="Odstavecseseznamem"/>
        <w:numPr>
          <w:ilvl w:val="0"/>
          <w:numId w:val="13"/>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 xml:space="preserve">možnost likvidace domácích výrobců díky podstatně nižším cenám zahraničního zboží </w:t>
      </w:r>
    </w:p>
    <w:p w14:paraId="7D45194D" w14:textId="77777777" w:rsidR="000E603F" w:rsidRPr="0087113A" w:rsidRDefault="000E603F" w:rsidP="000E603F">
      <w:pPr>
        <w:pStyle w:val="Odstavecseseznamem"/>
        <w:numPr>
          <w:ilvl w:val="0"/>
          <w:numId w:val="13"/>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pokles HDP a růst nezaměstnanosti</w:t>
      </w:r>
    </w:p>
    <w:p w14:paraId="5EE88F37" w14:textId="77777777" w:rsidR="000E603F" w:rsidRPr="0087113A" w:rsidRDefault="000E603F" w:rsidP="000E603F">
      <w:pPr>
        <w:pStyle w:val="Odstavecseseznamem"/>
        <w:numPr>
          <w:ilvl w:val="0"/>
          <w:numId w:val="13"/>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růst výdajů na sociální dávky pro nezaměstnané a zároveň o pokles příjmů z daní a zákonného pojištění</w:t>
      </w:r>
    </w:p>
    <w:p w14:paraId="1ACB0EB8" w14:textId="77777777" w:rsidR="000E603F" w:rsidRPr="0087113A" w:rsidRDefault="000E603F" w:rsidP="000E603F">
      <w:pPr>
        <w:pStyle w:val="Odstavecseseznamem"/>
        <w:numPr>
          <w:ilvl w:val="0"/>
          <w:numId w:val="13"/>
        </w:numPr>
        <w:spacing w:line="360" w:lineRule="auto"/>
        <w:jc w:val="both"/>
        <w:rPr>
          <w:rFonts w:ascii="Times New Roman" w:hAnsi="Times New Roman" w:cs="Times New Roman"/>
          <w:sz w:val="24"/>
          <w:szCs w:val="24"/>
        </w:rPr>
      </w:pPr>
      <w:r w:rsidRPr="0087113A">
        <w:rPr>
          <w:rFonts w:ascii="Times New Roman" w:hAnsi="Times New Roman" w:cs="Times New Roman"/>
          <w:sz w:val="24"/>
          <w:szCs w:val="24"/>
        </w:rPr>
        <w:t>odliv spotřebních výdajů do zahraničí díky importu</w:t>
      </w:r>
    </w:p>
    <w:p w14:paraId="7B00653C" w14:textId="77777777" w:rsidR="000E603F" w:rsidRPr="00DF2166" w:rsidRDefault="000E603F" w:rsidP="000E603F">
      <w:pPr>
        <w:rPr>
          <w:rFonts w:ascii="Times New Roman" w:hAnsi="Times New Roman" w:cs="Times New Roman"/>
          <w:b/>
          <w:sz w:val="24"/>
          <w:szCs w:val="24"/>
        </w:rPr>
      </w:pPr>
      <w:r w:rsidRPr="00DF2166">
        <w:rPr>
          <w:rFonts w:ascii="Times New Roman" w:hAnsi="Times New Roman" w:cs="Times New Roman"/>
          <w:b/>
          <w:sz w:val="24"/>
          <w:szCs w:val="24"/>
        </w:rPr>
        <w:t>Základní operace a techniky obchodování na zahraničních trzích</w:t>
      </w:r>
    </w:p>
    <w:p w14:paraId="59389812" w14:textId="77777777" w:rsidR="000E603F"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Jsou rozlišovány </w:t>
      </w:r>
      <w:r w:rsidRPr="000C56E7">
        <w:rPr>
          <w:rFonts w:ascii="Times New Roman" w:hAnsi="Times New Roman" w:cs="Times New Roman"/>
          <w:b/>
          <w:bCs/>
          <w:sz w:val="24"/>
          <w:szCs w:val="24"/>
        </w:rPr>
        <w:t>různé formy vstupu na zahraniční trhy</w:t>
      </w:r>
      <w:r w:rsidRPr="00DF2166">
        <w:rPr>
          <w:rFonts w:ascii="Times New Roman" w:hAnsi="Times New Roman" w:cs="Times New Roman"/>
          <w:sz w:val="24"/>
          <w:szCs w:val="24"/>
        </w:rPr>
        <w:t>, které lze rozdělit do následujících třech skupin:</w:t>
      </w:r>
    </w:p>
    <w:p w14:paraId="6B2ECC51" w14:textId="77777777" w:rsidR="000E603F" w:rsidRPr="000C56E7" w:rsidRDefault="000E603F" w:rsidP="000E603F">
      <w:pPr>
        <w:pStyle w:val="Odstavecseseznamem"/>
        <w:numPr>
          <w:ilvl w:val="0"/>
          <w:numId w:val="14"/>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vývozní a dovozní metody,</w:t>
      </w:r>
    </w:p>
    <w:p w14:paraId="7D614133" w14:textId="77777777" w:rsidR="000E603F" w:rsidRPr="000C56E7" w:rsidRDefault="000E603F" w:rsidP="000E603F">
      <w:pPr>
        <w:pStyle w:val="Odstavecseseznamem"/>
        <w:numPr>
          <w:ilvl w:val="0"/>
          <w:numId w:val="14"/>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lastRenderedPageBreak/>
        <w:t>formy nenáročné na kapitálové investice</w:t>
      </w:r>
    </w:p>
    <w:p w14:paraId="170F3272" w14:textId="77777777" w:rsidR="000E603F" w:rsidRPr="000C56E7" w:rsidRDefault="000E603F" w:rsidP="000E603F">
      <w:pPr>
        <w:pStyle w:val="Odstavecseseznamem"/>
        <w:numPr>
          <w:ilvl w:val="0"/>
          <w:numId w:val="14"/>
        </w:numPr>
        <w:spacing w:line="360" w:lineRule="auto"/>
        <w:jc w:val="both"/>
        <w:rPr>
          <w:rFonts w:ascii="Times New Roman" w:hAnsi="Times New Roman" w:cs="Times New Roman"/>
          <w:sz w:val="24"/>
          <w:szCs w:val="24"/>
        </w:rPr>
      </w:pPr>
      <w:r w:rsidRPr="000C56E7">
        <w:rPr>
          <w:rFonts w:ascii="Times New Roman" w:hAnsi="Times New Roman" w:cs="Times New Roman"/>
          <w:sz w:val="24"/>
          <w:szCs w:val="24"/>
        </w:rPr>
        <w:t>kapitálové vstupy na zahraniční trhy.</w:t>
      </w:r>
    </w:p>
    <w:p w14:paraId="3D0F0F10" w14:textId="77777777" w:rsidR="000E603F" w:rsidRPr="00DF2166" w:rsidRDefault="000E603F" w:rsidP="000E603F">
      <w:pPr>
        <w:spacing w:line="360" w:lineRule="auto"/>
        <w:jc w:val="both"/>
        <w:rPr>
          <w:rFonts w:ascii="Times New Roman" w:hAnsi="Times New Roman" w:cs="Times New Roman"/>
          <w:sz w:val="24"/>
          <w:szCs w:val="24"/>
        </w:rPr>
      </w:pPr>
      <w:r w:rsidRPr="000C56E7">
        <w:rPr>
          <w:rFonts w:ascii="Times New Roman" w:hAnsi="Times New Roman" w:cs="Times New Roman"/>
          <w:b/>
          <w:bCs/>
          <w:sz w:val="24"/>
          <w:szCs w:val="24"/>
        </w:rPr>
        <w:t>Vývozní a dovozní metody jsou považovány za nejjednodušší formu</w:t>
      </w:r>
      <w:r w:rsidRPr="00DF2166">
        <w:rPr>
          <w:rFonts w:ascii="Times New Roman" w:hAnsi="Times New Roman" w:cs="Times New Roman"/>
          <w:sz w:val="24"/>
          <w:szCs w:val="24"/>
        </w:rPr>
        <w:t>, jak je možné na zahraniční trh vstoupit. Za tímto účelem dochází k uzavírání smluvních vztahů s obchodními partnery: prostředníky, výhradními prodejci, obchodními zástupci, komisionáři, mandatáři a dalšími subjekty</w:t>
      </w:r>
      <w:r>
        <w:rPr>
          <w:rFonts w:ascii="Times New Roman" w:hAnsi="Times New Roman" w:cs="Times New Roman"/>
          <w:sz w:val="24"/>
          <w:szCs w:val="24"/>
        </w:rPr>
        <w:t>.</w:t>
      </w:r>
    </w:p>
    <w:p w14:paraId="05C1B5E1"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Do další skupiny, která obsahuje formy nenáročné na kapitálové investice, jsou zařazovány</w:t>
      </w:r>
      <w:r>
        <w:rPr>
          <w:rFonts w:ascii="Times New Roman" w:hAnsi="Times New Roman" w:cs="Times New Roman"/>
          <w:sz w:val="24"/>
          <w:szCs w:val="24"/>
        </w:rPr>
        <w:t xml:space="preserve"> například</w:t>
      </w:r>
      <w:r w:rsidRPr="00DF2166">
        <w:rPr>
          <w:rFonts w:ascii="Times New Roman" w:hAnsi="Times New Roman" w:cs="Times New Roman"/>
          <w:sz w:val="24"/>
          <w:szCs w:val="24"/>
        </w:rPr>
        <w:t xml:space="preserve"> licenční obchody, </w:t>
      </w:r>
      <w:proofErr w:type="spellStart"/>
      <w:r w:rsidRPr="00DF2166">
        <w:rPr>
          <w:rFonts w:ascii="Times New Roman" w:hAnsi="Times New Roman" w:cs="Times New Roman"/>
          <w:sz w:val="24"/>
          <w:szCs w:val="24"/>
        </w:rPr>
        <w:t>franchising</w:t>
      </w:r>
      <w:proofErr w:type="spellEnd"/>
      <w:r w:rsidRPr="00DF2166">
        <w:rPr>
          <w:rFonts w:ascii="Times New Roman" w:hAnsi="Times New Roman" w:cs="Times New Roman"/>
          <w:sz w:val="24"/>
          <w:szCs w:val="24"/>
        </w:rPr>
        <w:t xml:space="preserve">, </w:t>
      </w:r>
      <w:r>
        <w:rPr>
          <w:rFonts w:ascii="Times New Roman" w:hAnsi="Times New Roman" w:cs="Times New Roman"/>
          <w:sz w:val="24"/>
          <w:szCs w:val="24"/>
        </w:rPr>
        <w:t>nebo</w:t>
      </w:r>
      <w:r w:rsidRPr="00DF2166">
        <w:rPr>
          <w:rFonts w:ascii="Times New Roman" w:hAnsi="Times New Roman" w:cs="Times New Roman"/>
          <w:sz w:val="24"/>
          <w:szCs w:val="24"/>
        </w:rPr>
        <w:t xml:space="preserve"> mezinárodní výrobní kooperace. </w:t>
      </w:r>
    </w:p>
    <w:p w14:paraId="736B1CC7" w14:textId="77777777" w:rsidR="000E603F" w:rsidRPr="00DF2166" w:rsidRDefault="000E603F" w:rsidP="000E603F">
      <w:pPr>
        <w:spacing w:line="360" w:lineRule="auto"/>
        <w:jc w:val="both"/>
        <w:rPr>
          <w:rFonts w:ascii="Times New Roman" w:hAnsi="Times New Roman" w:cs="Times New Roman"/>
          <w:b/>
          <w:sz w:val="24"/>
          <w:szCs w:val="24"/>
        </w:rPr>
      </w:pPr>
      <w:r w:rsidRPr="00DF2166">
        <w:rPr>
          <w:rFonts w:ascii="Times New Roman" w:hAnsi="Times New Roman" w:cs="Times New Roman"/>
          <w:b/>
          <w:sz w:val="24"/>
          <w:szCs w:val="24"/>
        </w:rPr>
        <w:t>Kupní smlouva v mezinárodním obchodě</w:t>
      </w:r>
    </w:p>
    <w:p w14:paraId="6F3BE64A"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Kupní smlouva </w:t>
      </w:r>
      <w:r w:rsidRPr="00CF082D">
        <w:rPr>
          <w:rFonts w:ascii="Times New Roman" w:hAnsi="Times New Roman" w:cs="Times New Roman"/>
          <w:b/>
          <w:bCs/>
          <w:sz w:val="24"/>
          <w:szCs w:val="24"/>
        </w:rPr>
        <w:t>je akt mezi prodávajícím a kupujícím a je vyjádřením vůle, že jedna strana chce prodat a druhá strana chce koupit</w:t>
      </w:r>
      <w:r w:rsidRPr="00DF2166">
        <w:rPr>
          <w:rFonts w:ascii="Times New Roman" w:hAnsi="Times New Roman" w:cs="Times New Roman"/>
          <w:sz w:val="24"/>
          <w:szCs w:val="24"/>
        </w:rPr>
        <w:t>. Konkrétní obsah této smlouvy poté definuje, jaká jsou práva a povinnosti smluvních stran.</w:t>
      </w:r>
    </w:p>
    <w:p w14:paraId="67FEA994" w14:textId="77777777" w:rsidR="000E603F" w:rsidRPr="00CF082D" w:rsidRDefault="000E603F" w:rsidP="000E603F">
      <w:pPr>
        <w:spacing w:line="360" w:lineRule="auto"/>
        <w:jc w:val="both"/>
        <w:rPr>
          <w:rFonts w:ascii="Times New Roman" w:hAnsi="Times New Roman" w:cs="Times New Roman"/>
          <w:b/>
          <w:bCs/>
          <w:sz w:val="24"/>
          <w:szCs w:val="24"/>
        </w:rPr>
      </w:pPr>
      <w:r w:rsidRPr="00CF082D">
        <w:rPr>
          <w:rFonts w:ascii="Times New Roman" w:hAnsi="Times New Roman" w:cs="Times New Roman"/>
          <w:b/>
          <w:bCs/>
          <w:sz w:val="24"/>
          <w:szCs w:val="24"/>
        </w:rPr>
        <w:t>Obsah kupní smlouvy je zpravidla následující:</w:t>
      </w:r>
    </w:p>
    <w:p w14:paraId="2FBC86FB"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uvedení smluvních stran,</w:t>
      </w:r>
    </w:p>
    <w:p w14:paraId="6E931A75"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konkretizace předmětu smlouvy (jedná se o přesné určení zboží, včetně uvedení požadovaného množství a případně i jiných požadavků),</w:t>
      </w:r>
    </w:p>
    <w:p w14:paraId="1C6ADB17"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uvedení ceny,</w:t>
      </w:r>
    </w:p>
    <w:p w14:paraId="4A63BA13"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uvedení platebních podmínek,</w:t>
      </w:r>
    </w:p>
    <w:p w14:paraId="6EE657FF"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uvedení dodací lhůty,</w:t>
      </w:r>
    </w:p>
    <w:p w14:paraId="15CABD76"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specifikace dodací parity</w:t>
      </w:r>
    </w:p>
    <w:p w14:paraId="1DD31A08" w14:textId="77777777" w:rsidR="000E603F" w:rsidRPr="00CF082D" w:rsidRDefault="000E603F" w:rsidP="000E603F">
      <w:pPr>
        <w:pStyle w:val="Odstavecseseznamem"/>
        <w:numPr>
          <w:ilvl w:val="0"/>
          <w:numId w:val="15"/>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určení způsobu přepravy.</w:t>
      </w:r>
    </w:p>
    <w:p w14:paraId="469A674B" w14:textId="77777777" w:rsidR="000E603F" w:rsidRPr="00DF2166" w:rsidRDefault="000E603F" w:rsidP="000E603F">
      <w:p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Dodací parita</w:t>
      </w:r>
      <w:r w:rsidRPr="00DF2166">
        <w:rPr>
          <w:rFonts w:ascii="Times New Roman" w:hAnsi="Times New Roman" w:cs="Times New Roman"/>
          <w:sz w:val="24"/>
          <w:szCs w:val="24"/>
        </w:rPr>
        <w:t xml:space="preserve"> je často součástí kupních smluv uzavíraných v mezinárodním obchodě. </w:t>
      </w:r>
      <w:r w:rsidRPr="00CF082D">
        <w:rPr>
          <w:rFonts w:ascii="Times New Roman" w:hAnsi="Times New Roman" w:cs="Times New Roman"/>
          <w:b/>
          <w:bCs/>
          <w:sz w:val="24"/>
          <w:szCs w:val="24"/>
        </w:rPr>
        <w:t xml:space="preserve">Slouží k vyjádření, jaké povinnosti na sebe přebírají smluvní strany ve věci dodávky a převzetí zboží. </w:t>
      </w:r>
      <w:r w:rsidRPr="00DF2166">
        <w:rPr>
          <w:rFonts w:ascii="Times New Roman" w:hAnsi="Times New Roman" w:cs="Times New Roman"/>
          <w:sz w:val="24"/>
          <w:szCs w:val="24"/>
        </w:rPr>
        <w:t xml:space="preserve">V praxi používaný soubor dodacích parit představují tzv. doložky INCOTERMS, které byly vytvořeny Mezinárodní obchodní komorou. Tyto doložky nemají charakter právní normy, jsou závazné pouze v případě, kdy se na jejich použití obě zúčastněné smluvní strany dohodnou. </w:t>
      </w:r>
    </w:p>
    <w:p w14:paraId="2C797F8A" w14:textId="77777777" w:rsidR="000E603F" w:rsidRDefault="000E603F" w:rsidP="000E603F">
      <w:pPr>
        <w:spacing w:line="360" w:lineRule="auto"/>
        <w:jc w:val="both"/>
        <w:rPr>
          <w:rFonts w:ascii="Times New Roman" w:hAnsi="Times New Roman" w:cs="Times New Roman"/>
          <w:b/>
          <w:sz w:val="24"/>
          <w:szCs w:val="24"/>
        </w:rPr>
      </w:pPr>
    </w:p>
    <w:p w14:paraId="4C1E9C10" w14:textId="77777777" w:rsidR="000E603F" w:rsidRDefault="000E603F" w:rsidP="000E603F">
      <w:pPr>
        <w:spacing w:line="360" w:lineRule="auto"/>
        <w:jc w:val="both"/>
        <w:rPr>
          <w:rFonts w:ascii="Times New Roman" w:hAnsi="Times New Roman" w:cs="Times New Roman"/>
          <w:b/>
          <w:sz w:val="24"/>
          <w:szCs w:val="24"/>
        </w:rPr>
      </w:pPr>
    </w:p>
    <w:p w14:paraId="4D55DDDD" w14:textId="77777777" w:rsidR="000E603F" w:rsidRDefault="000E603F" w:rsidP="000E603F">
      <w:pPr>
        <w:spacing w:line="360" w:lineRule="auto"/>
        <w:jc w:val="both"/>
        <w:rPr>
          <w:rFonts w:ascii="Times New Roman" w:hAnsi="Times New Roman" w:cs="Times New Roman"/>
          <w:b/>
          <w:sz w:val="24"/>
          <w:szCs w:val="24"/>
        </w:rPr>
      </w:pPr>
    </w:p>
    <w:p w14:paraId="722D4F22" w14:textId="77777777" w:rsidR="000E603F" w:rsidRPr="00DF2166" w:rsidRDefault="000E603F" w:rsidP="000E603F">
      <w:pPr>
        <w:spacing w:line="360" w:lineRule="auto"/>
        <w:jc w:val="both"/>
        <w:rPr>
          <w:rFonts w:ascii="Times New Roman" w:hAnsi="Times New Roman" w:cs="Times New Roman"/>
          <w:b/>
          <w:sz w:val="24"/>
          <w:szCs w:val="24"/>
        </w:rPr>
      </w:pPr>
      <w:r w:rsidRPr="00DF2166">
        <w:rPr>
          <w:rFonts w:ascii="Times New Roman" w:hAnsi="Times New Roman" w:cs="Times New Roman"/>
          <w:b/>
          <w:sz w:val="24"/>
          <w:szCs w:val="24"/>
        </w:rPr>
        <w:lastRenderedPageBreak/>
        <w:t>Doprava v mezinárodním obchodě</w:t>
      </w:r>
    </w:p>
    <w:p w14:paraId="4F41C21D"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Doprava je definována jako </w:t>
      </w:r>
      <w:r w:rsidRPr="00CF082D">
        <w:rPr>
          <w:rFonts w:ascii="Times New Roman" w:hAnsi="Times New Roman" w:cs="Times New Roman"/>
          <w:b/>
          <w:bCs/>
          <w:sz w:val="24"/>
          <w:szCs w:val="24"/>
        </w:rPr>
        <w:t>záměrná činnost, která spočívá v přemisťování osob nebo věcí, uskutečňuje se dopravním prostředkem po dopravních cestách v prostoru a čase.</w:t>
      </w:r>
      <w:r w:rsidRPr="00DF2166">
        <w:rPr>
          <w:rFonts w:ascii="Times New Roman" w:hAnsi="Times New Roman" w:cs="Times New Roman"/>
          <w:sz w:val="24"/>
          <w:szCs w:val="24"/>
        </w:rPr>
        <w:t xml:space="preserve"> Produktem dopravy je </w:t>
      </w:r>
      <w:proofErr w:type="gramStart"/>
      <w:r w:rsidRPr="00DF2166">
        <w:rPr>
          <w:rFonts w:ascii="Times New Roman" w:hAnsi="Times New Roman" w:cs="Times New Roman"/>
          <w:sz w:val="24"/>
          <w:szCs w:val="24"/>
        </w:rPr>
        <w:t>přeprava</w:t>
      </w:r>
      <w:proofErr w:type="gramEnd"/>
      <w:r w:rsidRPr="00DF2166">
        <w:rPr>
          <w:rFonts w:ascii="Times New Roman" w:hAnsi="Times New Roman" w:cs="Times New Roman"/>
          <w:sz w:val="24"/>
          <w:szCs w:val="24"/>
        </w:rPr>
        <w:t xml:space="preserve"> tj. nehmotný užitečný efekt přemístění. </w:t>
      </w:r>
    </w:p>
    <w:p w14:paraId="28C0A8A1"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Mezi </w:t>
      </w:r>
      <w:r w:rsidRPr="000C56E7">
        <w:rPr>
          <w:rFonts w:ascii="Times New Roman" w:hAnsi="Times New Roman" w:cs="Times New Roman"/>
          <w:b/>
          <w:bCs/>
          <w:sz w:val="24"/>
          <w:szCs w:val="24"/>
        </w:rPr>
        <w:t>základní druhy přepravy</w:t>
      </w:r>
      <w:r w:rsidRPr="00DF2166">
        <w:rPr>
          <w:rFonts w:ascii="Times New Roman" w:hAnsi="Times New Roman" w:cs="Times New Roman"/>
          <w:sz w:val="24"/>
          <w:szCs w:val="24"/>
        </w:rPr>
        <w:t xml:space="preserve"> patří: </w:t>
      </w:r>
    </w:p>
    <w:p w14:paraId="0211F704" w14:textId="77777777" w:rsidR="000E603F" w:rsidRPr="00DF2166" w:rsidRDefault="000E603F" w:rsidP="000E603F">
      <w:pPr>
        <w:pStyle w:val="Odstavecseseznamem"/>
        <w:numPr>
          <w:ilvl w:val="0"/>
          <w:numId w:val="11"/>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železniční</w:t>
      </w:r>
      <w:r w:rsidRPr="00DF2166">
        <w:rPr>
          <w:rFonts w:ascii="Times New Roman" w:hAnsi="Times New Roman" w:cs="Times New Roman"/>
          <w:sz w:val="24"/>
          <w:szCs w:val="24"/>
        </w:rPr>
        <w:t xml:space="preserve">, jejíž provozování je upraveno Úmluvou o mezinárodní železniční přepravě a doklad o převzetí zboží k přepravě a uzavření přepravní smlouvy se nazývá „železniční nákladní list“; </w:t>
      </w:r>
    </w:p>
    <w:p w14:paraId="063E15B8" w14:textId="77777777" w:rsidR="000E603F" w:rsidRPr="00DF2166" w:rsidRDefault="000E603F" w:rsidP="000E603F">
      <w:pPr>
        <w:pStyle w:val="Odstavecseseznamem"/>
        <w:numPr>
          <w:ilvl w:val="0"/>
          <w:numId w:val="11"/>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silniční</w:t>
      </w:r>
      <w:r w:rsidRPr="00DF2166">
        <w:rPr>
          <w:rFonts w:ascii="Times New Roman" w:hAnsi="Times New Roman" w:cs="Times New Roman"/>
          <w:sz w:val="24"/>
          <w:szCs w:val="24"/>
        </w:rPr>
        <w:t xml:space="preserve"> členěná na kusovou a </w:t>
      </w:r>
      <w:proofErr w:type="spellStart"/>
      <w:r w:rsidRPr="00DF2166">
        <w:rPr>
          <w:rFonts w:ascii="Times New Roman" w:hAnsi="Times New Roman" w:cs="Times New Roman"/>
          <w:sz w:val="24"/>
          <w:szCs w:val="24"/>
        </w:rPr>
        <w:t>celokamionovou</w:t>
      </w:r>
      <w:proofErr w:type="spellEnd"/>
      <w:r w:rsidRPr="00DF2166">
        <w:rPr>
          <w:rFonts w:ascii="Times New Roman" w:hAnsi="Times New Roman" w:cs="Times New Roman"/>
          <w:sz w:val="24"/>
          <w:szCs w:val="24"/>
        </w:rPr>
        <w:t xml:space="preserve">, jejímž základním dokumentem je doklad osvědčující převzetí zboží k přepravě a uzavření přepravní smlouvy; </w:t>
      </w:r>
    </w:p>
    <w:p w14:paraId="16D3EF58" w14:textId="77777777" w:rsidR="000E603F" w:rsidRPr="00DF2166" w:rsidRDefault="000E603F" w:rsidP="000E603F">
      <w:pPr>
        <w:pStyle w:val="Odstavecseseznamem"/>
        <w:numPr>
          <w:ilvl w:val="0"/>
          <w:numId w:val="11"/>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letecká doprav</w:t>
      </w:r>
      <w:r>
        <w:rPr>
          <w:rFonts w:ascii="Times New Roman" w:hAnsi="Times New Roman" w:cs="Times New Roman"/>
          <w:b/>
          <w:bCs/>
          <w:sz w:val="24"/>
          <w:szCs w:val="24"/>
        </w:rPr>
        <w:t>a</w:t>
      </w:r>
      <w:r w:rsidRPr="00DF2166">
        <w:rPr>
          <w:rFonts w:ascii="Times New Roman" w:hAnsi="Times New Roman" w:cs="Times New Roman"/>
          <w:sz w:val="24"/>
          <w:szCs w:val="24"/>
        </w:rPr>
        <w:t xml:space="preserve"> členěná na pravidelnou linkovou a nepravidelnou (charterovou), kdy převzetí zásilky </w:t>
      </w:r>
      <w:r>
        <w:rPr>
          <w:rFonts w:ascii="Times New Roman" w:hAnsi="Times New Roman" w:cs="Times New Roman"/>
          <w:sz w:val="24"/>
          <w:szCs w:val="24"/>
        </w:rPr>
        <w:t xml:space="preserve">je </w:t>
      </w:r>
      <w:r w:rsidRPr="00DF2166">
        <w:rPr>
          <w:rFonts w:ascii="Times New Roman" w:hAnsi="Times New Roman" w:cs="Times New Roman"/>
          <w:sz w:val="24"/>
          <w:szCs w:val="24"/>
        </w:rPr>
        <w:t>dle podmínek</w:t>
      </w:r>
      <w:r>
        <w:rPr>
          <w:rFonts w:ascii="Times New Roman" w:hAnsi="Times New Roman" w:cs="Times New Roman"/>
          <w:sz w:val="24"/>
          <w:szCs w:val="24"/>
        </w:rPr>
        <w:t xml:space="preserve"> </w:t>
      </w:r>
      <w:r w:rsidRPr="00DF2166">
        <w:rPr>
          <w:rFonts w:ascii="Times New Roman" w:hAnsi="Times New Roman" w:cs="Times New Roman"/>
          <w:sz w:val="24"/>
          <w:szCs w:val="24"/>
        </w:rPr>
        <w:t xml:space="preserve">International Air Transport </w:t>
      </w:r>
      <w:proofErr w:type="spellStart"/>
      <w:r w:rsidRPr="00DF2166">
        <w:rPr>
          <w:rFonts w:ascii="Times New Roman" w:hAnsi="Times New Roman" w:cs="Times New Roman"/>
          <w:sz w:val="24"/>
          <w:szCs w:val="24"/>
        </w:rPr>
        <w:t>Association</w:t>
      </w:r>
      <w:proofErr w:type="spellEnd"/>
      <w:r w:rsidRPr="00DF2166">
        <w:rPr>
          <w:rFonts w:ascii="Times New Roman" w:hAnsi="Times New Roman" w:cs="Times New Roman"/>
          <w:sz w:val="24"/>
          <w:szCs w:val="24"/>
        </w:rPr>
        <w:t xml:space="preserve"> osvědčeno leteckým nákladním listem </w:t>
      </w:r>
    </w:p>
    <w:p w14:paraId="5B91AF9E" w14:textId="77777777" w:rsidR="000E603F" w:rsidRPr="00DF2166" w:rsidRDefault="000E603F" w:rsidP="000E603F">
      <w:pPr>
        <w:pStyle w:val="Odstavecseseznamem"/>
        <w:numPr>
          <w:ilvl w:val="0"/>
          <w:numId w:val="11"/>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námořní a říční</w:t>
      </w:r>
      <w:r w:rsidRPr="00DF2166">
        <w:rPr>
          <w:rFonts w:ascii="Times New Roman" w:hAnsi="Times New Roman" w:cs="Times New Roman"/>
          <w:sz w:val="24"/>
          <w:szCs w:val="24"/>
        </w:rPr>
        <w:t xml:space="preserve">, která je nejvýznamnější druhem přepravy v rámci mezinárodního obchodu </w:t>
      </w:r>
    </w:p>
    <w:p w14:paraId="7F0B14E0" w14:textId="77777777" w:rsidR="000E603F" w:rsidRDefault="000E603F" w:rsidP="000E603F">
      <w:pPr>
        <w:spacing w:line="360" w:lineRule="auto"/>
        <w:jc w:val="both"/>
        <w:rPr>
          <w:rFonts w:ascii="Times New Roman" w:hAnsi="Times New Roman" w:cs="Times New Roman"/>
          <w:b/>
          <w:sz w:val="24"/>
          <w:szCs w:val="24"/>
        </w:rPr>
      </w:pPr>
      <w:r w:rsidRPr="00DF2166">
        <w:rPr>
          <w:rFonts w:ascii="Times New Roman" w:hAnsi="Times New Roman" w:cs="Times New Roman"/>
          <w:sz w:val="24"/>
          <w:szCs w:val="24"/>
        </w:rPr>
        <w:t xml:space="preserve">Významnou je v současném pojetí obchodu </w:t>
      </w:r>
      <w:r w:rsidRPr="00CF082D">
        <w:rPr>
          <w:rFonts w:ascii="Times New Roman" w:hAnsi="Times New Roman" w:cs="Times New Roman"/>
          <w:b/>
          <w:bCs/>
          <w:sz w:val="24"/>
          <w:szCs w:val="24"/>
        </w:rPr>
        <w:t>kombinovaná přeprava</w:t>
      </w:r>
      <w:r w:rsidRPr="00DF2166">
        <w:rPr>
          <w:rFonts w:ascii="Times New Roman" w:hAnsi="Times New Roman" w:cs="Times New Roman"/>
          <w:sz w:val="24"/>
          <w:szCs w:val="24"/>
        </w:rPr>
        <w:t xml:space="preserve">. Jejím základním smyslem je zabezpečit fyzické přemístění předmětu přepravy tzv. z domu do domu s využitím jediného dopravce. Mezi další přepravy patří poštovní a kurýrní přeprava, která má v posledních letech vzrůstající </w:t>
      </w:r>
      <w:proofErr w:type="gramStart"/>
      <w:r w:rsidRPr="00DF2166">
        <w:rPr>
          <w:rFonts w:ascii="Times New Roman" w:hAnsi="Times New Roman" w:cs="Times New Roman"/>
          <w:sz w:val="24"/>
          <w:szCs w:val="24"/>
        </w:rPr>
        <w:t>trendy</w:t>
      </w:r>
      <w:proofErr w:type="gramEnd"/>
      <w:r w:rsidRPr="00DF2166">
        <w:rPr>
          <w:rFonts w:ascii="Times New Roman" w:hAnsi="Times New Roman" w:cs="Times New Roman"/>
          <w:sz w:val="24"/>
          <w:szCs w:val="24"/>
        </w:rPr>
        <w:t xml:space="preserve"> co se objemů přeprav týče.</w:t>
      </w:r>
      <w:r w:rsidRPr="00DF2166">
        <w:rPr>
          <w:rFonts w:ascii="Times New Roman" w:hAnsi="Times New Roman" w:cs="Times New Roman"/>
          <w:b/>
          <w:sz w:val="24"/>
          <w:szCs w:val="24"/>
        </w:rPr>
        <w:t xml:space="preserve"> </w:t>
      </w:r>
    </w:p>
    <w:p w14:paraId="672CE10A" w14:textId="77777777" w:rsidR="000E603F" w:rsidRPr="00CF082D" w:rsidRDefault="000E603F" w:rsidP="000E603F">
      <w:pPr>
        <w:spacing w:line="360" w:lineRule="auto"/>
        <w:jc w:val="both"/>
        <w:rPr>
          <w:rFonts w:ascii="Times New Roman" w:hAnsi="Times New Roman" w:cs="Times New Roman"/>
          <w:b/>
          <w:sz w:val="28"/>
          <w:szCs w:val="28"/>
        </w:rPr>
      </w:pPr>
      <w:r w:rsidRPr="00CF082D">
        <w:rPr>
          <w:rFonts w:ascii="Times New Roman" w:hAnsi="Times New Roman" w:cs="Times New Roman"/>
          <w:b/>
          <w:sz w:val="28"/>
          <w:szCs w:val="28"/>
        </w:rPr>
        <w:t xml:space="preserve">b/ Ekonomická integrace a obchod </w:t>
      </w:r>
    </w:p>
    <w:p w14:paraId="3FC22CA7" w14:textId="77777777" w:rsidR="000E603F" w:rsidRPr="00891B3E" w:rsidRDefault="000E603F" w:rsidP="000E603F">
      <w:pPr>
        <w:spacing w:line="360" w:lineRule="auto"/>
        <w:jc w:val="both"/>
        <w:rPr>
          <w:rFonts w:ascii="Times New Roman" w:hAnsi="Times New Roman" w:cs="Times New Roman"/>
          <w:b/>
          <w:sz w:val="24"/>
          <w:szCs w:val="24"/>
        </w:rPr>
      </w:pPr>
      <w:r w:rsidRPr="00891B3E">
        <w:rPr>
          <w:rFonts w:ascii="Times New Roman" w:hAnsi="Times New Roman" w:cs="Times New Roman"/>
          <w:b/>
          <w:sz w:val="24"/>
          <w:szCs w:val="24"/>
        </w:rPr>
        <w:t>Ekonomická integrace</w:t>
      </w:r>
      <w:r>
        <w:rPr>
          <w:rFonts w:ascii="Times New Roman" w:hAnsi="Times New Roman" w:cs="Times New Roman"/>
          <w:b/>
          <w:sz w:val="24"/>
          <w:szCs w:val="24"/>
        </w:rPr>
        <w:t xml:space="preserve"> – vymezení pojmu</w:t>
      </w:r>
    </w:p>
    <w:p w14:paraId="1737CB5A" w14:textId="77777777" w:rsidR="000E603F" w:rsidRPr="00DF2166" w:rsidRDefault="000E603F" w:rsidP="000E603F">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Pojem „integrace“ jako takový znamená </w:t>
      </w:r>
      <w:r w:rsidRPr="00CF082D">
        <w:rPr>
          <w:rFonts w:ascii="Times New Roman" w:hAnsi="Times New Roman" w:cs="Times New Roman"/>
          <w:b/>
          <w:bCs/>
          <w:sz w:val="24"/>
          <w:szCs w:val="24"/>
        </w:rPr>
        <w:t xml:space="preserve">slučování jednotlivých samostatných ekonomických celků ve větší, kterými mohou být nejen </w:t>
      </w:r>
      <w:r>
        <w:rPr>
          <w:rFonts w:ascii="Times New Roman" w:hAnsi="Times New Roman" w:cs="Times New Roman"/>
          <w:b/>
          <w:bCs/>
          <w:sz w:val="24"/>
          <w:szCs w:val="24"/>
        </w:rPr>
        <w:t>firmy</w:t>
      </w:r>
      <w:r w:rsidRPr="00CF082D">
        <w:rPr>
          <w:rFonts w:ascii="Times New Roman" w:hAnsi="Times New Roman" w:cs="Times New Roman"/>
          <w:b/>
          <w:bCs/>
          <w:sz w:val="24"/>
          <w:szCs w:val="24"/>
        </w:rPr>
        <w:t>, ale i země</w:t>
      </w:r>
      <w:r w:rsidRPr="00DF2166">
        <w:rPr>
          <w:rFonts w:ascii="Times New Roman" w:hAnsi="Times New Roman" w:cs="Times New Roman"/>
          <w:sz w:val="24"/>
          <w:szCs w:val="24"/>
        </w:rPr>
        <w:t xml:space="preserve">. Ekonomická integrace posiluje vzájemný obchod mezi zeměmi a další formy mezinárodních ekonomických vazeb. Je výsledkem probíhající konkurenční rivality na celosvětové úrovni. To má za následek, že hlavně menší státy koordinují svou hospodářskou politiku, sdružují se do integračních uskupení a uzavírají tzv. </w:t>
      </w:r>
      <w:r w:rsidRPr="00CF082D">
        <w:rPr>
          <w:rFonts w:ascii="Times New Roman" w:hAnsi="Times New Roman" w:cs="Times New Roman"/>
          <w:b/>
          <w:bCs/>
          <w:sz w:val="24"/>
          <w:szCs w:val="24"/>
        </w:rPr>
        <w:t>regionální obchodní dohody</w:t>
      </w:r>
      <w:r w:rsidRPr="00DF2166">
        <w:rPr>
          <w:rFonts w:ascii="Times New Roman" w:hAnsi="Times New Roman" w:cs="Times New Roman"/>
          <w:sz w:val="24"/>
          <w:szCs w:val="24"/>
        </w:rPr>
        <w:t xml:space="preserve">. Ty si kladou za cíl odstraňovat překážky, které obchod mezi členskými zeměmi omezují. Pravidla regionálních obchodních dohod přitom upravuje Světová obchodní organizace. Jsou rozlišovány čtyři formy integračních </w:t>
      </w:r>
      <w:r w:rsidRPr="00DF2166">
        <w:rPr>
          <w:rFonts w:ascii="Times New Roman" w:hAnsi="Times New Roman" w:cs="Times New Roman"/>
          <w:sz w:val="24"/>
          <w:szCs w:val="24"/>
        </w:rPr>
        <w:lastRenderedPageBreak/>
        <w:t>seskupení, které se navzájem odlišují zejména tím, do jaké míry jsou odstraněny obchodní překážky:</w:t>
      </w:r>
    </w:p>
    <w:p w14:paraId="5280F683" w14:textId="77777777" w:rsidR="000E603F" w:rsidRPr="00CF082D" w:rsidRDefault="000E603F" w:rsidP="000E603F">
      <w:pPr>
        <w:pStyle w:val="Odstavecseseznamem"/>
        <w:numPr>
          <w:ilvl w:val="0"/>
          <w:numId w:val="16"/>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účelová úmluva,</w:t>
      </w:r>
    </w:p>
    <w:p w14:paraId="387DEFFC" w14:textId="77777777" w:rsidR="000E603F" w:rsidRPr="00CF082D" w:rsidRDefault="000E603F" w:rsidP="000E603F">
      <w:pPr>
        <w:pStyle w:val="Odstavecseseznamem"/>
        <w:numPr>
          <w:ilvl w:val="0"/>
          <w:numId w:val="16"/>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pásmo volného obchodu,</w:t>
      </w:r>
    </w:p>
    <w:p w14:paraId="526C5BB4" w14:textId="77777777" w:rsidR="000E603F" w:rsidRPr="00CF082D" w:rsidRDefault="000E603F" w:rsidP="000E603F">
      <w:pPr>
        <w:pStyle w:val="Odstavecseseznamem"/>
        <w:numPr>
          <w:ilvl w:val="0"/>
          <w:numId w:val="16"/>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 xml:space="preserve">celní unie </w:t>
      </w:r>
    </w:p>
    <w:p w14:paraId="2206FB55" w14:textId="77777777" w:rsidR="000E603F" w:rsidRPr="00CF082D" w:rsidRDefault="000E603F" w:rsidP="000E603F">
      <w:pPr>
        <w:pStyle w:val="Odstavecseseznamem"/>
        <w:numPr>
          <w:ilvl w:val="0"/>
          <w:numId w:val="16"/>
        </w:numPr>
        <w:spacing w:line="360" w:lineRule="auto"/>
        <w:jc w:val="both"/>
        <w:rPr>
          <w:rFonts w:ascii="Times New Roman" w:hAnsi="Times New Roman" w:cs="Times New Roman"/>
          <w:sz w:val="24"/>
          <w:szCs w:val="24"/>
        </w:rPr>
      </w:pPr>
      <w:r w:rsidRPr="00CF082D">
        <w:rPr>
          <w:rFonts w:ascii="Times New Roman" w:hAnsi="Times New Roman" w:cs="Times New Roman"/>
          <w:sz w:val="24"/>
          <w:szCs w:val="24"/>
        </w:rPr>
        <w:t>hospodářská unie (zahrnuje dvě etapy: společný trh a měnovou unii).</w:t>
      </w:r>
    </w:p>
    <w:p w14:paraId="00E4B7C9" w14:textId="77777777" w:rsidR="000E603F" w:rsidRPr="00DF2166" w:rsidRDefault="000E603F" w:rsidP="000E603F">
      <w:pPr>
        <w:spacing w:line="360" w:lineRule="auto"/>
        <w:jc w:val="both"/>
        <w:rPr>
          <w:rFonts w:ascii="Times New Roman" w:hAnsi="Times New Roman" w:cs="Times New Roman"/>
          <w:b/>
          <w:sz w:val="24"/>
          <w:szCs w:val="24"/>
        </w:rPr>
      </w:pPr>
      <w:r w:rsidRPr="00DF2166">
        <w:rPr>
          <w:rFonts w:ascii="Times New Roman" w:hAnsi="Times New Roman" w:cs="Times New Roman"/>
          <w:b/>
          <w:sz w:val="24"/>
          <w:szCs w:val="24"/>
        </w:rPr>
        <w:t xml:space="preserve">EU – </w:t>
      </w:r>
      <w:r>
        <w:rPr>
          <w:rFonts w:ascii="Times New Roman" w:hAnsi="Times New Roman" w:cs="Times New Roman"/>
          <w:b/>
          <w:sz w:val="24"/>
          <w:szCs w:val="24"/>
        </w:rPr>
        <w:t>evropský integrační prvek</w:t>
      </w:r>
    </w:p>
    <w:p w14:paraId="616B4D92" w14:textId="77777777" w:rsidR="000E603F" w:rsidRPr="00891B3E" w:rsidRDefault="000E603F" w:rsidP="000E603F">
      <w:pPr>
        <w:spacing w:line="360" w:lineRule="auto"/>
        <w:jc w:val="both"/>
        <w:rPr>
          <w:rFonts w:ascii="Times New Roman" w:hAnsi="Times New Roman" w:cs="Times New Roman"/>
          <w:sz w:val="24"/>
          <w:szCs w:val="24"/>
        </w:rPr>
      </w:pPr>
      <w:r w:rsidRPr="000C56E7">
        <w:rPr>
          <w:rFonts w:ascii="Times New Roman" w:hAnsi="Times New Roman" w:cs="Times New Roman"/>
          <w:b/>
          <w:bCs/>
          <w:sz w:val="24"/>
          <w:szCs w:val="24"/>
        </w:rPr>
        <w:t>Z hlediska České republiky je zásadním integračním seskupením EU</w:t>
      </w:r>
      <w:r w:rsidRPr="00891B3E">
        <w:rPr>
          <w:rFonts w:ascii="Times New Roman" w:hAnsi="Times New Roman" w:cs="Times New Roman"/>
          <w:sz w:val="24"/>
          <w:szCs w:val="24"/>
        </w:rPr>
        <w:t>, která je nejvýznamnější evropský integrační prvek a patří mezi největší světové exportéry a importéry.</w:t>
      </w:r>
    </w:p>
    <w:p w14:paraId="6C8BB2AE" w14:textId="77777777" w:rsidR="000E603F" w:rsidRPr="00891B3E" w:rsidRDefault="000E603F" w:rsidP="000E603F">
      <w:pPr>
        <w:spacing w:line="360" w:lineRule="auto"/>
        <w:jc w:val="both"/>
        <w:rPr>
          <w:rFonts w:ascii="Times New Roman" w:hAnsi="Times New Roman" w:cs="Times New Roman"/>
          <w:sz w:val="24"/>
          <w:szCs w:val="24"/>
        </w:rPr>
      </w:pPr>
      <w:r w:rsidRPr="00891B3E">
        <w:rPr>
          <w:rFonts w:ascii="Times New Roman" w:hAnsi="Times New Roman" w:cs="Times New Roman"/>
          <w:sz w:val="24"/>
          <w:szCs w:val="24"/>
        </w:rPr>
        <w:t xml:space="preserve">Evropská unie (EU) je vybudována na principech společného trhu a zásadách právního státu. V rámci Evropy je EU považována za </w:t>
      </w:r>
      <w:r w:rsidRPr="00AE53C0">
        <w:rPr>
          <w:rFonts w:ascii="Times New Roman" w:hAnsi="Times New Roman" w:cs="Times New Roman"/>
          <w:b/>
          <w:bCs/>
          <w:sz w:val="24"/>
          <w:szCs w:val="24"/>
        </w:rPr>
        <w:t>nejvýznamnější evropský integrační prvek</w:t>
      </w:r>
      <w:r w:rsidRPr="00891B3E">
        <w:rPr>
          <w:rFonts w:ascii="Times New Roman" w:hAnsi="Times New Roman" w:cs="Times New Roman"/>
          <w:sz w:val="24"/>
          <w:szCs w:val="24"/>
        </w:rPr>
        <w:t xml:space="preserve">. Vnitřní trh, kterým je EU charakteristická, se zakládá na </w:t>
      </w:r>
      <w:r w:rsidRPr="00AE53C0">
        <w:rPr>
          <w:rFonts w:ascii="Times New Roman" w:hAnsi="Times New Roman" w:cs="Times New Roman"/>
          <w:b/>
          <w:bCs/>
          <w:sz w:val="24"/>
          <w:szCs w:val="24"/>
        </w:rPr>
        <w:t>čtyřech základních ekonomických atributech:</w:t>
      </w:r>
    </w:p>
    <w:p w14:paraId="46529DF1" w14:textId="77777777" w:rsidR="000E603F" w:rsidRPr="00891B3E" w:rsidRDefault="000E603F" w:rsidP="000E603F">
      <w:pPr>
        <w:pStyle w:val="Odstavecseseznamem"/>
        <w:numPr>
          <w:ilvl w:val="0"/>
          <w:numId w:val="9"/>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volný pohyb zboží</w:t>
      </w:r>
      <w:r w:rsidRPr="00891B3E">
        <w:rPr>
          <w:rFonts w:ascii="Times New Roman" w:hAnsi="Times New Roman" w:cs="Times New Roman"/>
          <w:sz w:val="24"/>
          <w:szCs w:val="24"/>
        </w:rPr>
        <w:t xml:space="preserve"> = možnost zakoupit si určitý produkt v členském státě EU a odvést si jej domů, do jiného členského státu; </w:t>
      </w:r>
    </w:p>
    <w:p w14:paraId="6A821392" w14:textId="77777777" w:rsidR="000E603F" w:rsidRPr="00891B3E" w:rsidRDefault="000E603F" w:rsidP="000E603F">
      <w:pPr>
        <w:pStyle w:val="Odstavecseseznamem"/>
        <w:numPr>
          <w:ilvl w:val="0"/>
          <w:numId w:val="9"/>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volný pohyb pracovních sil</w:t>
      </w:r>
      <w:r w:rsidRPr="00891B3E">
        <w:rPr>
          <w:rFonts w:ascii="Times New Roman" w:hAnsi="Times New Roman" w:cs="Times New Roman"/>
          <w:sz w:val="24"/>
          <w:szCs w:val="24"/>
        </w:rPr>
        <w:t xml:space="preserve"> = možnost pracovat v jakémkoli členském státě EU; </w:t>
      </w:r>
    </w:p>
    <w:p w14:paraId="1B35ACE5" w14:textId="77777777" w:rsidR="000E603F" w:rsidRPr="00891B3E" w:rsidRDefault="000E603F" w:rsidP="000E603F">
      <w:pPr>
        <w:pStyle w:val="Odstavecseseznamem"/>
        <w:numPr>
          <w:ilvl w:val="0"/>
          <w:numId w:val="9"/>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volný pohyb kapitálu</w:t>
      </w:r>
      <w:r w:rsidRPr="00891B3E">
        <w:rPr>
          <w:rFonts w:ascii="Times New Roman" w:hAnsi="Times New Roman" w:cs="Times New Roman"/>
          <w:sz w:val="24"/>
          <w:szCs w:val="24"/>
        </w:rPr>
        <w:t xml:space="preserve"> = možnost uložit finanční prostředky do jakékoliv finanční instituce v rámci EU; </w:t>
      </w:r>
    </w:p>
    <w:p w14:paraId="75369365" w14:textId="77777777" w:rsidR="000E603F" w:rsidRPr="00891B3E" w:rsidRDefault="000E603F" w:rsidP="000E603F">
      <w:pPr>
        <w:pStyle w:val="Odstavecseseznamem"/>
        <w:numPr>
          <w:ilvl w:val="0"/>
          <w:numId w:val="9"/>
        </w:numPr>
        <w:spacing w:line="360" w:lineRule="auto"/>
        <w:jc w:val="both"/>
        <w:rPr>
          <w:rFonts w:ascii="Times New Roman" w:hAnsi="Times New Roman" w:cs="Times New Roman"/>
          <w:sz w:val="24"/>
          <w:szCs w:val="24"/>
        </w:rPr>
      </w:pPr>
      <w:r w:rsidRPr="00CF082D">
        <w:rPr>
          <w:rFonts w:ascii="Times New Roman" w:hAnsi="Times New Roman" w:cs="Times New Roman"/>
          <w:b/>
          <w:bCs/>
          <w:sz w:val="24"/>
          <w:szCs w:val="24"/>
        </w:rPr>
        <w:t>volný pohyb služeb</w:t>
      </w:r>
      <w:r w:rsidRPr="00891B3E">
        <w:rPr>
          <w:rFonts w:ascii="Times New Roman" w:hAnsi="Times New Roman" w:cs="Times New Roman"/>
          <w:sz w:val="24"/>
          <w:szCs w:val="24"/>
        </w:rPr>
        <w:t xml:space="preserve"> = svoboda poskytovat služby na trhu EU.</w:t>
      </w:r>
    </w:p>
    <w:p w14:paraId="49C19176" w14:textId="77777777" w:rsidR="000E603F" w:rsidRPr="00891B3E" w:rsidRDefault="000E603F" w:rsidP="000E603F">
      <w:pPr>
        <w:spacing w:line="360" w:lineRule="auto"/>
        <w:jc w:val="both"/>
        <w:rPr>
          <w:rFonts w:ascii="Times New Roman" w:hAnsi="Times New Roman" w:cs="Times New Roman"/>
          <w:sz w:val="24"/>
          <w:szCs w:val="24"/>
        </w:rPr>
      </w:pPr>
      <w:r w:rsidRPr="00891B3E">
        <w:rPr>
          <w:rFonts w:ascii="Times New Roman" w:hAnsi="Times New Roman" w:cs="Times New Roman"/>
          <w:sz w:val="24"/>
          <w:szCs w:val="24"/>
        </w:rPr>
        <w:t xml:space="preserve">Země EU realizují tzv. </w:t>
      </w:r>
      <w:r w:rsidRPr="00CF082D">
        <w:rPr>
          <w:rFonts w:ascii="Times New Roman" w:hAnsi="Times New Roman" w:cs="Times New Roman"/>
          <w:b/>
          <w:bCs/>
          <w:sz w:val="24"/>
          <w:szCs w:val="24"/>
        </w:rPr>
        <w:t>Společnou obchodní politiku EU</w:t>
      </w:r>
      <w:r>
        <w:rPr>
          <w:rFonts w:ascii="Times New Roman" w:hAnsi="Times New Roman" w:cs="Times New Roman"/>
          <w:sz w:val="24"/>
          <w:szCs w:val="24"/>
        </w:rPr>
        <w:t>,</w:t>
      </w:r>
      <w:r w:rsidRPr="00891B3E">
        <w:rPr>
          <w:rFonts w:ascii="Times New Roman" w:hAnsi="Times New Roman" w:cs="Times New Roman"/>
          <w:sz w:val="24"/>
          <w:szCs w:val="24"/>
        </w:rPr>
        <w:t xml:space="preserve"> tzn. soubor principů a opatření, při jejichž uplatňování se členské země EU rozhodly postupovat jednotně</w:t>
      </w:r>
      <w:r>
        <w:rPr>
          <w:rFonts w:ascii="Times New Roman" w:hAnsi="Times New Roman" w:cs="Times New Roman"/>
          <w:sz w:val="24"/>
          <w:szCs w:val="24"/>
        </w:rPr>
        <w:t xml:space="preserve">. </w:t>
      </w:r>
      <w:r w:rsidRPr="00891B3E">
        <w:rPr>
          <w:rFonts w:ascii="Times New Roman" w:hAnsi="Times New Roman" w:cs="Times New Roman"/>
          <w:sz w:val="24"/>
          <w:szCs w:val="24"/>
        </w:rPr>
        <w:t xml:space="preserve">Cílem </w:t>
      </w:r>
      <w:r>
        <w:rPr>
          <w:rFonts w:ascii="Times New Roman" w:hAnsi="Times New Roman" w:cs="Times New Roman"/>
          <w:sz w:val="24"/>
          <w:szCs w:val="24"/>
        </w:rPr>
        <w:t>těchto opatření</w:t>
      </w:r>
      <w:r w:rsidRPr="00891B3E">
        <w:rPr>
          <w:rFonts w:ascii="Times New Roman" w:hAnsi="Times New Roman" w:cs="Times New Roman"/>
          <w:sz w:val="24"/>
          <w:szCs w:val="24"/>
        </w:rPr>
        <w:t xml:space="preserve"> je přispívat k harmonickému rozvoji světového obchodu, vytváření jednotného celního sazebníku se společnými tarify uplatňovanými při dovozu ze třetích zemí (tzn. nečlenské země EU) a uzavírání mezinárodních obchodních dohod prostřednictvím společných orgánů EU. Mezi její základní nástroje </w:t>
      </w:r>
      <w:r w:rsidRPr="00CF082D">
        <w:rPr>
          <w:rFonts w:ascii="Times New Roman" w:hAnsi="Times New Roman" w:cs="Times New Roman"/>
          <w:b/>
          <w:bCs/>
          <w:sz w:val="24"/>
          <w:szCs w:val="24"/>
        </w:rPr>
        <w:t>patří cla, kvóty, dobrovolná exportní omezení a antidumpingová opatření.</w:t>
      </w:r>
    </w:p>
    <w:p w14:paraId="21F63ACE" w14:textId="77777777" w:rsidR="000E603F" w:rsidRPr="00891B3E" w:rsidRDefault="000E603F" w:rsidP="000E603F">
      <w:pPr>
        <w:spacing w:line="360" w:lineRule="auto"/>
        <w:jc w:val="both"/>
        <w:rPr>
          <w:rFonts w:ascii="Times New Roman" w:hAnsi="Times New Roman" w:cs="Times New Roman"/>
          <w:sz w:val="24"/>
          <w:szCs w:val="24"/>
        </w:rPr>
      </w:pPr>
      <w:r w:rsidRPr="00891B3E">
        <w:rPr>
          <w:rFonts w:ascii="Times New Roman" w:hAnsi="Times New Roman" w:cs="Times New Roman"/>
          <w:sz w:val="24"/>
          <w:szCs w:val="24"/>
        </w:rPr>
        <w:t>V oblasti celní politiky je snah</w:t>
      </w:r>
      <w:r>
        <w:rPr>
          <w:rFonts w:ascii="Times New Roman" w:hAnsi="Times New Roman" w:cs="Times New Roman"/>
          <w:sz w:val="24"/>
          <w:szCs w:val="24"/>
        </w:rPr>
        <w:t>ou</w:t>
      </w:r>
      <w:r w:rsidRPr="00891B3E">
        <w:rPr>
          <w:rFonts w:ascii="Times New Roman" w:hAnsi="Times New Roman" w:cs="Times New Roman"/>
          <w:sz w:val="24"/>
          <w:szCs w:val="24"/>
        </w:rPr>
        <w:t xml:space="preserve"> EU chránit určitá odvětví před zahraniční konkurencí, nebo naopak podpořit dovoz produktů, o které má Unie zájem jako vstupy nezbytné pro rozvoj výroby. Sazby jsou řízeny společným celním sazebníkem EU. </w:t>
      </w:r>
      <w:r>
        <w:rPr>
          <w:rFonts w:ascii="Times New Roman" w:hAnsi="Times New Roman" w:cs="Times New Roman"/>
          <w:sz w:val="24"/>
          <w:szCs w:val="24"/>
        </w:rPr>
        <w:t>Je možné přijmout</w:t>
      </w:r>
      <w:r w:rsidRPr="00891B3E">
        <w:rPr>
          <w:rFonts w:ascii="Times New Roman" w:hAnsi="Times New Roman" w:cs="Times New Roman"/>
          <w:sz w:val="24"/>
          <w:szCs w:val="24"/>
        </w:rPr>
        <w:t xml:space="preserve"> rovněž </w:t>
      </w:r>
      <w:r>
        <w:rPr>
          <w:rFonts w:ascii="Times New Roman" w:hAnsi="Times New Roman" w:cs="Times New Roman"/>
          <w:sz w:val="24"/>
          <w:szCs w:val="24"/>
        </w:rPr>
        <w:t>p</w:t>
      </w:r>
      <w:r w:rsidRPr="00891B3E">
        <w:rPr>
          <w:rFonts w:ascii="Times New Roman" w:hAnsi="Times New Roman" w:cs="Times New Roman"/>
          <w:sz w:val="24"/>
          <w:szCs w:val="24"/>
        </w:rPr>
        <w:t>rotidumpingová opatření</w:t>
      </w:r>
      <w:r>
        <w:rPr>
          <w:rFonts w:ascii="Times New Roman" w:hAnsi="Times New Roman" w:cs="Times New Roman"/>
          <w:sz w:val="24"/>
          <w:szCs w:val="24"/>
        </w:rPr>
        <w:t xml:space="preserve">, která </w:t>
      </w:r>
      <w:r w:rsidRPr="00891B3E">
        <w:rPr>
          <w:rFonts w:ascii="Times New Roman" w:hAnsi="Times New Roman" w:cs="Times New Roman"/>
          <w:sz w:val="24"/>
          <w:szCs w:val="24"/>
        </w:rPr>
        <w:t>umožňují omezit dovoz zboží v případě, že ho jeho výrobce nabízí za cenu nižší, než je normální cena na jeho domácím trhu, nebo je-li vývoz dotován.</w:t>
      </w:r>
    </w:p>
    <w:p w14:paraId="7E3AA9A1" w14:textId="77777777" w:rsidR="000E603F" w:rsidRPr="00891B3E" w:rsidRDefault="000E603F" w:rsidP="000E603F">
      <w:pPr>
        <w:spacing w:line="360" w:lineRule="auto"/>
        <w:jc w:val="both"/>
        <w:rPr>
          <w:rFonts w:ascii="Times New Roman" w:hAnsi="Times New Roman" w:cs="Times New Roman"/>
          <w:b/>
          <w:sz w:val="24"/>
          <w:szCs w:val="24"/>
        </w:rPr>
      </w:pPr>
      <w:r w:rsidRPr="00891B3E">
        <w:rPr>
          <w:rFonts w:ascii="Times New Roman" w:hAnsi="Times New Roman" w:cs="Times New Roman"/>
          <w:b/>
          <w:sz w:val="24"/>
          <w:szCs w:val="24"/>
        </w:rPr>
        <w:lastRenderedPageBreak/>
        <w:t>Evropský měnový systém</w:t>
      </w:r>
    </w:p>
    <w:p w14:paraId="2B8A798E" w14:textId="77777777" w:rsidR="000E603F" w:rsidRDefault="000E603F" w:rsidP="000E603F">
      <w:pPr>
        <w:spacing w:line="360" w:lineRule="auto"/>
        <w:jc w:val="both"/>
        <w:rPr>
          <w:rFonts w:ascii="Times New Roman" w:hAnsi="Times New Roman" w:cs="Times New Roman"/>
          <w:sz w:val="24"/>
          <w:szCs w:val="24"/>
        </w:rPr>
      </w:pPr>
      <w:r w:rsidRPr="00891B3E">
        <w:rPr>
          <w:rFonts w:ascii="Times New Roman" w:hAnsi="Times New Roman" w:cs="Times New Roman"/>
          <w:sz w:val="24"/>
          <w:szCs w:val="24"/>
        </w:rPr>
        <w:t xml:space="preserve">Co se </w:t>
      </w:r>
      <w:r w:rsidRPr="00CF082D">
        <w:rPr>
          <w:rFonts w:ascii="Times New Roman" w:hAnsi="Times New Roman" w:cs="Times New Roman"/>
          <w:b/>
          <w:bCs/>
          <w:sz w:val="24"/>
          <w:szCs w:val="24"/>
        </w:rPr>
        <w:t>měnové unie týče, je vyvrcholením integrace měnových politik i celého evropského integračního procesu</w:t>
      </w:r>
      <w:r w:rsidRPr="00891B3E">
        <w:rPr>
          <w:rFonts w:ascii="Times New Roman" w:hAnsi="Times New Roman" w:cs="Times New Roman"/>
          <w:sz w:val="24"/>
          <w:szCs w:val="24"/>
        </w:rPr>
        <w:t xml:space="preserve">. Od počátku Evropského hospodářského společenství v roce 1957, bylo cílem vytvořit společný evropský trh. Spolu s tím bylo nutné řešit měnové otázky. Měnová spolupráce nejprve probíhala na základě pevných kurzů pod dohledem </w:t>
      </w:r>
      <w:r>
        <w:rPr>
          <w:rFonts w:ascii="Times New Roman" w:hAnsi="Times New Roman" w:cs="Times New Roman"/>
          <w:sz w:val="24"/>
          <w:szCs w:val="24"/>
        </w:rPr>
        <w:t>Mezinárodního měnového fondu</w:t>
      </w:r>
      <w:r w:rsidRPr="00891B3E">
        <w:rPr>
          <w:rFonts w:ascii="Times New Roman" w:hAnsi="Times New Roman" w:cs="Times New Roman"/>
          <w:sz w:val="24"/>
          <w:szCs w:val="24"/>
        </w:rPr>
        <w:t xml:space="preserve">. Evropský měnový systém byl založen v roce 1979 a jeho základem se stala evropská měnová jednotka (ECU), která neměla fyzickou podobu. Měnovou unii v současném evropském modelu lze v právním smyslu vymezit existencí jednotné </w:t>
      </w:r>
      <w:r>
        <w:rPr>
          <w:rFonts w:ascii="Times New Roman" w:hAnsi="Times New Roman" w:cs="Times New Roman"/>
          <w:sz w:val="24"/>
          <w:szCs w:val="24"/>
        </w:rPr>
        <w:t>měny – Eura.</w:t>
      </w:r>
      <w:r w:rsidRPr="00891B3E">
        <w:rPr>
          <w:rFonts w:ascii="Times New Roman" w:hAnsi="Times New Roman" w:cs="Times New Roman"/>
          <w:sz w:val="24"/>
          <w:szCs w:val="24"/>
        </w:rPr>
        <w:t xml:space="preserve"> </w:t>
      </w:r>
      <w:r>
        <w:rPr>
          <w:rFonts w:ascii="Times New Roman" w:hAnsi="Times New Roman" w:cs="Times New Roman"/>
          <w:sz w:val="24"/>
          <w:szCs w:val="24"/>
        </w:rPr>
        <w:t>B</w:t>
      </w:r>
      <w:r w:rsidRPr="00891B3E">
        <w:rPr>
          <w:rFonts w:ascii="Times New Roman" w:hAnsi="Times New Roman" w:cs="Times New Roman"/>
          <w:sz w:val="24"/>
          <w:szCs w:val="24"/>
        </w:rPr>
        <w:t xml:space="preserve">ylo zavedeno v roce 1999 </w:t>
      </w:r>
      <w:r>
        <w:rPr>
          <w:rFonts w:ascii="Times New Roman" w:hAnsi="Times New Roman" w:cs="Times New Roman"/>
          <w:sz w:val="24"/>
          <w:szCs w:val="24"/>
        </w:rPr>
        <w:t xml:space="preserve">nejdříve </w:t>
      </w:r>
      <w:r w:rsidRPr="00891B3E">
        <w:rPr>
          <w:rFonts w:ascii="Times New Roman" w:hAnsi="Times New Roman" w:cs="Times New Roman"/>
          <w:sz w:val="24"/>
          <w:szCs w:val="24"/>
        </w:rPr>
        <w:t>jako bezhotovostní jednotk</w:t>
      </w:r>
      <w:r>
        <w:rPr>
          <w:rFonts w:ascii="Times New Roman" w:hAnsi="Times New Roman" w:cs="Times New Roman"/>
          <w:sz w:val="24"/>
          <w:szCs w:val="24"/>
        </w:rPr>
        <w:t xml:space="preserve">a a </w:t>
      </w:r>
      <w:r w:rsidRPr="00891B3E">
        <w:rPr>
          <w:rFonts w:ascii="Times New Roman" w:hAnsi="Times New Roman" w:cs="Times New Roman"/>
          <w:sz w:val="24"/>
          <w:szCs w:val="24"/>
        </w:rPr>
        <w:t>v roce 2002</w:t>
      </w:r>
      <w:r>
        <w:rPr>
          <w:rFonts w:ascii="Times New Roman" w:hAnsi="Times New Roman" w:cs="Times New Roman"/>
          <w:sz w:val="24"/>
          <w:szCs w:val="24"/>
        </w:rPr>
        <w:t xml:space="preserve"> jako hotovostní jednotka.</w:t>
      </w:r>
      <w:r w:rsidRPr="00891B3E">
        <w:rPr>
          <w:rFonts w:ascii="Times New Roman" w:hAnsi="Times New Roman" w:cs="Times New Roman"/>
          <w:sz w:val="24"/>
          <w:szCs w:val="24"/>
        </w:rPr>
        <w:t xml:space="preserve"> Pokud hodlá některá ze zemí EU zavést Euro, hrají pro ni důležitou roli </w:t>
      </w:r>
      <w:r w:rsidRPr="00181196">
        <w:rPr>
          <w:rFonts w:ascii="Times New Roman" w:hAnsi="Times New Roman" w:cs="Times New Roman"/>
          <w:b/>
          <w:bCs/>
          <w:sz w:val="24"/>
          <w:szCs w:val="24"/>
        </w:rPr>
        <w:t>Maastrichtská kritéria</w:t>
      </w:r>
      <w:r>
        <w:rPr>
          <w:rFonts w:ascii="Times New Roman" w:hAnsi="Times New Roman" w:cs="Times New Roman"/>
          <w:sz w:val="24"/>
          <w:szCs w:val="24"/>
        </w:rPr>
        <w:t xml:space="preserve">, tedy </w:t>
      </w:r>
      <w:r w:rsidRPr="00891B3E">
        <w:rPr>
          <w:rFonts w:ascii="Times New Roman" w:hAnsi="Times New Roman" w:cs="Times New Roman"/>
          <w:sz w:val="24"/>
          <w:szCs w:val="24"/>
        </w:rPr>
        <w:t xml:space="preserve">ekonomická kritéria, která posuzují připravenost uchazečské země na členství v hospodářské a měnové unii, jejichž smyslem je posoudit schopnost uchazečské země integrovat se plynule do měnového režimu eurové oblasti bez vzniku nestability pro zemi samotnou i pro eurozónu jako celek. </w:t>
      </w:r>
    </w:p>
    <w:p w14:paraId="47A32304" w14:textId="77777777" w:rsidR="00185705" w:rsidRPr="000E603F" w:rsidRDefault="00185705" w:rsidP="000E603F"/>
    <w:sectPr w:rsidR="00185705" w:rsidRPr="000E60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95B"/>
    <w:multiLevelType w:val="hybridMultilevel"/>
    <w:tmpl w:val="76CE43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E4BCB"/>
    <w:multiLevelType w:val="hybridMultilevel"/>
    <w:tmpl w:val="CACC69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7A2957"/>
    <w:multiLevelType w:val="hybridMultilevel"/>
    <w:tmpl w:val="33885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992014"/>
    <w:multiLevelType w:val="hybridMultilevel"/>
    <w:tmpl w:val="BB16DB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F0AB0"/>
    <w:multiLevelType w:val="hybridMultilevel"/>
    <w:tmpl w:val="536265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4158F8"/>
    <w:multiLevelType w:val="hybridMultilevel"/>
    <w:tmpl w:val="C76033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2B269F"/>
    <w:multiLevelType w:val="hybridMultilevel"/>
    <w:tmpl w:val="C9486D6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80705F"/>
    <w:multiLevelType w:val="hybridMultilevel"/>
    <w:tmpl w:val="912824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FD21E1"/>
    <w:multiLevelType w:val="hybridMultilevel"/>
    <w:tmpl w:val="C106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FF10757"/>
    <w:multiLevelType w:val="hybridMultilevel"/>
    <w:tmpl w:val="849859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4EC6BCF"/>
    <w:multiLevelType w:val="hybridMultilevel"/>
    <w:tmpl w:val="4B1CED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B25362A"/>
    <w:multiLevelType w:val="hybridMultilevel"/>
    <w:tmpl w:val="4AC621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B7294A"/>
    <w:multiLevelType w:val="hybridMultilevel"/>
    <w:tmpl w:val="6462602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16A48F4"/>
    <w:multiLevelType w:val="hybridMultilevel"/>
    <w:tmpl w:val="F5E4BA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026A9E"/>
    <w:multiLevelType w:val="hybridMultilevel"/>
    <w:tmpl w:val="FEFE1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137276"/>
    <w:multiLevelType w:val="hybridMultilevel"/>
    <w:tmpl w:val="CF9C33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4840414">
    <w:abstractNumId w:val="10"/>
  </w:num>
  <w:num w:numId="2" w16cid:durableId="1144614879">
    <w:abstractNumId w:val="0"/>
  </w:num>
  <w:num w:numId="3" w16cid:durableId="538594775">
    <w:abstractNumId w:val="1"/>
  </w:num>
  <w:num w:numId="4" w16cid:durableId="13306933">
    <w:abstractNumId w:val="2"/>
  </w:num>
  <w:num w:numId="5" w16cid:durableId="938953067">
    <w:abstractNumId w:val="13"/>
  </w:num>
  <w:num w:numId="6" w16cid:durableId="1109475139">
    <w:abstractNumId w:val="3"/>
  </w:num>
  <w:num w:numId="7" w16cid:durableId="765274546">
    <w:abstractNumId w:val="12"/>
  </w:num>
  <w:num w:numId="8" w16cid:durableId="1472794011">
    <w:abstractNumId w:val="6"/>
  </w:num>
  <w:num w:numId="9" w16cid:durableId="36046971">
    <w:abstractNumId w:val="8"/>
  </w:num>
  <w:num w:numId="10" w16cid:durableId="69549271">
    <w:abstractNumId w:val="7"/>
  </w:num>
  <w:num w:numId="11" w16cid:durableId="1031995625">
    <w:abstractNumId w:val="4"/>
  </w:num>
  <w:num w:numId="12" w16cid:durableId="339813064">
    <w:abstractNumId w:val="15"/>
  </w:num>
  <w:num w:numId="13" w16cid:durableId="370737324">
    <w:abstractNumId w:val="11"/>
  </w:num>
  <w:num w:numId="14" w16cid:durableId="1996640509">
    <w:abstractNumId w:val="9"/>
  </w:num>
  <w:num w:numId="15" w16cid:durableId="1349133911">
    <w:abstractNumId w:val="5"/>
  </w:num>
  <w:num w:numId="16" w16cid:durableId="4834740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C0"/>
    <w:rsid w:val="000E603F"/>
    <w:rsid w:val="00185705"/>
    <w:rsid w:val="003B15C0"/>
    <w:rsid w:val="00AF3DCE"/>
    <w:rsid w:val="00E12D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CD4C"/>
  <w15:chartTrackingRefBased/>
  <w15:docId w15:val="{4CE32B15-05E0-4294-BCA3-3E2E7297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5C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15C0"/>
    <w:pPr>
      <w:ind w:left="720"/>
      <w:contextualSpacing/>
    </w:pPr>
  </w:style>
  <w:style w:type="character" w:customStyle="1" w:styleId="FontStyle376">
    <w:name w:val="Font Style376"/>
    <w:basedOn w:val="Standardnpsmoodstavce"/>
    <w:uiPriority w:val="99"/>
    <w:rsid w:val="003B15C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9150</Characters>
  <Application>Microsoft Office Word</Application>
  <DocSecurity>0</DocSecurity>
  <Lines>76</Lines>
  <Paragraphs>21</Paragraphs>
  <ScaleCrop>false</ScaleCrop>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2</cp:revision>
  <dcterms:created xsi:type="dcterms:W3CDTF">2022-06-23T13:02:00Z</dcterms:created>
  <dcterms:modified xsi:type="dcterms:W3CDTF">2022-06-23T13:02:00Z</dcterms:modified>
</cp:coreProperties>
</file>