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FC54" w14:textId="77777777" w:rsidR="00E12D98" w:rsidRDefault="00E12D98" w:rsidP="00E12D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B3B02">
        <w:rPr>
          <w:rFonts w:ascii="Times New Roman" w:hAnsi="Times New Roman" w:cs="Times New Roman"/>
          <w:b/>
          <w:sz w:val="28"/>
          <w:szCs w:val="24"/>
        </w:rPr>
        <w:t xml:space="preserve">Téma 2: </w:t>
      </w:r>
      <w:proofErr w:type="spellStart"/>
      <w:r w:rsidRPr="007B3B02">
        <w:rPr>
          <w:rFonts w:ascii="Times New Roman" w:hAnsi="Times New Roman" w:cs="Times New Roman"/>
          <w:b/>
          <w:sz w:val="28"/>
          <w:szCs w:val="24"/>
        </w:rPr>
        <w:t>Malobchod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a jeho vývojové tendence</w:t>
      </w:r>
    </w:p>
    <w:p w14:paraId="5F83C8E1" w14:textId="77777777" w:rsidR="00E12D98" w:rsidRPr="007B3B02" w:rsidRDefault="00E12D98" w:rsidP="00E12D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Maloobchod - v</w:t>
      </w:r>
      <w:r w:rsidRPr="007B3B02">
        <w:rPr>
          <w:rFonts w:ascii="Times New Roman" w:hAnsi="Times New Roman" w:cs="Times New Roman"/>
          <w:b/>
          <w:sz w:val="24"/>
          <w:szCs w:val="24"/>
        </w:rPr>
        <w:t>ymezení</w:t>
      </w:r>
      <w:proofErr w:type="gramEnd"/>
      <w:r w:rsidRPr="007B3B02">
        <w:rPr>
          <w:rFonts w:ascii="Times New Roman" w:hAnsi="Times New Roman" w:cs="Times New Roman"/>
          <w:b/>
          <w:sz w:val="24"/>
          <w:szCs w:val="24"/>
        </w:rPr>
        <w:t xml:space="preserve"> pojmu</w:t>
      </w:r>
    </w:p>
    <w:p w14:paraId="5DBE3994" w14:textId="77777777" w:rsidR="00E12D98" w:rsidRPr="00DF2166" w:rsidRDefault="00E12D98" w:rsidP="00E12D98">
      <w:pPr>
        <w:spacing w:line="360" w:lineRule="auto"/>
        <w:jc w:val="both"/>
        <w:rPr>
          <w:rStyle w:val="FontStyle376"/>
          <w:rFonts w:ascii="Times New Roman" w:hAnsi="Times New Roman" w:cs="Times New Roman"/>
          <w:sz w:val="24"/>
          <w:szCs w:val="24"/>
        </w:rPr>
      </w:pPr>
      <w:r w:rsidRPr="00285C1F">
        <w:rPr>
          <w:rStyle w:val="FontStyle376"/>
          <w:rFonts w:ascii="Times New Roman" w:hAnsi="Times New Roman" w:cs="Times New Roman"/>
          <w:b/>
          <w:bCs/>
          <w:sz w:val="24"/>
          <w:szCs w:val="24"/>
        </w:rPr>
        <w:t>Maloobchod zastřešuje takové aktivity, které souvisejí s prodejem zboží konečnému spotřebiteli k jeho osobní spotřebě</w:t>
      </w:r>
      <w:r w:rsidRPr="00DF2166">
        <w:rPr>
          <w:rStyle w:val="FontStyle376"/>
          <w:rFonts w:ascii="Times New Roman" w:hAnsi="Times New Roman" w:cs="Times New Roman"/>
          <w:sz w:val="24"/>
          <w:szCs w:val="24"/>
        </w:rPr>
        <w:t xml:space="preserve">.  Tyto aktivity realizují tzv. </w:t>
      </w:r>
      <w:r w:rsidRPr="006555A6">
        <w:rPr>
          <w:rStyle w:val="FontStyle376"/>
          <w:rFonts w:ascii="Times New Roman" w:hAnsi="Times New Roman" w:cs="Times New Roman"/>
          <w:b/>
          <w:bCs/>
          <w:sz w:val="24"/>
          <w:szCs w:val="24"/>
        </w:rPr>
        <w:t>maloobchodníci</w:t>
      </w:r>
      <w:r w:rsidRPr="00DF2166">
        <w:rPr>
          <w:rStyle w:val="FontStyle376"/>
          <w:rFonts w:ascii="Times New Roman" w:hAnsi="Times New Roman" w:cs="Times New Roman"/>
          <w:sz w:val="24"/>
          <w:szCs w:val="24"/>
        </w:rPr>
        <w:t>, kteří nakupují zboží od velkoobchodníků nebo přímo od výrobců a následně jej bez dalších úprav prodávají ke konečné spotřebě zákazníkovi.</w:t>
      </w:r>
    </w:p>
    <w:p w14:paraId="65B3BFE6" w14:textId="77777777" w:rsidR="00E12D98" w:rsidRPr="00DF2166" w:rsidRDefault="00E12D98" w:rsidP="00E12D98">
      <w:pPr>
        <w:spacing w:line="360" w:lineRule="auto"/>
        <w:jc w:val="both"/>
        <w:rPr>
          <w:rStyle w:val="FontStyle376"/>
          <w:rFonts w:ascii="Times New Roman" w:hAnsi="Times New Roman" w:cs="Times New Roman"/>
          <w:sz w:val="24"/>
          <w:szCs w:val="24"/>
        </w:rPr>
      </w:pPr>
      <w:r w:rsidRPr="00DF2166">
        <w:rPr>
          <w:rStyle w:val="FontStyle376"/>
          <w:rFonts w:ascii="Times New Roman" w:hAnsi="Times New Roman" w:cs="Times New Roman"/>
          <w:sz w:val="24"/>
          <w:szCs w:val="24"/>
        </w:rPr>
        <w:t xml:space="preserve">Hlavním úkolem maloobchodu je </w:t>
      </w:r>
      <w:r w:rsidRPr="00285C1F">
        <w:rPr>
          <w:rStyle w:val="FontStyle376"/>
          <w:rFonts w:ascii="Times New Roman" w:hAnsi="Times New Roman" w:cs="Times New Roman"/>
          <w:b/>
          <w:bCs/>
          <w:sz w:val="24"/>
          <w:szCs w:val="24"/>
        </w:rPr>
        <w:t>zajištění takové nabídky zboží, která odpovídá zákaznické poptávce z hlediska času, druhu zboží, jeho množství, kvality a ceny</w:t>
      </w:r>
      <w:r w:rsidRPr="00DF2166">
        <w:rPr>
          <w:rStyle w:val="FontStyle376"/>
          <w:rFonts w:ascii="Times New Roman" w:hAnsi="Times New Roman" w:cs="Times New Roman"/>
          <w:sz w:val="24"/>
          <w:szCs w:val="24"/>
        </w:rPr>
        <w:t>. V podstatě jde o přeměnu výrobního sortimentu na sortiment prodejní. A to prostřednictvím cílevědomé snahy maloobchodníka o koncentraci vybraných skupin zboží v rámci jednoho logického celku, kterým může být jak malá specializovaná prodejna, tak rozsáhlý hypermarket. Neméně významná je i role spočívající v zajištění toku informací mezi spotřebitelem a výrobcem prostřednictvím aktivní marketingové komunikace. V tomto případě maloobchodník jednak poskytuje zákazníkům informace o sobě, o nabízeném sortimentu a motivuje je k jeho koupi, ale zároveň od nich získává na základě vývoje prodejů či reklamací zpětnou vazbu na jednotlivé výrobky. Tu pak komunikuje zpět směrem k výrobci. Ten může tyto cenné impulzy následně využít v rámci průběžného vylepšování svých stávajících výrobků či k vývoji nových, případně k úpravě cenové politiky.</w:t>
      </w:r>
    </w:p>
    <w:p w14:paraId="3BD5D24A" w14:textId="77777777" w:rsidR="00E12D98" w:rsidRPr="00DF2166" w:rsidRDefault="00E12D98" w:rsidP="00E12D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166">
        <w:rPr>
          <w:rFonts w:ascii="Times New Roman" w:hAnsi="Times New Roman" w:cs="Times New Roman"/>
          <w:b/>
          <w:sz w:val="24"/>
          <w:szCs w:val="24"/>
        </w:rPr>
        <w:t>Rozdělení maloobchodní činnosti</w:t>
      </w:r>
    </w:p>
    <w:p w14:paraId="14F144C4" w14:textId="77777777" w:rsidR="00E12D98" w:rsidRPr="00DF2166" w:rsidRDefault="00E12D98" w:rsidP="00E1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B02">
        <w:rPr>
          <w:rFonts w:ascii="Times New Roman" w:hAnsi="Times New Roman" w:cs="Times New Roman"/>
          <w:sz w:val="24"/>
          <w:szCs w:val="24"/>
        </w:rPr>
        <w:t>a)</w:t>
      </w:r>
      <w:r w:rsidRPr="007B3B02">
        <w:rPr>
          <w:rFonts w:ascii="Times New Roman" w:hAnsi="Times New Roman" w:cs="Times New Roman"/>
          <w:sz w:val="24"/>
          <w:szCs w:val="24"/>
        </w:rPr>
        <w:tab/>
      </w:r>
      <w:r w:rsidRPr="00285C1F">
        <w:rPr>
          <w:rFonts w:ascii="Times New Roman" w:hAnsi="Times New Roman" w:cs="Times New Roman"/>
          <w:b/>
          <w:bCs/>
          <w:sz w:val="24"/>
          <w:szCs w:val="24"/>
        </w:rPr>
        <w:t>maloobchod realizovaný v síti prodejen</w:t>
      </w:r>
    </w:p>
    <w:p w14:paraId="06E7CB8E" w14:textId="77777777" w:rsidR="00E12D98" w:rsidRPr="00DF2166" w:rsidRDefault="00E12D98" w:rsidP="00E1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 xml:space="preserve">V tomto případě je </w:t>
      </w:r>
      <w:r w:rsidRPr="00285C1F">
        <w:rPr>
          <w:rFonts w:ascii="Times New Roman" w:hAnsi="Times New Roman" w:cs="Times New Roman"/>
          <w:b/>
          <w:bCs/>
          <w:sz w:val="24"/>
          <w:szCs w:val="24"/>
        </w:rPr>
        <w:t>základním prvkem podnikání obchodní jednotka neboli kamenná prodejna</w:t>
      </w:r>
      <w:r w:rsidRPr="00DF2166">
        <w:rPr>
          <w:rFonts w:ascii="Times New Roman" w:hAnsi="Times New Roman" w:cs="Times New Roman"/>
          <w:sz w:val="24"/>
          <w:szCs w:val="24"/>
        </w:rPr>
        <w:t>, ať už jde o potravinářský nebo nepotravinářský maloobchod. Síť konkrétního maloobchodníka tohoto typu tedy představuje soubor jednotlivých prodejen, ve kterých je realizován prodej zboží konečnému spotřebiteli.  Typy obchodních jednotek jsou rozdělovány podle specializace (hloubka a šířka sortimentu), velikosti prodejní plochy (což je markantní zejména při rozlišování supermarketu a hypermarketu) a podle stavebně-technického řešení.</w:t>
      </w:r>
    </w:p>
    <w:p w14:paraId="0578AA7B" w14:textId="77777777" w:rsidR="00E12D98" w:rsidRDefault="00E12D98" w:rsidP="00E12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30E463" w14:textId="77777777" w:rsidR="00E12D98" w:rsidRPr="00DF2166" w:rsidRDefault="00E12D98" w:rsidP="00E1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lastRenderedPageBreak/>
        <w:t xml:space="preserve">V praxi rozlišujeme tyto </w:t>
      </w:r>
      <w:r w:rsidRPr="006555A6">
        <w:rPr>
          <w:rFonts w:ascii="Times New Roman" w:hAnsi="Times New Roman" w:cs="Times New Roman"/>
          <w:b/>
          <w:bCs/>
          <w:sz w:val="24"/>
          <w:szCs w:val="24"/>
        </w:rPr>
        <w:t>základní typy obchodních jednotek</w:t>
      </w:r>
      <w:r w:rsidRPr="00DF2166">
        <w:rPr>
          <w:rFonts w:ascii="Times New Roman" w:hAnsi="Times New Roman" w:cs="Times New Roman"/>
          <w:sz w:val="24"/>
          <w:szCs w:val="24"/>
        </w:rPr>
        <w:t>:</w:t>
      </w:r>
    </w:p>
    <w:p w14:paraId="4BB66A2E" w14:textId="77777777" w:rsidR="00E12D98" w:rsidRPr="00DF2166" w:rsidRDefault="00E12D98" w:rsidP="00E12D9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C1F">
        <w:rPr>
          <w:rFonts w:ascii="Times New Roman" w:hAnsi="Times New Roman" w:cs="Times New Roman"/>
          <w:b/>
          <w:bCs/>
          <w:sz w:val="24"/>
          <w:szCs w:val="24"/>
        </w:rPr>
        <w:t>Specializované prodejny</w:t>
      </w:r>
      <w:r w:rsidRPr="00DF2166">
        <w:rPr>
          <w:rFonts w:ascii="Times New Roman" w:hAnsi="Times New Roman" w:cs="Times New Roman"/>
          <w:sz w:val="24"/>
          <w:szCs w:val="24"/>
        </w:rPr>
        <w:t xml:space="preserve"> – nabízejí užší, ale hluboký sortiment spíše nepotravinářského zaměření s vyššími cenami z důvodu nižší frekvence poptávky u zboží, které je typicky nabízené v tomto typu prodejen.</w:t>
      </w:r>
    </w:p>
    <w:p w14:paraId="301433BD" w14:textId="77777777" w:rsidR="00E12D98" w:rsidRPr="00DF2166" w:rsidRDefault="00E12D98" w:rsidP="00E12D9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C1F">
        <w:rPr>
          <w:rFonts w:ascii="Times New Roman" w:hAnsi="Times New Roman" w:cs="Times New Roman"/>
          <w:b/>
          <w:bCs/>
          <w:sz w:val="24"/>
          <w:szCs w:val="24"/>
        </w:rPr>
        <w:t>Obchodní domy</w:t>
      </w:r>
      <w:r w:rsidRPr="00DF21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2166">
        <w:rPr>
          <w:rFonts w:ascii="Times New Roman" w:hAnsi="Times New Roman" w:cs="Times New Roman"/>
          <w:sz w:val="24"/>
          <w:szCs w:val="24"/>
        </w:rPr>
        <w:t>plnosortimentní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 xml:space="preserve"> či specializované) – několikapodlažní budovy specifické větším množstvím často různorodého, spíše nepotravinářského sortimentu. </w:t>
      </w:r>
    </w:p>
    <w:p w14:paraId="1211B47A" w14:textId="77777777" w:rsidR="00E12D98" w:rsidRPr="00DF2166" w:rsidRDefault="00E12D98" w:rsidP="00E12D9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C1F">
        <w:rPr>
          <w:rFonts w:ascii="Times New Roman" w:hAnsi="Times New Roman" w:cs="Times New Roman"/>
          <w:b/>
          <w:bCs/>
          <w:sz w:val="24"/>
          <w:szCs w:val="24"/>
        </w:rPr>
        <w:t>Prodejny smíšeného zboží</w:t>
      </w:r>
      <w:r w:rsidRPr="00DF2166">
        <w:rPr>
          <w:rFonts w:ascii="Times New Roman" w:hAnsi="Times New Roman" w:cs="Times New Roman"/>
          <w:sz w:val="24"/>
          <w:szCs w:val="24"/>
        </w:rPr>
        <w:t xml:space="preserve"> – menší obchodní jednotky v obytných čtvrtích či na venkově s omezenější nabídkou potravinářského zboží denní spotřeby a drogerie.</w:t>
      </w:r>
    </w:p>
    <w:p w14:paraId="4C45657D" w14:textId="77777777" w:rsidR="00E12D98" w:rsidRPr="00DF2166" w:rsidRDefault="00E12D98" w:rsidP="00E12D9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C1F">
        <w:rPr>
          <w:rFonts w:ascii="Times New Roman" w:hAnsi="Times New Roman" w:cs="Times New Roman"/>
          <w:b/>
          <w:bCs/>
          <w:sz w:val="24"/>
          <w:szCs w:val="24"/>
        </w:rPr>
        <w:t>Supermarkety a hypermarkety</w:t>
      </w:r>
      <w:r w:rsidRPr="00DF2166">
        <w:rPr>
          <w:rFonts w:ascii="Times New Roman" w:hAnsi="Times New Roman" w:cs="Times New Roman"/>
          <w:sz w:val="24"/>
          <w:szCs w:val="24"/>
        </w:rPr>
        <w:t xml:space="preserve"> – velké samoobslužné prodejny s převažujícím zastoupením potravin a sortimentu denní spotřeby, které pracují s nižšími maržemi, jež jsou kompenzovány vysokými objemy prodejů.</w:t>
      </w:r>
    </w:p>
    <w:p w14:paraId="1D535CF4" w14:textId="77777777" w:rsidR="00E12D98" w:rsidRPr="00DF2166" w:rsidRDefault="00E12D98" w:rsidP="00E12D98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C1F">
        <w:rPr>
          <w:rFonts w:ascii="Times New Roman" w:hAnsi="Times New Roman" w:cs="Times New Roman"/>
          <w:b/>
          <w:bCs/>
          <w:sz w:val="24"/>
          <w:szCs w:val="24"/>
        </w:rPr>
        <w:t>Diskontní prodejny</w:t>
      </w:r>
      <w:r w:rsidRPr="00DF2166">
        <w:rPr>
          <w:rFonts w:ascii="Times New Roman" w:hAnsi="Times New Roman" w:cs="Times New Roman"/>
          <w:sz w:val="24"/>
          <w:szCs w:val="24"/>
        </w:rPr>
        <w:t xml:space="preserve"> – charakteristické nižšími cenami a vysokými objemy prodeje především potravinářského sortimentu, ovšem za cenu nižšího komfortu při nákupu z důvodu omezeného vnitřního vybavení prodejny.</w:t>
      </w:r>
    </w:p>
    <w:p w14:paraId="2221CFBD" w14:textId="77777777" w:rsidR="00E12D98" w:rsidRPr="004B1B7A" w:rsidRDefault="00E12D98" w:rsidP="00E12D9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B1B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Maloobchodní sortiment</w:t>
      </w:r>
    </w:p>
    <w:p w14:paraId="062B4A00" w14:textId="77777777" w:rsidR="00E12D98" w:rsidRPr="00DF2166" w:rsidRDefault="00E12D98" w:rsidP="00E1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 xml:space="preserve">Jak </w:t>
      </w:r>
      <w:r>
        <w:rPr>
          <w:rFonts w:ascii="Times New Roman" w:hAnsi="Times New Roman" w:cs="Times New Roman"/>
          <w:sz w:val="24"/>
          <w:szCs w:val="24"/>
        </w:rPr>
        <w:t>již</w:t>
      </w:r>
      <w:r w:rsidRPr="00DF2166">
        <w:rPr>
          <w:rFonts w:ascii="Times New Roman" w:hAnsi="Times New Roman" w:cs="Times New Roman"/>
          <w:sz w:val="24"/>
          <w:szCs w:val="24"/>
        </w:rPr>
        <w:t xml:space="preserve"> bylo zmíněno a jak je patrné z uvedeného výčtu typů obchodních jednotek, definujeme z hlediska sortimentu dva typy maloobchodu – </w:t>
      </w:r>
      <w:r w:rsidRPr="004B1B7A">
        <w:rPr>
          <w:rFonts w:ascii="Times New Roman" w:hAnsi="Times New Roman" w:cs="Times New Roman"/>
          <w:b/>
          <w:bCs/>
          <w:sz w:val="24"/>
          <w:szCs w:val="24"/>
        </w:rPr>
        <w:t>potravinářský a nepotravinářských</w:t>
      </w:r>
      <w:r w:rsidRPr="00DF2166">
        <w:rPr>
          <w:rFonts w:ascii="Times New Roman" w:hAnsi="Times New Roman" w:cs="Times New Roman"/>
          <w:sz w:val="24"/>
          <w:szCs w:val="24"/>
        </w:rPr>
        <w:t>. První skupina se soustřeďuje na potraviny a doplňkový sortiment zahrnující například kosmetiku, drogerii nebo domácí potřeby. Toto zboží je spojeno s velmi rychlou obrátkou, což souvisí s nutností efektivního nastavení procesů v rámci obchodně-provozních činností u jednotlivých prodejen. Z důvodu velké konkurence roste v této oblasti tlak na snižování marží, to je ovšem kompenzováno vysokými objemy prodeje a menší citlivostí poptávky na výkyvy ekonomiky.</w:t>
      </w:r>
    </w:p>
    <w:p w14:paraId="45C2884A" w14:textId="77777777" w:rsidR="00E12D98" w:rsidRPr="00DF2166" w:rsidRDefault="00E12D98" w:rsidP="00E1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 xml:space="preserve">Z hlediska všeobecných zákaznických preferencí jsou pro nákupy v této kategorii </w:t>
      </w:r>
      <w:r w:rsidRPr="006555A6">
        <w:rPr>
          <w:rFonts w:ascii="Times New Roman" w:hAnsi="Times New Roman" w:cs="Times New Roman"/>
          <w:b/>
          <w:bCs/>
          <w:sz w:val="24"/>
          <w:szCs w:val="24"/>
        </w:rPr>
        <w:t>upřednostňovány především</w:t>
      </w:r>
      <w:r w:rsidRPr="00DF2166">
        <w:rPr>
          <w:rFonts w:ascii="Times New Roman" w:hAnsi="Times New Roman" w:cs="Times New Roman"/>
          <w:sz w:val="24"/>
          <w:szCs w:val="24"/>
        </w:rPr>
        <w:t xml:space="preserve"> </w:t>
      </w:r>
      <w:r w:rsidRPr="004B1B7A">
        <w:rPr>
          <w:rFonts w:ascii="Times New Roman" w:hAnsi="Times New Roman" w:cs="Times New Roman"/>
          <w:b/>
          <w:bCs/>
          <w:sz w:val="24"/>
          <w:szCs w:val="24"/>
        </w:rPr>
        <w:t>supermarkety a hypermarkety</w:t>
      </w:r>
      <w:r w:rsidRPr="00DF2166">
        <w:rPr>
          <w:rFonts w:ascii="Times New Roman" w:hAnsi="Times New Roman" w:cs="Times New Roman"/>
          <w:sz w:val="24"/>
          <w:szCs w:val="24"/>
        </w:rPr>
        <w:t xml:space="preserve">, tedy obchodní jednotky vyznačující se rozsáhlými prodejními plochami, využíváním moderních technologií a promyšlenými marketingovými strategiemi. Zákazníci upřednostňující především </w:t>
      </w:r>
      <w:r w:rsidRPr="006555A6">
        <w:rPr>
          <w:rFonts w:ascii="Times New Roman" w:hAnsi="Times New Roman" w:cs="Times New Roman"/>
          <w:b/>
          <w:bCs/>
          <w:sz w:val="24"/>
          <w:szCs w:val="24"/>
        </w:rPr>
        <w:t>cenové hledisko volí častěji k nákupu diskontní prodejny</w:t>
      </w:r>
      <w:r w:rsidRPr="00DF2166">
        <w:rPr>
          <w:rFonts w:ascii="Times New Roman" w:hAnsi="Times New Roman" w:cs="Times New Roman"/>
          <w:sz w:val="24"/>
          <w:szCs w:val="24"/>
        </w:rPr>
        <w:t xml:space="preserve">. Do nepotravinářského maloobchodu náleží různorodá škála sortimentu zahrnující vše od oblečení a obuvi, elektra, nábytku, přes automobily, knihy, domácí potřeby až po různé druhy luxusního zboží. K prodeji tohoto sortimentu konečným spotřebitelům jsou využívány větší či menší </w:t>
      </w:r>
      <w:r w:rsidRPr="004B1B7A">
        <w:rPr>
          <w:rFonts w:ascii="Times New Roman" w:hAnsi="Times New Roman" w:cs="Times New Roman"/>
          <w:b/>
          <w:bCs/>
          <w:sz w:val="24"/>
          <w:szCs w:val="24"/>
        </w:rPr>
        <w:t>specializované prodejny</w:t>
      </w:r>
      <w:r w:rsidRPr="00DF2166">
        <w:rPr>
          <w:rFonts w:ascii="Times New Roman" w:hAnsi="Times New Roman" w:cs="Times New Roman"/>
          <w:sz w:val="24"/>
          <w:szCs w:val="24"/>
        </w:rPr>
        <w:t>, showroomy či obchodní domy.</w:t>
      </w:r>
    </w:p>
    <w:p w14:paraId="52F351C1" w14:textId="77777777" w:rsidR="00E12D98" w:rsidRPr="00285C1F" w:rsidRDefault="00E12D98" w:rsidP="00E12D9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5C1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Nákupní centra</w:t>
      </w:r>
    </w:p>
    <w:p w14:paraId="5B942EE8" w14:textId="77777777" w:rsidR="00E12D98" w:rsidRPr="00DF2166" w:rsidRDefault="00E12D98" w:rsidP="00E1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 xml:space="preserve">V rámci moderního maloobchodu mají dnes svou nezastupitelnou roli i nákupní centra, která vznikají ve velkém počtu hlavně na okrajích měst. Jde o </w:t>
      </w:r>
      <w:r w:rsidRPr="004B1B7A">
        <w:rPr>
          <w:rFonts w:ascii="Times New Roman" w:hAnsi="Times New Roman" w:cs="Times New Roman"/>
          <w:b/>
          <w:bCs/>
          <w:sz w:val="24"/>
          <w:szCs w:val="24"/>
        </w:rPr>
        <w:t xml:space="preserve">maloobchodní nemovitosti řízené profesionálním managementem, které jsou stavěny za účelem pronájmu plochy pro různorodé obchodní jednotky </w:t>
      </w:r>
      <w:r w:rsidRPr="006555A6">
        <w:rPr>
          <w:rFonts w:ascii="Times New Roman" w:hAnsi="Times New Roman" w:cs="Times New Roman"/>
          <w:sz w:val="24"/>
          <w:szCs w:val="24"/>
        </w:rPr>
        <w:t>s potravinářským i nepotravinářským sortimentem</w:t>
      </w:r>
      <w:r w:rsidRPr="00DF2166">
        <w:rPr>
          <w:rFonts w:ascii="Times New Roman" w:hAnsi="Times New Roman" w:cs="Times New Roman"/>
          <w:sz w:val="24"/>
          <w:szCs w:val="24"/>
        </w:rPr>
        <w:t>. Kromě nákupních možností většinou obchodní centra nabízejí i stravování a dalších služby a atraktivity v jednom celku. Ten je vybudován a provozovaném podle určité koncepce a pravidel tak, aby zde návštěvníci nalezli optimální podmínky i potěšení z nákupu.  Jednotlivé obchodní jednotky jsou sice právně samostatné, ale určité činnosti řídí management nákupního centra. Fungování nákupního centra je tedy založeno na kooperaci.</w:t>
      </w:r>
    </w:p>
    <w:p w14:paraId="5ED8534B" w14:textId="77777777" w:rsidR="00E12D98" w:rsidRPr="004B1B7A" w:rsidRDefault="00E12D98" w:rsidP="00E12D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B02">
        <w:rPr>
          <w:rFonts w:ascii="Times New Roman" w:hAnsi="Times New Roman" w:cs="Times New Roman"/>
          <w:sz w:val="24"/>
          <w:szCs w:val="24"/>
        </w:rPr>
        <w:t>b)</w:t>
      </w:r>
      <w:r w:rsidRPr="007B3B02">
        <w:rPr>
          <w:rFonts w:ascii="Times New Roman" w:hAnsi="Times New Roman" w:cs="Times New Roman"/>
          <w:sz w:val="24"/>
          <w:szCs w:val="24"/>
        </w:rPr>
        <w:tab/>
      </w:r>
      <w:r w:rsidRPr="004B1B7A">
        <w:rPr>
          <w:rFonts w:ascii="Times New Roman" w:hAnsi="Times New Roman" w:cs="Times New Roman"/>
          <w:b/>
          <w:bCs/>
          <w:sz w:val="24"/>
          <w:szCs w:val="24"/>
        </w:rPr>
        <w:t>Maloobchod realizovaný mimo síť prodejen</w:t>
      </w:r>
    </w:p>
    <w:p w14:paraId="2C005C5C" w14:textId="77777777" w:rsidR="00E12D98" w:rsidRPr="00DF2166" w:rsidRDefault="00E12D98" w:rsidP="00E1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 xml:space="preserve">Objem maloobchodního prodeje realizovaného mimo síť tradičních prodejen zaznamenal od počátku 21. století dramatický nárůst nejen z důvodu globalizačních tendencí, ale především ve spojitosti s výrazným technologickým rozvojem. </w:t>
      </w:r>
      <w:r w:rsidRPr="004B1B7A">
        <w:rPr>
          <w:rFonts w:ascii="Times New Roman" w:hAnsi="Times New Roman" w:cs="Times New Roman"/>
          <w:b/>
          <w:bCs/>
          <w:sz w:val="24"/>
          <w:szCs w:val="24"/>
        </w:rPr>
        <w:t>Tento maloobchod může mít podobu prodejních automatů, přímého prodeje a přímého (direct) marketingu</w:t>
      </w:r>
      <w:r w:rsidRPr="00DF2166">
        <w:rPr>
          <w:rFonts w:ascii="Times New Roman" w:hAnsi="Times New Roman" w:cs="Times New Roman"/>
          <w:sz w:val="24"/>
          <w:szCs w:val="24"/>
        </w:rPr>
        <w:t>. V rámci přímého marketingu je dále rozlišován zásilkový obchod a e-</w:t>
      </w:r>
      <w:proofErr w:type="spellStart"/>
      <w:r w:rsidRPr="00DF2166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>, přičemž platí, že zatímco zásilkový obchod je na ústupu, oblast e-</w:t>
      </w:r>
      <w:proofErr w:type="spellStart"/>
      <w:r w:rsidRPr="00DF2166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 xml:space="preserve"> se v současné době velmi dynamicky rozvíjí.</w:t>
      </w:r>
    </w:p>
    <w:p w14:paraId="24E3EF6B" w14:textId="77777777" w:rsidR="00E12D98" w:rsidRPr="00E86F71" w:rsidRDefault="00E12D98" w:rsidP="00E12D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F71">
        <w:rPr>
          <w:rFonts w:ascii="Times New Roman" w:hAnsi="Times New Roman" w:cs="Times New Roman"/>
          <w:b/>
          <w:sz w:val="28"/>
          <w:szCs w:val="28"/>
        </w:rPr>
        <w:t>Vývojové tendence v maloobchodě</w:t>
      </w:r>
    </w:p>
    <w:p w14:paraId="5764A5F9" w14:textId="77777777" w:rsidR="00E12D98" w:rsidRPr="00DF2166" w:rsidRDefault="00E12D98" w:rsidP="00E1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 xml:space="preserve">Předně je nutné vysvětlit pojem </w:t>
      </w:r>
      <w:r w:rsidRPr="004B1B7A">
        <w:rPr>
          <w:rFonts w:ascii="Times New Roman" w:hAnsi="Times New Roman" w:cs="Times New Roman"/>
          <w:b/>
          <w:bCs/>
          <w:sz w:val="24"/>
          <w:szCs w:val="24"/>
        </w:rPr>
        <w:t>globalizace</w:t>
      </w:r>
      <w:r w:rsidRPr="00DF2166">
        <w:rPr>
          <w:rFonts w:ascii="Times New Roman" w:hAnsi="Times New Roman" w:cs="Times New Roman"/>
          <w:sz w:val="24"/>
          <w:szCs w:val="24"/>
        </w:rPr>
        <w:t>. Tento termín se používá velmi často a je tedy potřeba ho vymezit. Ve své podstatě se jedná o ekonomické překračování hranic států tím, že jsou propojovány jejich trhy a politiky. Globalizace je ve své podstatě důsledkem dělby práce na celosvětové úrovni. V současné době se globalizace výrazně projevuje v mezinárodním obchodě, dopravě a důkazem globalizace je rovněž mezinárodní pohyb pracovní síly a kapitálu.</w:t>
      </w:r>
    </w:p>
    <w:p w14:paraId="4B4033F2" w14:textId="77777777" w:rsidR="00E12D98" w:rsidRDefault="00E12D98" w:rsidP="00E1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 xml:space="preserve">Z hlediska obchodního podnikání se globalizace v současné době projevuje tak, že </w:t>
      </w:r>
      <w:r w:rsidRPr="004B1B7A">
        <w:rPr>
          <w:rFonts w:ascii="Times New Roman" w:hAnsi="Times New Roman" w:cs="Times New Roman"/>
          <w:b/>
          <w:bCs/>
          <w:sz w:val="24"/>
          <w:szCs w:val="24"/>
        </w:rPr>
        <w:t>na trhu je převis nabídky nad poptávkou a pro zákazníka je spíše problematické se v této nabídce vůbec orientovat.</w:t>
      </w:r>
      <w:r w:rsidRPr="00DF2166">
        <w:rPr>
          <w:rFonts w:ascii="Times New Roman" w:hAnsi="Times New Roman" w:cs="Times New Roman"/>
          <w:sz w:val="24"/>
          <w:szCs w:val="24"/>
        </w:rPr>
        <w:t xml:space="preserve"> Nicméně nebylo tomu tak vždy – dříve byli obchodníci velice silně regionálně vázáni a preferovali regionální dodavatele. Produkty, které byly vyrobeny mimo region, představovaly oživení sortimentu, ale rozhodně to nebyla samozřejmost. V oblasti maloobchodu figurovaly statisíce malých prodejen. </w:t>
      </w:r>
      <w:r w:rsidRPr="006555A6">
        <w:rPr>
          <w:rFonts w:ascii="Times New Roman" w:hAnsi="Times New Roman" w:cs="Times New Roman"/>
          <w:b/>
          <w:bCs/>
          <w:sz w:val="24"/>
          <w:szCs w:val="24"/>
        </w:rPr>
        <w:t>V průběhu 20. století došlo k podstatným změnám</w:t>
      </w:r>
      <w:r w:rsidRPr="00DF2166">
        <w:rPr>
          <w:rFonts w:ascii="Times New Roman" w:hAnsi="Times New Roman" w:cs="Times New Roman"/>
          <w:sz w:val="24"/>
          <w:szCs w:val="24"/>
        </w:rPr>
        <w:t xml:space="preserve">, jako například růst příjmů obyvatel po 2. světové válce, přesun obyvatel z venkova do měst nebo rozvoj mobility obyvatelstva. Úspěšní maloobchodníci postupně navyšovali počty </w:t>
      </w:r>
      <w:r w:rsidRPr="00DF2166">
        <w:rPr>
          <w:rFonts w:ascii="Times New Roman" w:hAnsi="Times New Roman" w:cs="Times New Roman"/>
          <w:sz w:val="24"/>
          <w:szCs w:val="24"/>
        </w:rPr>
        <w:lastRenderedPageBreak/>
        <w:t xml:space="preserve">svých maloobchodních jednotek a zvětšovali jejich prodejní plochy, což byla předzvěst rozvoje maloobchodních řetězců. Další fází byla </w:t>
      </w:r>
      <w:r w:rsidRPr="00E86F71">
        <w:rPr>
          <w:rFonts w:ascii="Times New Roman" w:hAnsi="Times New Roman" w:cs="Times New Roman"/>
          <w:b/>
          <w:bCs/>
          <w:sz w:val="24"/>
          <w:szCs w:val="24"/>
        </w:rPr>
        <w:t>výrazná koncentrace obchodních jednotek pod větší a kapitálově silnější subjekty</w:t>
      </w:r>
      <w:r w:rsidRPr="00DF2166">
        <w:rPr>
          <w:rFonts w:ascii="Times New Roman" w:hAnsi="Times New Roman" w:cs="Times New Roman"/>
          <w:sz w:val="24"/>
          <w:szCs w:val="24"/>
        </w:rPr>
        <w:t xml:space="preserve">, která způsobila, že obchodní firmy vystupují na trhu jako dominantní subjekty. </w:t>
      </w:r>
    </w:p>
    <w:p w14:paraId="7915B9BB" w14:textId="77777777" w:rsidR="00E12D98" w:rsidRPr="00E86F71" w:rsidRDefault="00E12D98" w:rsidP="00E12D9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86F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Retailing</w:t>
      </w:r>
      <w:proofErr w:type="spellEnd"/>
    </w:p>
    <w:p w14:paraId="51832D93" w14:textId="77777777" w:rsidR="00E12D98" w:rsidRPr="00DF2166" w:rsidRDefault="00E12D98" w:rsidP="00E1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5A6">
        <w:rPr>
          <w:rFonts w:ascii="Times New Roman" w:hAnsi="Times New Roman" w:cs="Times New Roman"/>
          <w:b/>
          <w:bCs/>
          <w:sz w:val="24"/>
          <w:szCs w:val="24"/>
        </w:rPr>
        <w:t>Koncentrace</w:t>
      </w:r>
      <w:r w:rsidRPr="00DF2166">
        <w:rPr>
          <w:rFonts w:ascii="Times New Roman" w:hAnsi="Times New Roman" w:cs="Times New Roman"/>
          <w:sz w:val="24"/>
          <w:szCs w:val="24"/>
        </w:rPr>
        <w:t xml:space="preserve"> je v současné době je natolik rozsáhlá, že </w:t>
      </w:r>
      <w:r w:rsidRPr="006555A6">
        <w:rPr>
          <w:rFonts w:ascii="Times New Roman" w:hAnsi="Times New Roman" w:cs="Times New Roman"/>
          <w:b/>
          <w:bCs/>
          <w:sz w:val="24"/>
          <w:szCs w:val="24"/>
        </w:rPr>
        <w:t>přesahuje vlastní obchodní činnost</w:t>
      </w:r>
      <w:r w:rsidRPr="00DF2166">
        <w:rPr>
          <w:rFonts w:ascii="Times New Roman" w:hAnsi="Times New Roman" w:cs="Times New Roman"/>
          <w:sz w:val="24"/>
          <w:szCs w:val="24"/>
        </w:rPr>
        <w:t xml:space="preserve"> – obchodní firmy rozšiřují své působení rovněž do oblasti distribuce zboží a jiných souvisejících činností, které je nutné vykonat na trase z výroby do prodejny. Prakticky to znamená, že velcí </w:t>
      </w:r>
      <w:r w:rsidRPr="00E86F71">
        <w:rPr>
          <w:rFonts w:ascii="Times New Roman" w:hAnsi="Times New Roman" w:cs="Times New Roman"/>
          <w:b/>
          <w:bCs/>
          <w:sz w:val="24"/>
          <w:szCs w:val="24"/>
        </w:rPr>
        <w:t>maloobchodníci provozují svůj velkoobchod, mají vlastní dopravu a rovněž se stává, že přímo ovlivňují sortimentní plány výrobních podniků</w:t>
      </w:r>
      <w:r w:rsidRPr="00DF2166">
        <w:rPr>
          <w:rFonts w:ascii="Times New Roman" w:hAnsi="Times New Roman" w:cs="Times New Roman"/>
          <w:sz w:val="24"/>
          <w:szCs w:val="24"/>
        </w:rPr>
        <w:t xml:space="preserve">. Jako vhodné označení pro takové subjekty se vžil pojem retail, kterým často bývá maloobchod označován. Tento termín souvisí s mezinárodními maloobchodními firmami, které se v rámci postupného vývoje maloobchodu v minulých dekádách staly běžnou součástí globálního trhu 21. století. Tyto maloobchodní řetězce, označované jako </w:t>
      </w:r>
      <w:r w:rsidRPr="004B1B7A">
        <w:rPr>
          <w:rFonts w:ascii="Times New Roman" w:hAnsi="Times New Roman" w:cs="Times New Roman"/>
          <w:b/>
          <w:bCs/>
          <w:sz w:val="24"/>
          <w:szCs w:val="24"/>
        </w:rPr>
        <w:t>retailové firmy</w:t>
      </w:r>
      <w:r w:rsidRPr="00DF2166">
        <w:rPr>
          <w:rFonts w:ascii="Times New Roman" w:hAnsi="Times New Roman" w:cs="Times New Roman"/>
          <w:sz w:val="24"/>
          <w:szCs w:val="24"/>
        </w:rPr>
        <w:t>, jsou charakteristické rozsáhlou prodejní sítí v mezinárodním měřítku, komplexním logistickým zázemím a využíváním nejmodernějších informačních technologií</w:t>
      </w:r>
    </w:p>
    <w:p w14:paraId="307836F2" w14:textId="77777777" w:rsidR="00E12D98" w:rsidRPr="00DF2166" w:rsidRDefault="00E12D98" w:rsidP="00E1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 xml:space="preserve">V oblasti </w:t>
      </w:r>
      <w:proofErr w:type="spellStart"/>
      <w:r w:rsidRPr="00DF2166">
        <w:rPr>
          <w:rFonts w:ascii="Times New Roman" w:hAnsi="Times New Roman" w:cs="Times New Roman"/>
          <w:sz w:val="24"/>
          <w:szCs w:val="24"/>
        </w:rPr>
        <w:t>retailingu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 xml:space="preserve"> se v současné době projevují následující klíčové tendence: </w:t>
      </w:r>
      <w:r w:rsidRPr="004B1B7A">
        <w:rPr>
          <w:rFonts w:ascii="Times New Roman" w:hAnsi="Times New Roman" w:cs="Times New Roman"/>
          <w:b/>
          <w:bCs/>
          <w:sz w:val="24"/>
          <w:szCs w:val="24"/>
        </w:rPr>
        <w:t>tržní dominance, diverzifikace obchodních činností a internacionalizace</w:t>
      </w:r>
      <w:r w:rsidRPr="00DF2166">
        <w:rPr>
          <w:rFonts w:ascii="Times New Roman" w:hAnsi="Times New Roman" w:cs="Times New Roman"/>
          <w:sz w:val="24"/>
          <w:szCs w:val="24"/>
        </w:rPr>
        <w:t xml:space="preserve">. Tržní dominance označuje růst velikosti obchodních podnikatelských subjektů, a to včetně jejich provozních jednotek. Tržní dominance se projevuje kooperací a integrací obchodních firem. Diverzifikace obchodních činností je popisována jako specializace na vybraný druh činností daný určitým sortimentem, určitou cenovou úrovní, určitým způsobem prodeje a určitým typem prodejním jednotky. Internacionalizace neboli zmezinárodnění je definováno jako rozšiřování obchodní činnosti za hranice určitého státu. </w:t>
      </w:r>
    </w:p>
    <w:p w14:paraId="0EE0B3E4" w14:textId="77777777" w:rsidR="00E12D98" w:rsidRDefault="00E12D98" w:rsidP="00E12D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Kooperace v maloobchodě</w:t>
      </w:r>
    </w:p>
    <w:p w14:paraId="5D61DA5D" w14:textId="77777777" w:rsidR="00E12D98" w:rsidRPr="00DF2166" w:rsidRDefault="00E12D98" w:rsidP="00E12D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166">
        <w:rPr>
          <w:rFonts w:ascii="Times New Roman" w:hAnsi="Times New Roman" w:cs="Times New Roman"/>
          <w:sz w:val="24"/>
          <w:szCs w:val="24"/>
        </w:rPr>
        <w:t xml:space="preserve">V prostředí maloobchodního trhu nejsou viditelné jen projevy konkurence, ale rovněž se zde vyskytují určité </w:t>
      </w:r>
      <w:r w:rsidRPr="004B1B7A">
        <w:rPr>
          <w:rFonts w:ascii="Times New Roman" w:hAnsi="Times New Roman" w:cs="Times New Roman"/>
          <w:b/>
          <w:bCs/>
          <w:sz w:val="24"/>
          <w:szCs w:val="24"/>
        </w:rPr>
        <w:t>kooperační tendence.</w:t>
      </w:r>
      <w:r w:rsidRPr="00DF2166">
        <w:rPr>
          <w:rFonts w:ascii="Times New Roman" w:hAnsi="Times New Roman" w:cs="Times New Roman"/>
          <w:sz w:val="24"/>
          <w:szCs w:val="24"/>
        </w:rPr>
        <w:t xml:space="preserve">  Kooperace v obchodní činnosti znamená určitou formu </w:t>
      </w:r>
      <w:r w:rsidRPr="00E86F71">
        <w:rPr>
          <w:rFonts w:ascii="Times New Roman" w:hAnsi="Times New Roman" w:cs="Times New Roman"/>
          <w:b/>
          <w:bCs/>
          <w:sz w:val="24"/>
          <w:szCs w:val="24"/>
        </w:rPr>
        <w:t>sdružování na smluvním základě, přičemž smyslem tohoto konání je snaha dosáhnout silnějšího postavení na trhu</w:t>
      </w:r>
      <w:r w:rsidRPr="00DF2166">
        <w:rPr>
          <w:rFonts w:ascii="Times New Roman" w:hAnsi="Times New Roman" w:cs="Times New Roman"/>
          <w:sz w:val="24"/>
          <w:szCs w:val="24"/>
        </w:rPr>
        <w:t xml:space="preserve">. Často se sdružují menší a střední podnikatelské společnosti zejména kvůli tomu, aby získaly konkurenční výhodu oproti velkým společnostem. Kooperace </w:t>
      </w:r>
      <w:r w:rsidRPr="00DF2166">
        <w:rPr>
          <w:rFonts w:ascii="Times New Roman" w:hAnsi="Times New Roman" w:cs="Times New Roman"/>
          <w:sz w:val="24"/>
          <w:szCs w:val="24"/>
        </w:rPr>
        <w:lastRenderedPageBreak/>
        <w:t xml:space="preserve">se může uskutečňovat ve dvou hlavních směrech, tj. rozlišujeme kooperaci vertikální a horizontální. </w:t>
      </w:r>
    </w:p>
    <w:p w14:paraId="0E0305E5" w14:textId="77777777" w:rsidR="00E12D98" w:rsidRPr="00DF2166" w:rsidRDefault="00E12D98" w:rsidP="00E12D98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71">
        <w:rPr>
          <w:rFonts w:ascii="Times New Roman" w:hAnsi="Times New Roman" w:cs="Times New Roman"/>
          <w:b/>
          <w:bCs/>
          <w:sz w:val="24"/>
          <w:szCs w:val="24"/>
        </w:rPr>
        <w:t>Vertikální kooperace</w:t>
      </w:r>
      <w:r w:rsidRPr="00DF2166">
        <w:rPr>
          <w:rFonts w:ascii="Times New Roman" w:hAnsi="Times New Roman" w:cs="Times New Roman"/>
          <w:sz w:val="24"/>
          <w:szCs w:val="24"/>
        </w:rPr>
        <w:t xml:space="preserve"> je označením pro spolupráci, jež probíhá mezi jednotlivými články hodnotového řetězce – jinými slovy, v tomto případě je sledován pohyb zboží na cestě od výrobce ke konečnému spotřebiteli. Jedná se tedy o princip „dodavatel – odběratel“. Vertikální kooperace nabývá podoby nákupních družstev a nákupních svazů, dobrovolných řetězců, nákupních centrál a strategických aliancí a </w:t>
      </w:r>
      <w:proofErr w:type="spellStart"/>
      <w:r w:rsidRPr="00DF2166">
        <w:rPr>
          <w:rFonts w:ascii="Times New Roman" w:hAnsi="Times New Roman" w:cs="Times New Roman"/>
          <w:sz w:val="24"/>
          <w:szCs w:val="24"/>
        </w:rPr>
        <w:t>franchisingu</w:t>
      </w:r>
      <w:proofErr w:type="spellEnd"/>
      <w:r w:rsidRPr="00DF21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05C915" w14:textId="77777777" w:rsidR="00E12D98" w:rsidRPr="00DF2166" w:rsidRDefault="00E12D98" w:rsidP="00E12D98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71">
        <w:rPr>
          <w:rFonts w:ascii="Times New Roman" w:hAnsi="Times New Roman" w:cs="Times New Roman"/>
          <w:b/>
          <w:bCs/>
          <w:sz w:val="24"/>
          <w:szCs w:val="24"/>
        </w:rPr>
        <w:t>Horizontální kooperace</w:t>
      </w:r>
      <w:r w:rsidRPr="00DF2166">
        <w:rPr>
          <w:rFonts w:ascii="Times New Roman" w:hAnsi="Times New Roman" w:cs="Times New Roman"/>
          <w:sz w:val="24"/>
          <w:szCs w:val="24"/>
        </w:rPr>
        <w:t xml:space="preserve"> se vyznačuje spoluprací obchodních firem, jež jsou na stejné úrovni distribučního řetězce. Obvykle se jedná o společné aktivity obchodníků, kteří působí v jedné určité lokalitě, přičemž jejich snahou je zvýšit atraktivitu dané lokality. Do horizontální kooperace se řadí kooperace v maloobchodě, regionální nákupní střediska a kooperace ve velkoobchodě.</w:t>
      </w:r>
    </w:p>
    <w:p w14:paraId="47A32304" w14:textId="77777777" w:rsidR="00185705" w:rsidRDefault="00185705"/>
    <w:sectPr w:rsidR="00185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95B"/>
    <w:multiLevelType w:val="hybridMultilevel"/>
    <w:tmpl w:val="76CE43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4BCB"/>
    <w:multiLevelType w:val="hybridMultilevel"/>
    <w:tmpl w:val="CACC69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A2957"/>
    <w:multiLevelType w:val="hybridMultilevel"/>
    <w:tmpl w:val="33885D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92014"/>
    <w:multiLevelType w:val="hybridMultilevel"/>
    <w:tmpl w:val="BB16DB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C6BCF"/>
    <w:multiLevelType w:val="hybridMultilevel"/>
    <w:tmpl w:val="4B1CE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A48F4"/>
    <w:multiLevelType w:val="hybridMultilevel"/>
    <w:tmpl w:val="F5E4BA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840414">
    <w:abstractNumId w:val="4"/>
  </w:num>
  <w:num w:numId="2" w16cid:durableId="1144614879">
    <w:abstractNumId w:val="0"/>
  </w:num>
  <w:num w:numId="3" w16cid:durableId="538594775">
    <w:abstractNumId w:val="1"/>
  </w:num>
  <w:num w:numId="4" w16cid:durableId="13306933">
    <w:abstractNumId w:val="2"/>
  </w:num>
  <w:num w:numId="5" w16cid:durableId="938953067">
    <w:abstractNumId w:val="5"/>
  </w:num>
  <w:num w:numId="6" w16cid:durableId="1109475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C0"/>
    <w:rsid w:val="00185705"/>
    <w:rsid w:val="003B15C0"/>
    <w:rsid w:val="00E1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CD4C"/>
  <w15:chartTrackingRefBased/>
  <w15:docId w15:val="{4CE32B15-05E0-4294-BCA3-3E2E7297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5C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15C0"/>
    <w:pPr>
      <w:ind w:left="720"/>
      <w:contextualSpacing/>
    </w:pPr>
  </w:style>
  <w:style w:type="character" w:customStyle="1" w:styleId="FontStyle376">
    <w:name w:val="Font Style376"/>
    <w:basedOn w:val="Standardnpsmoodstavce"/>
    <w:uiPriority w:val="99"/>
    <w:rsid w:val="003B15C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8649</Characters>
  <Application>Microsoft Office Word</Application>
  <DocSecurity>0</DocSecurity>
  <Lines>72</Lines>
  <Paragraphs>20</Paragraphs>
  <ScaleCrop>false</ScaleCrop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Vovesný</dc:creator>
  <cp:keywords/>
  <dc:description/>
  <cp:lastModifiedBy>Miroslav Vovesný</cp:lastModifiedBy>
  <cp:revision>2</cp:revision>
  <dcterms:created xsi:type="dcterms:W3CDTF">2022-06-23T13:01:00Z</dcterms:created>
  <dcterms:modified xsi:type="dcterms:W3CDTF">2022-06-23T13:01:00Z</dcterms:modified>
</cp:coreProperties>
</file>