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687A" w14:textId="77777777" w:rsidR="00125126" w:rsidRPr="00945184" w:rsidRDefault="00125126" w:rsidP="00125126">
      <w:pPr>
        <w:pStyle w:val="Nadpis1"/>
        <w:spacing w:before="120"/>
        <w:rPr>
          <w:rFonts w:cs="Times New Roman"/>
        </w:rPr>
      </w:pPr>
      <w:r w:rsidRPr="00945184">
        <w:rPr>
          <w:rFonts w:cs="Times New Roman"/>
        </w:rPr>
        <w:t>3.blok</w:t>
      </w:r>
    </w:p>
    <w:p w14:paraId="6E721637" w14:textId="77777777" w:rsidR="00125126" w:rsidRPr="00761D87" w:rsidRDefault="00125126" w:rsidP="00125126">
      <w:pPr>
        <w:pStyle w:val="Nadpis2"/>
        <w:rPr>
          <w:highlight w:val="yellow"/>
          <w:lang w:eastAsia="cs-CZ"/>
        </w:rPr>
      </w:pPr>
      <w:r w:rsidRPr="00761D87">
        <w:rPr>
          <w:highlight w:val="yellow"/>
          <w:lang w:eastAsia="cs-CZ"/>
        </w:rPr>
        <w:t>Metodologie</w:t>
      </w:r>
    </w:p>
    <w:p w14:paraId="29CB2C99" w14:textId="77777777" w:rsidR="00125126" w:rsidRPr="00945184" w:rsidRDefault="00125126" w:rsidP="00125126">
      <w:pPr>
        <w:pStyle w:val="Normlnweb"/>
        <w:spacing w:before="120" w:beforeAutospacing="0" w:after="120" w:afterAutospacing="0" w:line="360" w:lineRule="auto"/>
        <w:textAlignment w:val="baseline"/>
        <w:rPr>
          <w:color w:val="151515"/>
          <w:sz w:val="22"/>
          <w:szCs w:val="22"/>
        </w:rPr>
      </w:pPr>
      <w:r w:rsidRPr="00761D87">
        <w:rPr>
          <w:color w:val="151515"/>
          <w:sz w:val="22"/>
          <w:szCs w:val="22"/>
          <w:highlight w:val="yellow"/>
        </w:rPr>
        <w:t xml:space="preserve">Metodologie je </w:t>
      </w:r>
      <w:r w:rsidRPr="00761D87">
        <w:rPr>
          <w:b/>
          <w:bCs/>
          <w:color w:val="151515"/>
          <w:sz w:val="22"/>
          <w:szCs w:val="22"/>
          <w:highlight w:val="yellow"/>
        </w:rPr>
        <w:t>věda o metodách</w:t>
      </w:r>
      <w:r w:rsidRPr="00761D87">
        <w:rPr>
          <w:color w:val="151515"/>
          <w:sz w:val="22"/>
          <w:szCs w:val="22"/>
          <w:highlight w:val="yellow"/>
        </w:rPr>
        <w:t xml:space="preserve">. Metodika je </w:t>
      </w:r>
      <w:r w:rsidRPr="00761D87">
        <w:rPr>
          <w:b/>
          <w:bCs/>
          <w:color w:val="151515"/>
          <w:sz w:val="22"/>
          <w:szCs w:val="22"/>
          <w:highlight w:val="yellow"/>
        </w:rPr>
        <w:t>ustálený postup řešení</w:t>
      </w:r>
      <w:r w:rsidRPr="00761D87">
        <w:rPr>
          <w:color w:val="151515"/>
          <w:sz w:val="22"/>
          <w:szCs w:val="22"/>
          <w:highlight w:val="yellow"/>
        </w:rPr>
        <w:t xml:space="preserve"> opakujícího se problému nebo aplikace metod v konkrétním případě. Metoda je </w:t>
      </w:r>
      <w:r w:rsidRPr="00761D87">
        <w:rPr>
          <w:b/>
          <w:bCs/>
          <w:color w:val="151515"/>
          <w:sz w:val="22"/>
          <w:szCs w:val="22"/>
          <w:highlight w:val="yellow"/>
        </w:rPr>
        <w:t>promyšlený a objektivně správný způsob</w:t>
      </w:r>
      <w:r w:rsidRPr="00761D87">
        <w:rPr>
          <w:color w:val="151515"/>
          <w:sz w:val="22"/>
          <w:szCs w:val="22"/>
          <w:highlight w:val="yellow"/>
        </w:rPr>
        <w:t xml:space="preserve"> umožňující poznat daný objekt prostřednictvím nalezení zákonitostí či objasnění poznatků. Metodika práce </w:t>
      </w:r>
      <w:r w:rsidRPr="00761D87">
        <w:rPr>
          <w:b/>
          <w:bCs/>
          <w:color w:val="151515"/>
          <w:sz w:val="22"/>
          <w:szCs w:val="22"/>
          <w:highlight w:val="yellow"/>
        </w:rPr>
        <w:t>popisuje metody použité při tvorbě textu</w:t>
      </w:r>
      <w:r w:rsidRPr="00761D87">
        <w:rPr>
          <w:color w:val="151515"/>
          <w:sz w:val="22"/>
          <w:szCs w:val="22"/>
          <w:highlight w:val="yellow"/>
        </w:rPr>
        <w:t xml:space="preserve">. Stručným odkazem se může vrátit k </w:t>
      </w:r>
      <w:r w:rsidRPr="00761D87">
        <w:rPr>
          <w:b/>
          <w:bCs/>
          <w:color w:val="151515"/>
          <w:sz w:val="22"/>
          <w:szCs w:val="22"/>
          <w:highlight w:val="yellow"/>
        </w:rPr>
        <w:t>literární rešerši (v minulém čase),</w:t>
      </w:r>
      <w:r w:rsidRPr="00761D87">
        <w:rPr>
          <w:color w:val="151515"/>
          <w:sz w:val="22"/>
          <w:szCs w:val="22"/>
          <w:highlight w:val="yellow"/>
        </w:rPr>
        <w:t xml:space="preserve"> avšak převážná část metodiky by měla být věnována metodám, které autor plánuje použít při tvorbě aplikační části </w:t>
      </w:r>
      <w:r w:rsidRPr="00761D87">
        <w:rPr>
          <w:b/>
          <w:bCs/>
          <w:color w:val="151515"/>
          <w:sz w:val="22"/>
          <w:szCs w:val="22"/>
          <w:highlight w:val="yellow"/>
        </w:rPr>
        <w:t>(v budoucím čase).</w:t>
      </w:r>
      <w:r w:rsidRPr="00761D87">
        <w:rPr>
          <w:color w:val="151515"/>
          <w:sz w:val="22"/>
          <w:szCs w:val="22"/>
          <w:highlight w:val="yellow"/>
        </w:rPr>
        <w:t xml:space="preserve"> V metodice práce se kromě popisu použitých metod konkrétně uvádí, kdy a k jakým účelům byla daná metoda použita.</w:t>
      </w:r>
    </w:p>
    <w:p w14:paraId="727AC3B8" w14:textId="77777777" w:rsidR="00125126" w:rsidRPr="00945184" w:rsidRDefault="00125126" w:rsidP="00125126">
      <w:pPr>
        <w:pStyle w:val="Nadpis3"/>
        <w:rPr>
          <w:rFonts w:cs="Times New Roman"/>
        </w:rPr>
      </w:pPr>
      <w:r w:rsidRPr="00945184">
        <w:rPr>
          <w:rFonts w:cs="Times New Roman"/>
        </w:rPr>
        <w:t>Metody sběru dat</w:t>
      </w:r>
    </w:p>
    <w:p w14:paraId="6AB35763" w14:textId="77777777" w:rsidR="00125126" w:rsidRPr="00945184" w:rsidRDefault="00125126" w:rsidP="00125126">
      <w:pPr>
        <w:pStyle w:val="Normlnweb"/>
        <w:spacing w:before="120" w:beforeAutospacing="0" w:after="120" w:afterAutospacing="0" w:line="360" w:lineRule="auto"/>
        <w:textAlignment w:val="baseline"/>
        <w:rPr>
          <w:b/>
          <w:bCs/>
          <w:color w:val="D9D9D9"/>
          <w:sz w:val="22"/>
          <w:szCs w:val="22"/>
        </w:rPr>
      </w:pPr>
      <w:r w:rsidRPr="00761D87">
        <w:rPr>
          <w:b/>
          <w:bCs/>
          <w:color w:val="151515"/>
          <w:sz w:val="22"/>
          <w:szCs w:val="22"/>
          <w:highlight w:val="yellow"/>
        </w:rPr>
        <w:t xml:space="preserve">Analýza </w:t>
      </w:r>
      <w:proofErr w:type="gramStart"/>
      <w:r w:rsidRPr="00761D87">
        <w:rPr>
          <w:b/>
          <w:bCs/>
          <w:color w:val="151515"/>
          <w:sz w:val="22"/>
          <w:szCs w:val="22"/>
          <w:highlight w:val="yellow"/>
        </w:rPr>
        <w:t xml:space="preserve">dokumentů </w:t>
      </w:r>
      <w:r w:rsidRPr="00945184">
        <w:rPr>
          <w:color w:val="151515"/>
          <w:sz w:val="22"/>
          <w:szCs w:val="22"/>
        </w:rPr>
        <w:t>- zkoumá</w:t>
      </w:r>
      <w:proofErr w:type="gramEnd"/>
      <w:r w:rsidRPr="00945184">
        <w:rPr>
          <w:color w:val="151515"/>
          <w:sz w:val="22"/>
          <w:szCs w:val="22"/>
        </w:rPr>
        <w:t xml:space="preserve"> </w:t>
      </w:r>
      <w:r w:rsidRPr="00945184">
        <w:rPr>
          <w:b/>
          <w:bCs/>
          <w:color w:val="151515"/>
          <w:sz w:val="22"/>
          <w:szCs w:val="22"/>
        </w:rPr>
        <w:t>písemné materiály</w:t>
      </w:r>
      <w:r w:rsidRPr="00945184">
        <w:rPr>
          <w:color w:val="151515"/>
          <w:sz w:val="22"/>
          <w:szCs w:val="22"/>
        </w:rPr>
        <w:t xml:space="preserve"> v tištěné i elektronické podobě.</w:t>
      </w:r>
    </w:p>
    <w:p w14:paraId="7D2C6061" w14:textId="77777777" w:rsidR="00125126" w:rsidRPr="00945184" w:rsidRDefault="00125126" w:rsidP="00125126">
      <w:pPr>
        <w:pStyle w:val="Normlnweb"/>
        <w:spacing w:before="120" w:beforeAutospacing="0" w:after="120" w:afterAutospacing="0" w:line="360" w:lineRule="auto"/>
        <w:textAlignment w:val="baseline"/>
        <w:rPr>
          <w:b/>
          <w:bCs/>
          <w:color w:val="D9D9D9"/>
          <w:sz w:val="22"/>
          <w:szCs w:val="22"/>
        </w:rPr>
      </w:pPr>
      <w:proofErr w:type="gramStart"/>
      <w:r w:rsidRPr="00761D87">
        <w:rPr>
          <w:b/>
          <w:bCs/>
          <w:color w:val="151515"/>
          <w:sz w:val="22"/>
          <w:szCs w:val="22"/>
          <w:highlight w:val="yellow"/>
        </w:rPr>
        <w:t>Rozhovor</w:t>
      </w:r>
      <w:r w:rsidRPr="00761D87">
        <w:rPr>
          <w:color w:val="151515"/>
          <w:sz w:val="22"/>
          <w:szCs w:val="22"/>
          <w:highlight w:val="yellow"/>
        </w:rPr>
        <w:t xml:space="preserve"> - </w:t>
      </w:r>
      <w:r w:rsidRPr="00945184">
        <w:rPr>
          <w:color w:val="151515"/>
          <w:sz w:val="22"/>
          <w:szCs w:val="22"/>
        </w:rPr>
        <w:t>umožňuje</w:t>
      </w:r>
      <w:proofErr w:type="gramEnd"/>
      <w:r w:rsidRPr="00945184">
        <w:rPr>
          <w:color w:val="151515"/>
          <w:sz w:val="22"/>
          <w:szCs w:val="22"/>
        </w:rPr>
        <w:t xml:space="preserve"> </w:t>
      </w:r>
      <w:r w:rsidRPr="00945184">
        <w:rPr>
          <w:b/>
          <w:bCs/>
          <w:color w:val="151515"/>
          <w:sz w:val="22"/>
          <w:szCs w:val="22"/>
        </w:rPr>
        <w:t>osobní kontakt</w:t>
      </w:r>
      <w:r w:rsidRPr="00945184">
        <w:rPr>
          <w:color w:val="151515"/>
          <w:sz w:val="22"/>
          <w:szCs w:val="22"/>
        </w:rPr>
        <w:t xml:space="preserve"> tazatele s respondentem. Existují různé formy rozhovoru jako např. řízený rozhovor, otevřený rozhovor, skrytý rozhovor apod. Všechny formy rozhovorů jsou metody náročné na čas a dovednosti tazatele, které ovlivňují kvalitu získaných informací.</w:t>
      </w:r>
    </w:p>
    <w:p w14:paraId="2A7A6D43" w14:textId="77777777" w:rsidR="00125126" w:rsidRPr="00945184" w:rsidRDefault="00125126" w:rsidP="00125126">
      <w:pPr>
        <w:pStyle w:val="Normlnweb"/>
        <w:spacing w:before="120" w:beforeAutospacing="0" w:after="120" w:afterAutospacing="0" w:line="360" w:lineRule="auto"/>
        <w:textAlignment w:val="baseline"/>
        <w:rPr>
          <w:b/>
          <w:bCs/>
          <w:color w:val="D9D9D9"/>
          <w:sz w:val="22"/>
          <w:szCs w:val="22"/>
        </w:rPr>
      </w:pPr>
      <w:r w:rsidRPr="00761D87">
        <w:rPr>
          <w:b/>
          <w:bCs/>
          <w:color w:val="151515"/>
          <w:sz w:val="22"/>
          <w:szCs w:val="22"/>
          <w:highlight w:val="yellow"/>
        </w:rPr>
        <w:t>Dotazníkové</w:t>
      </w:r>
      <w:r w:rsidRPr="00761D87">
        <w:rPr>
          <w:color w:val="151515"/>
          <w:sz w:val="22"/>
          <w:szCs w:val="22"/>
          <w:highlight w:val="yellow"/>
        </w:rPr>
        <w:t xml:space="preserve"> </w:t>
      </w:r>
      <w:proofErr w:type="gramStart"/>
      <w:r w:rsidRPr="00761D87">
        <w:rPr>
          <w:b/>
          <w:bCs/>
          <w:color w:val="151515"/>
          <w:sz w:val="22"/>
          <w:szCs w:val="22"/>
          <w:highlight w:val="yellow"/>
        </w:rPr>
        <w:t>šetření</w:t>
      </w:r>
      <w:r w:rsidRPr="00761D87">
        <w:rPr>
          <w:color w:val="151515"/>
          <w:sz w:val="22"/>
          <w:szCs w:val="22"/>
          <w:highlight w:val="yellow"/>
        </w:rPr>
        <w:t xml:space="preserve"> - </w:t>
      </w:r>
      <w:r w:rsidRPr="00945184">
        <w:rPr>
          <w:color w:val="151515"/>
          <w:sz w:val="22"/>
          <w:szCs w:val="22"/>
        </w:rPr>
        <w:t>probíhá</w:t>
      </w:r>
      <w:proofErr w:type="gramEnd"/>
      <w:r w:rsidRPr="00945184">
        <w:rPr>
          <w:color w:val="151515"/>
          <w:sz w:val="22"/>
          <w:szCs w:val="22"/>
        </w:rPr>
        <w:t xml:space="preserve"> v rámci předem určeného okruhu respondentů, kterým jsou doručeny </w:t>
      </w:r>
      <w:r w:rsidRPr="00945184">
        <w:rPr>
          <w:b/>
          <w:bCs/>
          <w:color w:val="151515"/>
          <w:sz w:val="22"/>
          <w:szCs w:val="22"/>
        </w:rPr>
        <w:t>dotazníky k vyplnění</w:t>
      </w:r>
      <w:r w:rsidRPr="00945184">
        <w:rPr>
          <w:color w:val="151515"/>
          <w:sz w:val="22"/>
          <w:szCs w:val="22"/>
        </w:rPr>
        <w:t>. Dotazníkových šetření existuje více druhů: náhodná, cílená a řada dalších. Důležitá je především přesná a jednoznačná formulace otázek.</w:t>
      </w:r>
    </w:p>
    <w:p w14:paraId="35BE7F47" w14:textId="77777777" w:rsidR="00125126" w:rsidRPr="00945184" w:rsidRDefault="00125126" w:rsidP="00125126">
      <w:pPr>
        <w:pStyle w:val="Normlnweb"/>
        <w:spacing w:before="120" w:beforeAutospacing="0" w:after="120" w:afterAutospacing="0" w:line="360" w:lineRule="auto"/>
        <w:textAlignment w:val="baseline"/>
        <w:rPr>
          <w:color w:val="151515"/>
          <w:sz w:val="22"/>
          <w:szCs w:val="22"/>
        </w:rPr>
      </w:pPr>
      <w:proofErr w:type="gramStart"/>
      <w:r w:rsidRPr="00761D87">
        <w:rPr>
          <w:b/>
          <w:bCs/>
          <w:color w:val="151515"/>
          <w:sz w:val="22"/>
          <w:szCs w:val="22"/>
          <w:highlight w:val="yellow"/>
        </w:rPr>
        <w:t>Pozorování</w:t>
      </w:r>
      <w:r w:rsidRPr="00761D87">
        <w:rPr>
          <w:color w:val="151515"/>
          <w:sz w:val="22"/>
          <w:szCs w:val="22"/>
          <w:highlight w:val="yellow"/>
        </w:rPr>
        <w:t xml:space="preserve"> </w:t>
      </w:r>
      <w:r w:rsidRPr="00945184">
        <w:rPr>
          <w:color w:val="151515"/>
          <w:sz w:val="22"/>
          <w:szCs w:val="22"/>
        </w:rPr>
        <w:t>- je</w:t>
      </w:r>
      <w:proofErr w:type="gramEnd"/>
      <w:r w:rsidRPr="00945184">
        <w:rPr>
          <w:color w:val="151515"/>
          <w:sz w:val="22"/>
          <w:szCs w:val="22"/>
        </w:rPr>
        <w:t xml:space="preserve"> </w:t>
      </w:r>
      <w:r w:rsidRPr="00945184">
        <w:rPr>
          <w:b/>
          <w:bCs/>
          <w:color w:val="151515"/>
          <w:sz w:val="22"/>
          <w:szCs w:val="22"/>
        </w:rPr>
        <w:t>cílevědomé, plánovité a systematické sledování</w:t>
      </w:r>
      <w:r w:rsidRPr="00945184">
        <w:rPr>
          <w:color w:val="151515"/>
          <w:sz w:val="22"/>
          <w:szCs w:val="22"/>
        </w:rPr>
        <w:t xml:space="preserve"> určitých skutečností, jehož výsledkem je popis sledované skutečnosti, případně i vysvětlení určitých zákonitostí. Specifickým případem pozorování je </w:t>
      </w:r>
      <w:r w:rsidRPr="00945184">
        <w:rPr>
          <w:b/>
          <w:bCs/>
          <w:color w:val="151515"/>
          <w:sz w:val="22"/>
          <w:szCs w:val="22"/>
        </w:rPr>
        <w:t>experiment</w:t>
      </w:r>
      <w:r w:rsidRPr="00945184">
        <w:rPr>
          <w:color w:val="151515"/>
          <w:sz w:val="22"/>
          <w:szCs w:val="22"/>
        </w:rPr>
        <w:t>, který probíhá za kontrolovaných nebo přímo řízených podmínek.</w:t>
      </w:r>
    </w:p>
    <w:p w14:paraId="68259BC2" w14:textId="77777777" w:rsidR="00125126" w:rsidRPr="00761D87" w:rsidRDefault="00125126" w:rsidP="00125126">
      <w:pPr>
        <w:pStyle w:val="Normlnweb"/>
        <w:spacing w:before="120" w:beforeAutospacing="0" w:after="120" w:afterAutospacing="0" w:line="360" w:lineRule="auto"/>
        <w:textAlignment w:val="baseline"/>
        <w:rPr>
          <w:color w:val="151515"/>
          <w:sz w:val="22"/>
          <w:szCs w:val="22"/>
          <w:highlight w:val="yellow"/>
        </w:rPr>
      </w:pPr>
      <w:r w:rsidRPr="00761D87">
        <w:rPr>
          <w:b/>
          <w:highlight w:val="yellow"/>
        </w:rPr>
        <w:t>Vědecké metody hodnocení dat</w:t>
      </w:r>
    </w:p>
    <w:p w14:paraId="05D560EF" w14:textId="77777777" w:rsidR="00125126" w:rsidRPr="00761D87" w:rsidRDefault="00125126" w:rsidP="00125126">
      <w:pPr>
        <w:pStyle w:val="Normlnweb"/>
        <w:spacing w:before="120" w:beforeAutospacing="0" w:after="120" w:afterAutospacing="0" w:line="360" w:lineRule="auto"/>
        <w:textAlignment w:val="baseline"/>
        <w:rPr>
          <w:color w:val="363636"/>
          <w:sz w:val="22"/>
          <w:szCs w:val="22"/>
          <w:highlight w:val="yellow"/>
        </w:rPr>
      </w:pPr>
      <w:r w:rsidRPr="00761D87">
        <w:rPr>
          <w:b/>
          <w:bCs/>
          <w:color w:val="151515"/>
          <w:sz w:val="22"/>
          <w:szCs w:val="22"/>
          <w:highlight w:val="yellow"/>
        </w:rPr>
        <w:t xml:space="preserve">Metoda </w:t>
      </w:r>
      <w:proofErr w:type="gramStart"/>
      <w:r w:rsidRPr="00761D87">
        <w:rPr>
          <w:b/>
          <w:bCs/>
          <w:color w:val="151515"/>
          <w:sz w:val="22"/>
          <w:szCs w:val="22"/>
          <w:highlight w:val="yellow"/>
        </w:rPr>
        <w:t>komparace</w:t>
      </w:r>
      <w:r w:rsidRPr="00761D87">
        <w:rPr>
          <w:color w:val="151515"/>
          <w:sz w:val="22"/>
          <w:szCs w:val="22"/>
          <w:highlight w:val="yellow"/>
        </w:rPr>
        <w:t xml:space="preserve"> - nejjednodušší</w:t>
      </w:r>
      <w:proofErr w:type="gramEnd"/>
      <w:r w:rsidRPr="00761D87">
        <w:rPr>
          <w:color w:val="151515"/>
          <w:sz w:val="22"/>
          <w:szCs w:val="22"/>
          <w:highlight w:val="yellow"/>
        </w:rPr>
        <w:t xml:space="preserve"> metoda, která analyzované jevy či objekty porovnává. Tato metoda umožňuje tedy poznat, v čem se srovnávané objekty liší a v čem naopak shodují.</w:t>
      </w:r>
    </w:p>
    <w:p w14:paraId="65F4632D" w14:textId="77777777" w:rsidR="00125126" w:rsidRPr="00761D87" w:rsidRDefault="00125126" w:rsidP="00125126">
      <w:pPr>
        <w:pStyle w:val="Normlnweb"/>
        <w:spacing w:before="120" w:beforeAutospacing="0" w:after="120" w:afterAutospacing="0" w:line="360" w:lineRule="auto"/>
        <w:textAlignment w:val="baseline"/>
        <w:rPr>
          <w:color w:val="363636"/>
          <w:sz w:val="22"/>
          <w:szCs w:val="22"/>
          <w:highlight w:val="yellow"/>
        </w:rPr>
      </w:pPr>
      <w:r w:rsidRPr="00761D87">
        <w:rPr>
          <w:b/>
          <w:bCs/>
          <w:color w:val="151515"/>
          <w:sz w:val="22"/>
          <w:szCs w:val="22"/>
          <w:highlight w:val="yellow"/>
        </w:rPr>
        <w:t xml:space="preserve">Metoda </w:t>
      </w:r>
      <w:proofErr w:type="gramStart"/>
      <w:r w:rsidRPr="00761D87">
        <w:rPr>
          <w:b/>
          <w:bCs/>
          <w:color w:val="151515"/>
          <w:sz w:val="22"/>
          <w:szCs w:val="22"/>
          <w:highlight w:val="yellow"/>
        </w:rPr>
        <w:t>abstrakce</w:t>
      </w:r>
      <w:r w:rsidRPr="00761D87">
        <w:rPr>
          <w:color w:val="151515"/>
          <w:sz w:val="22"/>
          <w:szCs w:val="22"/>
          <w:highlight w:val="yellow"/>
        </w:rPr>
        <w:t xml:space="preserve"> - využívá</w:t>
      </w:r>
      <w:proofErr w:type="gramEnd"/>
      <w:r w:rsidRPr="00761D87">
        <w:rPr>
          <w:color w:val="151515"/>
          <w:sz w:val="22"/>
          <w:szCs w:val="22"/>
          <w:highlight w:val="yellow"/>
        </w:rPr>
        <w:t xml:space="preserve"> specifickou vlastnost procesu myšlení, která umožňuje vyčlenit z reality jednu její součást a tu zkoumat odděleně od ostatních.</w:t>
      </w:r>
    </w:p>
    <w:p w14:paraId="6B8D9195" w14:textId="77777777" w:rsidR="00125126" w:rsidRPr="00761D87" w:rsidRDefault="00125126" w:rsidP="00125126">
      <w:pPr>
        <w:pStyle w:val="Normlnweb"/>
        <w:spacing w:before="120" w:beforeAutospacing="0" w:after="120" w:afterAutospacing="0" w:line="360" w:lineRule="auto"/>
        <w:textAlignment w:val="baseline"/>
        <w:rPr>
          <w:color w:val="151515"/>
          <w:sz w:val="22"/>
          <w:szCs w:val="22"/>
          <w:highlight w:val="yellow"/>
        </w:rPr>
      </w:pPr>
      <w:r w:rsidRPr="00761D87">
        <w:rPr>
          <w:b/>
          <w:bCs/>
          <w:color w:val="151515"/>
          <w:sz w:val="22"/>
          <w:szCs w:val="22"/>
          <w:highlight w:val="yellow"/>
        </w:rPr>
        <w:t xml:space="preserve">Metoda </w:t>
      </w:r>
      <w:proofErr w:type="gramStart"/>
      <w:r w:rsidRPr="00761D87">
        <w:rPr>
          <w:b/>
          <w:bCs/>
          <w:color w:val="151515"/>
          <w:sz w:val="22"/>
          <w:szCs w:val="22"/>
          <w:highlight w:val="yellow"/>
        </w:rPr>
        <w:t>indukce</w:t>
      </w:r>
      <w:r w:rsidRPr="00761D87">
        <w:rPr>
          <w:color w:val="151515"/>
          <w:sz w:val="22"/>
          <w:szCs w:val="22"/>
          <w:highlight w:val="yellow"/>
        </w:rPr>
        <w:t xml:space="preserve"> - technika</w:t>
      </w:r>
      <w:proofErr w:type="gramEnd"/>
      <w:r w:rsidRPr="00761D87">
        <w:rPr>
          <w:color w:val="151515"/>
          <w:sz w:val="22"/>
          <w:szCs w:val="22"/>
          <w:highlight w:val="yellow"/>
        </w:rPr>
        <w:t xml:space="preserve"> zobecňování, kdy se postupuje od specifických jevů z praxe k obecným teoretickým poznatkům. O úplné indukci hovoříme v případě, že poznatek byl odvozen ze všech jevů dané množiny.</w:t>
      </w:r>
    </w:p>
    <w:p w14:paraId="3116F1F9" w14:textId="77777777" w:rsidR="00125126" w:rsidRPr="00761D87" w:rsidRDefault="00125126" w:rsidP="00125126">
      <w:pPr>
        <w:pStyle w:val="Normlnweb"/>
        <w:spacing w:before="120" w:beforeAutospacing="0" w:after="120" w:afterAutospacing="0" w:line="360" w:lineRule="auto"/>
        <w:textAlignment w:val="baseline"/>
        <w:rPr>
          <w:color w:val="151515"/>
          <w:sz w:val="22"/>
          <w:szCs w:val="22"/>
          <w:highlight w:val="yellow"/>
        </w:rPr>
      </w:pPr>
      <w:r w:rsidRPr="00761D87">
        <w:rPr>
          <w:b/>
          <w:bCs/>
          <w:color w:val="151515"/>
          <w:sz w:val="22"/>
          <w:szCs w:val="22"/>
          <w:highlight w:val="yellow"/>
        </w:rPr>
        <w:t xml:space="preserve">Metoda </w:t>
      </w:r>
      <w:proofErr w:type="gramStart"/>
      <w:r w:rsidRPr="00761D87">
        <w:rPr>
          <w:b/>
          <w:bCs/>
          <w:color w:val="151515"/>
          <w:sz w:val="22"/>
          <w:szCs w:val="22"/>
          <w:highlight w:val="yellow"/>
        </w:rPr>
        <w:t>dedukce</w:t>
      </w:r>
      <w:r w:rsidRPr="00761D87">
        <w:rPr>
          <w:color w:val="151515"/>
          <w:sz w:val="22"/>
          <w:szCs w:val="22"/>
          <w:highlight w:val="yellow"/>
        </w:rPr>
        <w:t xml:space="preserve"> - je</w:t>
      </w:r>
      <w:proofErr w:type="gramEnd"/>
      <w:r w:rsidRPr="00761D87">
        <w:rPr>
          <w:color w:val="151515"/>
          <w:sz w:val="22"/>
          <w:szCs w:val="22"/>
          <w:highlight w:val="yellow"/>
        </w:rPr>
        <w:t xml:space="preserve"> opakem indukce, jedná se tedy o techniku odvození z obecných poznatků. Touto metodou se ověřují teoretické závěry na praktických příkladech.</w:t>
      </w:r>
    </w:p>
    <w:p w14:paraId="584DA636" w14:textId="77777777" w:rsidR="00125126" w:rsidRPr="00761D87" w:rsidRDefault="00125126" w:rsidP="00125126">
      <w:pPr>
        <w:pStyle w:val="Normlnweb"/>
        <w:spacing w:before="120" w:beforeAutospacing="0" w:after="120" w:afterAutospacing="0" w:line="360" w:lineRule="auto"/>
        <w:textAlignment w:val="baseline"/>
        <w:rPr>
          <w:color w:val="151515"/>
          <w:sz w:val="22"/>
          <w:szCs w:val="22"/>
          <w:highlight w:val="yellow"/>
        </w:rPr>
      </w:pPr>
      <w:r w:rsidRPr="00761D87">
        <w:rPr>
          <w:b/>
          <w:bCs/>
          <w:color w:val="151515"/>
          <w:sz w:val="22"/>
          <w:szCs w:val="22"/>
          <w:highlight w:val="yellow"/>
        </w:rPr>
        <w:t xml:space="preserve">Metoda </w:t>
      </w:r>
      <w:proofErr w:type="gramStart"/>
      <w:r w:rsidRPr="00761D87">
        <w:rPr>
          <w:b/>
          <w:bCs/>
          <w:color w:val="151515"/>
          <w:sz w:val="22"/>
          <w:szCs w:val="22"/>
          <w:highlight w:val="yellow"/>
        </w:rPr>
        <w:t>analýzy</w:t>
      </w:r>
      <w:r w:rsidRPr="00761D87">
        <w:rPr>
          <w:color w:val="151515"/>
          <w:sz w:val="22"/>
          <w:szCs w:val="22"/>
          <w:highlight w:val="yellow"/>
        </w:rPr>
        <w:t xml:space="preserve"> - rozloží</w:t>
      </w:r>
      <w:proofErr w:type="gramEnd"/>
      <w:r w:rsidRPr="00761D87">
        <w:rPr>
          <w:color w:val="151515"/>
          <w:sz w:val="22"/>
          <w:szCs w:val="22"/>
          <w:highlight w:val="yellow"/>
        </w:rPr>
        <w:t xml:space="preserve"> celistvý jev na jednotlivé součásti, které zkoumá odděleně.</w:t>
      </w:r>
    </w:p>
    <w:p w14:paraId="35EE4DC5" w14:textId="77777777" w:rsidR="00125126" w:rsidRPr="00761D87" w:rsidRDefault="00125126" w:rsidP="00125126">
      <w:pPr>
        <w:spacing w:before="120" w:line="360" w:lineRule="auto"/>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b/>
          <w:bCs/>
          <w:color w:val="151515"/>
          <w:highlight w:val="yellow"/>
          <w:lang w:eastAsia="cs-CZ"/>
        </w:rPr>
        <w:lastRenderedPageBreak/>
        <w:t xml:space="preserve">Metoda </w:t>
      </w:r>
      <w:proofErr w:type="gramStart"/>
      <w:r w:rsidRPr="00761D87">
        <w:rPr>
          <w:rFonts w:ascii="Times New Roman" w:eastAsia="Times New Roman" w:hAnsi="Times New Roman" w:cs="Times New Roman"/>
          <w:b/>
          <w:bCs/>
          <w:color w:val="151515"/>
          <w:highlight w:val="yellow"/>
          <w:lang w:eastAsia="cs-CZ"/>
        </w:rPr>
        <w:t>syntézy</w:t>
      </w:r>
      <w:r w:rsidRPr="00761D87">
        <w:rPr>
          <w:rFonts w:ascii="Times New Roman" w:eastAsia="Times New Roman" w:hAnsi="Times New Roman" w:cs="Times New Roman"/>
          <w:color w:val="151515"/>
          <w:highlight w:val="yellow"/>
          <w:lang w:eastAsia="cs-CZ"/>
        </w:rPr>
        <w:t xml:space="preserve"> - postupuje</w:t>
      </w:r>
      <w:proofErr w:type="gramEnd"/>
      <w:r w:rsidRPr="00761D87">
        <w:rPr>
          <w:rFonts w:ascii="Times New Roman" w:eastAsia="Times New Roman" w:hAnsi="Times New Roman" w:cs="Times New Roman"/>
          <w:color w:val="151515"/>
          <w:highlight w:val="yellow"/>
          <w:lang w:eastAsia="cs-CZ"/>
        </w:rPr>
        <w:t xml:space="preserve"> opačným směrem než analýza.</w:t>
      </w:r>
    </w:p>
    <w:p w14:paraId="122A447A" w14:textId="77777777" w:rsidR="00125126" w:rsidRPr="00761D87" w:rsidRDefault="00125126" w:rsidP="00125126">
      <w:pPr>
        <w:spacing w:before="120" w:line="360" w:lineRule="auto"/>
        <w:rPr>
          <w:rFonts w:ascii="Times New Roman" w:eastAsia="Times New Roman" w:hAnsi="Times New Roman" w:cs="Times New Roman"/>
          <w:highlight w:val="yellow"/>
          <w:lang w:eastAsia="cs-CZ"/>
        </w:rPr>
      </w:pPr>
      <w:r w:rsidRPr="00761D87">
        <w:rPr>
          <w:rFonts w:ascii="Times New Roman" w:eastAsia="Times New Roman" w:hAnsi="Times New Roman" w:cs="Times New Roman"/>
          <w:color w:val="151515"/>
          <w:highlight w:val="yellow"/>
          <w:lang w:eastAsia="cs-CZ"/>
        </w:rPr>
        <w:t>Syntéza skládá obraz celku na základě známých a popsaných charakteristik dílčích jevů.</w:t>
      </w:r>
    </w:p>
    <w:p w14:paraId="7A91C1DA" w14:textId="77777777" w:rsidR="00125126" w:rsidRPr="00761D87" w:rsidRDefault="00125126" w:rsidP="00125126">
      <w:pPr>
        <w:spacing w:before="120" w:line="360" w:lineRule="auto"/>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b/>
          <w:bCs/>
          <w:color w:val="151515"/>
          <w:highlight w:val="yellow"/>
          <w:lang w:eastAsia="cs-CZ"/>
        </w:rPr>
        <w:t xml:space="preserve">Metoda </w:t>
      </w:r>
      <w:proofErr w:type="gramStart"/>
      <w:r w:rsidRPr="00761D87">
        <w:rPr>
          <w:rFonts w:ascii="Times New Roman" w:eastAsia="Times New Roman" w:hAnsi="Times New Roman" w:cs="Times New Roman"/>
          <w:b/>
          <w:bCs/>
          <w:color w:val="151515"/>
          <w:highlight w:val="yellow"/>
          <w:lang w:eastAsia="cs-CZ"/>
        </w:rPr>
        <w:t>generalizace</w:t>
      </w:r>
      <w:r w:rsidRPr="00761D87">
        <w:rPr>
          <w:rFonts w:ascii="Times New Roman" w:eastAsia="Times New Roman" w:hAnsi="Times New Roman" w:cs="Times New Roman"/>
          <w:color w:val="151515"/>
          <w:highlight w:val="yellow"/>
          <w:lang w:eastAsia="cs-CZ"/>
        </w:rPr>
        <w:t xml:space="preserve"> - myšlenkový</w:t>
      </w:r>
      <w:proofErr w:type="gramEnd"/>
      <w:r w:rsidRPr="00761D87">
        <w:rPr>
          <w:rFonts w:ascii="Times New Roman" w:eastAsia="Times New Roman" w:hAnsi="Times New Roman" w:cs="Times New Roman"/>
          <w:color w:val="151515"/>
          <w:highlight w:val="yellow"/>
          <w:lang w:eastAsia="cs-CZ"/>
        </w:rPr>
        <w:t xml:space="preserve"> procese, ve kterém se přechází od jedinečného k obecnému. Tento postup musí korespondovat se skutečností.</w:t>
      </w:r>
    </w:p>
    <w:p w14:paraId="44C6B79D" w14:textId="77777777" w:rsidR="00125126" w:rsidRPr="00761D87" w:rsidRDefault="00125126" w:rsidP="00125126">
      <w:pPr>
        <w:spacing w:before="120" w:line="360" w:lineRule="auto"/>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b/>
          <w:bCs/>
          <w:color w:val="151515"/>
          <w:highlight w:val="yellow"/>
          <w:lang w:eastAsia="cs-CZ"/>
        </w:rPr>
        <w:t xml:space="preserve">Metoda </w:t>
      </w:r>
      <w:proofErr w:type="gramStart"/>
      <w:r w:rsidRPr="00761D87">
        <w:rPr>
          <w:rFonts w:ascii="Times New Roman" w:eastAsia="Times New Roman" w:hAnsi="Times New Roman" w:cs="Times New Roman"/>
          <w:b/>
          <w:bCs/>
          <w:color w:val="151515"/>
          <w:highlight w:val="yellow"/>
          <w:lang w:eastAsia="cs-CZ"/>
        </w:rPr>
        <w:t>modelování</w:t>
      </w:r>
      <w:r w:rsidRPr="00761D87">
        <w:rPr>
          <w:rFonts w:ascii="Times New Roman" w:eastAsia="Times New Roman" w:hAnsi="Times New Roman" w:cs="Times New Roman"/>
          <w:color w:val="151515"/>
          <w:highlight w:val="yellow"/>
          <w:lang w:eastAsia="cs-CZ"/>
        </w:rPr>
        <w:t xml:space="preserve"> - zjednodušuje</w:t>
      </w:r>
      <w:proofErr w:type="gramEnd"/>
      <w:r w:rsidRPr="00761D87">
        <w:rPr>
          <w:rFonts w:ascii="Times New Roman" w:eastAsia="Times New Roman" w:hAnsi="Times New Roman" w:cs="Times New Roman"/>
          <w:color w:val="151515"/>
          <w:highlight w:val="yellow"/>
          <w:lang w:eastAsia="cs-CZ"/>
        </w:rPr>
        <w:t xml:space="preserve"> složité procesy v realitě na abstraktní procesy splňující určité předpoklady. Modelování, jako práce s těmito abstraktními procesy, umožňuje lepší objasnění některých vztahů, procesů, zákonitostí a vlastností původních reálných procesů.</w:t>
      </w:r>
    </w:p>
    <w:p w14:paraId="167EDFC6" w14:textId="77777777" w:rsidR="00125126" w:rsidRPr="00945184" w:rsidRDefault="00125126" w:rsidP="00125126">
      <w:pPr>
        <w:spacing w:before="120" w:line="360" w:lineRule="auto"/>
        <w:textAlignment w:val="baseline"/>
        <w:rPr>
          <w:rFonts w:ascii="Times New Roman" w:eastAsia="Times New Roman" w:hAnsi="Times New Roman" w:cs="Times New Roman"/>
          <w:color w:val="151515"/>
          <w:lang w:eastAsia="cs-CZ"/>
        </w:rPr>
      </w:pPr>
      <w:r w:rsidRPr="00761D87">
        <w:rPr>
          <w:rFonts w:ascii="Times New Roman" w:eastAsia="Times New Roman" w:hAnsi="Times New Roman" w:cs="Times New Roman"/>
          <w:b/>
          <w:bCs/>
          <w:color w:val="151515"/>
          <w:highlight w:val="yellow"/>
          <w:lang w:eastAsia="cs-CZ"/>
        </w:rPr>
        <w:t xml:space="preserve">Metoda </w:t>
      </w:r>
      <w:proofErr w:type="gramStart"/>
      <w:r w:rsidRPr="00761D87">
        <w:rPr>
          <w:rFonts w:ascii="Times New Roman" w:eastAsia="Times New Roman" w:hAnsi="Times New Roman" w:cs="Times New Roman"/>
          <w:b/>
          <w:bCs/>
          <w:color w:val="151515"/>
          <w:highlight w:val="yellow"/>
          <w:lang w:eastAsia="cs-CZ"/>
        </w:rPr>
        <w:t>analogie</w:t>
      </w:r>
      <w:r w:rsidRPr="00761D87">
        <w:rPr>
          <w:rFonts w:ascii="Times New Roman" w:eastAsia="Times New Roman" w:hAnsi="Times New Roman" w:cs="Times New Roman"/>
          <w:color w:val="151515"/>
          <w:highlight w:val="yellow"/>
          <w:lang w:eastAsia="cs-CZ"/>
        </w:rPr>
        <w:t xml:space="preserve"> - je</w:t>
      </w:r>
      <w:proofErr w:type="gramEnd"/>
      <w:r w:rsidRPr="00761D87">
        <w:rPr>
          <w:rFonts w:ascii="Times New Roman" w:eastAsia="Times New Roman" w:hAnsi="Times New Roman" w:cs="Times New Roman"/>
          <w:color w:val="151515"/>
          <w:highlight w:val="yellow"/>
          <w:lang w:eastAsia="cs-CZ"/>
        </w:rPr>
        <w:t xml:space="preserve"> myšlenková operace, která umožňuje na základě znalosti vlastností podobného jevu odvození vlastností zkoumaného jevu. Výsledkem analogie nejsou vědecké důkazy, ale pouze hypotézy, které je potřeba ověřit jinou metodou. Analogie umožňuje přenášet poznatky z jedné vědecké disciplíny do druhé.</w:t>
      </w:r>
    </w:p>
    <w:p w14:paraId="1C5B6B53" w14:textId="77777777" w:rsidR="00125126" w:rsidRPr="00814498" w:rsidRDefault="00125126" w:rsidP="00125126">
      <w:pPr>
        <w:spacing w:before="120" w:line="360" w:lineRule="auto"/>
        <w:rPr>
          <w:rFonts w:ascii="Times New Roman" w:eastAsia="Times New Roman" w:hAnsi="Times New Roman" w:cs="Times New Roman"/>
          <w:lang w:eastAsia="cs-CZ"/>
        </w:rPr>
      </w:pPr>
      <w:r w:rsidRPr="00814498">
        <w:rPr>
          <w:rFonts w:ascii="Times New Roman" w:eastAsia="Times New Roman" w:hAnsi="Times New Roman" w:cs="Times New Roman"/>
          <w:b/>
          <w:bCs/>
          <w:color w:val="151515"/>
          <w:lang w:eastAsia="cs-CZ"/>
        </w:rPr>
        <w:t>Analytická část marketingového výzkumu zahrnuje dílčí analýzy:</w:t>
      </w:r>
    </w:p>
    <w:p w14:paraId="7A31120F" w14:textId="77777777" w:rsidR="00125126" w:rsidRPr="00814498" w:rsidRDefault="00125126" w:rsidP="00125126">
      <w:pPr>
        <w:pStyle w:val="Normlnweb"/>
        <w:numPr>
          <w:ilvl w:val="0"/>
          <w:numId w:val="37"/>
        </w:numPr>
        <w:spacing w:before="120" w:beforeAutospacing="0" w:after="120" w:afterAutospacing="0" w:line="360" w:lineRule="auto"/>
        <w:rPr>
          <w:color w:val="151515"/>
          <w:sz w:val="22"/>
          <w:szCs w:val="22"/>
        </w:rPr>
      </w:pPr>
      <w:r w:rsidRPr="00814498">
        <w:rPr>
          <w:b/>
          <w:bCs/>
          <w:color w:val="151515"/>
          <w:sz w:val="22"/>
          <w:szCs w:val="22"/>
        </w:rPr>
        <w:t>analýza informací</w:t>
      </w:r>
      <w:r w:rsidRPr="00814498">
        <w:rPr>
          <w:color w:val="151515"/>
          <w:sz w:val="22"/>
          <w:szCs w:val="22"/>
        </w:rPr>
        <w:t xml:space="preserve"> v rámci marketingového informačního systému,</w:t>
      </w:r>
    </w:p>
    <w:p w14:paraId="478ED185" w14:textId="77777777" w:rsidR="00125126" w:rsidRPr="00814498" w:rsidRDefault="00125126" w:rsidP="00125126">
      <w:pPr>
        <w:pStyle w:val="Normlnweb"/>
        <w:numPr>
          <w:ilvl w:val="0"/>
          <w:numId w:val="37"/>
        </w:numPr>
        <w:spacing w:before="120" w:beforeAutospacing="0" w:after="120" w:afterAutospacing="0" w:line="360" w:lineRule="auto"/>
        <w:rPr>
          <w:b/>
          <w:bCs/>
          <w:color w:val="151515"/>
          <w:sz w:val="22"/>
          <w:szCs w:val="22"/>
        </w:rPr>
      </w:pPr>
      <w:r w:rsidRPr="00814498">
        <w:rPr>
          <w:b/>
          <w:bCs/>
          <w:color w:val="151515"/>
          <w:sz w:val="22"/>
          <w:szCs w:val="22"/>
        </w:rPr>
        <w:t>analýza makroprostředí a významných faktorů,</w:t>
      </w:r>
    </w:p>
    <w:p w14:paraId="4D08AFC3" w14:textId="77777777" w:rsidR="00125126" w:rsidRPr="00814498" w:rsidRDefault="00125126" w:rsidP="00125126">
      <w:pPr>
        <w:pStyle w:val="Normlnweb"/>
        <w:numPr>
          <w:ilvl w:val="0"/>
          <w:numId w:val="37"/>
        </w:numPr>
        <w:spacing w:before="120" w:beforeAutospacing="0" w:after="120" w:afterAutospacing="0" w:line="360" w:lineRule="auto"/>
        <w:rPr>
          <w:b/>
          <w:bCs/>
          <w:color w:val="151515"/>
          <w:sz w:val="22"/>
          <w:szCs w:val="22"/>
        </w:rPr>
      </w:pPr>
      <w:r w:rsidRPr="00814498">
        <w:rPr>
          <w:b/>
          <w:bCs/>
          <w:color w:val="151515"/>
          <w:sz w:val="22"/>
          <w:szCs w:val="22"/>
        </w:rPr>
        <w:t>analýza mikroprostředí a zájmových skupin,</w:t>
      </w:r>
    </w:p>
    <w:p w14:paraId="614B9A83" w14:textId="77777777" w:rsidR="00125126" w:rsidRPr="00945184" w:rsidRDefault="00125126" w:rsidP="00125126">
      <w:pPr>
        <w:pStyle w:val="Normlnweb"/>
        <w:numPr>
          <w:ilvl w:val="0"/>
          <w:numId w:val="37"/>
        </w:numPr>
        <w:spacing w:before="120" w:beforeAutospacing="0" w:after="120" w:afterAutospacing="0" w:line="360" w:lineRule="auto"/>
        <w:rPr>
          <w:b/>
          <w:bCs/>
          <w:color w:val="151515"/>
          <w:sz w:val="22"/>
          <w:szCs w:val="22"/>
        </w:rPr>
      </w:pPr>
      <w:r w:rsidRPr="00814498">
        <w:rPr>
          <w:b/>
          <w:bCs/>
          <w:color w:val="151515"/>
          <w:sz w:val="22"/>
          <w:szCs w:val="22"/>
        </w:rPr>
        <w:t>SWOT analýza.</w:t>
      </w:r>
    </w:p>
    <w:p w14:paraId="2C738927" w14:textId="77777777" w:rsidR="00125126" w:rsidRPr="00E75638" w:rsidRDefault="00125126" w:rsidP="00125126">
      <w:pPr>
        <w:spacing w:before="120" w:line="360" w:lineRule="auto"/>
        <w:rPr>
          <w:rFonts w:ascii="Times New Roman" w:eastAsia="Times New Roman" w:hAnsi="Times New Roman" w:cs="Times New Roman"/>
          <w:lang w:eastAsia="cs-CZ"/>
        </w:rPr>
      </w:pPr>
      <w:r w:rsidRPr="00761D87">
        <w:rPr>
          <w:rFonts w:ascii="Times New Roman" w:eastAsia="Times New Roman" w:hAnsi="Times New Roman" w:cs="Times New Roman"/>
          <w:b/>
          <w:bCs/>
          <w:color w:val="151515"/>
          <w:highlight w:val="yellow"/>
          <w:lang w:eastAsia="cs-CZ"/>
        </w:rPr>
        <w:t>Matematicko-statistické metody hodnocení dat</w:t>
      </w:r>
    </w:p>
    <w:p w14:paraId="676176C8" w14:textId="77777777" w:rsidR="00125126" w:rsidRPr="00E75638" w:rsidRDefault="00125126" w:rsidP="00125126">
      <w:pPr>
        <w:pStyle w:val="Normlnweb"/>
        <w:numPr>
          <w:ilvl w:val="0"/>
          <w:numId w:val="37"/>
        </w:numPr>
        <w:spacing w:before="120" w:beforeAutospacing="0" w:after="120" w:afterAutospacing="0" w:line="360" w:lineRule="auto"/>
        <w:rPr>
          <w:color w:val="151515"/>
          <w:sz w:val="22"/>
          <w:szCs w:val="22"/>
        </w:rPr>
      </w:pPr>
      <w:r w:rsidRPr="00E75638">
        <w:rPr>
          <w:b/>
          <w:bCs/>
          <w:color w:val="151515"/>
          <w:sz w:val="22"/>
          <w:szCs w:val="22"/>
        </w:rPr>
        <w:t xml:space="preserve">Indexní </w:t>
      </w:r>
      <w:proofErr w:type="gramStart"/>
      <w:r w:rsidRPr="00E75638">
        <w:rPr>
          <w:b/>
          <w:bCs/>
          <w:color w:val="151515"/>
          <w:sz w:val="22"/>
          <w:szCs w:val="22"/>
        </w:rPr>
        <w:t>analýza</w:t>
      </w:r>
      <w:r w:rsidRPr="00E75638">
        <w:rPr>
          <w:color w:val="151515"/>
          <w:sz w:val="22"/>
          <w:szCs w:val="22"/>
        </w:rPr>
        <w:t xml:space="preserve"> - pomáhá</w:t>
      </w:r>
      <w:proofErr w:type="gramEnd"/>
      <w:r w:rsidRPr="00E75638">
        <w:rPr>
          <w:color w:val="151515"/>
          <w:sz w:val="22"/>
          <w:szCs w:val="22"/>
        </w:rPr>
        <w:t xml:space="preserve"> při analýze sociálně-ekonomických ukazatelů. Indexní analýza komparuje věcně, prostorově či časově odlišné ukazatele absolutně prostřednictvím rozdílu nebo relativně pomocí podílu. Indexy lze počítat ze stejnorodých i z nestejnorodých ukazatelů.</w:t>
      </w:r>
    </w:p>
    <w:p w14:paraId="2116B9CA" w14:textId="77777777" w:rsidR="00125126" w:rsidRPr="00E75638" w:rsidRDefault="00125126" w:rsidP="00125126">
      <w:pPr>
        <w:pStyle w:val="Normlnweb"/>
        <w:numPr>
          <w:ilvl w:val="0"/>
          <w:numId w:val="37"/>
        </w:numPr>
        <w:spacing w:before="120" w:beforeAutospacing="0" w:after="120" w:afterAutospacing="0" w:line="360" w:lineRule="auto"/>
        <w:rPr>
          <w:color w:val="151515"/>
          <w:sz w:val="22"/>
          <w:szCs w:val="22"/>
        </w:rPr>
      </w:pPr>
      <w:r w:rsidRPr="00E75638">
        <w:rPr>
          <w:b/>
          <w:bCs/>
          <w:color w:val="151515"/>
          <w:sz w:val="22"/>
          <w:szCs w:val="22"/>
        </w:rPr>
        <w:t xml:space="preserve">Kvantilová </w:t>
      </w:r>
      <w:proofErr w:type="gramStart"/>
      <w:r w:rsidRPr="00E75638">
        <w:rPr>
          <w:b/>
          <w:bCs/>
          <w:color w:val="151515"/>
          <w:sz w:val="22"/>
          <w:szCs w:val="22"/>
        </w:rPr>
        <w:t>analýza</w:t>
      </w:r>
      <w:r w:rsidRPr="00E75638">
        <w:rPr>
          <w:color w:val="151515"/>
          <w:sz w:val="22"/>
          <w:szCs w:val="22"/>
        </w:rPr>
        <w:t xml:space="preserve"> </w:t>
      </w:r>
      <w:r w:rsidRPr="00945184">
        <w:rPr>
          <w:color w:val="151515"/>
          <w:sz w:val="22"/>
          <w:szCs w:val="22"/>
        </w:rPr>
        <w:t xml:space="preserve">- </w:t>
      </w:r>
      <w:r w:rsidRPr="00E75638">
        <w:rPr>
          <w:color w:val="151515"/>
          <w:sz w:val="22"/>
          <w:szCs w:val="22"/>
        </w:rPr>
        <w:t>rozděluje</w:t>
      </w:r>
      <w:proofErr w:type="gramEnd"/>
      <w:r w:rsidRPr="00E75638">
        <w:rPr>
          <w:color w:val="151515"/>
          <w:sz w:val="22"/>
          <w:szCs w:val="22"/>
        </w:rPr>
        <w:t xml:space="preserve"> soubor kvantitativních pozorování a odděluje od něj definovaný počet nejvyšších a nejnižších hodnot. V rámci této analýzy jsou užívány pojmy jako minimum (nejnižší hodnota), maximum (nejvyšší hodnota), rozpětí (rozdíl minima a maxima), medián (prostřední hodnota z řady čísel), kvartily (čtvrtina nejvyšších a nejnižších čísel řady), kvantily (definované procento nejvyšších a nejnižších hodnot), kvantilové rozpětí (rozdíl nejvyšší a nejnižší hodnoty kvantilu). Regresní analýza je statistická metoda, která odhaduje hodnotu závislé proměnné na základě známých nezávislých proměnných.</w:t>
      </w:r>
    </w:p>
    <w:p w14:paraId="7FE239C5" w14:textId="77777777" w:rsidR="00125126" w:rsidRPr="00761D87" w:rsidRDefault="00125126" w:rsidP="00125126">
      <w:pPr>
        <w:pStyle w:val="Normlnweb"/>
        <w:numPr>
          <w:ilvl w:val="0"/>
          <w:numId w:val="37"/>
        </w:numPr>
        <w:spacing w:before="120" w:beforeAutospacing="0" w:after="120" w:afterAutospacing="0" w:line="360" w:lineRule="auto"/>
        <w:rPr>
          <w:color w:val="151515"/>
          <w:sz w:val="22"/>
          <w:szCs w:val="22"/>
          <w:highlight w:val="yellow"/>
        </w:rPr>
      </w:pPr>
      <w:r w:rsidRPr="00761D87">
        <w:rPr>
          <w:b/>
          <w:bCs/>
          <w:color w:val="151515"/>
          <w:sz w:val="22"/>
          <w:szCs w:val="22"/>
          <w:highlight w:val="yellow"/>
        </w:rPr>
        <w:t xml:space="preserve">Regresní </w:t>
      </w:r>
      <w:proofErr w:type="gramStart"/>
      <w:r w:rsidRPr="00761D87">
        <w:rPr>
          <w:b/>
          <w:bCs/>
          <w:color w:val="151515"/>
          <w:sz w:val="22"/>
          <w:szCs w:val="22"/>
          <w:highlight w:val="yellow"/>
        </w:rPr>
        <w:t>analýza</w:t>
      </w:r>
      <w:r w:rsidRPr="00761D87">
        <w:rPr>
          <w:color w:val="151515"/>
          <w:sz w:val="22"/>
          <w:szCs w:val="22"/>
          <w:highlight w:val="yellow"/>
        </w:rPr>
        <w:t xml:space="preserve"> - odhaduje</w:t>
      </w:r>
      <w:proofErr w:type="gramEnd"/>
      <w:r w:rsidRPr="00761D87">
        <w:rPr>
          <w:color w:val="151515"/>
          <w:sz w:val="22"/>
          <w:szCs w:val="22"/>
          <w:highlight w:val="yellow"/>
        </w:rPr>
        <w:t xml:space="preserve"> vzorec, který co nejpřesněji určuje tuto závislost. Graficky se výsledek regresní analýzy znázorní spojnicí trendu – křivkou, která co nejvíce odpovídá původním hodnotám závislé a nezávislé proměnné. U zjištěného trendu se následně ověřuje jeho průkaznost.</w:t>
      </w:r>
    </w:p>
    <w:p w14:paraId="24CF2E08" w14:textId="77777777" w:rsidR="00125126" w:rsidRPr="00761D87" w:rsidRDefault="00125126" w:rsidP="00125126">
      <w:pPr>
        <w:pStyle w:val="Normlnweb"/>
        <w:numPr>
          <w:ilvl w:val="0"/>
          <w:numId w:val="37"/>
        </w:numPr>
        <w:spacing w:before="120" w:beforeAutospacing="0" w:after="120" w:afterAutospacing="0" w:line="360" w:lineRule="auto"/>
        <w:rPr>
          <w:color w:val="151515"/>
          <w:sz w:val="22"/>
          <w:szCs w:val="22"/>
          <w:highlight w:val="yellow"/>
        </w:rPr>
      </w:pPr>
      <w:r w:rsidRPr="00761D87">
        <w:rPr>
          <w:b/>
          <w:bCs/>
          <w:color w:val="151515"/>
          <w:sz w:val="22"/>
          <w:szCs w:val="22"/>
          <w:highlight w:val="yellow"/>
        </w:rPr>
        <w:lastRenderedPageBreak/>
        <w:t xml:space="preserve">Korelační </w:t>
      </w:r>
      <w:proofErr w:type="gramStart"/>
      <w:r w:rsidRPr="00761D87">
        <w:rPr>
          <w:b/>
          <w:bCs/>
          <w:color w:val="151515"/>
          <w:sz w:val="22"/>
          <w:szCs w:val="22"/>
          <w:highlight w:val="yellow"/>
        </w:rPr>
        <w:t>analýza</w:t>
      </w:r>
      <w:r w:rsidRPr="00761D87">
        <w:rPr>
          <w:color w:val="151515"/>
          <w:sz w:val="22"/>
          <w:szCs w:val="22"/>
          <w:highlight w:val="yellow"/>
        </w:rPr>
        <w:t xml:space="preserve"> - zjišťuje</w:t>
      </w:r>
      <w:proofErr w:type="gramEnd"/>
      <w:r w:rsidRPr="00761D87">
        <w:rPr>
          <w:color w:val="151515"/>
          <w:sz w:val="22"/>
          <w:szCs w:val="22"/>
          <w:highlight w:val="yellow"/>
        </w:rPr>
        <w:t xml:space="preserve"> vzájemný vztah dvou veličin. Zjistí-li korelační analýza, že se změnou jedné proměnné se korelativně mění i druhá a naopak, lze z tohoto vyvozovat 66 jejich vzájemnou závislost. Korelační analýza však neumožňuje vyvození závěru, že jedna ze sledovaných veličin je příčinou a druhá následkem. Míru korelace lze statisticky vyjádřit korelačním koeficientem.</w:t>
      </w:r>
    </w:p>
    <w:p w14:paraId="3B25BF4D" w14:textId="77777777" w:rsidR="00125126" w:rsidRPr="00761D87" w:rsidRDefault="00125126" w:rsidP="00125126">
      <w:pPr>
        <w:pStyle w:val="Normlnweb"/>
        <w:numPr>
          <w:ilvl w:val="0"/>
          <w:numId w:val="37"/>
        </w:numPr>
        <w:spacing w:before="120" w:beforeAutospacing="0" w:after="120" w:afterAutospacing="0" w:line="360" w:lineRule="auto"/>
        <w:rPr>
          <w:color w:val="151515"/>
          <w:sz w:val="22"/>
          <w:szCs w:val="22"/>
          <w:highlight w:val="yellow"/>
        </w:rPr>
      </w:pPr>
      <w:r w:rsidRPr="00761D87">
        <w:rPr>
          <w:b/>
          <w:bCs/>
          <w:color w:val="151515"/>
          <w:sz w:val="22"/>
          <w:szCs w:val="22"/>
          <w:highlight w:val="yellow"/>
        </w:rPr>
        <w:t xml:space="preserve">Analýza časových </w:t>
      </w:r>
      <w:proofErr w:type="gramStart"/>
      <w:r w:rsidRPr="00761D87">
        <w:rPr>
          <w:b/>
          <w:bCs/>
          <w:color w:val="151515"/>
          <w:sz w:val="22"/>
          <w:szCs w:val="22"/>
          <w:highlight w:val="yellow"/>
        </w:rPr>
        <w:t>řad</w:t>
      </w:r>
      <w:r w:rsidRPr="00761D87">
        <w:rPr>
          <w:color w:val="151515"/>
          <w:sz w:val="22"/>
          <w:szCs w:val="22"/>
          <w:highlight w:val="yellow"/>
        </w:rPr>
        <w:t xml:space="preserve"> - komparuje</w:t>
      </w:r>
      <w:proofErr w:type="gramEnd"/>
      <w:r w:rsidRPr="00761D87">
        <w:rPr>
          <w:color w:val="151515"/>
          <w:sz w:val="22"/>
          <w:szCs w:val="22"/>
          <w:highlight w:val="yellow"/>
        </w:rPr>
        <w:t xml:space="preserve"> věcně a prostorově srovnatelná data, která jsou uspořádána dle časového hlediska. Nejčastějším nástrojem základní analýzy časových řad jsou tabulky a grafy, ze kterých se získávají další informace jako průměr časové řady, odchylky hodnot od průměru, tempo růstu apod. Pro vytváření kvalitních časových řad je potřeba získat data minimálně za 3 až 5 období.</w:t>
      </w:r>
    </w:p>
    <w:p w14:paraId="3228B102" w14:textId="77777777" w:rsidR="00125126" w:rsidRPr="00761D87" w:rsidRDefault="00125126" w:rsidP="00125126">
      <w:pPr>
        <w:pStyle w:val="Normlnweb"/>
        <w:numPr>
          <w:ilvl w:val="0"/>
          <w:numId w:val="37"/>
        </w:numPr>
        <w:spacing w:before="120" w:beforeAutospacing="0" w:after="120" w:afterAutospacing="0" w:line="360" w:lineRule="auto"/>
        <w:rPr>
          <w:color w:val="151515"/>
          <w:sz w:val="22"/>
          <w:szCs w:val="22"/>
          <w:highlight w:val="yellow"/>
        </w:rPr>
      </w:pPr>
      <w:r w:rsidRPr="00761D87">
        <w:rPr>
          <w:b/>
          <w:bCs/>
          <w:color w:val="151515"/>
          <w:sz w:val="22"/>
          <w:szCs w:val="22"/>
          <w:highlight w:val="yellow"/>
        </w:rPr>
        <w:t xml:space="preserve">Shluková </w:t>
      </w:r>
      <w:proofErr w:type="gramStart"/>
      <w:r w:rsidRPr="00761D87">
        <w:rPr>
          <w:b/>
          <w:bCs/>
          <w:color w:val="151515"/>
          <w:sz w:val="22"/>
          <w:szCs w:val="22"/>
          <w:highlight w:val="yellow"/>
        </w:rPr>
        <w:t>analýza</w:t>
      </w:r>
      <w:r w:rsidRPr="00761D87">
        <w:rPr>
          <w:color w:val="151515"/>
          <w:sz w:val="22"/>
          <w:szCs w:val="22"/>
          <w:highlight w:val="yellow"/>
        </w:rPr>
        <w:t xml:space="preserve"> - je</w:t>
      </w:r>
      <w:proofErr w:type="gramEnd"/>
      <w:r w:rsidRPr="00761D87">
        <w:rPr>
          <w:color w:val="151515"/>
          <w:sz w:val="22"/>
          <w:szCs w:val="22"/>
          <w:highlight w:val="yellow"/>
        </w:rPr>
        <w:t xml:space="preserve"> metodou, která se používá k třídění jednotek do skupin. Jednotlivé skupiny jsou definovány tak, že prvky této skupiny jsou si vzájemně dostatečně podobné a zároveň jsou dostatečně odlišné od prvků jiných skupin.</w:t>
      </w:r>
    </w:p>
    <w:p w14:paraId="5E1B70DE" w14:textId="77777777" w:rsidR="00125126" w:rsidRPr="00761D87" w:rsidRDefault="00125126" w:rsidP="00125126">
      <w:pPr>
        <w:pStyle w:val="Nadpis2"/>
        <w:rPr>
          <w:highlight w:val="yellow"/>
          <w:lang w:eastAsia="cs-CZ"/>
        </w:rPr>
      </w:pPr>
      <w:r w:rsidRPr="00761D87">
        <w:rPr>
          <w:highlight w:val="yellow"/>
          <w:lang w:eastAsia="cs-CZ"/>
        </w:rPr>
        <w:t>Výsledky</w:t>
      </w:r>
    </w:p>
    <w:p w14:paraId="5DC5D800" w14:textId="77777777" w:rsidR="00125126" w:rsidRPr="00761D87" w:rsidRDefault="00125126" w:rsidP="00125126">
      <w:pPr>
        <w:spacing w:before="120" w:line="360" w:lineRule="auto"/>
        <w:rPr>
          <w:rFonts w:ascii="Times New Roman" w:hAnsi="Times New Roman" w:cs="Times New Roman"/>
          <w:highlight w:val="yellow"/>
          <w:lang w:eastAsia="cs-CZ"/>
        </w:rPr>
      </w:pPr>
      <w:r w:rsidRPr="00761D87">
        <w:rPr>
          <w:rFonts w:ascii="Times New Roman" w:hAnsi="Times New Roman" w:cs="Times New Roman"/>
          <w:highlight w:val="yellow"/>
          <w:lang w:eastAsia="cs-CZ"/>
        </w:rPr>
        <w:t xml:space="preserve">Zjištěné výsledky pomocí metod a postupů jsou </w:t>
      </w:r>
      <w:r w:rsidRPr="00761D87">
        <w:rPr>
          <w:rFonts w:ascii="Times New Roman" w:hAnsi="Times New Roman" w:cs="Times New Roman"/>
          <w:b/>
          <w:bCs/>
          <w:highlight w:val="yellow"/>
          <w:lang w:eastAsia="cs-CZ"/>
        </w:rPr>
        <w:t>klíčovou částí</w:t>
      </w:r>
      <w:r w:rsidRPr="00761D87">
        <w:rPr>
          <w:rFonts w:ascii="Times New Roman" w:hAnsi="Times New Roman" w:cs="Times New Roman"/>
          <w:highlight w:val="yellow"/>
          <w:lang w:eastAsia="cs-CZ"/>
        </w:rPr>
        <w:t>. Výpočty zobrazují obsah celého článku a jeho struktury. V této části by se autor měl nejvíce zaměřit na představení hlavních bodů, které zjistil pomocí různých metod.</w:t>
      </w:r>
    </w:p>
    <w:p w14:paraId="09FC72A9" w14:textId="77777777" w:rsidR="00125126" w:rsidRPr="00761D87" w:rsidRDefault="00125126" w:rsidP="00125126">
      <w:pPr>
        <w:spacing w:before="120" w:line="360" w:lineRule="auto"/>
        <w:rPr>
          <w:rFonts w:ascii="Times New Roman" w:hAnsi="Times New Roman" w:cs="Times New Roman"/>
          <w:highlight w:val="yellow"/>
          <w:lang w:eastAsia="cs-CZ"/>
        </w:rPr>
      </w:pPr>
      <w:r w:rsidRPr="00761D87">
        <w:rPr>
          <w:rFonts w:ascii="Times New Roman" w:hAnsi="Times New Roman" w:cs="Times New Roman"/>
          <w:highlight w:val="yellow"/>
          <w:lang w:eastAsia="cs-CZ"/>
        </w:rPr>
        <w:t xml:space="preserve">Identifikace výsledků by měla být </w:t>
      </w:r>
      <w:r w:rsidRPr="00761D87">
        <w:rPr>
          <w:rFonts w:ascii="Times New Roman" w:hAnsi="Times New Roman" w:cs="Times New Roman"/>
          <w:b/>
          <w:bCs/>
          <w:highlight w:val="yellow"/>
          <w:lang w:eastAsia="cs-CZ"/>
        </w:rPr>
        <w:t>propojena s obsahem celého článku</w:t>
      </w:r>
      <w:r w:rsidRPr="00761D87">
        <w:rPr>
          <w:rFonts w:ascii="Times New Roman" w:hAnsi="Times New Roman" w:cs="Times New Roman"/>
          <w:highlight w:val="yellow"/>
          <w:lang w:eastAsia="cs-CZ"/>
        </w:rPr>
        <w:t xml:space="preserve">. Jednotlivé body nebo metodické postupy lze zahrnout do úvodu. Je dobré si seřadit hodnoty, čísla a veškeré tabulky a propojit je s obsahem článku. Shromažďování výsledků </w:t>
      </w:r>
      <w:r w:rsidRPr="00761D87">
        <w:rPr>
          <w:rFonts w:ascii="Times New Roman" w:hAnsi="Times New Roman" w:cs="Times New Roman"/>
          <w:b/>
          <w:bCs/>
          <w:highlight w:val="yellow"/>
          <w:lang w:eastAsia="cs-CZ"/>
        </w:rPr>
        <w:t>napomáhá autorům identifikovat klíčové informace</w:t>
      </w:r>
      <w:r w:rsidRPr="00761D87">
        <w:rPr>
          <w:rFonts w:ascii="Times New Roman" w:hAnsi="Times New Roman" w:cs="Times New Roman"/>
          <w:highlight w:val="yellow"/>
          <w:lang w:eastAsia="cs-CZ"/>
        </w:rPr>
        <w:t xml:space="preserve"> a zodpovědět si stanovené otázky a vyhotovené tabulky s hodnotami. Ve stanovených tabulkách nebo obrázkách si autor sestaví nejdůležitější data a podle nich zdokonaluje celý článek. Pomocí několika stanovených otázek lze zdůvodnit výsledky. Stanovení otázek může znít takto:</w:t>
      </w:r>
    </w:p>
    <w:p w14:paraId="34C77E22" w14:textId="77777777" w:rsidR="00125126" w:rsidRPr="00761D87" w:rsidRDefault="00125126" w:rsidP="00125126">
      <w:pPr>
        <w:pStyle w:val="Odstavecbp"/>
        <w:numPr>
          <w:ilvl w:val="0"/>
          <w:numId w:val="34"/>
        </w:numPr>
        <w:spacing w:before="120" w:beforeAutospacing="0" w:after="120" w:afterAutospacing="0"/>
        <w:rPr>
          <w:sz w:val="22"/>
          <w:highlight w:val="yellow"/>
          <w:lang w:eastAsia="cs-CZ"/>
        </w:rPr>
      </w:pPr>
      <w:r w:rsidRPr="00761D87">
        <w:rPr>
          <w:b/>
          <w:bCs/>
          <w:sz w:val="22"/>
          <w:highlight w:val="yellow"/>
          <w:lang w:eastAsia="cs-CZ"/>
        </w:rPr>
        <w:t>O čem</w:t>
      </w:r>
      <w:r w:rsidRPr="00761D87">
        <w:rPr>
          <w:sz w:val="22"/>
          <w:highlight w:val="yellow"/>
          <w:lang w:eastAsia="cs-CZ"/>
        </w:rPr>
        <w:t xml:space="preserve"> vypovídají zjištěné </w:t>
      </w:r>
      <w:r w:rsidRPr="00761D87">
        <w:rPr>
          <w:b/>
          <w:bCs/>
          <w:sz w:val="22"/>
          <w:highlight w:val="yellow"/>
          <w:lang w:eastAsia="cs-CZ"/>
        </w:rPr>
        <w:t>výsledky</w:t>
      </w:r>
      <w:r w:rsidRPr="00761D87">
        <w:rPr>
          <w:sz w:val="22"/>
          <w:highlight w:val="yellow"/>
          <w:lang w:eastAsia="cs-CZ"/>
        </w:rPr>
        <w:t>?</w:t>
      </w:r>
    </w:p>
    <w:p w14:paraId="643EB5CA" w14:textId="77777777" w:rsidR="00125126" w:rsidRPr="00761D87" w:rsidRDefault="00125126" w:rsidP="00125126">
      <w:pPr>
        <w:pStyle w:val="Odstavecbp"/>
        <w:numPr>
          <w:ilvl w:val="0"/>
          <w:numId w:val="34"/>
        </w:numPr>
        <w:spacing w:before="120" w:beforeAutospacing="0" w:after="120" w:afterAutospacing="0"/>
        <w:rPr>
          <w:sz w:val="22"/>
          <w:highlight w:val="yellow"/>
          <w:lang w:eastAsia="cs-CZ"/>
        </w:rPr>
      </w:pPr>
      <w:r w:rsidRPr="00761D87">
        <w:rPr>
          <w:b/>
          <w:bCs/>
          <w:sz w:val="22"/>
          <w:highlight w:val="yellow"/>
          <w:lang w:eastAsia="cs-CZ"/>
        </w:rPr>
        <w:t>Co představují výsledky</w:t>
      </w:r>
      <w:r w:rsidRPr="00761D87">
        <w:rPr>
          <w:sz w:val="22"/>
          <w:highlight w:val="yellow"/>
          <w:lang w:eastAsia="cs-CZ"/>
        </w:rPr>
        <w:t xml:space="preserve"> v kontextu článku?</w:t>
      </w:r>
    </w:p>
    <w:p w14:paraId="54D1059C" w14:textId="77777777" w:rsidR="00125126" w:rsidRPr="00761D87" w:rsidRDefault="00125126" w:rsidP="00125126">
      <w:pPr>
        <w:pStyle w:val="Odstavecbp"/>
        <w:numPr>
          <w:ilvl w:val="0"/>
          <w:numId w:val="34"/>
        </w:numPr>
        <w:spacing w:before="120" w:beforeAutospacing="0" w:after="120" w:afterAutospacing="0"/>
        <w:rPr>
          <w:sz w:val="22"/>
          <w:highlight w:val="yellow"/>
          <w:lang w:eastAsia="cs-CZ"/>
        </w:rPr>
      </w:pPr>
      <w:r w:rsidRPr="00761D87">
        <w:rPr>
          <w:sz w:val="22"/>
          <w:highlight w:val="yellow"/>
          <w:lang w:eastAsia="cs-CZ"/>
        </w:rPr>
        <w:t xml:space="preserve">Je možné z těchto výsledků </w:t>
      </w:r>
      <w:r w:rsidRPr="00761D87">
        <w:rPr>
          <w:b/>
          <w:bCs/>
          <w:sz w:val="22"/>
          <w:highlight w:val="yellow"/>
          <w:lang w:eastAsia="cs-CZ"/>
        </w:rPr>
        <w:t>vyvodit závěr</w:t>
      </w:r>
      <w:r w:rsidRPr="00761D87">
        <w:rPr>
          <w:sz w:val="22"/>
          <w:highlight w:val="yellow"/>
          <w:lang w:eastAsia="cs-CZ"/>
        </w:rPr>
        <w:t>?</w:t>
      </w:r>
    </w:p>
    <w:p w14:paraId="71D11BD8" w14:textId="77777777" w:rsidR="00125126" w:rsidRPr="00761D87" w:rsidRDefault="00125126" w:rsidP="00125126">
      <w:pPr>
        <w:pStyle w:val="Odstavecbp"/>
        <w:numPr>
          <w:ilvl w:val="0"/>
          <w:numId w:val="34"/>
        </w:numPr>
        <w:spacing w:before="120" w:beforeAutospacing="0" w:after="120" w:afterAutospacing="0"/>
        <w:rPr>
          <w:sz w:val="22"/>
          <w:highlight w:val="yellow"/>
          <w:lang w:eastAsia="cs-CZ"/>
        </w:rPr>
      </w:pPr>
      <w:r w:rsidRPr="00761D87">
        <w:rPr>
          <w:b/>
          <w:bCs/>
          <w:sz w:val="22"/>
          <w:highlight w:val="yellow"/>
          <w:lang w:eastAsia="cs-CZ"/>
        </w:rPr>
        <w:t>Pro koho</w:t>
      </w:r>
      <w:r w:rsidRPr="00761D87">
        <w:rPr>
          <w:sz w:val="22"/>
          <w:highlight w:val="yellow"/>
          <w:lang w:eastAsia="cs-CZ"/>
        </w:rPr>
        <w:t xml:space="preserve"> mají tyto výsledky význam?</w:t>
      </w:r>
    </w:p>
    <w:p w14:paraId="7E261611" w14:textId="77777777" w:rsidR="00125126" w:rsidRPr="00761D87" w:rsidRDefault="00125126" w:rsidP="00125126">
      <w:pPr>
        <w:pStyle w:val="Odstavecbp"/>
        <w:numPr>
          <w:ilvl w:val="0"/>
          <w:numId w:val="34"/>
        </w:numPr>
        <w:spacing w:before="120" w:beforeAutospacing="0" w:after="120" w:afterAutospacing="0"/>
        <w:rPr>
          <w:sz w:val="22"/>
          <w:highlight w:val="yellow"/>
          <w:lang w:eastAsia="cs-CZ"/>
        </w:rPr>
      </w:pPr>
      <w:r w:rsidRPr="00761D87">
        <w:rPr>
          <w:sz w:val="22"/>
          <w:highlight w:val="yellow"/>
          <w:lang w:eastAsia="cs-CZ"/>
        </w:rPr>
        <w:t xml:space="preserve">Budou tyto výsledky </w:t>
      </w:r>
      <w:r w:rsidRPr="00761D87">
        <w:rPr>
          <w:b/>
          <w:bCs/>
          <w:sz w:val="22"/>
          <w:highlight w:val="yellow"/>
          <w:lang w:eastAsia="cs-CZ"/>
        </w:rPr>
        <w:t>přínosem</w:t>
      </w:r>
      <w:r w:rsidRPr="00761D87">
        <w:rPr>
          <w:sz w:val="22"/>
          <w:highlight w:val="yellow"/>
          <w:lang w:eastAsia="cs-CZ"/>
        </w:rPr>
        <w:t xml:space="preserve"> nebo </w:t>
      </w:r>
      <w:r w:rsidRPr="00761D87">
        <w:rPr>
          <w:b/>
          <w:bCs/>
          <w:sz w:val="22"/>
          <w:highlight w:val="yellow"/>
          <w:lang w:eastAsia="cs-CZ"/>
        </w:rPr>
        <w:t>motivací</w:t>
      </w:r>
      <w:r w:rsidRPr="00761D87">
        <w:rPr>
          <w:sz w:val="22"/>
          <w:highlight w:val="yellow"/>
          <w:lang w:eastAsia="cs-CZ"/>
        </w:rPr>
        <w:t xml:space="preserve"> pro další odborné texty?</w:t>
      </w:r>
    </w:p>
    <w:p w14:paraId="162979E6"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hAnsi="Times New Roman" w:cs="Times New Roman"/>
          <w:highlight w:val="yellow"/>
        </w:rPr>
        <w:t xml:space="preserve">Výsledky jsou objektivně </w:t>
      </w:r>
      <w:r w:rsidRPr="00761D87">
        <w:rPr>
          <w:rFonts w:ascii="Times New Roman" w:hAnsi="Times New Roman" w:cs="Times New Roman"/>
          <w:b/>
          <w:bCs/>
          <w:highlight w:val="yellow"/>
        </w:rPr>
        <w:t>prezentované výsledky experimentů</w:t>
      </w:r>
      <w:r w:rsidRPr="00761D87">
        <w:rPr>
          <w:rFonts w:ascii="Times New Roman" w:hAnsi="Times New Roman" w:cs="Times New Roman"/>
          <w:highlight w:val="yellow"/>
        </w:rPr>
        <w:t xml:space="preserve">, avšak zatím bez jejich přímé interpretace. Ve výsledcích je velmi vhodné použít kvůli přehlednosti </w:t>
      </w:r>
      <w:r w:rsidRPr="00761D87">
        <w:rPr>
          <w:rFonts w:ascii="Times New Roman" w:hAnsi="Times New Roman" w:cs="Times New Roman"/>
          <w:b/>
          <w:bCs/>
          <w:highlight w:val="yellow"/>
        </w:rPr>
        <w:t>tabulky a grafy</w:t>
      </w:r>
      <w:r w:rsidRPr="00761D87">
        <w:rPr>
          <w:rFonts w:ascii="Times New Roman" w:hAnsi="Times New Roman" w:cs="Times New Roman"/>
          <w:highlight w:val="yellow"/>
        </w:rPr>
        <w:t>.</w:t>
      </w:r>
    </w:p>
    <w:p w14:paraId="50361970"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hAnsi="Times New Roman" w:cs="Times New Roman"/>
          <w:highlight w:val="yellow"/>
        </w:rPr>
        <w:t xml:space="preserve">V části výsledků výzkumné práce se uvádí výsledky studie na základě informací shromážděných jako výsledek použité metodiky. Sekce výsledků by měla jednoduše uvádět </w:t>
      </w:r>
      <w:r w:rsidRPr="00761D87">
        <w:rPr>
          <w:rFonts w:ascii="Times New Roman" w:hAnsi="Times New Roman" w:cs="Times New Roman"/>
          <w:b/>
          <w:bCs/>
          <w:highlight w:val="yellow"/>
        </w:rPr>
        <w:t>nálezy nezkreslených nebo interpretovaných výsledků</w:t>
      </w:r>
      <w:r w:rsidRPr="00761D87">
        <w:rPr>
          <w:rFonts w:ascii="Times New Roman" w:hAnsi="Times New Roman" w:cs="Times New Roman"/>
          <w:highlight w:val="yellow"/>
        </w:rPr>
        <w:t xml:space="preserve"> uspořádaných v logickém sledu. Sekce výsledků by měla být vždy psána </w:t>
      </w:r>
      <w:r w:rsidRPr="00761D87">
        <w:rPr>
          <w:rFonts w:ascii="Times New Roman" w:hAnsi="Times New Roman" w:cs="Times New Roman"/>
          <w:b/>
          <w:bCs/>
          <w:highlight w:val="yellow"/>
        </w:rPr>
        <w:lastRenderedPageBreak/>
        <w:t>v minulém čase</w:t>
      </w:r>
      <w:r w:rsidRPr="00761D87">
        <w:rPr>
          <w:rFonts w:ascii="Times New Roman" w:hAnsi="Times New Roman" w:cs="Times New Roman"/>
          <w:highlight w:val="yellow"/>
        </w:rPr>
        <w:t>. Část popisující výsledky je obzvláště nutná, pokud Váš příspěvek obsahuje data generovaná vaším vlastním výzkumem.</w:t>
      </w:r>
    </w:p>
    <w:p w14:paraId="467AAFF5"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b/>
          <w:bCs/>
          <w:highlight w:val="yellow"/>
        </w:rPr>
        <w:t>Důležitost sekce dobrých výsledků</w:t>
      </w:r>
    </w:p>
    <w:p w14:paraId="6BBD34C6" w14:textId="77777777" w:rsidR="00125126" w:rsidRPr="00945184" w:rsidRDefault="00125126" w:rsidP="00125126">
      <w:pPr>
        <w:spacing w:before="120" w:line="360" w:lineRule="auto"/>
        <w:rPr>
          <w:rFonts w:ascii="Times New Roman" w:hAnsi="Times New Roman" w:cs="Times New Roman"/>
        </w:rPr>
      </w:pPr>
      <w:r w:rsidRPr="00761D87">
        <w:rPr>
          <w:rFonts w:ascii="Times New Roman" w:hAnsi="Times New Roman" w:cs="Times New Roman"/>
          <w:highlight w:val="yellow"/>
        </w:rPr>
        <w:t xml:space="preserve">Při formulování části s výsledky je důležité si uvědomit, že výsledky studie nic nedokazují. </w:t>
      </w:r>
      <w:r w:rsidRPr="00761D87">
        <w:rPr>
          <w:rFonts w:ascii="Times New Roman" w:hAnsi="Times New Roman" w:cs="Times New Roman"/>
          <w:b/>
          <w:bCs/>
          <w:highlight w:val="yellow"/>
        </w:rPr>
        <w:t>Výsledky výzkumu mohou pouze potvrdit nebo vyvrátit daný problém výzkumu</w:t>
      </w:r>
      <w:r w:rsidRPr="00761D87">
        <w:rPr>
          <w:rFonts w:ascii="Times New Roman" w:hAnsi="Times New Roman" w:cs="Times New Roman"/>
          <w:highlight w:val="yellow"/>
        </w:rPr>
        <w:t xml:space="preserve">, který je základem studie. Akt artikulace výsledků však pomůže porozumět problému zevnitř, rozdělit ho na části a podívat se na problém výzkumu z různých perspektiv. </w:t>
      </w:r>
      <w:r w:rsidRPr="00761D87">
        <w:rPr>
          <w:rFonts w:ascii="Times New Roman" w:eastAsia="Times New Roman" w:hAnsi="Times New Roman" w:cs="Times New Roman"/>
          <w:b/>
          <w:bCs/>
          <w:color w:val="222222"/>
          <w:highlight w:val="yellow"/>
        </w:rPr>
        <w:t>Délka stránky v této části je dána množstvím a typy vykazovaných dat.</w:t>
      </w:r>
      <w:r w:rsidRPr="00761D87">
        <w:rPr>
          <w:rFonts w:ascii="Times New Roman" w:hAnsi="Times New Roman" w:cs="Times New Roman"/>
          <w:highlight w:val="yellow"/>
        </w:rPr>
        <w:t xml:space="preserve"> Výstižnost a použití netextových prvků, jako jsou </w:t>
      </w:r>
      <w:r w:rsidRPr="00761D87">
        <w:rPr>
          <w:rFonts w:ascii="Times New Roman" w:hAnsi="Times New Roman" w:cs="Times New Roman"/>
          <w:b/>
          <w:bCs/>
          <w:highlight w:val="yellow"/>
        </w:rPr>
        <w:t>obrázky a tabulky</w:t>
      </w:r>
      <w:r w:rsidRPr="00761D87">
        <w:rPr>
          <w:rFonts w:ascii="Times New Roman" w:hAnsi="Times New Roman" w:cs="Times New Roman"/>
          <w:highlight w:val="yellow"/>
        </w:rPr>
        <w:t xml:space="preserve">, je-li to vhodné, aby výsledky byly efektivnější. Obecně by hrubá data neměla být zahrnuta do hlavního textu příspěvku, pokud o to nepožádá váš vedoucí. </w:t>
      </w:r>
      <w:r w:rsidRPr="00761D87">
        <w:rPr>
          <w:rFonts w:ascii="Times New Roman" w:eastAsia="Times New Roman" w:hAnsi="Times New Roman" w:cs="Times New Roman"/>
          <w:b/>
          <w:bCs/>
          <w:color w:val="222222"/>
          <w:highlight w:val="yellow"/>
        </w:rPr>
        <w:t>Neposkytujte údaje, které nejsou rozhodující pro zodpovězení výzkumné otázky</w:t>
      </w:r>
      <w:r w:rsidRPr="00761D87">
        <w:rPr>
          <w:rFonts w:ascii="Times New Roman" w:eastAsia="Times New Roman" w:hAnsi="Times New Roman" w:cs="Times New Roman"/>
          <w:color w:val="222222"/>
          <w:highlight w:val="yellow"/>
        </w:rPr>
        <w:t>.</w:t>
      </w:r>
    </w:p>
    <w:p w14:paraId="549E89E9" w14:textId="77777777" w:rsidR="00125126" w:rsidRPr="00945184" w:rsidRDefault="00125126" w:rsidP="00125126">
      <w:pPr>
        <w:spacing w:before="120" w:line="360" w:lineRule="auto"/>
        <w:rPr>
          <w:rFonts w:ascii="Times New Roman" w:eastAsia="Times New Roman" w:hAnsi="Times New Roman" w:cs="Times New Roman"/>
          <w:color w:val="222222"/>
        </w:rPr>
      </w:pPr>
      <w:r w:rsidRPr="00945184">
        <w:rPr>
          <w:rFonts w:ascii="Times New Roman" w:eastAsia="Times New Roman" w:hAnsi="Times New Roman" w:cs="Times New Roman"/>
          <w:b/>
          <w:bCs/>
          <w:color w:val="222222"/>
        </w:rPr>
        <w:t>Prezentujte výsledky, po nichž následují krátká vysvětlení nálezů</w:t>
      </w:r>
      <w:r w:rsidRPr="00945184">
        <w:rPr>
          <w:rFonts w:ascii="Times New Roman" w:eastAsia="Times New Roman" w:hAnsi="Times New Roman" w:cs="Times New Roman"/>
          <w:color w:val="222222"/>
        </w:rPr>
        <w:t xml:space="preserve">. </w:t>
      </w:r>
      <w:r w:rsidRPr="00945184">
        <w:rPr>
          <w:rFonts w:ascii="Times New Roman" w:eastAsia="Times New Roman" w:hAnsi="Times New Roman" w:cs="Times New Roman"/>
          <w:b/>
          <w:bCs/>
          <w:color w:val="222222"/>
          <w:szCs w:val="24"/>
        </w:rPr>
        <w:t>Předložte část a poté o ní diskutujte, než předložíte další část, poté o ní diskutujete</w:t>
      </w:r>
      <w:r w:rsidRPr="00945184">
        <w:rPr>
          <w:rFonts w:ascii="Times New Roman" w:eastAsia="Times New Roman" w:hAnsi="Times New Roman" w:cs="Times New Roman"/>
          <w:color w:val="222222"/>
          <w:szCs w:val="24"/>
        </w:rPr>
        <w:t>.</w:t>
      </w:r>
    </w:p>
    <w:p w14:paraId="611DA4C1"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b/>
          <w:bCs/>
          <w:color w:val="222222"/>
          <w:szCs w:val="24"/>
          <w:highlight w:val="yellow"/>
        </w:rPr>
        <w:t>Obsah</w:t>
      </w:r>
    </w:p>
    <w:p w14:paraId="49467CA5"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color w:val="222222"/>
          <w:szCs w:val="24"/>
          <w:highlight w:val="yellow"/>
        </w:rPr>
        <w:t>Obsah sekce s výsledky by měl obecně obsahovat následující prvky:</w:t>
      </w:r>
    </w:p>
    <w:p w14:paraId="30289B70" w14:textId="77777777" w:rsidR="00125126" w:rsidRPr="00761D87" w:rsidRDefault="00125126" w:rsidP="00125126">
      <w:pPr>
        <w:pStyle w:val="Odstavecseseznamem"/>
        <w:numPr>
          <w:ilvl w:val="0"/>
          <w:numId w:val="35"/>
        </w:numPr>
        <w:spacing w:after="120"/>
        <w:rPr>
          <w:rFonts w:eastAsiaTheme="minorEastAsia"/>
          <w:color w:val="222222"/>
          <w:sz w:val="22"/>
          <w:highlight w:val="yellow"/>
        </w:rPr>
      </w:pPr>
      <w:r w:rsidRPr="00761D87">
        <w:rPr>
          <w:rFonts w:eastAsia="Times New Roman"/>
          <w:b/>
          <w:bCs/>
          <w:color w:val="222222"/>
          <w:sz w:val="22"/>
          <w:highlight w:val="yellow"/>
        </w:rPr>
        <w:t xml:space="preserve">Úvodní kontext </w:t>
      </w:r>
      <w:r w:rsidRPr="00761D87">
        <w:rPr>
          <w:rFonts w:eastAsia="Times New Roman"/>
          <w:color w:val="222222"/>
          <w:sz w:val="22"/>
          <w:highlight w:val="yellow"/>
        </w:rPr>
        <w:t>pro porozumění výsledkům zopakováním výzkumného problému, který je základem účelu vaší studie.</w:t>
      </w:r>
    </w:p>
    <w:p w14:paraId="20DFD4D5" w14:textId="77777777" w:rsidR="00125126" w:rsidRPr="00761D87" w:rsidRDefault="00125126" w:rsidP="00125126">
      <w:pPr>
        <w:pStyle w:val="Odstavecseseznamem"/>
        <w:numPr>
          <w:ilvl w:val="0"/>
          <w:numId w:val="35"/>
        </w:numPr>
        <w:spacing w:after="120"/>
        <w:rPr>
          <w:rFonts w:eastAsiaTheme="minorEastAsia"/>
          <w:color w:val="222222"/>
          <w:sz w:val="22"/>
          <w:highlight w:val="yellow"/>
        </w:rPr>
      </w:pPr>
      <w:r w:rsidRPr="00761D87">
        <w:rPr>
          <w:rFonts w:eastAsia="Times New Roman"/>
          <w:b/>
          <w:bCs/>
          <w:color w:val="222222"/>
          <w:sz w:val="22"/>
          <w:highlight w:val="yellow"/>
        </w:rPr>
        <w:t>Souhrn klíčových zjištění</w:t>
      </w:r>
      <w:r w:rsidRPr="00761D87">
        <w:rPr>
          <w:rFonts w:eastAsia="Times New Roman"/>
          <w:color w:val="222222"/>
          <w:sz w:val="22"/>
          <w:highlight w:val="yellow"/>
        </w:rPr>
        <w:t xml:space="preserve"> uspořádaných do logické posloupnosti, která obecně následuje po vaší metodické části.</w:t>
      </w:r>
    </w:p>
    <w:p w14:paraId="45F4AB3F" w14:textId="77777777" w:rsidR="00125126" w:rsidRPr="00761D87" w:rsidRDefault="00125126" w:rsidP="00125126">
      <w:pPr>
        <w:pStyle w:val="Odstavecseseznamem"/>
        <w:numPr>
          <w:ilvl w:val="0"/>
          <w:numId w:val="35"/>
        </w:numPr>
        <w:spacing w:after="120"/>
        <w:rPr>
          <w:rFonts w:eastAsiaTheme="minorEastAsia"/>
          <w:color w:val="222222"/>
          <w:sz w:val="22"/>
          <w:highlight w:val="yellow"/>
        </w:rPr>
      </w:pPr>
      <w:r w:rsidRPr="00761D87">
        <w:rPr>
          <w:rFonts w:eastAsia="Times New Roman"/>
          <w:b/>
          <w:bCs/>
          <w:color w:val="222222"/>
          <w:sz w:val="22"/>
          <w:highlight w:val="yellow"/>
        </w:rPr>
        <w:t>Zahrnutí netextových prvků</w:t>
      </w:r>
      <w:r w:rsidRPr="00761D87">
        <w:rPr>
          <w:rFonts w:eastAsia="Times New Roman"/>
          <w:color w:val="222222"/>
          <w:sz w:val="22"/>
          <w:highlight w:val="yellow"/>
        </w:rPr>
        <w:t>, jako jsou obrázky, mapy, fotografie, mapy, tabulky atd.,</w:t>
      </w:r>
    </w:p>
    <w:p w14:paraId="565A6EBF" w14:textId="77777777" w:rsidR="00125126" w:rsidRPr="00761D87" w:rsidRDefault="00125126" w:rsidP="00125126">
      <w:pPr>
        <w:pStyle w:val="Odstavecseseznamem"/>
        <w:numPr>
          <w:ilvl w:val="0"/>
          <w:numId w:val="35"/>
        </w:numPr>
        <w:spacing w:after="120"/>
        <w:rPr>
          <w:rFonts w:eastAsiaTheme="minorEastAsia"/>
          <w:color w:val="222222"/>
          <w:sz w:val="22"/>
          <w:highlight w:val="yellow"/>
        </w:rPr>
      </w:pPr>
      <w:r w:rsidRPr="00761D87">
        <w:rPr>
          <w:rFonts w:eastAsia="Times New Roman"/>
          <w:color w:val="222222"/>
          <w:sz w:val="22"/>
          <w:highlight w:val="yellow"/>
        </w:rPr>
        <w:t xml:space="preserve">V textu popsat </w:t>
      </w:r>
      <w:r w:rsidRPr="00761D87">
        <w:rPr>
          <w:rFonts w:eastAsia="Times New Roman"/>
          <w:b/>
          <w:bCs/>
          <w:color w:val="222222"/>
          <w:sz w:val="22"/>
          <w:highlight w:val="yellow"/>
        </w:rPr>
        <w:t>systematický postup</w:t>
      </w:r>
      <w:r w:rsidRPr="00761D87">
        <w:rPr>
          <w:rFonts w:eastAsia="Times New Roman"/>
          <w:color w:val="222222"/>
          <w:sz w:val="22"/>
          <w:highlight w:val="yellow"/>
        </w:rPr>
        <w:t xml:space="preserve"> výsledků, který pro čtenáře zdůrazňuje pozorování, která jsou pro zkoumané téma nejrelevantnější (pamatujte, že ne všechny výsledky, které vyplynou z metodiky, kterou jste použili ke shromažďování údajů, mohou být relevantní).</w:t>
      </w:r>
    </w:p>
    <w:p w14:paraId="66576D93" w14:textId="77777777" w:rsidR="00125126" w:rsidRPr="00761D87" w:rsidRDefault="00125126" w:rsidP="00125126">
      <w:pPr>
        <w:pStyle w:val="Odstavecseseznamem"/>
        <w:numPr>
          <w:ilvl w:val="0"/>
          <w:numId w:val="35"/>
        </w:numPr>
        <w:spacing w:after="120"/>
        <w:rPr>
          <w:rFonts w:eastAsiaTheme="minorEastAsia"/>
          <w:color w:val="222222"/>
          <w:sz w:val="22"/>
          <w:highlight w:val="yellow"/>
        </w:rPr>
      </w:pPr>
      <w:r w:rsidRPr="00761D87">
        <w:rPr>
          <w:rFonts w:eastAsia="Times New Roman"/>
          <w:color w:val="222222"/>
          <w:sz w:val="22"/>
          <w:highlight w:val="yellow"/>
        </w:rPr>
        <w:t xml:space="preserve">Použití </w:t>
      </w:r>
      <w:r w:rsidRPr="00761D87">
        <w:rPr>
          <w:rFonts w:eastAsia="Times New Roman"/>
          <w:b/>
          <w:bCs/>
          <w:color w:val="222222"/>
          <w:sz w:val="22"/>
          <w:highlight w:val="yellow"/>
        </w:rPr>
        <w:t>minulého času</w:t>
      </w:r>
      <w:r w:rsidRPr="00761D87">
        <w:rPr>
          <w:rFonts w:eastAsia="Times New Roman"/>
          <w:color w:val="222222"/>
          <w:sz w:val="22"/>
          <w:highlight w:val="yellow"/>
        </w:rPr>
        <w:t xml:space="preserve"> při odkazování na výsledky.</w:t>
      </w:r>
    </w:p>
    <w:p w14:paraId="43139896" w14:textId="77777777" w:rsidR="00125126" w:rsidRPr="00945184" w:rsidRDefault="00125126" w:rsidP="00125126">
      <w:pPr>
        <w:pStyle w:val="Odstavecbp"/>
        <w:spacing w:before="120" w:beforeAutospacing="0" w:after="120" w:afterAutospacing="0"/>
        <w:ind w:firstLine="0"/>
        <w:rPr>
          <w:sz w:val="22"/>
          <w:szCs w:val="20"/>
        </w:rPr>
      </w:pPr>
      <w:r w:rsidRPr="00761D87">
        <w:rPr>
          <w:rFonts w:eastAsia="Times New Roman"/>
          <w:color w:val="222222"/>
          <w:sz w:val="22"/>
          <w:highlight w:val="yellow"/>
        </w:rPr>
        <w:t>Délka stránky v sekci s výsledky se řídí množstvím a typy údajů, které mají být nahlášeny. Zaměřte se však pouze na zjištění, která jsou důležitá a souvisí s řešením výzkumného problému.</w:t>
      </w:r>
    </w:p>
    <w:p w14:paraId="61D199D1"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b/>
          <w:bCs/>
          <w:color w:val="222222"/>
          <w:highlight w:val="yellow"/>
        </w:rPr>
        <w:t>Použití netextových prvků</w:t>
      </w:r>
    </w:p>
    <w:p w14:paraId="4106D346" w14:textId="77777777" w:rsidR="00125126" w:rsidRPr="00761D87" w:rsidRDefault="00125126" w:rsidP="00125126">
      <w:pPr>
        <w:pStyle w:val="Odstavecseseznamem"/>
        <w:numPr>
          <w:ilvl w:val="0"/>
          <w:numId w:val="35"/>
        </w:numPr>
        <w:spacing w:after="120"/>
        <w:rPr>
          <w:rFonts w:eastAsia="Times New Roman"/>
          <w:color w:val="222222"/>
          <w:sz w:val="22"/>
          <w:highlight w:val="yellow"/>
        </w:rPr>
      </w:pPr>
      <w:r w:rsidRPr="00761D87">
        <w:rPr>
          <w:rFonts w:eastAsia="Times New Roman"/>
          <w:color w:val="222222"/>
          <w:sz w:val="22"/>
          <w:highlight w:val="yellow"/>
        </w:rPr>
        <w:t xml:space="preserve">Do textu výsledku se umísťují </w:t>
      </w:r>
      <w:r w:rsidRPr="00761D87">
        <w:rPr>
          <w:rFonts w:eastAsia="Times New Roman"/>
          <w:b/>
          <w:bCs/>
          <w:color w:val="222222"/>
          <w:sz w:val="22"/>
          <w:highlight w:val="yellow"/>
        </w:rPr>
        <w:t>obrázky, tabulky, grafy</w:t>
      </w:r>
      <w:r w:rsidRPr="00761D87">
        <w:rPr>
          <w:rFonts w:eastAsia="Times New Roman"/>
          <w:color w:val="222222"/>
          <w:sz w:val="22"/>
          <w:highlight w:val="yellow"/>
        </w:rPr>
        <w:t xml:space="preserve"> atd., Nebo jejich zahrnutí do zadní části zprávy – jedno nebo druhé, ale nikdy ne oba způsobu zahrnutí.</w:t>
      </w:r>
    </w:p>
    <w:p w14:paraId="3DE3F0EF" w14:textId="77777777" w:rsidR="00125126" w:rsidRPr="00761D87" w:rsidRDefault="00125126" w:rsidP="00125126">
      <w:pPr>
        <w:pStyle w:val="Odstavecseseznamem"/>
        <w:numPr>
          <w:ilvl w:val="0"/>
          <w:numId w:val="35"/>
        </w:numPr>
        <w:spacing w:after="120"/>
        <w:rPr>
          <w:rFonts w:eastAsia="Times New Roman"/>
          <w:color w:val="222222"/>
          <w:sz w:val="22"/>
          <w:highlight w:val="yellow"/>
        </w:rPr>
      </w:pPr>
      <w:r w:rsidRPr="00761D87">
        <w:rPr>
          <w:rFonts w:eastAsia="Times New Roman"/>
          <w:color w:val="222222"/>
          <w:sz w:val="22"/>
          <w:highlight w:val="yellow"/>
        </w:rPr>
        <w:t xml:space="preserve">V textu odkazovat na každý </w:t>
      </w:r>
      <w:r w:rsidRPr="00761D87">
        <w:rPr>
          <w:rFonts w:eastAsia="Times New Roman"/>
          <w:b/>
          <w:bCs/>
          <w:color w:val="222222"/>
          <w:sz w:val="22"/>
          <w:highlight w:val="yellow"/>
        </w:rPr>
        <w:t>netextový prvek v číslovaném pořadí</w:t>
      </w:r>
      <w:r w:rsidRPr="00761D87">
        <w:rPr>
          <w:rFonts w:eastAsia="Times New Roman"/>
          <w:color w:val="222222"/>
          <w:sz w:val="22"/>
          <w:highlight w:val="yellow"/>
        </w:rPr>
        <w:t xml:space="preserve"> (např. Tabulka 1, Tabulka 2; Graf 1, Graf 2; Mapa 1, Mapa 2).</w:t>
      </w:r>
    </w:p>
    <w:p w14:paraId="6C9EC5C1" w14:textId="77777777" w:rsidR="00125126" w:rsidRPr="00761D87" w:rsidRDefault="00125126" w:rsidP="00125126">
      <w:pPr>
        <w:pStyle w:val="Odstavecseseznamem"/>
        <w:numPr>
          <w:ilvl w:val="0"/>
          <w:numId w:val="35"/>
        </w:numPr>
        <w:spacing w:after="120"/>
        <w:rPr>
          <w:rFonts w:eastAsia="Times New Roman"/>
          <w:color w:val="222222"/>
          <w:sz w:val="22"/>
          <w:highlight w:val="yellow"/>
        </w:rPr>
      </w:pPr>
      <w:r w:rsidRPr="00761D87">
        <w:rPr>
          <w:rFonts w:eastAsia="Times New Roman"/>
          <w:color w:val="222222"/>
          <w:sz w:val="22"/>
          <w:highlight w:val="yellow"/>
        </w:rPr>
        <w:t xml:space="preserve">Pokud je na konci zprávy umístění netextových prvků, musí být jasně </w:t>
      </w:r>
      <w:r w:rsidRPr="00761D87">
        <w:rPr>
          <w:rFonts w:eastAsia="Times New Roman"/>
          <w:b/>
          <w:bCs/>
          <w:color w:val="222222"/>
          <w:sz w:val="22"/>
          <w:highlight w:val="yellow"/>
        </w:rPr>
        <w:t>odlišeny od všech připojených doplňkových materiálů</w:t>
      </w:r>
      <w:r w:rsidRPr="00761D87">
        <w:rPr>
          <w:rFonts w:eastAsia="Times New Roman"/>
          <w:color w:val="222222"/>
          <w:sz w:val="22"/>
          <w:highlight w:val="yellow"/>
        </w:rPr>
        <w:t>, jako jsou například nezpracovaná data.</w:t>
      </w:r>
    </w:p>
    <w:p w14:paraId="22158184" w14:textId="77777777" w:rsidR="00125126" w:rsidRPr="00761D87" w:rsidRDefault="00125126" w:rsidP="00125126">
      <w:pPr>
        <w:pStyle w:val="Odstavecseseznamem"/>
        <w:numPr>
          <w:ilvl w:val="0"/>
          <w:numId w:val="35"/>
        </w:numPr>
        <w:spacing w:after="120"/>
        <w:rPr>
          <w:rFonts w:eastAsia="Times New Roman"/>
          <w:color w:val="222222"/>
          <w:sz w:val="22"/>
          <w:highlight w:val="yellow"/>
        </w:rPr>
      </w:pPr>
      <w:r w:rsidRPr="00761D87">
        <w:rPr>
          <w:rFonts w:eastAsia="Times New Roman"/>
          <w:color w:val="222222"/>
          <w:sz w:val="22"/>
          <w:highlight w:val="yellow"/>
        </w:rPr>
        <w:lastRenderedPageBreak/>
        <w:t xml:space="preserve">Bez ohledu na umístění musí být každý </w:t>
      </w:r>
      <w:r w:rsidRPr="00761D87">
        <w:rPr>
          <w:rFonts w:eastAsia="Times New Roman"/>
          <w:b/>
          <w:bCs/>
          <w:color w:val="222222"/>
          <w:sz w:val="22"/>
          <w:highlight w:val="yellow"/>
        </w:rPr>
        <w:t>netextový prvek očíslován postupně</w:t>
      </w:r>
      <w:r w:rsidRPr="00761D87">
        <w:rPr>
          <w:rFonts w:eastAsia="Times New Roman"/>
          <w:color w:val="222222"/>
          <w:sz w:val="22"/>
          <w:highlight w:val="yellow"/>
        </w:rPr>
        <w:t xml:space="preserve"> a musí být </w:t>
      </w:r>
      <w:r w:rsidRPr="00761D87">
        <w:rPr>
          <w:rFonts w:eastAsia="Times New Roman"/>
          <w:b/>
          <w:bCs/>
          <w:color w:val="222222"/>
          <w:sz w:val="22"/>
          <w:highlight w:val="yellow"/>
        </w:rPr>
        <w:t>doplněn titulkem</w:t>
      </w:r>
      <w:r w:rsidRPr="00761D87">
        <w:rPr>
          <w:rFonts w:eastAsia="Times New Roman"/>
          <w:color w:val="222222"/>
          <w:sz w:val="22"/>
          <w:highlight w:val="yellow"/>
        </w:rPr>
        <w:t xml:space="preserve"> (titulek jde pod obrázek, tabulku, graf atd.).</w:t>
      </w:r>
    </w:p>
    <w:p w14:paraId="2E1656EF" w14:textId="77777777" w:rsidR="00125126" w:rsidRPr="00761D87" w:rsidRDefault="00125126" w:rsidP="00125126">
      <w:pPr>
        <w:pStyle w:val="Odstavecseseznamem"/>
        <w:numPr>
          <w:ilvl w:val="0"/>
          <w:numId w:val="35"/>
        </w:numPr>
        <w:spacing w:after="120"/>
        <w:rPr>
          <w:rFonts w:eastAsia="Times New Roman"/>
          <w:color w:val="222222"/>
          <w:sz w:val="22"/>
          <w:highlight w:val="yellow"/>
        </w:rPr>
      </w:pPr>
      <w:r w:rsidRPr="00761D87">
        <w:rPr>
          <w:rFonts w:eastAsia="Times New Roman"/>
          <w:color w:val="222222"/>
          <w:sz w:val="22"/>
          <w:highlight w:val="yellow"/>
        </w:rPr>
        <w:t xml:space="preserve">Každý netextový prvek musí být </w:t>
      </w:r>
      <w:r w:rsidRPr="00761D87">
        <w:rPr>
          <w:rFonts w:eastAsia="Times New Roman"/>
          <w:b/>
          <w:bCs/>
          <w:color w:val="222222"/>
          <w:sz w:val="22"/>
          <w:highlight w:val="yellow"/>
        </w:rPr>
        <w:t>pojmenován, očíslován za sebou a musí být doplněn nadpisem</w:t>
      </w:r>
      <w:r w:rsidRPr="00761D87">
        <w:rPr>
          <w:rFonts w:eastAsia="Times New Roman"/>
          <w:color w:val="222222"/>
          <w:sz w:val="22"/>
          <w:highlight w:val="yellow"/>
        </w:rPr>
        <w:t xml:space="preserve"> (nadpis s popisem jde nad obrázek, tabulku, graf atd.).</w:t>
      </w:r>
    </w:p>
    <w:p w14:paraId="2A11C839" w14:textId="77777777" w:rsidR="00125126" w:rsidRPr="00761D87" w:rsidRDefault="00125126" w:rsidP="00125126">
      <w:pPr>
        <w:pStyle w:val="Odstavecbp"/>
        <w:spacing w:before="120" w:beforeAutospacing="0" w:after="120" w:afterAutospacing="0"/>
        <w:ind w:firstLine="0"/>
        <w:rPr>
          <w:sz w:val="22"/>
          <w:highlight w:val="yellow"/>
        </w:rPr>
      </w:pPr>
      <w:r w:rsidRPr="00761D87">
        <w:rPr>
          <w:rFonts w:eastAsia="Times New Roman"/>
          <w:color w:val="222222"/>
          <w:sz w:val="22"/>
          <w:highlight w:val="yellow"/>
        </w:rPr>
        <w:t>Při korektuře části s výsledky se ujistěte, že každý netextový prvek je dostatečně úplný, aby mohl stát samostatně, odděleně od textu</w:t>
      </w:r>
      <w:r w:rsidRPr="00761D87">
        <w:rPr>
          <w:sz w:val="22"/>
          <w:highlight w:val="yellow"/>
        </w:rPr>
        <w:t>.</w:t>
      </w:r>
    </w:p>
    <w:p w14:paraId="073AEB6E"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b/>
          <w:bCs/>
          <w:color w:val="222222"/>
          <w:highlight w:val="yellow"/>
        </w:rPr>
        <w:t>Problémy, kterým je třeba se vyhnout</w:t>
      </w:r>
    </w:p>
    <w:p w14:paraId="7A66A1B1"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color w:val="222222"/>
          <w:highlight w:val="yellow"/>
        </w:rPr>
        <w:t>Při psaní části s výsledky se vyvarujte následujících kroků:</w:t>
      </w:r>
    </w:p>
    <w:p w14:paraId="4E55EF1F"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Diskuse nebo interpretace vašich výsledků</w:t>
      </w:r>
      <w:r w:rsidRPr="00761D87">
        <w:rPr>
          <w:rFonts w:eastAsia="Times New Roman"/>
          <w:color w:val="222222"/>
          <w:sz w:val="22"/>
          <w:highlight w:val="yellow"/>
        </w:rPr>
        <w:t>.</w:t>
      </w:r>
    </w:p>
    <w:p w14:paraId="51C360C9"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Hlášení základních informací nebo pokus o vysvětlení vašich zjištění</w:t>
      </w:r>
      <w:r w:rsidRPr="00761D87">
        <w:rPr>
          <w:rFonts w:eastAsia="Times New Roman"/>
          <w:color w:val="222222"/>
          <w:sz w:val="22"/>
          <w:highlight w:val="yellow"/>
        </w:rPr>
        <w:t>.</w:t>
      </w:r>
    </w:p>
    <w:p w14:paraId="4F64E7C5"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Ignorování negativních výsledků</w:t>
      </w:r>
      <w:r w:rsidRPr="00761D87">
        <w:rPr>
          <w:rFonts w:eastAsia="Times New Roman"/>
          <w:color w:val="222222"/>
          <w:sz w:val="22"/>
          <w:highlight w:val="yellow"/>
        </w:rPr>
        <w:t>.</w:t>
      </w:r>
    </w:p>
    <w:p w14:paraId="6D1C47DB"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Včetně nezpracovaných dat nebo průběžných výpočtů</w:t>
      </w:r>
      <w:r w:rsidRPr="00761D87">
        <w:rPr>
          <w:rFonts w:eastAsia="Times New Roman"/>
          <w:color w:val="222222"/>
          <w:sz w:val="22"/>
          <w:highlight w:val="yellow"/>
        </w:rPr>
        <w:t>.</w:t>
      </w:r>
    </w:p>
    <w:p w14:paraId="70FD8DD9"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Při hlášení svých zjištění buďte co nejpřesnější a nejstručnější</w:t>
      </w:r>
      <w:r w:rsidRPr="00761D87">
        <w:rPr>
          <w:rFonts w:eastAsia="Times New Roman"/>
          <w:color w:val="222222"/>
          <w:sz w:val="22"/>
          <w:highlight w:val="yellow"/>
        </w:rPr>
        <w:t>.</w:t>
      </w:r>
    </w:p>
    <w:p w14:paraId="4A37B03F" w14:textId="77777777" w:rsidR="00125126" w:rsidRPr="00761D87" w:rsidRDefault="00125126" w:rsidP="00125126">
      <w:pPr>
        <w:pStyle w:val="Odstavecseseznamem"/>
        <w:numPr>
          <w:ilvl w:val="0"/>
          <w:numId w:val="36"/>
        </w:numPr>
        <w:spacing w:after="120"/>
        <w:rPr>
          <w:rFonts w:eastAsiaTheme="minorEastAsia"/>
          <w:b/>
          <w:bCs/>
          <w:color w:val="222222"/>
          <w:sz w:val="22"/>
          <w:highlight w:val="yellow"/>
        </w:rPr>
      </w:pPr>
      <w:r w:rsidRPr="00761D87">
        <w:rPr>
          <w:rFonts w:eastAsia="Times New Roman"/>
          <w:b/>
          <w:bCs/>
          <w:color w:val="222222"/>
          <w:sz w:val="22"/>
          <w:highlight w:val="yellow"/>
        </w:rPr>
        <w:t>Prezentace stejných dat nebo opakování stejných informací více než jednou</w:t>
      </w:r>
      <w:r w:rsidRPr="00761D87">
        <w:rPr>
          <w:rFonts w:eastAsia="Times New Roman"/>
          <w:color w:val="222222"/>
          <w:sz w:val="22"/>
          <w:highlight w:val="yellow"/>
        </w:rPr>
        <w:t>.</w:t>
      </w:r>
    </w:p>
    <w:p w14:paraId="557148D0" w14:textId="77777777" w:rsidR="00125126" w:rsidRPr="00761D87" w:rsidRDefault="00125126" w:rsidP="00125126">
      <w:pPr>
        <w:pStyle w:val="Odstavecseseznamem"/>
        <w:numPr>
          <w:ilvl w:val="0"/>
          <w:numId w:val="36"/>
        </w:numPr>
        <w:spacing w:after="120"/>
        <w:textAlignment w:val="baseline"/>
        <w:rPr>
          <w:rFonts w:eastAsia="Times New Roman"/>
          <w:color w:val="151515"/>
          <w:sz w:val="22"/>
          <w:highlight w:val="yellow"/>
          <w:lang w:eastAsia="cs-CZ"/>
        </w:rPr>
      </w:pPr>
      <w:r w:rsidRPr="00761D87">
        <w:rPr>
          <w:rFonts w:eastAsia="Times New Roman"/>
          <w:b/>
          <w:color w:val="222222"/>
          <w:sz w:val="22"/>
          <w:highlight w:val="yellow"/>
        </w:rPr>
        <w:t>Matoucí obrázky s tabulkami</w:t>
      </w:r>
      <w:r w:rsidRPr="00761D87">
        <w:rPr>
          <w:rFonts w:eastAsia="Times New Roman"/>
          <w:color w:val="222222"/>
          <w:sz w:val="22"/>
          <w:highlight w:val="yellow"/>
        </w:rPr>
        <w:t>.</w:t>
      </w:r>
    </w:p>
    <w:p w14:paraId="76032AED" w14:textId="77777777" w:rsidR="00125126" w:rsidRPr="00761D87" w:rsidRDefault="00125126" w:rsidP="00125126">
      <w:pPr>
        <w:spacing w:before="120" w:line="360" w:lineRule="auto"/>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Zde jsou výsledky pouze prezentovány. Je nutné zvolit vhodnou prezentaci výsledků – tabulky, grafy, schémata. </w:t>
      </w:r>
      <w:r w:rsidRPr="00761D87">
        <w:rPr>
          <w:rFonts w:ascii="Times New Roman" w:eastAsia="Times New Roman" w:hAnsi="Times New Roman" w:cs="Times New Roman"/>
          <w:b/>
          <w:bCs/>
          <w:color w:val="151515"/>
          <w:highlight w:val="yellow"/>
          <w:lang w:eastAsia="cs-CZ"/>
        </w:rPr>
        <w:t>Výsledky zároveň popisujeme slovně</w:t>
      </w:r>
      <w:r w:rsidRPr="00761D87">
        <w:rPr>
          <w:rFonts w:ascii="Times New Roman" w:eastAsia="Times New Roman" w:hAnsi="Times New Roman" w:cs="Times New Roman"/>
          <w:color w:val="151515"/>
          <w:highlight w:val="yellow"/>
          <w:lang w:eastAsia="cs-CZ"/>
        </w:rPr>
        <w:t>.</w:t>
      </w:r>
    </w:p>
    <w:p w14:paraId="7292BE5B" w14:textId="77777777" w:rsidR="00125126" w:rsidRPr="00761D87" w:rsidRDefault="00125126" w:rsidP="00125126">
      <w:pPr>
        <w:spacing w:before="120" w:line="360" w:lineRule="auto"/>
        <w:rPr>
          <w:rFonts w:ascii="Times New Roman" w:eastAsia="Times New Roman" w:hAnsi="Times New Roman" w:cs="Times New Roman"/>
          <w:highlight w:val="yellow"/>
          <w:lang w:eastAsia="cs-CZ"/>
        </w:rPr>
      </w:pPr>
      <w:r w:rsidRPr="00761D87">
        <w:rPr>
          <w:rFonts w:ascii="Times New Roman" w:eastAsia="Times New Roman" w:hAnsi="Times New Roman" w:cs="Times New Roman"/>
          <w:color w:val="151515"/>
          <w:highlight w:val="yellow"/>
          <w:lang w:eastAsia="cs-CZ"/>
        </w:rPr>
        <w:t>Zde se nevysvětluje, proč výsledky takto dopadly, ani co výsledky znamenají.</w:t>
      </w:r>
    </w:p>
    <w:p w14:paraId="029D976F" w14:textId="77777777" w:rsidR="00125126" w:rsidRPr="00E75638" w:rsidRDefault="00125126" w:rsidP="00125126">
      <w:pPr>
        <w:spacing w:before="120" w:line="360" w:lineRule="auto"/>
        <w:rPr>
          <w:rFonts w:ascii="Times New Roman" w:eastAsia="Times New Roman" w:hAnsi="Times New Roman" w:cs="Times New Roman"/>
          <w:lang w:eastAsia="cs-CZ"/>
        </w:rPr>
      </w:pPr>
      <w:r w:rsidRPr="00761D87">
        <w:rPr>
          <w:rFonts w:ascii="Times New Roman" w:eastAsia="Times New Roman" w:hAnsi="Times New Roman" w:cs="Times New Roman"/>
          <w:color w:val="151515"/>
          <w:highlight w:val="yellow"/>
          <w:lang w:eastAsia="cs-CZ"/>
        </w:rPr>
        <w:t xml:space="preserve">U grafů, tabulek či obrázků je vždy uveden </w:t>
      </w:r>
      <w:r w:rsidRPr="00761D87">
        <w:rPr>
          <w:rFonts w:ascii="Times New Roman" w:eastAsia="Times New Roman" w:hAnsi="Times New Roman" w:cs="Times New Roman"/>
          <w:b/>
          <w:bCs/>
          <w:color w:val="151515"/>
          <w:highlight w:val="yellow"/>
          <w:lang w:eastAsia="cs-CZ"/>
        </w:rPr>
        <w:t>popisek a zdroj</w:t>
      </w:r>
      <w:r w:rsidRPr="00761D87">
        <w:rPr>
          <w:rFonts w:ascii="Times New Roman" w:eastAsia="Times New Roman" w:hAnsi="Times New Roman" w:cs="Times New Roman"/>
          <w:color w:val="151515"/>
          <w:highlight w:val="yellow"/>
          <w:lang w:eastAsia="cs-CZ"/>
        </w:rPr>
        <w:t>. Na graf, tabulku či obrázek v textu musí být odkázáno na zdroj pod objektem psaným kurzívou. Název tabulky se vloží pomocí „vložení titulku“ nad daným objektem, tučně a kurzívou.</w:t>
      </w:r>
      <w:r w:rsidRPr="00945184">
        <w:rPr>
          <w:rFonts w:ascii="Times New Roman" w:eastAsia="Times New Roman" w:hAnsi="Times New Roman" w:cs="Times New Roman"/>
          <w:color w:val="151515"/>
          <w:lang w:eastAsia="cs-CZ"/>
        </w:rPr>
        <w:t xml:space="preserve"> Ukázka obrázku 1, který zobrazuje </w:t>
      </w:r>
      <w:r w:rsidRPr="00945184">
        <w:rPr>
          <w:rFonts w:ascii="Times New Roman" w:eastAsia="Times New Roman" w:hAnsi="Times New Roman" w:cs="Times New Roman"/>
          <w:b/>
          <w:bCs/>
          <w:color w:val="151515"/>
          <w:lang w:eastAsia="cs-CZ"/>
        </w:rPr>
        <w:t>členění nákladů</w:t>
      </w:r>
      <w:r w:rsidRPr="00945184">
        <w:rPr>
          <w:rFonts w:ascii="Times New Roman" w:eastAsia="Times New Roman" w:hAnsi="Times New Roman" w:cs="Times New Roman"/>
          <w:color w:val="151515"/>
          <w:lang w:eastAsia="cs-CZ"/>
        </w:rPr>
        <w:t>.</w:t>
      </w:r>
    </w:p>
    <w:p w14:paraId="72C71FDD" w14:textId="77777777" w:rsidR="00125126" w:rsidRPr="00945184" w:rsidRDefault="00125126" w:rsidP="00125126">
      <w:pPr>
        <w:pStyle w:val="Titulek"/>
        <w:keepNext/>
        <w:spacing w:before="120" w:after="120" w:line="360" w:lineRule="auto"/>
        <w:jc w:val="both"/>
        <w:rPr>
          <w:rFonts w:ascii="Times New Roman" w:hAnsi="Times New Roman" w:cs="Times New Roman"/>
          <w:color w:val="000000" w:themeColor="text1"/>
          <w:sz w:val="20"/>
          <w:szCs w:val="20"/>
        </w:rPr>
      </w:pPr>
      <w:r w:rsidRPr="00945184">
        <w:rPr>
          <w:rFonts w:ascii="Times New Roman" w:hAnsi="Times New Roman" w:cs="Times New Roman"/>
          <w:b/>
          <w:bCs/>
          <w:color w:val="000000" w:themeColor="text1"/>
          <w:sz w:val="20"/>
          <w:szCs w:val="20"/>
        </w:rPr>
        <w:t xml:space="preserve">Obrázek </w:t>
      </w:r>
      <w:r w:rsidRPr="00945184">
        <w:rPr>
          <w:rFonts w:ascii="Times New Roman" w:hAnsi="Times New Roman" w:cs="Times New Roman"/>
          <w:b/>
          <w:bCs/>
          <w:color w:val="000000" w:themeColor="text1"/>
          <w:sz w:val="20"/>
          <w:szCs w:val="20"/>
        </w:rPr>
        <w:fldChar w:fldCharType="begin"/>
      </w:r>
      <w:r w:rsidRPr="00945184">
        <w:rPr>
          <w:rFonts w:ascii="Times New Roman" w:hAnsi="Times New Roman" w:cs="Times New Roman"/>
          <w:b/>
          <w:bCs/>
          <w:color w:val="000000" w:themeColor="text1"/>
          <w:sz w:val="20"/>
          <w:szCs w:val="20"/>
        </w:rPr>
        <w:instrText xml:space="preserve"> SEQ Obrázek \* ARABIC </w:instrText>
      </w:r>
      <w:r w:rsidRPr="00945184">
        <w:rPr>
          <w:rFonts w:ascii="Times New Roman" w:hAnsi="Times New Roman" w:cs="Times New Roman"/>
          <w:b/>
          <w:bCs/>
          <w:color w:val="000000" w:themeColor="text1"/>
          <w:sz w:val="20"/>
          <w:szCs w:val="20"/>
        </w:rPr>
        <w:fldChar w:fldCharType="separate"/>
      </w:r>
      <w:r w:rsidRPr="00945184">
        <w:rPr>
          <w:rFonts w:ascii="Times New Roman" w:hAnsi="Times New Roman" w:cs="Times New Roman"/>
          <w:b/>
          <w:bCs/>
          <w:noProof/>
          <w:color w:val="000000" w:themeColor="text1"/>
          <w:sz w:val="20"/>
          <w:szCs w:val="20"/>
        </w:rPr>
        <w:t>1</w:t>
      </w:r>
      <w:r w:rsidRPr="00945184">
        <w:rPr>
          <w:rFonts w:ascii="Times New Roman" w:hAnsi="Times New Roman" w:cs="Times New Roman"/>
          <w:b/>
          <w:bCs/>
          <w:color w:val="000000" w:themeColor="text1"/>
          <w:sz w:val="20"/>
          <w:szCs w:val="20"/>
        </w:rPr>
        <w:fldChar w:fldCharType="end"/>
      </w:r>
      <w:r w:rsidRPr="00945184">
        <w:rPr>
          <w:rFonts w:ascii="Times New Roman" w:hAnsi="Times New Roman" w:cs="Times New Roman"/>
          <w:color w:val="000000" w:themeColor="text1"/>
          <w:sz w:val="20"/>
          <w:szCs w:val="20"/>
        </w:rPr>
        <w:t>: Členění nákladů</w:t>
      </w:r>
    </w:p>
    <w:p w14:paraId="5C1E5760" w14:textId="77777777" w:rsidR="00125126" w:rsidRPr="00945184" w:rsidRDefault="00125126" w:rsidP="00125126">
      <w:pPr>
        <w:spacing w:before="120" w:line="360" w:lineRule="auto"/>
        <w:jc w:val="both"/>
        <w:rPr>
          <w:rFonts w:ascii="Times New Roman" w:hAnsi="Times New Roman" w:cs="Times New Roman"/>
          <w:color w:val="000000" w:themeColor="text1"/>
          <w:lang w:eastAsia="cs-CZ"/>
        </w:rPr>
      </w:pPr>
      <w:r w:rsidRPr="00945184">
        <w:rPr>
          <w:rFonts w:ascii="Times New Roman" w:hAnsi="Times New Roman" w:cs="Times New Roman"/>
          <w:noProof/>
          <w:color w:val="000000" w:themeColor="text1"/>
          <w:lang w:eastAsia="cs-CZ"/>
        </w:rPr>
        <w:drawing>
          <wp:inline distT="0" distB="0" distL="0" distR="0" wp14:anchorId="34DB9C11" wp14:editId="67FEF8C3">
            <wp:extent cx="4227625" cy="18669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a:extLst>
                        <a:ext uri="{28A0092B-C50C-407E-A947-70E740481C1C}">
                          <a14:useLocalDpi xmlns:a14="http://schemas.microsoft.com/office/drawing/2010/main" val="0"/>
                        </a:ext>
                      </a:extLst>
                    </a:blip>
                    <a:stretch>
                      <a:fillRect/>
                    </a:stretch>
                  </pic:blipFill>
                  <pic:spPr>
                    <a:xfrm>
                      <a:off x="0" y="0"/>
                      <a:ext cx="4230682" cy="1868250"/>
                    </a:xfrm>
                    <a:prstGeom prst="rect">
                      <a:avLst/>
                    </a:prstGeom>
                  </pic:spPr>
                </pic:pic>
              </a:graphicData>
            </a:graphic>
          </wp:inline>
        </w:drawing>
      </w:r>
    </w:p>
    <w:p w14:paraId="130AD29F" w14:textId="77777777" w:rsidR="00125126" w:rsidRPr="00945184" w:rsidRDefault="00125126" w:rsidP="00125126">
      <w:pPr>
        <w:spacing w:before="120" w:line="360" w:lineRule="auto"/>
        <w:jc w:val="both"/>
        <w:rPr>
          <w:rFonts w:ascii="Times New Roman" w:hAnsi="Times New Roman" w:cs="Times New Roman"/>
          <w:i/>
          <w:iCs/>
          <w:color w:val="000000" w:themeColor="text1"/>
          <w:sz w:val="20"/>
          <w:szCs w:val="20"/>
          <w:lang w:eastAsia="cs-CZ"/>
        </w:rPr>
      </w:pPr>
      <w:r w:rsidRPr="00945184">
        <w:rPr>
          <w:rFonts w:ascii="Times New Roman" w:hAnsi="Times New Roman" w:cs="Times New Roman"/>
          <w:i/>
          <w:iCs/>
          <w:color w:val="000000" w:themeColor="text1"/>
          <w:sz w:val="20"/>
          <w:szCs w:val="20"/>
          <w:lang w:eastAsia="cs-CZ"/>
        </w:rPr>
        <w:t xml:space="preserve">Zdroj: </w:t>
      </w:r>
      <w:proofErr w:type="spellStart"/>
      <w:r w:rsidRPr="00945184">
        <w:rPr>
          <w:rFonts w:ascii="Times New Roman" w:hAnsi="Times New Roman" w:cs="Times New Roman"/>
          <w:i/>
          <w:iCs/>
          <w:color w:val="000000" w:themeColor="text1"/>
          <w:sz w:val="20"/>
          <w:szCs w:val="20"/>
          <w:lang w:eastAsia="cs-CZ"/>
        </w:rPr>
        <w:t>Popesko</w:t>
      </w:r>
      <w:proofErr w:type="spellEnd"/>
      <w:r w:rsidRPr="00945184">
        <w:rPr>
          <w:rFonts w:ascii="Times New Roman" w:hAnsi="Times New Roman" w:cs="Times New Roman"/>
          <w:i/>
          <w:iCs/>
          <w:color w:val="000000" w:themeColor="text1"/>
          <w:sz w:val="20"/>
          <w:szCs w:val="20"/>
          <w:lang w:eastAsia="cs-CZ"/>
        </w:rPr>
        <w:t xml:space="preserve"> a </w:t>
      </w:r>
      <w:proofErr w:type="spellStart"/>
      <w:r w:rsidRPr="00945184">
        <w:rPr>
          <w:rFonts w:ascii="Times New Roman" w:hAnsi="Times New Roman" w:cs="Times New Roman"/>
          <w:i/>
          <w:iCs/>
          <w:color w:val="000000" w:themeColor="text1"/>
          <w:sz w:val="20"/>
          <w:szCs w:val="20"/>
          <w:lang w:eastAsia="cs-CZ"/>
        </w:rPr>
        <w:t>Papadaki</w:t>
      </w:r>
      <w:proofErr w:type="spellEnd"/>
      <w:r w:rsidRPr="00945184">
        <w:rPr>
          <w:rFonts w:ascii="Times New Roman" w:hAnsi="Times New Roman" w:cs="Times New Roman"/>
          <w:i/>
          <w:iCs/>
          <w:color w:val="000000" w:themeColor="text1"/>
          <w:sz w:val="20"/>
          <w:szCs w:val="20"/>
          <w:lang w:eastAsia="cs-CZ"/>
        </w:rPr>
        <w:t>, (2016, str. 28).</w:t>
      </w:r>
    </w:p>
    <w:p w14:paraId="213EE1F3" w14:textId="77777777" w:rsidR="00125126" w:rsidRPr="00945184" w:rsidRDefault="00125126" w:rsidP="00125126">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Ukázka popisu Grafu 1, který znázorňuje vývoj fúzí a akvizic podle zemí.</w:t>
      </w:r>
    </w:p>
    <w:p w14:paraId="046EE5FF" w14:textId="77777777" w:rsidR="00125126" w:rsidRPr="00945184" w:rsidRDefault="00125126" w:rsidP="00125126">
      <w:pPr>
        <w:spacing w:before="120" w:line="360" w:lineRule="auto"/>
        <w:jc w:val="both"/>
        <w:rPr>
          <w:rFonts w:ascii="Times New Roman" w:hAnsi="Times New Roman" w:cs="Times New Roman"/>
          <w:i/>
          <w:iCs/>
          <w:color w:val="000000" w:themeColor="text1"/>
          <w:sz w:val="20"/>
          <w:szCs w:val="20"/>
          <w:lang w:eastAsia="cs-CZ"/>
        </w:rPr>
      </w:pPr>
      <w:r w:rsidRPr="00945184">
        <w:rPr>
          <w:rFonts w:ascii="Times New Roman" w:hAnsi="Times New Roman" w:cs="Times New Roman"/>
          <w:b/>
          <w:bCs/>
          <w:i/>
          <w:iCs/>
          <w:color w:val="000000" w:themeColor="text1"/>
          <w:sz w:val="20"/>
          <w:szCs w:val="20"/>
        </w:rPr>
        <w:t xml:space="preserve">Graf </w:t>
      </w:r>
      <w:r w:rsidRPr="00945184">
        <w:rPr>
          <w:rFonts w:ascii="Times New Roman" w:hAnsi="Times New Roman" w:cs="Times New Roman"/>
          <w:b/>
          <w:bCs/>
          <w:i/>
          <w:iCs/>
          <w:color w:val="000000" w:themeColor="text1"/>
          <w:sz w:val="20"/>
          <w:szCs w:val="20"/>
        </w:rPr>
        <w:fldChar w:fldCharType="begin"/>
      </w:r>
      <w:r w:rsidRPr="00945184">
        <w:rPr>
          <w:rFonts w:ascii="Times New Roman" w:hAnsi="Times New Roman" w:cs="Times New Roman"/>
          <w:b/>
          <w:bCs/>
          <w:i/>
          <w:iCs/>
          <w:color w:val="000000" w:themeColor="text1"/>
          <w:sz w:val="20"/>
          <w:szCs w:val="20"/>
        </w:rPr>
        <w:instrText xml:space="preserve"> SEQ Graf \* ARABIC </w:instrText>
      </w:r>
      <w:r w:rsidRPr="00945184">
        <w:rPr>
          <w:rFonts w:ascii="Times New Roman" w:hAnsi="Times New Roman" w:cs="Times New Roman"/>
          <w:b/>
          <w:bCs/>
          <w:i/>
          <w:iCs/>
          <w:color w:val="000000" w:themeColor="text1"/>
          <w:sz w:val="20"/>
          <w:szCs w:val="20"/>
        </w:rPr>
        <w:fldChar w:fldCharType="separate"/>
      </w:r>
      <w:r w:rsidRPr="00945184">
        <w:rPr>
          <w:rFonts w:ascii="Times New Roman" w:hAnsi="Times New Roman" w:cs="Times New Roman"/>
          <w:b/>
          <w:bCs/>
          <w:i/>
          <w:iCs/>
          <w:noProof/>
          <w:color w:val="000000" w:themeColor="text1"/>
          <w:sz w:val="20"/>
          <w:szCs w:val="20"/>
        </w:rPr>
        <w:t>1</w:t>
      </w:r>
      <w:r w:rsidRPr="00945184">
        <w:rPr>
          <w:rFonts w:ascii="Times New Roman" w:hAnsi="Times New Roman" w:cs="Times New Roman"/>
          <w:b/>
          <w:bCs/>
          <w:i/>
          <w:iCs/>
          <w:color w:val="000000" w:themeColor="text1"/>
          <w:sz w:val="20"/>
          <w:szCs w:val="20"/>
        </w:rPr>
        <w:fldChar w:fldCharType="end"/>
      </w:r>
      <w:r w:rsidRPr="00945184">
        <w:rPr>
          <w:rFonts w:ascii="Times New Roman" w:hAnsi="Times New Roman" w:cs="Times New Roman"/>
          <w:i/>
          <w:iCs/>
          <w:color w:val="000000" w:themeColor="text1"/>
          <w:sz w:val="20"/>
          <w:szCs w:val="20"/>
        </w:rPr>
        <w:t xml:space="preserve">: </w:t>
      </w:r>
      <w:r w:rsidRPr="00945184">
        <w:rPr>
          <w:rFonts w:ascii="Times New Roman" w:hAnsi="Times New Roman" w:cs="Times New Roman"/>
          <w:i/>
          <w:iCs/>
          <w:color w:val="000000" w:themeColor="text1"/>
          <w:sz w:val="20"/>
          <w:szCs w:val="20"/>
          <w:lang w:eastAsia="cs-CZ"/>
        </w:rPr>
        <w:t>Vývoj fúzí a akvizic podle zemí</w:t>
      </w:r>
    </w:p>
    <w:p w14:paraId="2D7A1C63" w14:textId="77777777" w:rsidR="00125126" w:rsidRPr="00945184" w:rsidRDefault="00125126" w:rsidP="00125126">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noProof/>
          <w:color w:val="000000" w:themeColor="text1"/>
          <w:sz w:val="20"/>
          <w:szCs w:val="20"/>
          <w:lang w:eastAsia="cs-CZ"/>
        </w:rPr>
        <w:lastRenderedPageBreak/>
        <w:drawing>
          <wp:inline distT="0" distB="0" distL="0" distR="0" wp14:anchorId="3B9A40B5" wp14:editId="27B140DD">
            <wp:extent cx="4445228" cy="22353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6">
                      <a:extLst>
                        <a:ext uri="{28A0092B-C50C-407E-A947-70E740481C1C}">
                          <a14:useLocalDpi xmlns:a14="http://schemas.microsoft.com/office/drawing/2010/main" val="0"/>
                        </a:ext>
                      </a:extLst>
                    </a:blip>
                    <a:stretch>
                      <a:fillRect/>
                    </a:stretch>
                  </pic:blipFill>
                  <pic:spPr>
                    <a:xfrm>
                      <a:off x="0" y="0"/>
                      <a:ext cx="4445228" cy="2235315"/>
                    </a:xfrm>
                    <a:prstGeom prst="rect">
                      <a:avLst/>
                    </a:prstGeom>
                  </pic:spPr>
                </pic:pic>
              </a:graphicData>
            </a:graphic>
          </wp:inline>
        </w:drawing>
      </w:r>
    </w:p>
    <w:p w14:paraId="409FD702" w14:textId="77777777" w:rsidR="00125126" w:rsidRPr="00945184" w:rsidRDefault="00125126" w:rsidP="00125126">
      <w:pPr>
        <w:spacing w:before="120" w:line="360" w:lineRule="auto"/>
        <w:jc w:val="both"/>
        <w:rPr>
          <w:rFonts w:ascii="Times New Roman" w:hAnsi="Times New Roman" w:cs="Times New Roman"/>
          <w:i/>
          <w:iCs/>
          <w:color w:val="000000" w:themeColor="text1"/>
          <w:sz w:val="20"/>
          <w:szCs w:val="20"/>
          <w:lang w:eastAsia="cs-CZ"/>
        </w:rPr>
      </w:pPr>
      <w:r w:rsidRPr="00945184">
        <w:rPr>
          <w:rFonts w:ascii="Times New Roman" w:hAnsi="Times New Roman" w:cs="Times New Roman"/>
          <w:i/>
          <w:iCs/>
          <w:color w:val="000000" w:themeColor="text1"/>
          <w:sz w:val="20"/>
          <w:szCs w:val="20"/>
          <w:lang w:eastAsia="cs-CZ"/>
        </w:rPr>
        <w:t xml:space="preserve">Zdroj: </w:t>
      </w:r>
      <w:proofErr w:type="spellStart"/>
      <w:r w:rsidRPr="00945184">
        <w:rPr>
          <w:rFonts w:ascii="Times New Roman" w:hAnsi="Times New Roman" w:cs="Times New Roman"/>
          <w:i/>
          <w:iCs/>
          <w:color w:val="000000" w:themeColor="text1"/>
          <w:sz w:val="20"/>
          <w:szCs w:val="20"/>
          <w:lang w:eastAsia="cs-CZ"/>
        </w:rPr>
        <w:t>Kislingerová</w:t>
      </w:r>
      <w:proofErr w:type="spellEnd"/>
      <w:r w:rsidRPr="00945184">
        <w:rPr>
          <w:rFonts w:ascii="Times New Roman" w:hAnsi="Times New Roman" w:cs="Times New Roman"/>
          <w:i/>
          <w:iCs/>
          <w:color w:val="000000" w:themeColor="text1"/>
          <w:sz w:val="20"/>
          <w:szCs w:val="20"/>
          <w:lang w:eastAsia="cs-CZ"/>
        </w:rPr>
        <w:t xml:space="preserve"> Eva, (2001, str. 3).</w:t>
      </w:r>
    </w:p>
    <w:p w14:paraId="4F0847C9" w14:textId="77777777" w:rsidR="00125126" w:rsidRPr="00945184" w:rsidRDefault="00125126" w:rsidP="00125126">
      <w:pPr>
        <w:pStyle w:val="Titulek"/>
        <w:keepNext/>
        <w:spacing w:before="120" w:after="120" w:line="360" w:lineRule="auto"/>
        <w:rPr>
          <w:rFonts w:ascii="Times New Roman" w:hAnsi="Times New Roman" w:cs="Times New Roman"/>
          <w:i w:val="0"/>
          <w:iCs w:val="0"/>
          <w:color w:val="000000" w:themeColor="text1"/>
          <w:sz w:val="22"/>
          <w:szCs w:val="22"/>
        </w:rPr>
      </w:pPr>
      <w:r w:rsidRPr="00945184">
        <w:rPr>
          <w:rFonts w:ascii="Times New Roman" w:hAnsi="Times New Roman" w:cs="Times New Roman"/>
          <w:i w:val="0"/>
          <w:iCs w:val="0"/>
          <w:color w:val="000000" w:themeColor="text1"/>
          <w:sz w:val="22"/>
          <w:szCs w:val="22"/>
          <w:lang w:eastAsia="cs-CZ"/>
        </w:rPr>
        <w:t xml:space="preserve">Ukázka tabulky 1, která zobrazuje </w:t>
      </w:r>
      <w:r w:rsidRPr="00945184">
        <w:rPr>
          <w:rFonts w:ascii="Times New Roman" w:hAnsi="Times New Roman" w:cs="Times New Roman"/>
          <w:i w:val="0"/>
          <w:iCs w:val="0"/>
          <w:color w:val="000000" w:themeColor="text1"/>
          <w:sz w:val="22"/>
          <w:szCs w:val="22"/>
        </w:rPr>
        <w:t>vztah mezi hospodářským cyklem a výkonností akcií.</w:t>
      </w:r>
    </w:p>
    <w:p w14:paraId="0BB6BE9E" w14:textId="77777777" w:rsidR="00125126" w:rsidRPr="00945184" w:rsidRDefault="00125126" w:rsidP="00125126">
      <w:pPr>
        <w:pStyle w:val="Titulek"/>
        <w:keepNext/>
        <w:spacing w:before="120" w:after="120" w:line="360" w:lineRule="auto"/>
        <w:rPr>
          <w:rFonts w:ascii="Times New Roman" w:hAnsi="Times New Roman" w:cs="Times New Roman"/>
          <w:color w:val="000000" w:themeColor="text1"/>
          <w:sz w:val="20"/>
          <w:szCs w:val="20"/>
        </w:rPr>
      </w:pPr>
      <w:r w:rsidRPr="00945184">
        <w:rPr>
          <w:rFonts w:ascii="Times New Roman" w:hAnsi="Times New Roman" w:cs="Times New Roman"/>
          <w:b/>
          <w:bCs/>
          <w:color w:val="000000" w:themeColor="text1"/>
          <w:sz w:val="20"/>
          <w:szCs w:val="20"/>
        </w:rPr>
        <w:t xml:space="preserve">Tabulka </w:t>
      </w:r>
      <w:r w:rsidRPr="00945184">
        <w:rPr>
          <w:rFonts w:ascii="Times New Roman" w:hAnsi="Times New Roman" w:cs="Times New Roman"/>
          <w:b/>
          <w:bCs/>
          <w:color w:val="000000" w:themeColor="text1"/>
          <w:sz w:val="20"/>
          <w:szCs w:val="20"/>
        </w:rPr>
        <w:fldChar w:fldCharType="begin"/>
      </w:r>
      <w:r w:rsidRPr="00945184">
        <w:rPr>
          <w:rFonts w:ascii="Times New Roman" w:hAnsi="Times New Roman" w:cs="Times New Roman"/>
          <w:b/>
          <w:bCs/>
          <w:color w:val="000000" w:themeColor="text1"/>
          <w:sz w:val="20"/>
          <w:szCs w:val="20"/>
        </w:rPr>
        <w:instrText xml:space="preserve"> SEQ Tabulka \* ARABIC </w:instrText>
      </w:r>
      <w:r w:rsidRPr="00945184">
        <w:rPr>
          <w:rFonts w:ascii="Times New Roman" w:hAnsi="Times New Roman" w:cs="Times New Roman"/>
          <w:b/>
          <w:bCs/>
          <w:color w:val="000000" w:themeColor="text1"/>
          <w:sz w:val="20"/>
          <w:szCs w:val="20"/>
        </w:rPr>
        <w:fldChar w:fldCharType="separate"/>
      </w:r>
      <w:r w:rsidRPr="00945184">
        <w:rPr>
          <w:rFonts w:ascii="Times New Roman" w:hAnsi="Times New Roman" w:cs="Times New Roman"/>
          <w:b/>
          <w:bCs/>
          <w:noProof/>
          <w:color w:val="000000" w:themeColor="text1"/>
          <w:sz w:val="20"/>
          <w:szCs w:val="20"/>
        </w:rPr>
        <w:t>1</w:t>
      </w:r>
      <w:r w:rsidRPr="00945184">
        <w:rPr>
          <w:rFonts w:ascii="Times New Roman" w:hAnsi="Times New Roman" w:cs="Times New Roman"/>
          <w:b/>
          <w:bCs/>
          <w:color w:val="000000" w:themeColor="text1"/>
          <w:sz w:val="20"/>
          <w:szCs w:val="20"/>
        </w:rPr>
        <w:fldChar w:fldCharType="end"/>
      </w:r>
      <w:r w:rsidRPr="00945184">
        <w:rPr>
          <w:rFonts w:ascii="Times New Roman" w:hAnsi="Times New Roman" w:cs="Times New Roman"/>
          <w:color w:val="000000" w:themeColor="text1"/>
          <w:sz w:val="20"/>
          <w:szCs w:val="20"/>
        </w:rPr>
        <w:t>: Vztah mezi hospodářským cyklem a výkonností akcií</w:t>
      </w:r>
    </w:p>
    <w:tbl>
      <w:tblPr>
        <w:tblStyle w:val="Mkatabulky"/>
        <w:tblW w:w="0" w:type="auto"/>
        <w:tblLook w:val="04A0" w:firstRow="1" w:lastRow="0" w:firstColumn="1" w:lastColumn="0" w:noHBand="0" w:noVBand="1"/>
      </w:tblPr>
      <w:tblGrid>
        <w:gridCol w:w="2077"/>
        <w:gridCol w:w="2077"/>
        <w:gridCol w:w="2078"/>
        <w:gridCol w:w="2079"/>
      </w:tblGrid>
      <w:tr w:rsidR="00125126" w:rsidRPr="00945184" w14:paraId="3CD0CC43" w14:textId="77777777" w:rsidTr="00FA1334">
        <w:trPr>
          <w:trHeight w:val="352"/>
        </w:trPr>
        <w:tc>
          <w:tcPr>
            <w:tcW w:w="8311" w:type="dxa"/>
            <w:gridSpan w:val="4"/>
          </w:tcPr>
          <w:p w14:paraId="7CBB69A5" w14:textId="77777777" w:rsidR="00125126" w:rsidRPr="00945184" w:rsidRDefault="00125126" w:rsidP="00FA1334">
            <w:pPr>
              <w:spacing w:before="120" w:line="360" w:lineRule="auto"/>
              <w:jc w:val="both"/>
              <w:rPr>
                <w:rFonts w:ascii="Times New Roman" w:hAnsi="Times New Roman" w:cs="Times New Roman"/>
                <w:b/>
                <w:bCs/>
                <w:color w:val="000000" w:themeColor="text1"/>
                <w:sz w:val="20"/>
                <w:szCs w:val="20"/>
                <w:lang w:eastAsia="cs-CZ"/>
              </w:rPr>
            </w:pPr>
            <w:r w:rsidRPr="00945184">
              <w:rPr>
                <w:rFonts w:ascii="Times New Roman" w:hAnsi="Times New Roman" w:cs="Times New Roman"/>
                <w:b/>
                <w:bCs/>
                <w:color w:val="000000" w:themeColor="text1"/>
                <w:sz w:val="20"/>
                <w:szCs w:val="20"/>
                <w:lang w:eastAsia="cs-CZ"/>
              </w:rPr>
              <w:t>Růstové akcie – nejsou příliš citlivé na recesi ekonomiky</w:t>
            </w:r>
          </w:p>
        </w:tc>
      </w:tr>
      <w:tr w:rsidR="00125126" w:rsidRPr="00945184" w14:paraId="60B99113" w14:textId="77777777" w:rsidTr="00FA1334">
        <w:trPr>
          <w:trHeight w:val="714"/>
        </w:trPr>
        <w:tc>
          <w:tcPr>
            <w:tcW w:w="2077" w:type="dxa"/>
          </w:tcPr>
          <w:p w14:paraId="313900C8"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Růstové akcie spotřebního průmyslu</w:t>
            </w:r>
          </w:p>
        </w:tc>
        <w:tc>
          <w:tcPr>
            <w:tcW w:w="2077" w:type="dxa"/>
          </w:tcPr>
          <w:p w14:paraId="72DFB558"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p>
        </w:tc>
        <w:tc>
          <w:tcPr>
            <w:tcW w:w="2078" w:type="dxa"/>
          </w:tcPr>
          <w:p w14:paraId="0B3CF61F"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Maximální výkonnost</w:t>
            </w:r>
          </w:p>
        </w:tc>
        <w:tc>
          <w:tcPr>
            <w:tcW w:w="2078" w:type="dxa"/>
          </w:tcPr>
          <w:p w14:paraId="3CBAAE32"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p>
        </w:tc>
      </w:tr>
      <w:tr w:rsidR="00125126" w:rsidRPr="00945184" w14:paraId="0B7BDF19" w14:textId="77777777" w:rsidTr="00FA1334">
        <w:trPr>
          <w:trHeight w:val="1077"/>
        </w:trPr>
        <w:tc>
          <w:tcPr>
            <w:tcW w:w="2077" w:type="dxa"/>
          </w:tcPr>
          <w:p w14:paraId="49FF68BC"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Firmy vyrábějící technologii pro kapitálové statky</w:t>
            </w:r>
          </w:p>
        </w:tc>
        <w:tc>
          <w:tcPr>
            <w:tcW w:w="2077" w:type="dxa"/>
          </w:tcPr>
          <w:p w14:paraId="6661BE2D"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Maximální výkonnost</w:t>
            </w:r>
          </w:p>
        </w:tc>
        <w:tc>
          <w:tcPr>
            <w:tcW w:w="2078" w:type="dxa"/>
          </w:tcPr>
          <w:p w14:paraId="4EC9A1EF"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Maximální výkonnost</w:t>
            </w:r>
          </w:p>
        </w:tc>
        <w:tc>
          <w:tcPr>
            <w:tcW w:w="2078" w:type="dxa"/>
          </w:tcPr>
          <w:p w14:paraId="285622A5"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Nejnižší výkonnost</w:t>
            </w:r>
          </w:p>
        </w:tc>
      </w:tr>
      <w:tr w:rsidR="00125126" w:rsidRPr="00945184" w14:paraId="795ABD7F" w14:textId="77777777" w:rsidTr="00FA1334">
        <w:trPr>
          <w:trHeight w:val="714"/>
        </w:trPr>
        <w:tc>
          <w:tcPr>
            <w:tcW w:w="2077" w:type="dxa"/>
          </w:tcPr>
          <w:p w14:paraId="2A2A7CAD"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Růstové akcie energetických podniků</w:t>
            </w:r>
          </w:p>
        </w:tc>
        <w:tc>
          <w:tcPr>
            <w:tcW w:w="2077" w:type="dxa"/>
          </w:tcPr>
          <w:p w14:paraId="3AFDD456"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r w:rsidRPr="00945184">
              <w:rPr>
                <w:rFonts w:ascii="Times New Roman" w:hAnsi="Times New Roman" w:cs="Times New Roman"/>
                <w:color w:val="000000" w:themeColor="text1"/>
                <w:sz w:val="20"/>
                <w:szCs w:val="20"/>
                <w:lang w:eastAsia="cs-CZ"/>
              </w:rPr>
              <w:t>Maximální výkonnost</w:t>
            </w:r>
          </w:p>
        </w:tc>
        <w:tc>
          <w:tcPr>
            <w:tcW w:w="2078" w:type="dxa"/>
          </w:tcPr>
          <w:p w14:paraId="36C7B8C4"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p>
        </w:tc>
        <w:tc>
          <w:tcPr>
            <w:tcW w:w="2078" w:type="dxa"/>
          </w:tcPr>
          <w:p w14:paraId="270802A8" w14:textId="77777777" w:rsidR="00125126" w:rsidRPr="00945184" w:rsidRDefault="00125126" w:rsidP="00FA1334">
            <w:pPr>
              <w:spacing w:before="120" w:line="360" w:lineRule="auto"/>
              <w:jc w:val="both"/>
              <w:rPr>
                <w:rFonts w:ascii="Times New Roman" w:hAnsi="Times New Roman" w:cs="Times New Roman"/>
                <w:color w:val="000000" w:themeColor="text1"/>
                <w:sz w:val="20"/>
                <w:szCs w:val="20"/>
                <w:lang w:eastAsia="cs-CZ"/>
              </w:rPr>
            </w:pPr>
          </w:p>
        </w:tc>
      </w:tr>
    </w:tbl>
    <w:p w14:paraId="2924A281" w14:textId="77777777" w:rsidR="00125126" w:rsidRPr="00945184" w:rsidRDefault="00125126" w:rsidP="00125126">
      <w:pPr>
        <w:spacing w:before="120" w:line="360" w:lineRule="auto"/>
        <w:jc w:val="both"/>
        <w:rPr>
          <w:rFonts w:ascii="Times New Roman" w:hAnsi="Times New Roman" w:cs="Times New Roman"/>
          <w:i/>
          <w:iCs/>
          <w:color w:val="000000" w:themeColor="text1"/>
          <w:sz w:val="20"/>
          <w:szCs w:val="20"/>
          <w:lang w:eastAsia="cs-CZ"/>
        </w:rPr>
      </w:pPr>
      <w:r w:rsidRPr="00945184">
        <w:rPr>
          <w:rFonts w:ascii="Times New Roman" w:hAnsi="Times New Roman" w:cs="Times New Roman"/>
          <w:i/>
          <w:iCs/>
          <w:color w:val="000000" w:themeColor="text1"/>
          <w:sz w:val="20"/>
          <w:szCs w:val="20"/>
          <w:lang w:eastAsia="cs-CZ"/>
        </w:rPr>
        <w:t xml:space="preserve">Zdroj: </w:t>
      </w:r>
      <w:proofErr w:type="spellStart"/>
      <w:r w:rsidRPr="00945184">
        <w:rPr>
          <w:rFonts w:ascii="Times New Roman" w:hAnsi="Times New Roman" w:cs="Times New Roman"/>
          <w:i/>
          <w:iCs/>
          <w:color w:val="000000" w:themeColor="text1"/>
          <w:sz w:val="20"/>
          <w:szCs w:val="20"/>
          <w:lang w:eastAsia="cs-CZ"/>
        </w:rPr>
        <w:t>Kislingerová</w:t>
      </w:r>
      <w:proofErr w:type="spellEnd"/>
      <w:r w:rsidRPr="00945184">
        <w:rPr>
          <w:rFonts w:ascii="Times New Roman" w:hAnsi="Times New Roman" w:cs="Times New Roman"/>
          <w:i/>
          <w:iCs/>
          <w:color w:val="000000" w:themeColor="text1"/>
          <w:sz w:val="20"/>
          <w:szCs w:val="20"/>
          <w:lang w:eastAsia="cs-CZ"/>
        </w:rPr>
        <w:t xml:space="preserve"> Eva, (2010, str.35).</w:t>
      </w:r>
    </w:p>
    <w:p w14:paraId="7D7B01F5" w14:textId="77777777" w:rsidR="00125126" w:rsidRPr="00233E74" w:rsidRDefault="00125126" w:rsidP="00125126">
      <w:pPr>
        <w:spacing w:before="120" w:line="360" w:lineRule="auto"/>
        <w:jc w:val="both"/>
        <w:textAlignment w:val="baseline"/>
        <w:rPr>
          <w:rFonts w:ascii="Times New Roman" w:eastAsia="Times New Roman" w:hAnsi="Times New Roman" w:cs="Times New Roman"/>
          <w:color w:val="151515"/>
          <w:lang w:eastAsia="cs-CZ"/>
        </w:rPr>
      </w:pPr>
      <w:r w:rsidRPr="00945184">
        <w:rPr>
          <w:rFonts w:ascii="Times New Roman" w:eastAsia="Times New Roman" w:hAnsi="Times New Roman" w:cs="Times New Roman"/>
          <w:color w:val="151515"/>
          <w:lang w:eastAsia="cs-CZ"/>
        </w:rPr>
        <w:t>Výsledky obsahují a</w:t>
      </w:r>
      <w:r w:rsidRPr="00233E74">
        <w:rPr>
          <w:rFonts w:ascii="Times New Roman" w:eastAsia="Times New Roman" w:hAnsi="Times New Roman" w:cs="Times New Roman"/>
          <w:color w:val="151515"/>
          <w:lang w:eastAsia="cs-CZ"/>
        </w:rPr>
        <w:t>plikace metod, jejichž popis musí být obsažen v kapitole věnující se metodice práce.</w:t>
      </w:r>
    </w:p>
    <w:p w14:paraId="7306FEB3" w14:textId="77777777" w:rsidR="00125126" w:rsidRDefault="00125126" w:rsidP="00125126">
      <w:pPr>
        <w:spacing w:before="120" w:line="360" w:lineRule="auto"/>
        <w:jc w:val="both"/>
        <w:textAlignment w:val="baseline"/>
        <w:rPr>
          <w:rFonts w:ascii="Times New Roman" w:eastAsia="Times New Roman" w:hAnsi="Times New Roman" w:cs="Times New Roman"/>
          <w:color w:val="151515"/>
          <w:lang w:eastAsia="cs-CZ"/>
        </w:rPr>
      </w:pPr>
      <w:r w:rsidRPr="00233E74">
        <w:rPr>
          <w:rFonts w:ascii="Times New Roman" w:eastAsia="Times New Roman" w:hAnsi="Times New Roman" w:cs="Times New Roman"/>
          <w:color w:val="151515"/>
          <w:lang w:eastAsia="cs-CZ"/>
        </w:rPr>
        <w:t>Přisp</w:t>
      </w:r>
      <w:r w:rsidRPr="00945184">
        <w:rPr>
          <w:rFonts w:ascii="Times New Roman" w:eastAsia="Times New Roman" w:hAnsi="Times New Roman" w:cs="Times New Roman"/>
          <w:color w:val="151515"/>
          <w:lang w:eastAsia="cs-CZ"/>
        </w:rPr>
        <w:t>ívají</w:t>
      </w:r>
      <w:r w:rsidRPr="00233E74">
        <w:rPr>
          <w:rFonts w:ascii="Times New Roman" w:eastAsia="Times New Roman" w:hAnsi="Times New Roman" w:cs="Times New Roman"/>
          <w:color w:val="151515"/>
          <w:lang w:eastAsia="cs-CZ"/>
        </w:rPr>
        <w:t xml:space="preserve"> k vyřešení problému, formulaci výsledků a jejich následné diskusi.</w:t>
      </w:r>
      <w:r w:rsidRPr="00945184">
        <w:rPr>
          <w:rFonts w:ascii="Times New Roman" w:eastAsia="Times New Roman" w:hAnsi="Times New Roman" w:cs="Times New Roman"/>
          <w:color w:val="151515"/>
          <w:lang w:eastAsia="cs-CZ"/>
        </w:rPr>
        <w:t xml:space="preserve"> </w:t>
      </w:r>
      <w:r w:rsidRPr="00233E74">
        <w:rPr>
          <w:rFonts w:ascii="Times New Roman" w:eastAsia="Times New Roman" w:hAnsi="Times New Roman" w:cs="Times New Roman"/>
          <w:color w:val="151515"/>
          <w:lang w:eastAsia="cs-CZ"/>
        </w:rPr>
        <w:t xml:space="preserve">Zjištěné výsledky autor podrobuje </w:t>
      </w:r>
      <w:r w:rsidRPr="00233E74">
        <w:rPr>
          <w:rFonts w:ascii="Times New Roman" w:eastAsia="Times New Roman" w:hAnsi="Times New Roman" w:cs="Times New Roman"/>
          <w:b/>
          <w:bCs/>
          <w:color w:val="151515"/>
          <w:lang w:eastAsia="cs-CZ"/>
        </w:rPr>
        <w:t>kritickému zkoumání</w:t>
      </w:r>
      <w:r w:rsidRPr="00233E74">
        <w:rPr>
          <w:rFonts w:ascii="Times New Roman" w:eastAsia="Times New Roman" w:hAnsi="Times New Roman" w:cs="Times New Roman"/>
          <w:color w:val="151515"/>
          <w:lang w:eastAsia="cs-CZ"/>
        </w:rPr>
        <w:t>, a tím odhaluje případné nedostatky.</w:t>
      </w:r>
      <w:r w:rsidRPr="00945184">
        <w:rPr>
          <w:rFonts w:ascii="Times New Roman" w:eastAsia="Times New Roman" w:hAnsi="Times New Roman" w:cs="Times New Roman"/>
          <w:color w:val="151515"/>
          <w:lang w:eastAsia="cs-CZ"/>
        </w:rPr>
        <w:t xml:space="preserve"> </w:t>
      </w:r>
      <w:r w:rsidRPr="00233E74">
        <w:rPr>
          <w:rFonts w:ascii="Times New Roman" w:eastAsia="Times New Roman" w:hAnsi="Times New Roman" w:cs="Times New Roman"/>
          <w:color w:val="151515"/>
          <w:lang w:eastAsia="cs-CZ"/>
        </w:rPr>
        <w:t xml:space="preserve">Diskuse je tak postavena na </w:t>
      </w:r>
      <w:r w:rsidRPr="00233E74">
        <w:rPr>
          <w:rFonts w:ascii="Times New Roman" w:eastAsia="Times New Roman" w:hAnsi="Times New Roman" w:cs="Times New Roman"/>
          <w:b/>
          <w:bCs/>
          <w:color w:val="151515"/>
          <w:lang w:eastAsia="cs-CZ"/>
        </w:rPr>
        <w:t>logickém argumentování autora</w:t>
      </w:r>
      <w:r w:rsidRPr="00233E74">
        <w:rPr>
          <w:rFonts w:ascii="Times New Roman" w:eastAsia="Times New Roman" w:hAnsi="Times New Roman" w:cs="Times New Roman"/>
          <w:color w:val="151515"/>
          <w:lang w:eastAsia="cs-CZ"/>
        </w:rPr>
        <w:t>, jeho rozhledu v dané problematice a schopnosti objektivního přístupu.</w:t>
      </w:r>
      <w:r w:rsidRPr="00945184">
        <w:rPr>
          <w:rFonts w:ascii="Times New Roman" w:eastAsia="Times New Roman" w:hAnsi="Times New Roman" w:cs="Times New Roman"/>
          <w:color w:val="151515"/>
          <w:lang w:eastAsia="cs-CZ"/>
        </w:rPr>
        <w:t xml:space="preserve"> </w:t>
      </w:r>
      <w:r w:rsidRPr="00233E74">
        <w:rPr>
          <w:rFonts w:ascii="Times New Roman" w:eastAsia="Times New Roman" w:hAnsi="Times New Roman" w:cs="Times New Roman"/>
          <w:color w:val="151515"/>
          <w:lang w:eastAsia="cs-CZ"/>
        </w:rPr>
        <w:t xml:space="preserve">Diskuse zdůrazňuje význam výsledků a upozorňuje na </w:t>
      </w:r>
      <w:r w:rsidRPr="00233E74">
        <w:rPr>
          <w:rFonts w:ascii="Times New Roman" w:eastAsia="Times New Roman" w:hAnsi="Times New Roman" w:cs="Times New Roman"/>
          <w:b/>
          <w:bCs/>
          <w:color w:val="151515"/>
          <w:lang w:eastAsia="cs-CZ"/>
        </w:rPr>
        <w:t>nově otevřené otázky</w:t>
      </w:r>
      <w:r w:rsidRPr="00233E74">
        <w:rPr>
          <w:rFonts w:ascii="Times New Roman" w:eastAsia="Times New Roman" w:hAnsi="Times New Roman" w:cs="Times New Roman"/>
          <w:color w:val="151515"/>
          <w:lang w:eastAsia="cs-CZ"/>
        </w:rPr>
        <w:t xml:space="preserve"> a na potřebu jejich </w:t>
      </w:r>
      <w:r w:rsidRPr="00233E74">
        <w:rPr>
          <w:rFonts w:ascii="Times New Roman" w:eastAsia="Times New Roman" w:hAnsi="Times New Roman" w:cs="Times New Roman"/>
          <w:b/>
          <w:bCs/>
          <w:color w:val="151515"/>
          <w:lang w:eastAsia="cs-CZ"/>
        </w:rPr>
        <w:t>řešení</w:t>
      </w:r>
      <w:r w:rsidRPr="00233E74">
        <w:rPr>
          <w:rFonts w:ascii="Times New Roman" w:eastAsia="Times New Roman" w:hAnsi="Times New Roman" w:cs="Times New Roman"/>
          <w:color w:val="151515"/>
          <w:lang w:eastAsia="cs-CZ"/>
        </w:rPr>
        <w:t>.</w:t>
      </w:r>
      <w:r w:rsidRPr="00945184">
        <w:rPr>
          <w:rFonts w:ascii="Times New Roman" w:eastAsia="Times New Roman" w:hAnsi="Times New Roman" w:cs="Times New Roman"/>
          <w:color w:val="151515"/>
          <w:lang w:eastAsia="cs-CZ"/>
        </w:rPr>
        <w:t xml:space="preserve"> </w:t>
      </w:r>
      <w:r w:rsidRPr="00233E74">
        <w:rPr>
          <w:rFonts w:ascii="Times New Roman" w:eastAsia="Times New Roman" w:hAnsi="Times New Roman" w:cs="Times New Roman"/>
          <w:color w:val="151515"/>
          <w:lang w:eastAsia="cs-CZ"/>
        </w:rPr>
        <w:t>V diskusi výsledků jsou porovnávány informace z úvodu do problematiky s výsledky kritického zkoumání (analýzy) dat, informací z dotazníku a rozhovorů, statistik a dalších zdrojů. Zjišťuj</w:t>
      </w:r>
      <w:r w:rsidRPr="00945184">
        <w:rPr>
          <w:rFonts w:ascii="Times New Roman" w:eastAsia="Times New Roman" w:hAnsi="Times New Roman" w:cs="Times New Roman"/>
          <w:color w:val="151515"/>
          <w:lang w:eastAsia="cs-CZ"/>
        </w:rPr>
        <w:t>í se</w:t>
      </w:r>
      <w:r w:rsidRPr="00233E74">
        <w:rPr>
          <w:rFonts w:ascii="Times New Roman" w:eastAsia="Times New Roman" w:hAnsi="Times New Roman" w:cs="Times New Roman"/>
          <w:color w:val="151515"/>
          <w:lang w:eastAsia="cs-CZ"/>
        </w:rPr>
        <w:t xml:space="preserve"> shody, odhalujete případné nesrovnalosti.</w:t>
      </w:r>
    </w:p>
    <w:p w14:paraId="6E660C0A" w14:textId="77777777" w:rsidR="00125126" w:rsidRPr="00761D87" w:rsidRDefault="00125126" w:rsidP="00125126">
      <w:pPr>
        <w:pStyle w:val="Nadpis2"/>
        <w:rPr>
          <w:highlight w:val="yellow"/>
          <w:lang w:eastAsia="cs-CZ"/>
        </w:rPr>
      </w:pPr>
      <w:r w:rsidRPr="00761D87">
        <w:rPr>
          <w:highlight w:val="yellow"/>
          <w:lang w:eastAsia="cs-CZ"/>
        </w:rPr>
        <w:t>Diskuse výsledků</w:t>
      </w:r>
    </w:p>
    <w:p w14:paraId="5BE8D4F1" w14:textId="77777777" w:rsidR="00125126" w:rsidRPr="00761D87" w:rsidRDefault="00125126" w:rsidP="00125126">
      <w:pPr>
        <w:spacing w:before="120" w:line="360" w:lineRule="auto"/>
        <w:rPr>
          <w:rFonts w:ascii="Times New Roman" w:hAnsi="Times New Roman" w:cs="Times New Roman"/>
          <w:highlight w:val="yellow"/>
          <w:lang w:eastAsia="cs-CZ"/>
        </w:rPr>
      </w:pPr>
      <w:r w:rsidRPr="00761D87">
        <w:rPr>
          <w:rFonts w:ascii="Times New Roman" w:hAnsi="Times New Roman" w:cs="Times New Roman"/>
          <w:highlight w:val="yellow"/>
          <w:lang w:eastAsia="cs-CZ"/>
        </w:rPr>
        <w:t xml:space="preserve">V této části je sepsaná </w:t>
      </w:r>
      <w:r w:rsidRPr="00761D87">
        <w:rPr>
          <w:rFonts w:ascii="Times New Roman" w:hAnsi="Times New Roman" w:cs="Times New Roman"/>
          <w:b/>
          <w:bCs/>
          <w:highlight w:val="yellow"/>
          <w:lang w:eastAsia="cs-CZ"/>
        </w:rPr>
        <w:t>interpretace výsledků ze získaných dat a informací</w:t>
      </w:r>
      <w:r w:rsidRPr="00761D87">
        <w:rPr>
          <w:rFonts w:ascii="Times New Roman" w:hAnsi="Times New Roman" w:cs="Times New Roman"/>
          <w:highlight w:val="yellow"/>
          <w:lang w:eastAsia="cs-CZ"/>
        </w:rPr>
        <w:t xml:space="preserve"> výzkumného článku. Autor by se měl zaměřit na popis výsledků a zhodnocení průběh zjištěných poznatků a dat. Diskuse </w:t>
      </w:r>
      <w:r w:rsidRPr="00761D87">
        <w:rPr>
          <w:rFonts w:ascii="Times New Roman" w:hAnsi="Times New Roman" w:cs="Times New Roman"/>
          <w:highlight w:val="yellow"/>
          <w:lang w:eastAsia="cs-CZ"/>
        </w:rPr>
        <w:lastRenderedPageBreak/>
        <w:t xml:space="preserve">výsledků souvisí s recenzemi odborné literatury a výzkumnými otázkami, slouží i jako argumenty popisu výsledků v závěru. </w:t>
      </w:r>
      <w:r w:rsidRPr="00761D87">
        <w:rPr>
          <w:rFonts w:ascii="Times New Roman" w:hAnsi="Times New Roman" w:cs="Times New Roman"/>
          <w:b/>
          <w:bCs/>
          <w:highlight w:val="yellow"/>
          <w:lang w:eastAsia="cs-CZ"/>
        </w:rPr>
        <w:t>Diskuse výsledků a závěr se prolínají</w:t>
      </w:r>
      <w:r w:rsidRPr="00761D87">
        <w:rPr>
          <w:rFonts w:ascii="Times New Roman" w:hAnsi="Times New Roman" w:cs="Times New Roman"/>
          <w:highlight w:val="yellow"/>
          <w:lang w:eastAsia="cs-CZ"/>
        </w:rPr>
        <w:t xml:space="preserve"> a někdy bývají shrnuty do jedné kapitoly. V této části je </w:t>
      </w:r>
      <w:r w:rsidRPr="00761D87">
        <w:rPr>
          <w:rFonts w:ascii="Times New Roman" w:hAnsi="Times New Roman" w:cs="Times New Roman"/>
          <w:b/>
          <w:bCs/>
          <w:highlight w:val="yellow"/>
          <w:lang w:eastAsia="cs-CZ"/>
        </w:rPr>
        <w:t>zopakovaný výzkumný problém</w:t>
      </w:r>
      <w:r w:rsidRPr="00761D87">
        <w:rPr>
          <w:rFonts w:ascii="Times New Roman" w:hAnsi="Times New Roman" w:cs="Times New Roman"/>
          <w:highlight w:val="yellow"/>
          <w:lang w:eastAsia="cs-CZ"/>
        </w:rPr>
        <w:t xml:space="preserve"> a shrnuta konečná zjištění, která odpovídají výzkumné otázce. Autor výzkumného článku by měl čtenářům popsat význam výsledků, jak vypovídají ze stanovených výzkumných otázek.</w:t>
      </w:r>
    </w:p>
    <w:p w14:paraId="0E3DFE64" w14:textId="77777777" w:rsidR="00125126" w:rsidRPr="00761D87" w:rsidRDefault="00125126" w:rsidP="00125126">
      <w:pPr>
        <w:spacing w:before="120" w:line="360" w:lineRule="auto"/>
        <w:rPr>
          <w:rFonts w:ascii="Times New Roman" w:hAnsi="Times New Roman" w:cs="Times New Roman"/>
          <w:highlight w:val="yellow"/>
          <w:lang w:eastAsia="cs-CZ"/>
        </w:rPr>
      </w:pPr>
      <w:r w:rsidRPr="00761D87">
        <w:rPr>
          <w:rFonts w:ascii="Times New Roman" w:hAnsi="Times New Roman" w:cs="Times New Roman"/>
          <w:highlight w:val="yellow"/>
          <w:lang w:eastAsia="cs-CZ"/>
        </w:rPr>
        <w:t xml:space="preserve">V diskusi výsledků autor popisuje svá očekávání na základě stanovených hypotéz. V této kapitole autor uvádí </w:t>
      </w:r>
      <w:r w:rsidRPr="00761D87">
        <w:rPr>
          <w:rFonts w:ascii="Times New Roman" w:hAnsi="Times New Roman" w:cs="Times New Roman"/>
          <w:b/>
          <w:bCs/>
          <w:highlight w:val="yellow"/>
          <w:lang w:eastAsia="cs-CZ"/>
        </w:rPr>
        <w:t>vlastní interpretace</w:t>
      </w:r>
      <w:r w:rsidRPr="00761D87">
        <w:rPr>
          <w:rFonts w:ascii="Times New Roman" w:hAnsi="Times New Roman" w:cs="Times New Roman"/>
          <w:highlight w:val="yellow"/>
          <w:lang w:eastAsia="cs-CZ"/>
        </w:rPr>
        <w:t>, ale měl by uvést i zkoumané výsledky z přehledu literatury. Veškerá zjištění by měla zapadat do stávajících znalostí, a jaké důsledky představují v praxi. Výzkumné články mohou mít určitá omezení a je důležité prokázat důvěryhodnost zjištěných výsledků pro jejich uznání. Určitá omezení nepředstavují výčet chyb, nýbrž poskytují poznatky k vyvození záměru z odborné studie.</w:t>
      </w:r>
    </w:p>
    <w:p w14:paraId="7B54F7D3" w14:textId="77777777" w:rsidR="00125126" w:rsidRPr="00761D87" w:rsidRDefault="00125126" w:rsidP="00125126">
      <w:pPr>
        <w:spacing w:before="120" w:line="360" w:lineRule="auto"/>
        <w:rPr>
          <w:rFonts w:ascii="Times New Roman" w:hAnsi="Times New Roman" w:cs="Times New Roman"/>
          <w:highlight w:val="yellow"/>
          <w:lang w:eastAsia="cs-CZ"/>
        </w:rPr>
      </w:pPr>
      <w:r w:rsidRPr="00761D87">
        <w:rPr>
          <w:rFonts w:ascii="Times New Roman" w:hAnsi="Times New Roman" w:cs="Times New Roman"/>
          <w:highlight w:val="yellow"/>
          <w:lang w:eastAsia="cs-CZ"/>
        </w:rPr>
        <w:t xml:space="preserve">Omezení ovlivňují metodické možnosti, celkový kontext výzkumu, ale i nepředvídatelné překážky vzniklé v průběhu procesu výzkumu. Zmíněná omezení by měla být relevantní ke stanoveným výzkumným cílům a vyhodnocení dopadů pro jejich naplnění. V diskusi výsledků lze </w:t>
      </w:r>
      <w:r w:rsidRPr="00761D87">
        <w:rPr>
          <w:rFonts w:ascii="Times New Roman" w:hAnsi="Times New Roman" w:cs="Times New Roman"/>
          <w:b/>
          <w:bCs/>
          <w:highlight w:val="yellow"/>
          <w:lang w:eastAsia="cs-CZ"/>
        </w:rPr>
        <w:t>hodnocení porovnat s výsledky jiných výzkumů</w:t>
      </w:r>
      <w:r w:rsidRPr="00761D87">
        <w:rPr>
          <w:rFonts w:ascii="Times New Roman" w:hAnsi="Times New Roman" w:cs="Times New Roman"/>
          <w:highlight w:val="yellow"/>
          <w:lang w:eastAsia="cs-CZ"/>
        </w:rPr>
        <w:t xml:space="preserve"> s podobným tématem a provést jejich rozbor.</w:t>
      </w:r>
    </w:p>
    <w:p w14:paraId="05B44E05"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hAnsi="Times New Roman" w:cs="Times New Roman"/>
          <w:highlight w:val="yellow"/>
        </w:rPr>
        <w:t xml:space="preserve">Diskuse je </w:t>
      </w:r>
      <w:r w:rsidRPr="00761D87">
        <w:rPr>
          <w:rFonts w:ascii="Times New Roman" w:hAnsi="Times New Roman" w:cs="Times New Roman"/>
          <w:b/>
          <w:bCs/>
          <w:highlight w:val="yellow"/>
        </w:rPr>
        <w:t>interpretace získaných výsledků</w:t>
      </w:r>
      <w:r w:rsidRPr="00761D87">
        <w:rPr>
          <w:rFonts w:ascii="Times New Roman" w:hAnsi="Times New Roman" w:cs="Times New Roman"/>
          <w:highlight w:val="yellow"/>
        </w:rPr>
        <w:t>. V diskusi se autor vyjadřuje k hypotézám a následně je buďto potvrzuje, nebo vyvrací. Veškeré závěry musí přímo plynout z dosažených výsledků. Je zde prostor k možnému rozepsání případnýc</w:t>
      </w:r>
      <w:r>
        <w:rPr>
          <w:rFonts w:ascii="Times New Roman" w:hAnsi="Times New Roman" w:cs="Times New Roman"/>
          <w:highlight w:val="yellow"/>
        </w:rPr>
        <w:t>h omezení experimentů.</w:t>
      </w:r>
    </w:p>
    <w:p w14:paraId="7121CCBC" w14:textId="77777777" w:rsidR="00125126" w:rsidRPr="00761D87" w:rsidRDefault="00125126" w:rsidP="00125126">
      <w:pPr>
        <w:pStyle w:val="Nadpis2"/>
        <w:rPr>
          <w:highlight w:val="yellow"/>
          <w:lang w:eastAsia="cs-CZ"/>
        </w:rPr>
      </w:pPr>
      <w:r w:rsidRPr="00761D87">
        <w:rPr>
          <w:highlight w:val="yellow"/>
          <w:lang w:eastAsia="cs-CZ"/>
        </w:rPr>
        <w:t>Návrhy opatření</w:t>
      </w:r>
    </w:p>
    <w:p w14:paraId="38B84DF8" w14:textId="77777777" w:rsidR="00125126" w:rsidRPr="00761D87" w:rsidRDefault="00125126" w:rsidP="00125126">
      <w:pPr>
        <w:numPr>
          <w:ilvl w:val="0"/>
          <w:numId w:val="29"/>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Primárním cílem práce není sepsání a obhájení, avšak </w:t>
      </w:r>
      <w:r w:rsidRPr="00761D87">
        <w:rPr>
          <w:rFonts w:ascii="Times New Roman" w:eastAsia="Times New Roman" w:hAnsi="Times New Roman" w:cs="Times New Roman"/>
          <w:b/>
          <w:bCs/>
          <w:color w:val="151515"/>
          <w:highlight w:val="yellow"/>
          <w:lang w:eastAsia="cs-CZ"/>
        </w:rPr>
        <w:t>praktická využitelnost</w:t>
      </w:r>
      <w:r w:rsidRPr="00761D87">
        <w:rPr>
          <w:rFonts w:ascii="Times New Roman" w:eastAsia="Times New Roman" w:hAnsi="Times New Roman" w:cs="Times New Roman"/>
          <w:color w:val="151515"/>
          <w:highlight w:val="yellow"/>
          <w:lang w:eastAsia="cs-CZ"/>
        </w:rPr>
        <w:t xml:space="preserve"> obsažených informací a zjištěných závěrů.</w:t>
      </w:r>
    </w:p>
    <w:p w14:paraId="1193FEBC" w14:textId="77777777" w:rsidR="00125126" w:rsidRPr="00761D87" w:rsidRDefault="00125126" w:rsidP="00125126">
      <w:pPr>
        <w:numPr>
          <w:ilvl w:val="0"/>
          <w:numId w:val="29"/>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Práce musí vyústit v návrhy konkrétních opatření, které jsou doporučeními napomáhajícími </w:t>
      </w:r>
      <w:r w:rsidRPr="00761D87">
        <w:rPr>
          <w:rFonts w:ascii="Times New Roman" w:eastAsia="Times New Roman" w:hAnsi="Times New Roman" w:cs="Times New Roman"/>
          <w:b/>
          <w:bCs/>
          <w:color w:val="151515"/>
          <w:highlight w:val="yellow"/>
          <w:lang w:eastAsia="cs-CZ"/>
        </w:rPr>
        <w:t>vyřešit definovaný problém a tím dosáhnout cíle</w:t>
      </w:r>
      <w:r w:rsidRPr="00761D87">
        <w:rPr>
          <w:rFonts w:ascii="Times New Roman" w:eastAsia="Times New Roman" w:hAnsi="Times New Roman" w:cs="Times New Roman"/>
          <w:color w:val="151515"/>
          <w:highlight w:val="yellow"/>
          <w:lang w:eastAsia="cs-CZ"/>
        </w:rPr>
        <w:t>.</w:t>
      </w:r>
    </w:p>
    <w:p w14:paraId="75A02B64" w14:textId="77777777" w:rsidR="00125126" w:rsidRPr="00761D87" w:rsidRDefault="00125126" w:rsidP="00125126">
      <w:pPr>
        <w:numPr>
          <w:ilvl w:val="0"/>
          <w:numId w:val="29"/>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V ideálním případě podnik řešení převezme a implementuje. Proto musí být </w:t>
      </w:r>
      <w:r w:rsidRPr="00761D87">
        <w:rPr>
          <w:rFonts w:ascii="Times New Roman" w:eastAsia="Times New Roman" w:hAnsi="Times New Roman" w:cs="Times New Roman"/>
          <w:b/>
          <w:bCs/>
          <w:color w:val="151515"/>
          <w:highlight w:val="yellow"/>
          <w:lang w:eastAsia="cs-CZ"/>
        </w:rPr>
        <w:t>návrhy realistické</w:t>
      </w:r>
      <w:r w:rsidRPr="00761D87">
        <w:rPr>
          <w:rFonts w:ascii="Times New Roman" w:eastAsia="Times New Roman" w:hAnsi="Times New Roman" w:cs="Times New Roman"/>
          <w:color w:val="151515"/>
          <w:highlight w:val="yellow"/>
          <w:lang w:eastAsia="cs-CZ"/>
        </w:rPr>
        <w:t xml:space="preserve">, </w:t>
      </w:r>
      <w:r w:rsidRPr="00761D87">
        <w:rPr>
          <w:rFonts w:ascii="Times New Roman" w:eastAsia="Times New Roman" w:hAnsi="Times New Roman" w:cs="Times New Roman"/>
          <w:b/>
          <w:bCs/>
          <w:color w:val="151515"/>
          <w:highlight w:val="yellow"/>
          <w:lang w:eastAsia="cs-CZ"/>
        </w:rPr>
        <w:t>argumenty podložené, ekonomicky přijatelné</w:t>
      </w:r>
      <w:r w:rsidRPr="00761D87">
        <w:rPr>
          <w:rFonts w:ascii="Times New Roman" w:eastAsia="Times New Roman" w:hAnsi="Times New Roman" w:cs="Times New Roman"/>
          <w:color w:val="151515"/>
          <w:highlight w:val="yellow"/>
          <w:lang w:eastAsia="cs-CZ"/>
        </w:rPr>
        <w:t>.</w:t>
      </w:r>
    </w:p>
    <w:p w14:paraId="1CAD84E8" w14:textId="77777777" w:rsidR="00125126" w:rsidRPr="00761D87" w:rsidRDefault="00125126" w:rsidP="00125126">
      <w:pPr>
        <w:spacing w:before="120" w:line="360" w:lineRule="auto"/>
        <w:rPr>
          <w:rFonts w:ascii="Times New Roman" w:eastAsia="Times New Roman" w:hAnsi="Times New Roman" w:cs="Times New Roman"/>
          <w:highlight w:val="yellow"/>
          <w:lang w:eastAsia="cs-CZ"/>
        </w:rPr>
      </w:pPr>
      <w:r w:rsidRPr="00761D87">
        <w:rPr>
          <w:rFonts w:ascii="Times New Roman" w:eastAsia="Times New Roman" w:hAnsi="Times New Roman" w:cs="Times New Roman"/>
          <w:b/>
          <w:bCs/>
          <w:color w:val="151515"/>
          <w:highlight w:val="yellow"/>
          <w:lang w:eastAsia="cs-CZ"/>
        </w:rPr>
        <w:t>Zejména se doporučuje dbát na následující zásady:</w:t>
      </w:r>
    </w:p>
    <w:p w14:paraId="47D06936" w14:textId="77777777" w:rsidR="00125126" w:rsidRPr="00761D87" w:rsidRDefault="00125126" w:rsidP="00125126">
      <w:pPr>
        <w:numPr>
          <w:ilvl w:val="0"/>
          <w:numId w:val="30"/>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Zohlednit </w:t>
      </w:r>
      <w:r w:rsidRPr="00761D87">
        <w:rPr>
          <w:rFonts w:ascii="Times New Roman" w:eastAsia="Times New Roman" w:hAnsi="Times New Roman" w:cs="Times New Roman"/>
          <w:b/>
          <w:bCs/>
          <w:color w:val="151515"/>
          <w:highlight w:val="yellow"/>
          <w:lang w:eastAsia="cs-CZ"/>
        </w:rPr>
        <w:t>konkrétní podmínky</w:t>
      </w:r>
      <w:r w:rsidRPr="00761D87">
        <w:rPr>
          <w:rFonts w:ascii="Times New Roman" w:eastAsia="Times New Roman" w:hAnsi="Times New Roman" w:cs="Times New Roman"/>
          <w:color w:val="151515"/>
          <w:highlight w:val="yellow"/>
          <w:lang w:eastAsia="cs-CZ"/>
        </w:rPr>
        <w:t xml:space="preserve"> organizace, na které se výzkum zaměřil, nebo která byla předmětem výzkumu.</w:t>
      </w:r>
    </w:p>
    <w:p w14:paraId="2161078C" w14:textId="77777777" w:rsidR="00125126" w:rsidRPr="00761D87" w:rsidRDefault="00125126" w:rsidP="00125126">
      <w:pPr>
        <w:numPr>
          <w:ilvl w:val="0"/>
          <w:numId w:val="30"/>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color w:val="151515"/>
          <w:highlight w:val="yellow"/>
          <w:lang w:eastAsia="cs-CZ"/>
        </w:rPr>
        <w:t xml:space="preserve">Vycházet z </w:t>
      </w:r>
      <w:r w:rsidRPr="00761D87">
        <w:rPr>
          <w:rFonts w:ascii="Times New Roman" w:eastAsia="Times New Roman" w:hAnsi="Times New Roman" w:cs="Times New Roman"/>
          <w:b/>
          <w:bCs/>
          <w:color w:val="151515"/>
          <w:highlight w:val="yellow"/>
          <w:lang w:eastAsia="cs-CZ"/>
        </w:rPr>
        <w:t>reálnosti navrhovaných opatření</w:t>
      </w:r>
      <w:r w:rsidRPr="00761D87">
        <w:rPr>
          <w:rFonts w:ascii="Times New Roman" w:eastAsia="Times New Roman" w:hAnsi="Times New Roman" w:cs="Times New Roman"/>
          <w:color w:val="151515"/>
          <w:highlight w:val="yellow"/>
          <w:lang w:eastAsia="cs-CZ"/>
        </w:rPr>
        <w:t>.</w:t>
      </w:r>
    </w:p>
    <w:p w14:paraId="226B51EA" w14:textId="77777777" w:rsidR="00125126" w:rsidRPr="00761D87" w:rsidRDefault="00125126" w:rsidP="00125126">
      <w:pPr>
        <w:numPr>
          <w:ilvl w:val="0"/>
          <w:numId w:val="30"/>
        </w:numPr>
        <w:spacing w:before="120" w:line="360" w:lineRule="auto"/>
        <w:ind w:left="496"/>
        <w:textAlignment w:val="baseline"/>
        <w:rPr>
          <w:rFonts w:ascii="Times New Roman" w:eastAsia="Times New Roman" w:hAnsi="Times New Roman" w:cs="Times New Roman"/>
          <w:color w:val="151515"/>
          <w:highlight w:val="yellow"/>
          <w:lang w:eastAsia="cs-CZ"/>
        </w:rPr>
      </w:pPr>
      <w:r w:rsidRPr="00761D87">
        <w:rPr>
          <w:rFonts w:ascii="Times New Roman" w:eastAsia="Times New Roman" w:hAnsi="Times New Roman" w:cs="Times New Roman"/>
          <w:b/>
          <w:bCs/>
          <w:color w:val="151515"/>
          <w:highlight w:val="yellow"/>
          <w:lang w:eastAsia="cs-CZ"/>
        </w:rPr>
        <w:t>Respektovat poznatky</w:t>
      </w:r>
      <w:r w:rsidRPr="00761D87">
        <w:rPr>
          <w:rFonts w:ascii="Times New Roman" w:eastAsia="Times New Roman" w:hAnsi="Times New Roman" w:cs="Times New Roman"/>
          <w:color w:val="151515"/>
          <w:highlight w:val="yellow"/>
          <w:lang w:eastAsia="cs-CZ"/>
        </w:rPr>
        <w:t xml:space="preserve"> získané studiem odborné literatury a z konzultací s pracovníky řešené organizace.</w:t>
      </w:r>
    </w:p>
    <w:p w14:paraId="0A323F80" w14:textId="77777777" w:rsidR="00125126" w:rsidRPr="00761D87" w:rsidRDefault="00125126" w:rsidP="00125126">
      <w:pPr>
        <w:pStyle w:val="Nadpis2"/>
        <w:rPr>
          <w:highlight w:val="yellow"/>
          <w:lang w:eastAsia="cs-CZ"/>
        </w:rPr>
      </w:pPr>
      <w:r w:rsidRPr="00761D87">
        <w:rPr>
          <w:highlight w:val="yellow"/>
          <w:lang w:eastAsia="cs-CZ"/>
        </w:rPr>
        <w:lastRenderedPageBreak/>
        <w:t>Závěr</w:t>
      </w:r>
    </w:p>
    <w:p w14:paraId="44BABB89" w14:textId="77777777" w:rsidR="00125126" w:rsidRPr="00761D87" w:rsidRDefault="00125126" w:rsidP="00125126">
      <w:pPr>
        <w:spacing w:before="120" w:line="360" w:lineRule="auto"/>
        <w:textAlignment w:val="baseline"/>
        <w:rPr>
          <w:rFonts w:ascii="Times New Roman" w:eastAsia="Times New Roman" w:hAnsi="Times New Roman" w:cs="Times New Roman"/>
          <w:color w:val="222222"/>
          <w:highlight w:val="yellow"/>
        </w:rPr>
      </w:pPr>
      <w:r w:rsidRPr="00761D87">
        <w:rPr>
          <w:rFonts w:ascii="Times New Roman" w:eastAsia="Times New Roman" w:hAnsi="Times New Roman" w:cs="Times New Roman"/>
          <w:color w:val="000000"/>
          <w:highlight w:val="yellow"/>
          <w:lang w:eastAsia="cs-CZ"/>
        </w:rPr>
        <w:t xml:space="preserve">Závěr je </w:t>
      </w:r>
      <w:r w:rsidRPr="00761D87">
        <w:rPr>
          <w:rFonts w:ascii="Times New Roman" w:eastAsia="Times New Roman" w:hAnsi="Times New Roman" w:cs="Times New Roman"/>
          <w:b/>
          <w:bCs/>
          <w:color w:val="000000"/>
          <w:highlight w:val="yellow"/>
          <w:lang w:eastAsia="cs-CZ"/>
        </w:rPr>
        <w:t>poslední kapitolou práce</w:t>
      </w:r>
      <w:r w:rsidRPr="00761D87">
        <w:rPr>
          <w:rFonts w:ascii="Times New Roman" w:eastAsia="Times New Roman" w:hAnsi="Times New Roman" w:cs="Times New Roman"/>
          <w:color w:val="000000"/>
          <w:highlight w:val="yellow"/>
          <w:lang w:eastAsia="cs-CZ"/>
        </w:rPr>
        <w:t>. Navazuje na diskusi výsledků.</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Vracíme se zde k tématu práce, jedná se o shrnutí celého textu.</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Při psaní závěru je nám jasné, čím jsme se zabývali, k čemu jsme došli a jaký to má celé smysl.</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 xml:space="preserve">Zopakuje se, jaký byl </w:t>
      </w:r>
      <w:r w:rsidRPr="00761D87">
        <w:rPr>
          <w:rFonts w:ascii="Times New Roman" w:eastAsia="Times New Roman" w:hAnsi="Times New Roman" w:cs="Times New Roman"/>
          <w:b/>
          <w:bCs/>
          <w:color w:val="000000"/>
          <w:highlight w:val="yellow"/>
          <w:lang w:eastAsia="cs-CZ"/>
        </w:rPr>
        <w:t>cíl práce a uvádí se důkazy o splnění cíle práce</w:t>
      </w:r>
      <w:r w:rsidRPr="00761D87">
        <w:rPr>
          <w:rFonts w:ascii="Times New Roman" w:eastAsia="Times New Roman" w:hAnsi="Times New Roman" w:cs="Times New Roman"/>
          <w:color w:val="000000"/>
          <w:highlight w:val="yellow"/>
          <w:lang w:eastAsia="cs-CZ"/>
        </w:rPr>
        <w:t xml:space="preserve">. Cíl práce musí </w:t>
      </w:r>
      <w:r w:rsidRPr="00761D87">
        <w:rPr>
          <w:rFonts w:ascii="Times New Roman" w:eastAsia="Times New Roman" w:hAnsi="Times New Roman" w:cs="Times New Roman"/>
          <w:b/>
          <w:bCs/>
          <w:color w:val="000000"/>
          <w:highlight w:val="yellow"/>
          <w:lang w:eastAsia="cs-CZ"/>
        </w:rPr>
        <w:t>být splněn a také musí být explicitně v textu uvedeno</w:t>
      </w:r>
      <w:r w:rsidRPr="00761D87">
        <w:rPr>
          <w:rFonts w:ascii="Times New Roman" w:eastAsia="Times New Roman" w:hAnsi="Times New Roman" w:cs="Times New Roman"/>
          <w:color w:val="000000"/>
          <w:highlight w:val="yellow"/>
          <w:lang w:eastAsia="cs-CZ"/>
        </w:rPr>
        <w:t xml:space="preserve">, že </w:t>
      </w:r>
      <w:r w:rsidRPr="00761D87">
        <w:rPr>
          <w:rFonts w:ascii="Times New Roman" w:eastAsia="Times New Roman" w:hAnsi="Times New Roman" w:cs="Times New Roman"/>
          <w:b/>
          <w:bCs/>
          <w:color w:val="000000"/>
          <w:highlight w:val="yellow"/>
          <w:lang w:eastAsia="cs-CZ"/>
        </w:rPr>
        <w:t>splněn byl</w:t>
      </w:r>
      <w:r w:rsidRPr="00761D87">
        <w:rPr>
          <w:rFonts w:ascii="Times New Roman" w:eastAsia="Times New Roman" w:hAnsi="Times New Roman" w:cs="Times New Roman"/>
          <w:color w:val="000000"/>
          <w:highlight w:val="yellow"/>
          <w:lang w:eastAsia="cs-CZ"/>
        </w:rPr>
        <w:t xml:space="preserve"> a jak toho bylo </w:t>
      </w:r>
      <w:r w:rsidRPr="00761D87">
        <w:rPr>
          <w:rFonts w:ascii="Times New Roman" w:eastAsia="Times New Roman" w:hAnsi="Times New Roman" w:cs="Times New Roman"/>
          <w:b/>
          <w:bCs/>
          <w:color w:val="000000"/>
          <w:highlight w:val="yellow"/>
          <w:lang w:eastAsia="cs-CZ"/>
        </w:rPr>
        <w:t>konkrétně dosaženo</w:t>
      </w:r>
      <w:r w:rsidRPr="00761D87">
        <w:rPr>
          <w:rFonts w:ascii="Times New Roman" w:eastAsia="Times New Roman" w:hAnsi="Times New Roman" w:cs="Times New Roman"/>
          <w:color w:val="000000"/>
          <w:highlight w:val="yellow"/>
          <w:lang w:eastAsia="cs-CZ"/>
        </w:rPr>
        <w:t>.</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Dále jsou zde uvedeny limity cíle a samotného výzkumu.</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Uvádí se, na jaké komplikace autor narazil, případně se uvede potenciál pro navazující výzkum.</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 xml:space="preserve">Závěr je psaný v </w:t>
      </w:r>
      <w:r w:rsidRPr="00761D87">
        <w:rPr>
          <w:rFonts w:ascii="Times New Roman" w:eastAsia="Times New Roman" w:hAnsi="Times New Roman" w:cs="Times New Roman"/>
          <w:b/>
          <w:bCs/>
          <w:color w:val="000000"/>
          <w:highlight w:val="yellow"/>
          <w:lang w:eastAsia="cs-CZ"/>
        </w:rPr>
        <w:t>minulém</w:t>
      </w:r>
      <w:r w:rsidRPr="00761D87">
        <w:rPr>
          <w:rFonts w:ascii="Times New Roman" w:eastAsia="Times New Roman" w:hAnsi="Times New Roman" w:cs="Times New Roman"/>
          <w:color w:val="000000"/>
          <w:highlight w:val="yellow"/>
          <w:lang w:eastAsia="cs-CZ"/>
        </w:rPr>
        <w:t xml:space="preserve"> </w:t>
      </w:r>
      <w:r w:rsidRPr="00761D87">
        <w:rPr>
          <w:rFonts w:ascii="Times New Roman" w:eastAsia="Times New Roman" w:hAnsi="Times New Roman" w:cs="Times New Roman"/>
          <w:b/>
          <w:bCs/>
          <w:color w:val="000000"/>
          <w:highlight w:val="yellow"/>
          <w:lang w:eastAsia="cs-CZ"/>
        </w:rPr>
        <w:t>čase</w:t>
      </w:r>
      <w:r w:rsidRPr="00761D87">
        <w:rPr>
          <w:rFonts w:ascii="Times New Roman" w:eastAsia="Times New Roman" w:hAnsi="Times New Roman" w:cs="Times New Roman"/>
          <w:color w:val="000000"/>
          <w:highlight w:val="yellow"/>
          <w:lang w:eastAsia="cs-CZ"/>
        </w:rPr>
        <w:t xml:space="preserve">. Závěr je psán </w:t>
      </w:r>
      <w:r w:rsidRPr="00761D87">
        <w:rPr>
          <w:rFonts w:ascii="Times New Roman" w:eastAsia="Times New Roman" w:hAnsi="Times New Roman" w:cs="Times New Roman"/>
          <w:b/>
          <w:bCs/>
          <w:color w:val="000000"/>
          <w:highlight w:val="yellow"/>
          <w:lang w:eastAsia="cs-CZ"/>
        </w:rPr>
        <w:t>stejnou formou jako úvod</w:t>
      </w:r>
      <w:r w:rsidRPr="00761D87">
        <w:rPr>
          <w:rFonts w:ascii="Times New Roman" w:eastAsia="Times New Roman" w:hAnsi="Times New Roman" w:cs="Times New Roman"/>
          <w:color w:val="000000"/>
          <w:highlight w:val="yellow"/>
          <w:lang w:eastAsia="cs-CZ"/>
        </w:rPr>
        <w:t>, takže neobsahuje žádné grafické prvky, zvýrazněný text, odrážky, poznámky pod čarou.</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color w:val="000000"/>
          <w:highlight w:val="yellow"/>
          <w:lang w:eastAsia="cs-CZ"/>
        </w:rPr>
        <w:t xml:space="preserve">Opět je sledován logický tok myšlenek tak, aby na sebe </w:t>
      </w:r>
      <w:r w:rsidRPr="00761D87">
        <w:rPr>
          <w:rFonts w:ascii="Times New Roman" w:eastAsia="Times New Roman" w:hAnsi="Times New Roman" w:cs="Times New Roman"/>
          <w:b/>
          <w:bCs/>
          <w:color w:val="000000"/>
          <w:highlight w:val="yellow"/>
          <w:lang w:eastAsia="cs-CZ"/>
        </w:rPr>
        <w:t>jednotlivé části navazovaly</w:t>
      </w:r>
      <w:r w:rsidRPr="00761D87">
        <w:rPr>
          <w:rFonts w:ascii="Times New Roman" w:eastAsia="Times New Roman" w:hAnsi="Times New Roman" w:cs="Times New Roman"/>
          <w:color w:val="000000"/>
          <w:highlight w:val="yellow"/>
          <w:lang w:eastAsia="cs-CZ"/>
        </w:rPr>
        <w:t>.</w:t>
      </w:r>
      <w:r w:rsidRPr="00761D87">
        <w:rPr>
          <w:rFonts w:ascii="Times New Roman" w:eastAsia="Times New Roman" w:hAnsi="Times New Roman" w:cs="Times New Roman"/>
          <w:color w:val="D9D9D9"/>
          <w:highlight w:val="yellow"/>
          <w:lang w:eastAsia="cs-CZ"/>
        </w:rPr>
        <w:t xml:space="preserve"> </w:t>
      </w:r>
      <w:r w:rsidRPr="00761D87">
        <w:rPr>
          <w:rFonts w:ascii="Times New Roman" w:eastAsia="Times New Roman" w:hAnsi="Times New Roman" w:cs="Times New Roman"/>
          <w:b/>
          <w:bCs/>
          <w:color w:val="000000"/>
          <w:highlight w:val="yellow"/>
          <w:lang w:eastAsia="cs-CZ"/>
        </w:rPr>
        <w:t xml:space="preserve">Rozsah závěru je o něco větší, než je rozsah úvodu. </w:t>
      </w:r>
      <w:r w:rsidRPr="00761D87">
        <w:rPr>
          <w:rFonts w:ascii="Times New Roman" w:hAnsi="Times New Roman" w:cs="Times New Roman"/>
          <w:highlight w:val="yellow"/>
          <w:lang w:eastAsia="cs-CZ"/>
        </w:rPr>
        <w:t xml:space="preserve">V závěru autor shrne </w:t>
      </w:r>
      <w:r w:rsidRPr="00761D87">
        <w:rPr>
          <w:rFonts w:ascii="Times New Roman" w:hAnsi="Times New Roman" w:cs="Times New Roman"/>
          <w:b/>
          <w:bCs/>
          <w:highlight w:val="yellow"/>
          <w:lang w:eastAsia="cs-CZ"/>
        </w:rPr>
        <w:t>vlastní myšlenku odborného článku</w:t>
      </w:r>
      <w:r w:rsidRPr="00761D87">
        <w:rPr>
          <w:rFonts w:ascii="Times New Roman" w:hAnsi="Times New Roman" w:cs="Times New Roman"/>
          <w:highlight w:val="yellow"/>
          <w:lang w:eastAsia="cs-CZ"/>
        </w:rPr>
        <w:t xml:space="preserve">. V odstavci závěru je zapotřebí mít na paměti hlavní bod, ke kterému se chce dostat a ujistit se, zda je součástí výkladu. V závěru popis začíná od </w:t>
      </w:r>
      <w:r w:rsidRPr="00761D87">
        <w:rPr>
          <w:rFonts w:ascii="Times New Roman" w:hAnsi="Times New Roman" w:cs="Times New Roman"/>
          <w:b/>
          <w:bCs/>
          <w:highlight w:val="yellow"/>
          <w:lang w:eastAsia="cs-CZ"/>
        </w:rPr>
        <w:t>konkrétních zjištěných výsledků k obecnějším</w:t>
      </w:r>
      <w:r w:rsidRPr="00761D87">
        <w:rPr>
          <w:rFonts w:ascii="Times New Roman" w:hAnsi="Times New Roman" w:cs="Times New Roman"/>
          <w:highlight w:val="yellow"/>
          <w:lang w:eastAsia="cs-CZ"/>
        </w:rPr>
        <w:t xml:space="preserve"> než v případě psaní úvodu. Výrok odborného článku by měl obsahovat hlubší porozumění tématu. V této části je prostor na sdělení čtenářům svých nápadů a za jakým účelem. Všechny body celého odborného článku by měly zapadat do sebe a podporovat výsledky tvrzení použitých analýz. V závěru lze napsat, jak autorova práce přispěla svým výzkumem dané problematiky v určité oblasti. </w:t>
      </w:r>
      <w:r w:rsidRPr="00761D87">
        <w:rPr>
          <w:rFonts w:ascii="Times New Roman" w:eastAsia="Times New Roman" w:hAnsi="Times New Roman" w:cs="Times New Roman"/>
          <w:color w:val="222222"/>
          <w:highlight w:val="yellow"/>
        </w:rPr>
        <w:t>Dobře napsaný závěr vám poskytne několik důležitých příležitostí, jak předvést čtenáři své celkové porozumění problému výzkumu.</w:t>
      </w:r>
    </w:p>
    <w:p w14:paraId="4AB94CC9" w14:textId="77777777" w:rsidR="00125126" w:rsidRPr="00761D87" w:rsidRDefault="00125126" w:rsidP="00125126">
      <w:pPr>
        <w:spacing w:before="120" w:line="360" w:lineRule="auto"/>
        <w:textAlignment w:val="baseline"/>
        <w:rPr>
          <w:rFonts w:ascii="Times New Roman" w:eastAsia="Times New Roman" w:hAnsi="Times New Roman" w:cs="Times New Roman"/>
          <w:b/>
          <w:bCs/>
          <w:color w:val="D9D9D9"/>
          <w:highlight w:val="yellow"/>
          <w:lang w:eastAsia="cs-CZ"/>
        </w:rPr>
      </w:pPr>
      <w:r w:rsidRPr="00761D87">
        <w:rPr>
          <w:rFonts w:ascii="Times New Roman" w:eastAsia="Times New Roman" w:hAnsi="Times New Roman" w:cs="Times New Roman"/>
          <w:b/>
          <w:bCs/>
          <w:color w:val="222222"/>
          <w:highlight w:val="yellow"/>
        </w:rPr>
        <w:t>Tyto body zahrnují:</w:t>
      </w:r>
    </w:p>
    <w:p w14:paraId="41C3A8F1" w14:textId="77777777" w:rsidR="00125126" w:rsidRPr="00761D87" w:rsidRDefault="00125126" w:rsidP="00125126">
      <w:pPr>
        <w:pStyle w:val="Odstavecseseznamem"/>
        <w:numPr>
          <w:ilvl w:val="0"/>
          <w:numId w:val="31"/>
        </w:numPr>
        <w:spacing w:after="120"/>
        <w:rPr>
          <w:rFonts w:eastAsiaTheme="minorEastAsia"/>
          <w:b/>
          <w:bCs/>
          <w:color w:val="222222"/>
          <w:sz w:val="22"/>
          <w:highlight w:val="yellow"/>
        </w:rPr>
      </w:pPr>
      <w:r w:rsidRPr="00761D87">
        <w:rPr>
          <w:b/>
          <w:bCs/>
          <w:color w:val="222222"/>
          <w:sz w:val="22"/>
          <w:highlight w:val="yellow"/>
        </w:rPr>
        <w:t>Představení posledního slova k problémům, které jste ve své práci nastolili</w:t>
      </w:r>
      <w:r w:rsidRPr="00761D87">
        <w:rPr>
          <w:color w:val="222222"/>
          <w:sz w:val="22"/>
          <w:highlight w:val="yellow"/>
        </w:rPr>
        <w:t>. Stejně jako úvod dává vašemu čtenáři první dojem, závěr nabízí šanci zanechat trvalý dojem. Udělejte to například zvýrazněním klíčových bodů ve své analýze nebo zjištěních.</w:t>
      </w:r>
    </w:p>
    <w:p w14:paraId="0A34EAF0" w14:textId="77777777" w:rsidR="00125126" w:rsidRPr="00761D87" w:rsidRDefault="00125126" w:rsidP="00125126">
      <w:pPr>
        <w:pStyle w:val="Odstavecseseznamem"/>
        <w:numPr>
          <w:ilvl w:val="0"/>
          <w:numId w:val="31"/>
        </w:numPr>
        <w:spacing w:after="120"/>
        <w:rPr>
          <w:rFonts w:eastAsiaTheme="minorEastAsia"/>
          <w:b/>
          <w:bCs/>
          <w:color w:val="222222"/>
          <w:sz w:val="22"/>
          <w:highlight w:val="yellow"/>
        </w:rPr>
      </w:pPr>
      <w:r w:rsidRPr="00761D87">
        <w:rPr>
          <w:b/>
          <w:bCs/>
          <w:color w:val="222222"/>
          <w:sz w:val="22"/>
          <w:highlight w:val="yellow"/>
        </w:rPr>
        <w:t>Shrnutí vašich myšlenek a vyjádření větších důsledků vaší studie</w:t>
      </w:r>
      <w:r w:rsidRPr="00761D87">
        <w:rPr>
          <w:color w:val="222222"/>
          <w:sz w:val="22"/>
          <w:highlight w:val="yellow"/>
        </w:rPr>
        <w:t>. Závěrem je příležitost stručně odpovědět na otázku „tak co?“ otázku umístěním studie do kontextu minulého výzkumu o tématu, které jste zkoumali.</w:t>
      </w:r>
    </w:p>
    <w:p w14:paraId="2B25B44F" w14:textId="77777777" w:rsidR="00125126" w:rsidRPr="00761D87" w:rsidRDefault="00125126" w:rsidP="00125126">
      <w:pPr>
        <w:pStyle w:val="Odstavecseseznamem"/>
        <w:numPr>
          <w:ilvl w:val="0"/>
          <w:numId w:val="31"/>
        </w:numPr>
        <w:spacing w:after="120"/>
        <w:rPr>
          <w:rFonts w:eastAsiaTheme="minorEastAsia"/>
          <w:b/>
          <w:bCs/>
          <w:color w:val="222222"/>
          <w:sz w:val="22"/>
          <w:highlight w:val="yellow"/>
        </w:rPr>
      </w:pPr>
      <w:r w:rsidRPr="00761D87">
        <w:rPr>
          <w:b/>
          <w:bCs/>
          <w:color w:val="222222"/>
          <w:sz w:val="22"/>
          <w:highlight w:val="yellow"/>
        </w:rPr>
        <w:t>Demonstrace důležitosti vašich nápadů</w:t>
      </w:r>
      <w:r w:rsidRPr="00761D87">
        <w:rPr>
          <w:color w:val="222222"/>
          <w:sz w:val="22"/>
          <w:highlight w:val="yellow"/>
        </w:rPr>
        <w:t>. Nestyď se. Závěr vám nabízí příležitost podrobně se zabývat významem vašich zjištění.</w:t>
      </w:r>
    </w:p>
    <w:p w14:paraId="6082FA3D" w14:textId="77777777" w:rsidR="00125126" w:rsidRPr="00761D87" w:rsidRDefault="00125126" w:rsidP="00125126">
      <w:pPr>
        <w:pStyle w:val="Odstavecseseznamem"/>
        <w:numPr>
          <w:ilvl w:val="0"/>
          <w:numId w:val="31"/>
        </w:numPr>
        <w:spacing w:after="120"/>
        <w:rPr>
          <w:rFonts w:eastAsiaTheme="minorEastAsia"/>
          <w:b/>
          <w:bCs/>
          <w:color w:val="222222"/>
          <w:sz w:val="22"/>
          <w:highlight w:val="yellow"/>
        </w:rPr>
      </w:pPr>
      <w:r w:rsidRPr="00761D87">
        <w:rPr>
          <w:rFonts w:eastAsia="Times New Roman"/>
          <w:b/>
          <w:bCs/>
          <w:color w:val="222222"/>
          <w:sz w:val="22"/>
          <w:highlight w:val="yellow"/>
        </w:rPr>
        <w:t>Představujeme možné nové nebo rozšířené způsoby uvažování o výzkumném problému</w:t>
      </w:r>
      <w:r w:rsidRPr="00761D87">
        <w:rPr>
          <w:rFonts w:eastAsia="Times New Roman"/>
          <w:color w:val="222222"/>
          <w:sz w:val="22"/>
          <w:highlight w:val="yellow"/>
        </w:rPr>
        <w:t>. To se netýká uvádění nových informací, kterým je třeba se vyhnout, ale</w:t>
      </w:r>
      <w:r w:rsidRPr="00761D87">
        <w:rPr>
          <w:rFonts w:eastAsia="Arial"/>
          <w:color w:val="222222"/>
          <w:sz w:val="22"/>
          <w:highlight w:val="yellow"/>
        </w:rPr>
        <w:t xml:space="preserve"> </w:t>
      </w:r>
      <w:r w:rsidRPr="00761D87">
        <w:rPr>
          <w:rFonts w:eastAsia="Times New Roman"/>
          <w:color w:val="222222"/>
          <w:sz w:val="22"/>
          <w:highlight w:val="yellow"/>
        </w:rPr>
        <w:t>nabízí nový vhled a kreativní přístupy pro rámování/</w:t>
      </w:r>
      <w:proofErr w:type="spellStart"/>
      <w:r w:rsidRPr="00761D87">
        <w:rPr>
          <w:rFonts w:eastAsia="Times New Roman"/>
          <w:color w:val="222222"/>
          <w:sz w:val="22"/>
          <w:highlight w:val="yellow"/>
        </w:rPr>
        <w:t>kontextualizaci</w:t>
      </w:r>
      <w:proofErr w:type="spellEnd"/>
      <w:r w:rsidRPr="00761D87">
        <w:rPr>
          <w:rFonts w:eastAsia="Times New Roman"/>
          <w:color w:val="222222"/>
          <w:sz w:val="22"/>
          <w:highlight w:val="yellow"/>
        </w:rPr>
        <w:t xml:space="preserve"> výzkumného problému na základě výsledků vaší studie.</w:t>
      </w:r>
    </w:p>
    <w:p w14:paraId="1BC6D133" w14:textId="77777777" w:rsidR="00125126" w:rsidRPr="00761D87" w:rsidRDefault="00125126" w:rsidP="00125126">
      <w:pPr>
        <w:spacing w:before="120" w:line="360" w:lineRule="auto"/>
        <w:rPr>
          <w:rFonts w:ascii="Times New Roman" w:hAnsi="Times New Roman" w:cs="Times New Roman"/>
          <w:highlight w:val="yellow"/>
        </w:rPr>
      </w:pPr>
      <w:r w:rsidRPr="00761D87">
        <w:rPr>
          <w:rFonts w:ascii="Times New Roman" w:eastAsia="Times New Roman" w:hAnsi="Times New Roman" w:cs="Times New Roman"/>
          <w:b/>
          <w:bCs/>
          <w:color w:val="222222"/>
          <w:highlight w:val="yellow"/>
        </w:rPr>
        <w:t>Při psaní závěru k článku se řiďte těmito obecnými pravidly:</w:t>
      </w:r>
    </w:p>
    <w:p w14:paraId="35545F9B" w14:textId="77777777" w:rsidR="00125126" w:rsidRPr="00761D87" w:rsidRDefault="00125126" w:rsidP="00125126">
      <w:pPr>
        <w:pStyle w:val="Odstavecseseznamem"/>
        <w:numPr>
          <w:ilvl w:val="0"/>
          <w:numId w:val="32"/>
        </w:numPr>
        <w:spacing w:after="120"/>
        <w:rPr>
          <w:rFonts w:eastAsiaTheme="minorEastAsia"/>
          <w:b/>
          <w:bCs/>
          <w:color w:val="222222"/>
          <w:sz w:val="22"/>
          <w:highlight w:val="yellow"/>
        </w:rPr>
      </w:pPr>
      <w:r w:rsidRPr="00761D87">
        <w:rPr>
          <w:rFonts w:eastAsia="Times New Roman"/>
          <w:b/>
          <w:bCs/>
          <w:color w:val="222222"/>
          <w:sz w:val="22"/>
          <w:highlight w:val="yellow"/>
        </w:rPr>
        <w:t>Uveďte své závěry jasným a jednoduchým jazykem.</w:t>
      </w:r>
    </w:p>
    <w:p w14:paraId="00E47B21" w14:textId="77777777" w:rsidR="00125126" w:rsidRPr="00761D87" w:rsidRDefault="00125126" w:rsidP="00125126">
      <w:pPr>
        <w:pStyle w:val="Odstavecseseznamem"/>
        <w:numPr>
          <w:ilvl w:val="0"/>
          <w:numId w:val="32"/>
        </w:numPr>
        <w:spacing w:after="120"/>
        <w:rPr>
          <w:rFonts w:eastAsiaTheme="minorEastAsia"/>
          <w:b/>
          <w:bCs/>
          <w:color w:val="222222"/>
          <w:sz w:val="22"/>
          <w:highlight w:val="yellow"/>
        </w:rPr>
      </w:pPr>
      <w:r w:rsidRPr="00761D87">
        <w:rPr>
          <w:rFonts w:eastAsia="Times New Roman"/>
          <w:b/>
          <w:bCs/>
          <w:color w:val="222222"/>
          <w:sz w:val="22"/>
          <w:highlight w:val="yellow"/>
        </w:rPr>
        <w:t>Nestačí jen opakovat své výsledky nebo diskusi.</w:t>
      </w:r>
    </w:p>
    <w:p w14:paraId="58544ED8" w14:textId="77777777" w:rsidR="00125126" w:rsidRPr="00761D87" w:rsidRDefault="00125126" w:rsidP="00125126">
      <w:pPr>
        <w:pStyle w:val="Odstavecseseznamem"/>
        <w:numPr>
          <w:ilvl w:val="0"/>
          <w:numId w:val="32"/>
        </w:numPr>
        <w:spacing w:after="120"/>
        <w:rPr>
          <w:rFonts w:eastAsiaTheme="minorEastAsia"/>
          <w:color w:val="222222"/>
          <w:sz w:val="22"/>
          <w:highlight w:val="yellow"/>
        </w:rPr>
      </w:pPr>
      <w:r w:rsidRPr="00761D87">
        <w:rPr>
          <w:rFonts w:eastAsia="Times New Roman"/>
          <w:color w:val="222222"/>
          <w:sz w:val="22"/>
          <w:highlight w:val="yellow"/>
        </w:rPr>
        <w:lastRenderedPageBreak/>
        <w:t xml:space="preserve">Uveďte </w:t>
      </w:r>
      <w:r w:rsidRPr="00761D87">
        <w:rPr>
          <w:rFonts w:eastAsia="Times New Roman"/>
          <w:b/>
          <w:bCs/>
          <w:color w:val="222222"/>
          <w:sz w:val="22"/>
          <w:highlight w:val="yellow"/>
        </w:rPr>
        <w:t>příležitosti pro budoucí výzkum</w:t>
      </w:r>
      <w:r w:rsidRPr="00761D87">
        <w:rPr>
          <w:rFonts w:eastAsia="Times New Roman"/>
          <w:color w:val="222222"/>
          <w:sz w:val="22"/>
          <w:highlight w:val="yellow"/>
        </w:rPr>
        <w:t>, pokud jste tak dosud neučinili v diskusní části příspěvku.</w:t>
      </w:r>
    </w:p>
    <w:p w14:paraId="3561949B" w14:textId="77777777" w:rsidR="00125126" w:rsidRPr="00945184" w:rsidRDefault="00125126" w:rsidP="00125126">
      <w:pPr>
        <w:spacing w:before="120" w:line="360" w:lineRule="auto"/>
        <w:rPr>
          <w:rFonts w:ascii="Times New Roman" w:hAnsi="Times New Roman" w:cs="Times New Roman"/>
        </w:rPr>
      </w:pPr>
      <w:r w:rsidRPr="00945184">
        <w:rPr>
          <w:rFonts w:ascii="Times New Roman" w:eastAsia="Times New Roman" w:hAnsi="Times New Roman" w:cs="Times New Roman"/>
          <w:b/>
          <w:bCs/>
          <w:color w:val="222222"/>
        </w:rPr>
        <w:t>Funkce závěru příspěvku spočívá v přepracování hlavního argumentu.</w:t>
      </w:r>
      <w:r w:rsidRPr="00945184">
        <w:rPr>
          <w:rFonts w:ascii="Times New Roman" w:hAnsi="Times New Roman" w:cs="Times New Roman"/>
        </w:rPr>
        <w:t xml:space="preserve"> </w:t>
      </w:r>
      <w:r w:rsidRPr="00945184">
        <w:rPr>
          <w:rFonts w:ascii="Times New Roman" w:eastAsia="Times New Roman" w:hAnsi="Times New Roman" w:cs="Times New Roman"/>
          <w:color w:val="222222"/>
        </w:rPr>
        <w:t>Připomíná čtenáři silné stránky hlavních argumentů a opakuje nejdůležitější důkazy podporující tyto argumenty. Závěr by neměl být pouhým opakovaným shrnutím zjištění, protože to snižuje dopad argumentů.</w:t>
      </w:r>
    </w:p>
    <w:p w14:paraId="7B8EBEF8" w14:textId="77777777" w:rsidR="00125126" w:rsidRPr="00945184" w:rsidRDefault="00125126" w:rsidP="00125126">
      <w:pPr>
        <w:spacing w:before="120" w:line="360" w:lineRule="auto"/>
        <w:rPr>
          <w:rFonts w:ascii="Times New Roman" w:hAnsi="Times New Roman" w:cs="Times New Roman"/>
          <w:b/>
          <w:bCs/>
        </w:rPr>
      </w:pPr>
      <w:r w:rsidRPr="00945184">
        <w:rPr>
          <w:rFonts w:ascii="Times New Roman" w:eastAsia="Times New Roman" w:hAnsi="Times New Roman" w:cs="Times New Roman"/>
          <w:b/>
          <w:bCs/>
          <w:color w:val="222222"/>
        </w:rPr>
        <w:t>Následující body pomohou zajistit správnost závěru:</w:t>
      </w:r>
    </w:p>
    <w:p w14:paraId="2E4126EE" w14:textId="77777777" w:rsidR="00125126" w:rsidRPr="00945184" w:rsidRDefault="00125126" w:rsidP="00125126">
      <w:pPr>
        <w:pStyle w:val="Odstavecseseznamem"/>
        <w:numPr>
          <w:ilvl w:val="0"/>
          <w:numId w:val="33"/>
        </w:numPr>
        <w:spacing w:after="120"/>
        <w:rPr>
          <w:sz w:val="22"/>
        </w:rPr>
      </w:pPr>
      <w:r w:rsidRPr="00945184">
        <w:rPr>
          <w:sz w:val="22"/>
        </w:rPr>
        <w:t>Pokud je argument nebo bod příspěvku složitý, možná bude třeba shrnout argument pro svého čtenáře.</w:t>
      </w:r>
    </w:p>
    <w:p w14:paraId="147F559A" w14:textId="77777777" w:rsidR="00125126" w:rsidRPr="00945184" w:rsidRDefault="00125126" w:rsidP="00125126">
      <w:pPr>
        <w:pStyle w:val="Odstavecseseznamem"/>
        <w:numPr>
          <w:ilvl w:val="0"/>
          <w:numId w:val="33"/>
        </w:numPr>
        <w:spacing w:after="120"/>
        <w:rPr>
          <w:rFonts w:eastAsiaTheme="minorEastAsia"/>
          <w:sz w:val="22"/>
        </w:rPr>
      </w:pPr>
      <w:r w:rsidRPr="00945184">
        <w:rPr>
          <w:sz w:val="22"/>
        </w:rPr>
        <w:t>Pokud před závěrem není vysvětlen význam svých zjištění nebo pokud je postup induktivní, na konci svého příspěvku se použije k popisu hlavních bodů a vysvětlení jejich významu.</w:t>
      </w:r>
    </w:p>
    <w:p w14:paraId="74039FF4" w14:textId="77777777" w:rsidR="00125126" w:rsidRPr="00945184" w:rsidRDefault="00125126" w:rsidP="00125126">
      <w:pPr>
        <w:pStyle w:val="Odstavecseseznamem"/>
        <w:numPr>
          <w:ilvl w:val="0"/>
          <w:numId w:val="33"/>
        </w:numPr>
        <w:spacing w:after="120"/>
        <w:rPr>
          <w:rFonts w:eastAsiaTheme="minorEastAsia"/>
          <w:sz w:val="22"/>
        </w:rPr>
      </w:pPr>
      <w:r w:rsidRPr="00945184">
        <w:rPr>
          <w:sz w:val="22"/>
        </w:rPr>
        <w:t>Přesun z podrobného na obecnou úroveň, která vrací téma do kontextu poskytovaného úvodem, nebo v novém kontextu, který vychází z dat.</w:t>
      </w:r>
    </w:p>
    <w:p w14:paraId="4A1C3785" w14:textId="77777777" w:rsidR="00125126" w:rsidRPr="00945184" w:rsidRDefault="00125126" w:rsidP="00125126">
      <w:pPr>
        <w:spacing w:before="120" w:line="360" w:lineRule="auto"/>
        <w:rPr>
          <w:rFonts w:ascii="Times New Roman" w:hAnsi="Times New Roman" w:cs="Times New Roman"/>
        </w:rPr>
      </w:pPr>
      <w:r w:rsidRPr="00945184">
        <w:rPr>
          <w:rFonts w:ascii="Times New Roman" w:eastAsia="Times New Roman" w:hAnsi="Times New Roman" w:cs="Times New Roman"/>
          <w:color w:val="222222"/>
        </w:rPr>
        <w:t xml:space="preserve">Závěr také poskytuje místo, kde můžete </w:t>
      </w:r>
      <w:r w:rsidRPr="00945184">
        <w:rPr>
          <w:rFonts w:ascii="Times New Roman" w:eastAsia="Times New Roman" w:hAnsi="Times New Roman" w:cs="Times New Roman"/>
          <w:b/>
          <w:bCs/>
          <w:color w:val="222222"/>
        </w:rPr>
        <w:t>přesvědčivě a stručně přepracovat svůj výzkumný problém</w:t>
      </w:r>
      <w:r w:rsidRPr="00945184">
        <w:rPr>
          <w:rFonts w:ascii="Times New Roman" w:eastAsia="Times New Roman" w:hAnsi="Times New Roman" w:cs="Times New Roman"/>
          <w:color w:val="222222"/>
        </w:rPr>
        <w:t xml:space="preserve">, vzhledem k tomu, že čtenáři byly nyní poskytnuty všechny informace o daném tématu. V závislosti na disciplíně, které píšete, může závěrečný odstavec </w:t>
      </w:r>
      <w:r w:rsidRPr="00945184">
        <w:rPr>
          <w:rFonts w:ascii="Times New Roman" w:eastAsia="Times New Roman" w:hAnsi="Times New Roman" w:cs="Times New Roman"/>
          <w:b/>
          <w:bCs/>
          <w:color w:val="222222"/>
        </w:rPr>
        <w:t>obsahovat vaše úvahy o předložených důkazech</w:t>
      </w:r>
      <w:r w:rsidRPr="00945184">
        <w:rPr>
          <w:rFonts w:ascii="Times New Roman" w:eastAsia="Times New Roman" w:hAnsi="Times New Roman" w:cs="Times New Roman"/>
          <w:color w:val="222222"/>
        </w:rPr>
        <w:t xml:space="preserve"> nebo o ústředním výzkumném problému eseje. Povaha </w:t>
      </w:r>
      <w:proofErr w:type="spellStart"/>
      <w:r w:rsidRPr="00945184">
        <w:rPr>
          <w:rFonts w:ascii="Times New Roman" w:eastAsia="Times New Roman" w:hAnsi="Times New Roman" w:cs="Times New Roman"/>
          <w:color w:val="222222"/>
        </w:rPr>
        <w:t>introspektivy</w:t>
      </w:r>
      <w:proofErr w:type="spellEnd"/>
      <w:r w:rsidRPr="00945184">
        <w:rPr>
          <w:rFonts w:ascii="Times New Roman" w:eastAsia="Times New Roman" w:hAnsi="Times New Roman" w:cs="Times New Roman"/>
          <w:color w:val="222222"/>
        </w:rPr>
        <w:t xml:space="preserve"> výzkumu, který jste provedli, však bude záviset na tématu.</w:t>
      </w:r>
    </w:p>
    <w:p w14:paraId="378AC81A" w14:textId="77777777" w:rsidR="00125126" w:rsidRPr="00761D87" w:rsidRDefault="00125126" w:rsidP="00125126">
      <w:pPr>
        <w:spacing w:before="120" w:line="360" w:lineRule="auto"/>
        <w:rPr>
          <w:rFonts w:ascii="Times New Roman" w:hAnsi="Times New Roman" w:cs="Times New Roman"/>
          <w:b/>
          <w:bCs/>
          <w:highlight w:val="yellow"/>
        </w:rPr>
      </w:pPr>
      <w:r w:rsidRPr="00761D87">
        <w:rPr>
          <w:rFonts w:ascii="Times New Roman" w:hAnsi="Times New Roman" w:cs="Times New Roman"/>
          <w:b/>
          <w:bCs/>
          <w:highlight w:val="yellow"/>
        </w:rPr>
        <w:t>Problémy, kterým je třeba zabránit</w:t>
      </w:r>
    </w:p>
    <w:p w14:paraId="622B5EAA" w14:textId="77777777" w:rsidR="00125126" w:rsidRPr="00945184" w:rsidRDefault="00125126" w:rsidP="00125126">
      <w:pPr>
        <w:spacing w:before="120" w:line="360" w:lineRule="auto"/>
        <w:rPr>
          <w:rFonts w:ascii="Times New Roman" w:eastAsia="Times New Roman" w:hAnsi="Times New Roman" w:cs="Times New Roman"/>
          <w:color w:val="222222"/>
        </w:rPr>
      </w:pPr>
      <w:r w:rsidRPr="00761D87">
        <w:rPr>
          <w:rFonts w:ascii="Times New Roman" w:eastAsia="Times New Roman" w:hAnsi="Times New Roman" w:cs="Times New Roman"/>
          <w:color w:val="222222"/>
          <w:highlight w:val="yellow"/>
        </w:rPr>
        <w:t xml:space="preserve">Závěrečná část by měla být </w:t>
      </w:r>
      <w:r w:rsidRPr="00761D87">
        <w:rPr>
          <w:rFonts w:ascii="Times New Roman" w:eastAsia="Times New Roman" w:hAnsi="Times New Roman" w:cs="Times New Roman"/>
          <w:b/>
          <w:bCs/>
          <w:color w:val="222222"/>
          <w:highlight w:val="yellow"/>
        </w:rPr>
        <w:t>stručná a věcná</w:t>
      </w:r>
      <w:r w:rsidRPr="00761D87">
        <w:rPr>
          <w:rFonts w:ascii="Times New Roman" w:eastAsia="Times New Roman" w:hAnsi="Times New Roman" w:cs="Times New Roman"/>
          <w:color w:val="222222"/>
          <w:highlight w:val="yellow"/>
        </w:rPr>
        <w:t xml:space="preserve">. Příliš dlouhé závěry mají často zbytečné podrobnosti. Závěrečná část </w:t>
      </w:r>
      <w:r w:rsidRPr="00761D87">
        <w:rPr>
          <w:rFonts w:ascii="Times New Roman" w:eastAsia="Times New Roman" w:hAnsi="Times New Roman" w:cs="Times New Roman"/>
          <w:b/>
          <w:bCs/>
          <w:color w:val="222222"/>
          <w:highlight w:val="yellow"/>
        </w:rPr>
        <w:t>není místem pro podrobnosti o vaší metodice nebo výsledcích</w:t>
      </w:r>
      <w:r w:rsidRPr="00761D87">
        <w:rPr>
          <w:rFonts w:ascii="Times New Roman" w:eastAsia="Times New Roman" w:hAnsi="Times New Roman" w:cs="Times New Roman"/>
          <w:color w:val="222222"/>
          <w:highlight w:val="yellow"/>
        </w:rPr>
        <w:t xml:space="preserve">. V závěru je kladen </w:t>
      </w:r>
      <w:r w:rsidRPr="00761D87">
        <w:rPr>
          <w:rFonts w:ascii="Times New Roman" w:eastAsia="Times New Roman" w:hAnsi="Times New Roman" w:cs="Times New Roman"/>
          <w:b/>
          <w:bCs/>
          <w:color w:val="222222"/>
          <w:highlight w:val="yellow"/>
        </w:rPr>
        <w:t>důraz na důsledky, hodnocení, postřehy</w:t>
      </w:r>
      <w:r w:rsidRPr="00761D87">
        <w:rPr>
          <w:rFonts w:ascii="Times New Roman" w:eastAsia="Times New Roman" w:hAnsi="Times New Roman" w:cs="Times New Roman"/>
          <w:color w:val="222222"/>
          <w:highlight w:val="yellow"/>
        </w:rPr>
        <w:t xml:space="preserve"> atd., které provedete.</w:t>
      </w:r>
    </w:p>
    <w:p w14:paraId="7F63E5E6" w14:textId="6FD942B7" w:rsidR="003F3688" w:rsidRPr="00125126" w:rsidRDefault="003F3688" w:rsidP="00125126"/>
    <w:sectPr w:rsidR="003F3688" w:rsidRPr="00125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CB7"/>
    <w:multiLevelType w:val="multilevel"/>
    <w:tmpl w:val="AAECCD18"/>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104" w:hanging="360"/>
      </w:pPr>
      <w:rPr>
        <w:rFonts w:hint="default"/>
      </w:rPr>
    </w:lvl>
    <w:lvl w:ilvl="2">
      <w:start w:val="1"/>
      <w:numFmt w:val="decimal"/>
      <w:pStyle w:val="Nadpis3"/>
      <w:isLgl/>
      <w:lvlText w:val="%1.%2.%3"/>
      <w:lvlJc w:val="left"/>
      <w:pPr>
        <w:ind w:left="184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488"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662174F"/>
    <w:multiLevelType w:val="hybridMultilevel"/>
    <w:tmpl w:val="E12016C4"/>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51AB3"/>
    <w:multiLevelType w:val="hybridMultilevel"/>
    <w:tmpl w:val="E77C24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3699B"/>
    <w:multiLevelType w:val="multilevel"/>
    <w:tmpl w:val="64F2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86D2C"/>
    <w:multiLevelType w:val="multilevel"/>
    <w:tmpl w:val="E09EB8B0"/>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 w15:restartNumberingAfterBreak="0">
    <w:nsid w:val="161F6161"/>
    <w:multiLevelType w:val="multilevel"/>
    <w:tmpl w:val="417CA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B29E6"/>
    <w:multiLevelType w:val="hybridMultilevel"/>
    <w:tmpl w:val="3478717C"/>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E54E80"/>
    <w:multiLevelType w:val="hybridMultilevel"/>
    <w:tmpl w:val="A14A2912"/>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3A80C66"/>
    <w:multiLevelType w:val="hybridMultilevel"/>
    <w:tmpl w:val="70D62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F9412A"/>
    <w:multiLevelType w:val="hybridMultilevel"/>
    <w:tmpl w:val="1C66B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2969A3"/>
    <w:multiLevelType w:val="hybridMultilevel"/>
    <w:tmpl w:val="5E5EA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E938C6"/>
    <w:multiLevelType w:val="hybridMultilevel"/>
    <w:tmpl w:val="9790F824"/>
    <w:lvl w:ilvl="0" w:tplc="A0B011CC">
      <w:start w:val="1"/>
      <w:numFmt w:val="bullet"/>
      <w:lvlText w:val=""/>
      <w:lvlJc w:val="left"/>
      <w:pPr>
        <w:ind w:left="862" w:hanging="360"/>
      </w:pPr>
      <w:rPr>
        <w:rFonts w:ascii="Symbol" w:hAnsi="Symbol" w:hint="default"/>
        <w:color w:val="000000" w:themeColor="text1"/>
        <w:sz w:val="2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2A194699"/>
    <w:multiLevelType w:val="multilevel"/>
    <w:tmpl w:val="3DFA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937D2"/>
    <w:multiLevelType w:val="hybridMultilevel"/>
    <w:tmpl w:val="599E8A9E"/>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4" w15:restartNumberingAfterBreak="0">
    <w:nsid w:val="2C7C4630"/>
    <w:multiLevelType w:val="multilevel"/>
    <w:tmpl w:val="5AC0D97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E745ED"/>
    <w:multiLevelType w:val="multilevel"/>
    <w:tmpl w:val="D5F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E45C8"/>
    <w:multiLevelType w:val="hybridMultilevel"/>
    <w:tmpl w:val="E15AF2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0B8381A"/>
    <w:multiLevelType w:val="multilevel"/>
    <w:tmpl w:val="C6D2E26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02604"/>
    <w:multiLevelType w:val="multilevel"/>
    <w:tmpl w:val="5546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6D4F86"/>
    <w:multiLevelType w:val="multilevel"/>
    <w:tmpl w:val="FDA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7E3549"/>
    <w:multiLevelType w:val="multilevel"/>
    <w:tmpl w:val="192ADDB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3D1BB7"/>
    <w:multiLevelType w:val="hybridMultilevel"/>
    <w:tmpl w:val="5DE47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781051D"/>
    <w:multiLevelType w:val="multilevel"/>
    <w:tmpl w:val="A4A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5B4AEA"/>
    <w:multiLevelType w:val="hybridMultilevel"/>
    <w:tmpl w:val="54CA1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DA52669"/>
    <w:multiLevelType w:val="hybridMultilevel"/>
    <w:tmpl w:val="7F0083BC"/>
    <w:lvl w:ilvl="0" w:tplc="66D0C780">
      <w:start w:val="1"/>
      <w:numFmt w:val="decimal"/>
      <w:lvlText w:val="%1."/>
      <w:lvlJc w:val="left"/>
      <w:pPr>
        <w:ind w:left="720" w:hanging="360"/>
      </w:pPr>
    </w:lvl>
    <w:lvl w:ilvl="1" w:tplc="1EA60F8A">
      <w:start w:val="1"/>
      <w:numFmt w:val="lowerLetter"/>
      <w:lvlText w:val="%2."/>
      <w:lvlJc w:val="left"/>
      <w:pPr>
        <w:ind w:left="1440" w:hanging="360"/>
      </w:pPr>
    </w:lvl>
    <w:lvl w:ilvl="2" w:tplc="A4B66902">
      <w:start w:val="1"/>
      <w:numFmt w:val="lowerRoman"/>
      <w:lvlText w:val="%3."/>
      <w:lvlJc w:val="right"/>
      <w:pPr>
        <w:ind w:left="2160" w:hanging="180"/>
      </w:pPr>
    </w:lvl>
    <w:lvl w:ilvl="3" w:tplc="E4CE4D00">
      <w:start w:val="1"/>
      <w:numFmt w:val="decimal"/>
      <w:lvlText w:val="%4."/>
      <w:lvlJc w:val="left"/>
      <w:pPr>
        <w:ind w:left="2880" w:hanging="360"/>
      </w:pPr>
    </w:lvl>
    <w:lvl w:ilvl="4" w:tplc="5CA0D8E8">
      <w:start w:val="1"/>
      <w:numFmt w:val="lowerLetter"/>
      <w:lvlText w:val="%5."/>
      <w:lvlJc w:val="left"/>
      <w:pPr>
        <w:ind w:left="3600" w:hanging="360"/>
      </w:pPr>
    </w:lvl>
    <w:lvl w:ilvl="5" w:tplc="C888C550">
      <w:start w:val="1"/>
      <w:numFmt w:val="lowerRoman"/>
      <w:lvlText w:val="%6."/>
      <w:lvlJc w:val="right"/>
      <w:pPr>
        <w:ind w:left="4320" w:hanging="180"/>
      </w:pPr>
    </w:lvl>
    <w:lvl w:ilvl="6" w:tplc="14EE31EC">
      <w:start w:val="1"/>
      <w:numFmt w:val="decimal"/>
      <w:lvlText w:val="%7."/>
      <w:lvlJc w:val="left"/>
      <w:pPr>
        <w:ind w:left="5040" w:hanging="360"/>
      </w:pPr>
    </w:lvl>
    <w:lvl w:ilvl="7" w:tplc="B50AEB14">
      <w:start w:val="1"/>
      <w:numFmt w:val="lowerLetter"/>
      <w:lvlText w:val="%8."/>
      <w:lvlJc w:val="left"/>
      <w:pPr>
        <w:ind w:left="5760" w:hanging="360"/>
      </w:pPr>
    </w:lvl>
    <w:lvl w:ilvl="8" w:tplc="E8383ED4">
      <w:start w:val="1"/>
      <w:numFmt w:val="lowerRoman"/>
      <w:lvlText w:val="%9."/>
      <w:lvlJc w:val="right"/>
      <w:pPr>
        <w:ind w:left="6480" w:hanging="180"/>
      </w:pPr>
    </w:lvl>
  </w:abstractNum>
  <w:abstractNum w:abstractNumId="25" w15:restartNumberingAfterBreak="0">
    <w:nsid w:val="46F96F62"/>
    <w:multiLevelType w:val="hybridMultilevel"/>
    <w:tmpl w:val="9DEE3B32"/>
    <w:lvl w:ilvl="0" w:tplc="04050001">
      <w:start w:val="1"/>
      <w:numFmt w:val="bullet"/>
      <w:lvlText w:val=""/>
      <w:lvlJc w:val="left"/>
      <w:pPr>
        <w:tabs>
          <w:tab w:val="num" w:pos="720"/>
        </w:tabs>
        <w:ind w:left="720" w:hanging="360"/>
      </w:pPr>
      <w:rPr>
        <w:rFonts w:ascii="Symbol" w:hAnsi="Symbol" w:hint="default"/>
        <w:sz w:val="20"/>
      </w:rPr>
    </w:lvl>
    <w:lvl w:ilvl="1" w:tplc="D9508D02" w:tentative="1">
      <w:start w:val="1"/>
      <w:numFmt w:val="bullet"/>
      <w:lvlText w:val=""/>
      <w:lvlJc w:val="left"/>
      <w:pPr>
        <w:tabs>
          <w:tab w:val="num" w:pos="1440"/>
        </w:tabs>
        <w:ind w:left="1440" w:hanging="360"/>
      </w:pPr>
      <w:rPr>
        <w:rFonts w:ascii="Symbol" w:hAnsi="Symbol" w:hint="default"/>
        <w:sz w:val="20"/>
      </w:rPr>
    </w:lvl>
    <w:lvl w:ilvl="2" w:tplc="F12A5848" w:tentative="1">
      <w:start w:val="1"/>
      <w:numFmt w:val="bullet"/>
      <w:lvlText w:val=""/>
      <w:lvlJc w:val="left"/>
      <w:pPr>
        <w:tabs>
          <w:tab w:val="num" w:pos="2160"/>
        </w:tabs>
        <w:ind w:left="2160" w:hanging="360"/>
      </w:pPr>
      <w:rPr>
        <w:rFonts w:ascii="Symbol" w:hAnsi="Symbol" w:hint="default"/>
        <w:sz w:val="20"/>
      </w:rPr>
    </w:lvl>
    <w:lvl w:ilvl="3" w:tplc="4B1A8172" w:tentative="1">
      <w:start w:val="1"/>
      <w:numFmt w:val="bullet"/>
      <w:lvlText w:val=""/>
      <w:lvlJc w:val="left"/>
      <w:pPr>
        <w:tabs>
          <w:tab w:val="num" w:pos="2880"/>
        </w:tabs>
        <w:ind w:left="2880" w:hanging="360"/>
      </w:pPr>
      <w:rPr>
        <w:rFonts w:ascii="Symbol" w:hAnsi="Symbol" w:hint="default"/>
        <w:sz w:val="20"/>
      </w:rPr>
    </w:lvl>
    <w:lvl w:ilvl="4" w:tplc="8AF8E556" w:tentative="1">
      <w:start w:val="1"/>
      <w:numFmt w:val="bullet"/>
      <w:lvlText w:val=""/>
      <w:lvlJc w:val="left"/>
      <w:pPr>
        <w:tabs>
          <w:tab w:val="num" w:pos="3600"/>
        </w:tabs>
        <w:ind w:left="3600" w:hanging="360"/>
      </w:pPr>
      <w:rPr>
        <w:rFonts w:ascii="Symbol" w:hAnsi="Symbol" w:hint="default"/>
        <w:sz w:val="20"/>
      </w:rPr>
    </w:lvl>
    <w:lvl w:ilvl="5" w:tplc="A1C469CE" w:tentative="1">
      <w:start w:val="1"/>
      <w:numFmt w:val="bullet"/>
      <w:lvlText w:val=""/>
      <w:lvlJc w:val="left"/>
      <w:pPr>
        <w:tabs>
          <w:tab w:val="num" w:pos="4320"/>
        </w:tabs>
        <w:ind w:left="4320" w:hanging="360"/>
      </w:pPr>
      <w:rPr>
        <w:rFonts w:ascii="Symbol" w:hAnsi="Symbol" w:hint="default"/>
        <w:sz w:val="20"/>
      </w:rPr>
    </w:lvl>
    <w:lvl w:ilvl="6" w:tplc="9A60EE62" w:tentative="1">
      <w:start w:val="1"/>
      <w:numFmt w:val="bullet"/>
      <w:lvlText w:val=""/>
      <w:lvlJc w:val="left"/>
      <w:pPr>
        <w:tabs>
          <w:tab w:val="num" w:pos="5040"/>
        </w:tabs>
        <w:ind w:left="5040" w:hanging="360"/>
      </w:pPr>
      <w:rPr>
        <w:rFonts w:ascii="Symbol" w:hAnsi="Symbol" w:hint="default"/>
        <w:sz w:val="20"/>
      </w:rPr>
    </w:lvl>
    <w:lvl w:ilvl="7" w:tplc="C09CCC06" w:tentative="1">
      <w:start w:val="1"/>
      <w:numFmt w:val="bullet"/>
      <w:lvlText w:val=""/>
      <w:lvlJc w:val="left"/>
      <w:pPr>
        <w:tabs>
          <w:tab w:val="num" w:pos="5760"/>
        </w:tabs>
        <w:ind w:left="5760" w:hanging="360"/>
      </w:pPr>
      <w:rPr>
        <w:rFonts w:ascii="Symbol" w:hAnsi="Symbol" w:hint="default"/>
        <w:sz w:val="20"/>
      </w:rPr>
    </w:lvl>
    <w:lvl w:ilvl="8" w:tplc="A34634D0"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87D31D3"/>
    <w:multiLevelType w:val="hybridMultilevel"/>
    <w:tmpl w:val="E4EE4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5E335C0"/>
    <w:multiLevelType w:val="hybridMultilevel"/>
    <w:tmpl w:val="9EE2D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61357DB"/>
    <w:multiLevelType w:val="hybridMultilevel"/>
    <w:tmpl w:val="5AE0A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5908F2"/>
    <w:multiLevelType w:val="hybridMultilevel"/>
    <w:tmpl w:val="CF44F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6471044"/>
    <w:multiLevelType w:val="hybridMultilevel"/>
    <w:tmpl w:val="2DC2F928"/>
    <w:lvl w:ilvl="0" w:tplc="10ECB112">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CD195D"/>
    <w:multiLevelType w:val="hybridMultilevel"/>
    <w:tmpl w:val="89D63A36"/>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2" w15:restartNumberingAfterBreak="0">
    <w:nsid w:val="6E2D10D1"/>
    <w:multiLevelType w:val="hybridMultilevel"/>
    <w:tmpl w:val="C9C88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F764612"/>
    <w:multiLevelType w:val="multilevel"/>
    <w:tmpl w:val="C53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09519D"/>
    <w:multiLevelType w:val="hybridMultilevel"/>
    <w:tmpl w:val="E530F67E"/>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13D122C"/>
    <w:multiLevelType w:val="multilevel"/>
    <w:tmpl w:val="17BAAF4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3D5C3C"/>
    <w:multiLevelType w:val="hybridMultilevel"/>
    <w:tmpl w:val="8256B162"/>
    <w:lvl w:ilvl="0" w:tplc="499AE652">
      <w:start w:val="1"/>
      <w:numFmt w:val="bullet"/>
      <w:lvlText w:val="-"/>
      <w:lvlJc w:val="left"/>
      <w:pPr>
        <w:ind w:left="720"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9916192">
    <w:abstractNumId w:val="17"/>
  </w:num>
  <w:num w:numId="2" w16cid:durableId="521744278">
    <w:abstractNumId w:val="22"/>
  </w:num>
  <w:num w:numId="3" w16cid:durableId="1149326329">
    <w:abstractNumId w:val="20"/>
  </w:num>
  <w:num w:numId="4" w16cid:durableId="890389454">
    <w:abstractNumId w:val="35"/>
  </w:num>
  <w:num w:numId="5" w16cid:durableId="166527823">
    <w:abstractNumId w:val="14"/>
  </w:num>
  <w:num w:numId="6" w16cid:durableId="575357685">
    <w:abstractNumId w:val="18"/>
    <w:lvlOverride w:ilvl="0"/>
  </w:num>
  <w:num w:numId="7" w16cid:durableId="2035182827">
    <w:abstractNumId w:val="3"/>
    <w:lvlOverride w:ilvl="0"/>
  </w:num>
  <w:num w:numId="8" w16cid:durableId="2085644191">
    <w:abstractNumId w:val="1"/>
  </w:num>
  <w:num w:numId="9" w16cid:durableId="336346454">
    <w:abstractNumId w:val="33"/>
  </w:num>
  <w:num w:numId="10" w16cid:durableId="1089162154">
    <w:abstractNumId w:val="11"/>
  </w:num>
  <w:num w:numId="11" w16cid:durableId="68306099">
    <w:abstractNumId w:val="7"/>
  </w:num>
  <w:num w:numId="12" w16cid:durableId="1408772493">
    <w:abstractNumId w:val="6"/>
  </w:num>
  <w:num w:numId="13" w16cid:durableId="1000961674">
    <w:abstractNumId w:val="34"/>
  </w:num>
  <w:num w:numId="14" w16cid:durableId="1548951448">
    <w:abstractNumId w:val="31"/>
  </w:num>
  <w:num w:numId="15" w16cid:durableId="1336764293">
    <w:abstractNumId w:val="36"/>
  </w:num>
  <w:num w:numId="16" w16cid:durableId="496728500">
    <w:abstractNumId w:val="0"/>
  </w:num>
  <w:num w:numId="17" w16cid:durableId="1236285880">
    <w:abstractNumId w:val="2"/>
  </w:num>
  <w:num w:numId="18" w16cid:durableId="120156457">
    <w:abstractNumId w:val="13"/>
  </w:num>
  <w:num w:numId="19" w16cid:durableId="133258419">
    <w:abstractNumId w:val="28"/>
  </w:num>
  <w:num w:numId="20" w16cid:durableId="2060012099">
    <w:abstractNumId w:val="23"/>
  </w:num>
  <w:num w:numId="21" w16cid:durableId="562254153">
    <w:abstractNumId w:val="9"/>
  </w:num>
  <w:num w:numId="22" w16cid:durableId="562839739">
    <w:abstractNumId w:val="26"/>
  </w:num>
  <w:num w:numId="23" w16cid:durableId="33358263">
    <w:abstractNumId w:val="4"/>
  </w:num>
  <w:num w:numId="24" w16cid:durableId="182521239">
    <w:abstractNumId w:val="12"/>
  </w:num>
  <w:num w:numId="25" w16cid:durableId="451486465">
    <w:abstractNumId w:val="5"/>
  </w:num>
  <w:num w:numId="26" w16cid:durableId="65609660">
    <w:abstractNumId w:val="25"/>
  </w:num>
  <w:num w:numId="27" w16cid:durableId="493376500">
    <w:abstractNumId w:val="30"/>
  </w:num>
  <w:num w:numId="28" w16cid:durableId="1825851989">
    <w:abstractNumId w:val="10"/>
  </w:num>
  <w:num w:numId="29" w16cid:durableId="1490560166">
    <w:abstractNumId w:val="15"/>
  </w:num>
  <w:num w:numId="30" w16cid:durableId="1070930313">
    <w:abstractNumId w:val="19"/>
  </w:num>
  <w:num w:numId="31" w16cid:durableId="1159544424">
    <w:abstractNumId w:val="24"/>
  </w:num>
  <w:num w:numId="32" w16cid:durableId="1369988917">
    <w:abstractNumId w:val="29"/>
  </w:num>
  <w:num w:numId="33" w16cid:durableId="1098329547">
    <w:abstractNumId w:val="21"/>
  </w:num>
  <w:num w:numId="34" w16cid:durableId="1860856055">
    <w:abstractNumId w:val="8"/>
  </w:num>
  <w:num w:numId="35" w16cid:durableId="426855636">
    <w:abstractNumId w:val="16"/>
  </w:num>
  <w:num w:numId="36" w16cid:durableId="656227653">
    <w:abstractNumId w:val="32"/>
  </w:num>
  <w:num w:numId="37" w16cid:durableId="7857305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9F"/>
    <w:rsid w:val="0006722B"/>
    <w:rsid w:val="00125126"/>
    <w:rsid w:val="003F3688"/>
    <w:rsid w:val="00541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4024"/>
  <w15:chartTrackingRefBased/>
  <w15:docId w15:val="{D8D252E0-AE3E-449F-B933-262AFC8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1F9F"/>
    <w:pPr>
      <w:spacing w:after="120" w:line="240" w:lineRule="auto"/>
    </w:pPr>
  </w:style>
  <w:style w:type="paragraph" w:styleId="Nadpis1">
    <w:name w:val="heading 1"/>
    <w:basedOn w:val="Normln"/>
    <w:next w:val="Normln"/>
    <w:link w:val="Nadpis1Char"/>
    <w:autoRedefine/>
    <w:uiPriority w:val="9"/>
    <w:qFormat/>
    <w:rsid w:val="00541F9F"/>
    <w:pPr>
      <w:keepNext/>
      <w:keepLines/>
      <w:numPr>
        <w:numId w:val="16"/>
      </w:numPr>
      <w:spacing w:before="240" w:line="360" w:lineRule="auto"/>
      <w:ind w:left="0" w:firstLine="0"/>
      <w:outlineLvl w:val="0"/>
    </w:pPr>
    <w:rPr>
      <w:rFonts w:ascii="Times New Roman" w:eastAsia="Times New Roman" w:hAnsi="Times New Roman" w:cstheme="majorBidi"/>
      <w:b/>
      <w:bCs/>
      <w:sz w:val="32"/>
      <w:szCs w:val="32"/>
      <w:lang w:eastAsia="cs-CZ"/>
    </w:rPr>
  </w:style>
  <w:style w:type="paragraph" w:styleId="Nadpis2">
    <w:name w:val="heading 2"/>
    <w:basedOn w:val="Normln"/>
    <w:next w:val="Normln"/>
    <w:link w:val="Nadpis2Char"/>
    <w:autoRedefine/>
    <w:uiPriority w:val="9"/>
    <w:unhideWhenUsed/>
    <w:qFormat/>
    <w:rsid w:val="00541F9F"/>
    <w:pPr>
      <w:keepNext/>
      <w:keepLines/>
      <w:numPr>
        <w:ilvl w:val="1"/>
        <w:numId w:val="16"/>
      </w:numPr>
      <w:spacing w:before="120" w:line="360" w:lineRule="auto"/>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autoRedefine/>
    <w:uiPriority w:val="9"/>
    <w:unhideWhenUsed/>
    <w:qFormat/>
    <w:rsid w:val="00541F9F"/>
    <w:pPr>
      <w:keepNext/>
      <w:keepLines/>
      <w:numPr>
        <w:ilvl w:val="2"/>
        <w:numId w:val="16"/>
      </w:numPr>
      <w:spacing w:before="120" w:line="360" w:lineRule="auto"/>
      <w:outlineLvl w:val="2"/>
    </w:pPr>
    <w:rPr>
      <w:rFonts w:ascii="Times New Roman" w:eastAsiaTheme="majorEastAsia" w:hAnsi="Times New Roman"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1F9F"/>
    <w:rPr>
      <w:rFonts w:ascii="Times New Roman" w:eastAsia="Times New Roman" w:hAnsi="Times New Roman" w:cstheme="majorBidi"/>
      <w:b/>
      <w:bCs/>
      <w:sz w:val="32"/>
      <w:szCs w:val="32"/>
      <w:lang w:eastAsia="cs-CZ"/>
    </w:rPr>
  </w:style>
  <w:style w:type="character" w:customStyle="1" w:styleId="Nadpis2Char">
    <w:name w:val="Nadpis 2 Char"/>
    <w:basedOn w:val="Standardnpsmoodstavce"/>
    <w:link w:val="Nadpis2"/>
    <w:uiPriority w:val="9"/>
    <w:rsid w:val="00541F9F"/>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
    <w:rsid w:val="00541F9F"/>
    <w:rPr>
      <w:rFonts w:ascii="Times New Roman" w:eastAsiaTheme="majorEastAsia" w:hAnsi="Times New Roman" w:cstheme="majorBidi"/>
      <w:b/>
    </w:rPr>
  </w:style>
  <w:style w:type="paragraph" w:styleId="Normlnweb">
    <w:name w:val="Normal (Web)"/>
    <w:basedOn w:val="Normln"/>
    <w:uiPriority w:val="99"/>
    <w:unhideWhenUsed/>
    <w:rsid w:val="00541F9F"/>
    <w:pPr>
      <w:spacing w:before="100" w:beforeAutospacing="1" w:after="100"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41F9F"/>
    <w:rPr>
      <w:color w:val="0000FF"/>
      <w:u w:val="single"/>
    </w:rPr>
  </w:style>
  <w:style w:type="paragraph" w:styleId="Odstavecseseznamem">
    <w:name w:val="List Paragraph"/>
    <w:basedOn w:val="Normln"/>
    <w:uiPriority w:val="34"/>
    <w:qFormat/>
    <w:rsid w:val="00541F9F"/>
    <w:pPr>
      <w:spacing w:before="120" w:after="240" w:line="360" w:lineRule="auto"/>
      <w:ind w:left="720"/>
      <w:contextualSpacing/>
      <w:jc w:val="both"/>
    </w:pPr>
    <w:rPr>
      <w:rFonts w:ascii="Times New Roman" w:eastAsia="Calibri" w:hAnsi="Times New Roman" w:cs="Times New Roman"/>
      <w:sz w:val="24"/>
    </w:rPr>
  </w:style>
  <w:style w:type="paragraph" w:customStyle="1" w:styleId="Odstavecbp">
    <w:name w:val="Odstavec_bp"/>
    <w:basedOn w:val="Normln"/>
    <w:qFormat/>
    <w:rsid w:val="00541F9F"/>
    <w:pPr>
      <w:spacing w:before="100" w:beforeAutospacing="1" w:after="100" w:afterAutospacing="1" w:line="360" w:lineRule="auto"/>
      <w:ind w:firstLine="851"/>
      <w:jc w:val="both"/>
    </w:pPr>
    <w:rPr>
      <w:rFonts w:ascii="Times New Roman" w:eastAsia="Calibri" w:hAnsi="Times New Roman" w:cs="Times New Roman"/>
      <w:sz w:val="24"/>
    </w:rPr>
  </w:style>
  <w:style w:type="character" w:customStyle="1" w:styleId="normaltextrun">
    <w:name w:val="normaltextrun"/>
    <w:basedOn w:val="Standardnpsmoodstavce"/>
    <w:rsid w:val="0006722B"/>
  </w:style>
  <w:style w:type="character" w:customStyle="1" w:styleId="spellingerror">
    <w:name w:val="spellingerror"/>
    <w:basedOn w:val="Standardnpsmoodstavce"/>
    <w:rsid w:val="0006722B"/>
  </w:style>
  <w:style w:type="paragraph" w:customStyle="1" w:styleId="paragraph">
    <w:name w:val="paragraph"/>
    <w:basedOn w:val="Normln"/>
    <w:rsid w:val="0006722B"/>
    <w:pPr>
      <w:spacing w:before="100" w:beforeAutospacing="1" w:after="100" w:afterAutospacing="1"/>
    </w:pPr>
    <w:rPr>
      <w:rFonts w:ascii="Times New Roman" w:eastAsia="Times New Roman" w:hAnsi="Times New Roman" w:cs="Times New Roman"/>
      <w:sz w:val="24"/>
      <w:szCs w:val="24"/>
      <w:lang w:eastAsia="cs-CZ"/>
    </w:rPr>
  </w:style>
  <w:style w:type="paragraph" w:styleId="Titulek">
    <w:name w:val="caption"/>
    <w:basedOn w:val="Normln"/>
    <w:next w:val="Normln"/>
    <w:uiPriority w:val="35"/>
    <w:unhideWhenUsed/>
    <w:qFormat/>
    <w:rsid w:val="0012512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16349</Characters>
  <Application>Microsoft Office Word</Application>
  <DocSecurity>0</DocSecurity>
  <Lines>136</Lines>
  <Paragraphs>38</Paragraphs>
  <ScaleCrop>false</ScaleCrop>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2022-07-12T10:46:00Z</dcterms:created>
  <dcterms:modified xsi:type="dcterms:W3CDTF">2022-07-12T10:46:00Z</dcterms:modified>
</cp:coreProperties>
</file>