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C984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F8C">
        <w:rPr>
          <w:rFonts w:ascii="Times New Roman" w:hAnsi="Times New Roman" w:cs="Times New Roman"/>
          <w:b/>
          <w:bCs/>
          <w:sz w:val="32"/>
          <w:szCs w:val="32"/>
        </w:rPr>
        <w:t>Téma 2: Proces STP a marketingový výzkum</w:t>
      </w:r>
    </w:p>
    <w:p w14:paraId="0938BCAD" w14:textId="77777777" w:rsidR="00F469BE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a/ Proces STP (segmentace-targeting-positioning)</w:t>
      </w:r>
    </w:p>
    <w:p w14:paraId="60AAE5BA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F8C">
        <w:rPr>
          <w:rFonts w:ascii="Times New Roman" w:hAnsi="Times New Roman" w:cs="Times New Roman"/>
          <w:b/>
          <w:bCs/>
          <w:sz w:val="28"/>
          <w:szCs w:val="28"/>
        </w:rPr>
        <w:t>Proces STP – vymezení pojmu</w:t>
      </w:r>
    </w:p>
    <w:p w14:paraId="173C0935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C0">
        <w:rPr>
          <w:rFonts w:ascii="Times New Roman" w:hAnsi="Times New Roman" w:cs="Times New Roman"/>
          <w:b/>
          <w:bCs/>
          <w:sz w:val="24"/>
          <w:szCs w:val="24"/>
        </w:rPr>
        <w:t>Důležitost segmentace na současných trzích je klíčová pro všechny firmy</w:t>
      </w:r>
      <w:r w:rsidRPr="00BF2F8C">
        <w:rPr>
          <w:rFonts w:ascii="Times New Roman" w:hAnsi="Times New Roman" w:cs="Times New Roman"/>
          <w:sz w:val="24"/>
          <w:szCs w:val="24"/>
        </w:rPr>
        <w:t xml:space="preserve">. Každý </w:t>
      </w:r>
      <w:r w:rsidRPr="00E872C0">
        <w:rPr>
          <w:rFonts w:ascii="Times New Roman" w:hAnsi="Times New Roman" w:cs="Times New Roman"/>
          <w:b/>
          <w:bCs/>
          <w:sz w:val="24"/>
          <w:szCs w:val="24"/>
        </w:rPr>
        <w:t xml:space="preserve">trh je tvořen různorodými zákazníky, </w:t>
      </w:r>
      <w:r w:rsidRPr="00B652E9">
        <w:rPr>
          <w:rFonts w:ascii="Times New Roman" w:hAnsi="Times New Roman" w:cs="Times New Roman"/>
          <w:sz w:val="24"/>
          <w:szCs w:val="24"/>
        </w:rPr>
        <w:t xml:space="preserve">kteří mají různé přání, potřeby, požadavky a další charakteristiky a </w:t>
      </w:r>
      <w:r w:rsidRPr="00B652E9">
        <w:rPr>
          <w:rFonts w:ascii="Times New Roman" w:hAnsi="Times New Roman" w:cs="Times New Roman"/>
          <w:b/>
          <w:bCs/>
          <w:sz w:val="24"/>
          <w:szCs w:val="24"/>
        </w:rPr>
        <w:t>uspokojit všechny jediným produktem je zcela nemožné</w:t>
      </w:r>
      <w:r w:rsidRPr="00B652E9">
        <w:rPr>
          <w:rFonts w:ascii="Times New Roman" w:hAnsi="Times New Roman" w:cs="Times New Roman"/>
          <w:sz w:val="24"/>
          <w:szCs w:val="24"/>
        </w:rPr>
        <w:t>.</w:t>
      </w:r>
      <w:r w:rsidRPr="00BF2F8C">
        <w:rPr>
          <w:rFonts w:ascii="Times New Roman" w:hAnsi="Times New Roman" w:cs="Times New Roman"/>
          <w:sz w:val="24"/>
          <w:szCs w:val="24"/>
        </w:rPr>
        <w:t xml:space="preserve"> Proto firmy využívají procesu STP, aby vybraly nejvhodnější trhy pro své výrobky a svým zákazníkům nabídli takové produkty, které nejlépe uspokojí jejich přání a potřeby. V </w:t>
      </w:r>
      <w:r>
        <w:rPr>
          <w:rFonts w:ascii="Times New Roman" w:hAnsi="Times New Roman" w:cs="Times New Roman"/>
          <w:sz w:val="24"/>
          <w:szCs w:val="24"/>
        </w:rPr>
        <w:t>prvopočátcích</w:t>
      </w:r>
      <w:r w:rsidRPr="00BF2F8C">
        <w:rPr>
          <w:rFonts w:ascii="Times New Roman" w:hAnsi="Times New Roman" w:cs="Times New Roman"/>
          <w:sz w:val="24"/>
          <w:szCs w:val="24"/>
        </w:rPr>
        <w:t xml:space="preserve"> marketingu před více než sto lety firmy segmentaci nevyužívali, tradičním přístupem byl hromadný marketing, jelikož existoval převis nabídky nad poptávkou. Segmentace ve své podstatě představuje jakýsi kompromis mezi právě v dávných dobách využívaným hromadným marketingem a marketingem individuálním, uzpůsobeným každému jednotlivci na míru.</w:t>
      </w:r>
    </w:p>
    <w:p w14:paraId="7539FAA9" w14:textId="77777777" w:rsidR="00F469BE" w:rsidRPr="00E872C0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2C0">
        <w:rPr>
          <w:rFonts w:ascii="Times New Roman" w:hAnsi="Times New Roman" w:cs="Times New Roman"/>
          <w:b/>
          <w:bCs/>
          <w:sz w:val="24"/>
          <w:szCs w:val="24"/>
        </w:rPr>
        <w:t>Proces STP se skládá z několika kroků, které na sebe navazují a jsou rozděleny mezi segmentaci, targeting a positioning:</w:t>
      </w:r>
    </w:p>
    <w:p w14:paraId="4C521F61" w14:textId="77777777" w:rsidR="00F469BE" w:rsidRPr="00413756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a/ Segmentace</w:t>
      </w:r>
    </w:p>
    <w:p w14:paraId="058A9AFE" w14:textId="77777777" w:rsidR="00F469BE" w:rsidRPr="00B652E9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>Jak již bylo výše řečeno, trhy jsou tvořeny velkým množstvím zákazníků, kteří se odlišují svými základními potřebami, požadavky, přáními a dalšími charakteristikami</w:t>
      </w:r>
      <w:r w:rsidRPr="00E872C0">
        <w:rPr>
          <w:rFonts w:ascii="Times New Roman" w:hAnsi="Times New Roman" w:cs="Times New Roman"/>
          <w:b/>
          <w:bCs/>
          <w:sz w:val="24"/>
          <w:szCs w:val="24"/>
        </w:rPr>
        <w:t xml:space="preserve">. K výběru nejvhodnějšího cílového trhu, na který se chce firma zaměřit, se v praxi využívá segmentace. </w:t>
      </w:r>
      <w:r w:rsidRPr="00B652E9">
        <w:rPr>
          <w:rFonts w:ascii="Times New Roman" w:hAnsi="Times New Roman" w:cs="Times New Roman"/>
          <w:sz w:val="24"/>
          <w:szCs w:val="24"/>
        </w:rPr>
        <w:t xml:space="preserve">Segmentaci trhu je možné vymezit jako </w:t>
      </w:r>
      <w:r w:rsidRPr="00B652E9">
        <w:rPr>
          <w:rFonts w:ascii="Times New Roman" w:hAnsi="Times New Roman" w:cs="Times New Roman"/>
          <w:b/>
          <w:bCs/>
          <w:sz w:val="24"/>
          <w:szCs w:val="24"/>
        </w:rPr>
        <w:t>rozčlenění trhu do homogenních skupin</w:t>
      </w:r>
      <w:r w:rsidRPr="00B652E9">
        <w:rPr>
          <w:rFonts w:ascii="Times New Roman" w:hAnsi="Times New Roman" w:cs="Times New Roman"/>
          <w:sz w:val="24"/>
          <w:szCs w:val="24"/>
        </w:rPr>
        <w:t>, které se vzájemně liší svými potřebami, charakteristikami a nákupním chováním.</w:t>
      </w:r>
    </w:p>
    <w:p w14:paraId="3168B214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>Homogenní skupiny, do kterých je trh rozčleněn v procesu segmentace, jsou nazývány tržními segmenty. Tržní segment představuje skupinu spotřebitelů, kteří obdobným způsobem reagují na používané marketingové nástroje.</w:t>
      </w:r>
    </w:p>
    <w:p w14:paraId="18847EC3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Aby firma shledala výsledný trh jako atraktivní, je třeba, aby zvolený </w:t>
      </w:r>
      <w:r w:rsidRPr="00B652E9">
        <w:rPr>
          <w:rFonts w:ascii="Times New Roman" w:hAnsi="Times New Roman" w:cs="Times New Roman"/>
          <w:b/>
          <w:bCs/>
          <w:sz w:val="24"/>
          <w:szCs w:val="24"/>
        </w:rPr>
        <w:t xml:space="preserve">segment splňoval základní </w:t>
      </w:r>
      <w:proofErr w:type="gramStart"/>
      <w:r w:rsidRPr="00B652E9">
        <w:rPr>
          <w:rFonts w:ascii="Times New Roman" w:hAnsi="Times New Roman" w:cs="Times New Roman"/>
          <w:b/>
          <w:bCs/>
          <w:sz w:val="24"/>
          <w:szCs w:val="24"/>
        </w:rPr>
        <w:t>kritéria</w:t>
      </w:r>
      <w:proofErr w:type="gramEnd"/>
      <w:r w:rsidRPr="00BF2F8C">
        <w:rPr>
          <w:rFonts w:ascii="Times New Roman" w:hAnsi="Times New Roman" w:cs="Times New Roman"/>
          <w:sz w:val="24"/>
          <w:szCs w:val="24"/>
        </w:rPr>
        <w:t xml:space="preserve"> resp. požadavky, kladená na segmenty, kterými jsou:</w:t>
      </w:r>
    </w:p>
    <w:p w14:paraId="2DFFBBFC" w14:textId="77777777" w:rsidR="00F469BE" w:rsidRPr="00E82BD4" w:rsidRDefault="00F469BE" w:rsidP="00F469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E9">
        <w:rPr>
          <w:rFonts w:ascii="Times New Roman" w:hAnsi="Times New Roman" w:cs="Times New Roman"/>
          <w:sz w:val="24"/>
          <w:szCs w:val="24"/>
        </w:rPr>
        <w:t>měřitelnost</w:t>
      </w:r>
      <w:r w:rsidRPr="00E82BD4">
        <w:rPr>
          <w:rFonts w:ascii="Times New Roman" w:hAnsi="Times New Roman" w:cs="Times New Roman"/>
          <w:sz w:val="24"/>
          <w:szCs w:val="24"/>
        </w:rPr>
        <w:t xml:space="preserve"> – může být vyjádřena velikostí, zisky, či kupní silou,</w:t>
      </w:r>
    </w:p>
    <w:p w14:paraId="46DB6E6A" w14:textId="77777777" w:rsidR="00F469BE" w:rsidRPr="00E82BD4" w:rsidRDefault="00F469BE" w:rsidP="00F469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2E9">
        <w:rPr>
          <w:rFonts w:ascii="Times New Roman" w:hAnsi="Times New Roman" w:cs="Times New Roman"/>
          <w:sz w:val="24"/>
          <w:szCs w:val="24"/>
        </w:rPr>
        <w:t>významnost</w:t>
      </w:r>
      <w:r w:rsidRPr="00E82BD4">
        <w:rPr>
          <w:rFonts w:ascii="Times New Roman" w:hAnsi="Times New Roman" w:cs="Times New Roman"/>
          <w:sz w:val="24"/>
          <w:szCs w:val="24"/>
        </w:rPr>
        <w:t xml:space="preserve"> - dostatečná</w:t>
      </w:r>
      <w:proofErr w:type="gramEnd"/>
      <w:r w:rsidRPr="00E82BD4">
        <w:rPr>
          <w:rFonts w:ascii="Times New Roman" w:hAnsi="Times New Roman" w:cs="Times New Roman"/>
          <w:sz w:val="24"/>
          <w:szCs w:val="24"/>
        </w:rPr>
        <w:t xml:space="preserve"> velikost,</w:t>
      </w:r>
    </w:p>
    <w:p w14:paraId="6B27B75D" w14:textId="77777777" w:rsidR="00F469BE" w:rsidRPr="00E82BD4" w:rsidRDefault="00F469BE" w:rsidP="00F469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E9">
        <w:rPr>
          <w:rFonts w:ascii="Times New Roman" w:hAnsi="Times New Roman" w:cs="Times New Roman"/>
          <w:sz w:val="24"/>
          <w:szCs w:val="24"/>
        </w:rPr>
        <w:t>přístupnost</w:t>
      </w:r>
      <w:r w:rsidRPr="00E82BD4">
        <w:rPr>
          <w:rFonts w:ascii="Times New Roman" w:hAnsi="Times New Roman" w:cs="Times New Roman"/>
          <w:sz w:val="24"/>
          <w:szCs w:val="24"/>
        </w:rPr>
        <w:t xml:space="preserve"> – dostupnost, dosažitelnost, obsluhovatelnost</w:t>
      </w:r>
    </w:p>
    <w:p w14:paraId="6DB26956" w14:textId="77777777" w:rsidR="00F469BE" w:rsidRPr="00E82BD4" w:rsidRDefault="00F469BE" w:rsidP="00F469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 xml:space="preserve">rozlišitelnost </w:t>
      </w:r>
    </w:p>
    <w:p w14:paraId="70800080" w14:textId="77777777" w:rsidR="00F469BE" w:rsidRPr="00E82BD4" w:rsidRDefault="00F469BE" w:rsidP="00F469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lastRenderedPageBreak/>
        <w:t>akceschopnost – možnost připravit vhodné marketingové strategie a programy, jež cílové segmenty osloví,</w:t>
      </w:r>
    </w:p>
    <w:p w14:paraId="79A01CDE" w14:textId="77777777" w:rsidR="00F469BE" w:rsidRPr="00E82BD4" w:rsidRDefault="00F469BE" w:rsidP="00F469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>homogenita neboli stejnorodost, podobnost.</w:t>
      </w:r>
    </w:p>
    <w:p w14:paraId="0E805FEC" w14:textId="77777777" w:rsidR="00F469BE" w:rsidRPr="00413756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756">
        <w:rPr>
          <w:rFonts w:ascii="Times New Roman" w:hAnsi="Times New Roman" w:cs="Times New Roman"/>
          <w:b/>
          <w:bCs/>
          <w:sz w:val="24"/>
          <w:szCs w:val="24"/>
        </w:rPr>
        <w:t>Základní segmentační kritéria</w:t>
      </w:r>
    </w:p>
    <w:p w14:paraId="6DEC8A2B" w14:textId="77777777" w:rsidR="00F469BE" w:rsidRPr="00E872C0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2E9">
        <w:rPr>
          <w:rFonts w:ascii="Times New Roman" w:hAnsi="Times New Roman" w:cs="Times New Roman"/>
          <w:sz w:val="24"/>
          <w:szCs w:val="24"/>
        </w:rPr>
        <w:t>Segmentačních kritérií existuje nepřeberné množství</w:t>
      </w:r>
      <w:r w:rsidRPr="00BF2F8C">
        <w:rPr>
          <w:rFonts w:ascii="Times New Roman" w:hAnsi="Times New Roman" w:cs="Times New Roman"/>
          <w:sz w:val="24"/>
          <w:szCs w:val="24"/>
        </w:rPr>
        <w:t xml:space="preserve"> a jediný způsob segmentace v podstatě neexistuje. Segmentační kritéria rozlišujeme zvlášť pro spotřebitelské trhy, průmyslové trhy a trhy mezinárodní. </w:t>
      </w:r>
      <w:r w:rsidRPr="00E872C0">
        <w:rPr>
          <w:rFonts w:ascii="Times New Roman" w:hAnsi="Times New Roman" w:cs="Times New Roman"/>
          <w:b/>
          <w:bCs/>
          <w:sz w:val="24"/>
          <w:szCs w:val="24"/>
        </w:rPr>
        <w:t>Základní segmentační kritéria jednotlivých trhů jsou následující:</w:t>
      </w:r>
    </w:p>
    <w:p w14:paraId="267D7E9F" w14:textId="77777777" w:rsidR="00F469BE" w:rsidRPr="00413756" w:rsidRDefault="00F469BE" w:rsidP="00F469B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C0">
        <w:rPr>
          <w:rFonts w:ascii="Times New Roman" w:hAnsi="Times New Roman" w:cs="Times New Roman"/>
          <w:b/>
          <w:bCs/>
          <w:sz w:val="24"/>
          <w:szCs w:val="24"/>
        </w:rPr>
        <w:t>Demografická</w:t>
      </w:r>
      <w:r w:rsidRPr="00413756">
        <w:rPr>
          <w:rFonts w:ascii="Times New Roman" w:hAnsi="Times New Roman" w:cs="Times New Roman"/>
          <w:sz w:val="24"/>
          <w:szCs w:val="24"/>
        </w:rPr>
        <w:t xml:space="preserve"> – např. pohlaví, věk, příjem, povolání, vzdělání, národnost, náboženství</w:t>
      </w:r>
    </w:p>
    <w:p w14:paraId="376F5BED" w14:textId="77777777" w:rsidR="00F469BE" w:rsidRPr="00413756" w:rsidRDefault="00F469BE" w:rsidP="00F469B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C0">
        <w:rPr>
          <w:rFonts w:ascii="Times New Roman" w:hAnsi="Times New Roman" w:cs="Times New Roman"/>
          <w:b/>
          <w:bCs/>
          <w:sz w:val="24"/>
          <w:szCs w:val="24"/>
        </w:rPr>
        <w:t>Geografická</w:t>
      </w:r>
      <w:r w:rsidRPr="00413756">
        <w:rPr>
          <w:rFonts w:ascii="Times New Roman" w:hAnsi="Times New Roman" w:cs="Times New Roman"/>
          <w:sz w:val="24"/>
          <w:szCs w:val="24"/>
        </w:rPr>
        <w:t xml:space="preserve"> – světadíl, země, region, města</w:t>
      </w:r>
    </w:p>
    <w:p w14:paraId="4626557C" w14:textId="77777777" w:rsidR="00F469BE" w:rsidRPr="00413756" w:rsidRDefault="00F469BE" w:rsidP="00F469B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C0">
        <w:rPr>
          <w:rFonts w:ascii="Times New Roman" w:hAnsi="Times New Roman" w:cs="Times New Roman"/>
          <w:b/>
          <w:bCs/>
          <w:sz w:val="24"/>
          <w:szCs w:val="24"/>
        </w:rPr>
        <w:t xml:space="preserve">Behaviorální </w:t>
      </w:r>
      <w:r w:rsidRPr="00413756">
        <w:rPr>
          <w:rFonts w:ascii="Times New Roman" w:hAnsi="Times New Roman" w:cs="Times New Roman"/>
          <w:sz w:val="24"/>
          <w:szCs w:val="24"/>
        </w:rPr>
        <w:t>– postoj k produktu, frekvence užití, očekávaný užitek, loajalita</w:t>
      </w:r>
    </w:p>
    <w:p w14:paraId="47AA4D57" w14:textId="77777777" w:rsidR="00F469BE" w:rsidRPr="00413756" w:rsidRDefault="00F469BE" w:rsidP="00F469B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C0">
        <w:rPr>
          <w:rFonts w:ascii="Times New Roman" w:hAnsi="Times New Roman" w:cs="Times New Roman"/>
          <w:b/>
          <w:bCs/>
          <w:sz w:val="24"/>
          <w:szCs w:val="24"/>
        </w:rPr>
        <w:t>Psychografická</w:t>
      </w:r>
      <w:r w:rsidRPr="00413756">
        <w:rPr>
          <w:rFonts w:ascii="Times New Roman" w:hAnsi="Times New Roman" w:cs="Times New Roman"/>
          <w:sz w:val="24"/>
          <w:szCs w:val="24"/>
        </w:rPr>
        <w:t xml:space="preserve"> – společenská třída, životní styl, osobnost</w:t>
      </w:r>
    </w:p>
    <w:p w14:paraId="6B65CD88" w14:textId="77777777" w:rsidR="00F469BE" w:rsidRPr="00413756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b/ Targeting</w:t>
      </w:r>
    </w:p>
    <w:p w14:paraId="3B8ACCD3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V druhé fázi procesu STP se </w:t>
      </w:r>
      <w:r w:rsidRPr="00E872C0">
        <w:rPr>
          <w:rFonts w:ascii="Times New Roman" w:hAnsi="Times New Roman" w:cs="Times New Roman"/>
          <w:b/>
          <w:bCs/>
          <w:sz w:val="24"/>
          <w:szCs w:val="24"/>
        </w:rPr>
        <w:t xml:space="preserve">firma musí rozhodnout, jaké trhy jsou pro ni atraktivní, </w:t>
      </w:r>
      <w:r w:rsidRPr="00B652E9">
        <w:rPr>
          <w:rFonts w:ascii="Times New Roman" w:hAnsi="Times New Roman" w:cs="Times New Roman"/>
          <w:sz w:val="24"/>
          <w:szCs w:val="24"/>
        </w:rPr>
        <w:t>kterým je schopna nabídnout maximální konkurenční výhodu, která uspokojí potřeby a přání daného segmentu lépe a efektivněji než konkurence.</w:t>
      </w:r>
      <w:r w:rsidRPr="00BF2F8C">
        <w:rPr>
          <w:rFonts w:ascii="Times New Roman" w:hAnsi="Times New Roman" w:cs="Times New Roman"/>
          <w:sz w:val="24"/>
          <w:szCs w:val="24"/>
        </w:rPr>
        <w:t xml:space="preserve"> Toto vše se odehrává při targetingu. Tržní targeting je možné definovat jako proces hodnocení atraktivity a výběru tržních segmentů, kam vstoupit. Vyhodnocení jednotlivých segmentů ovlivňují zejména následující faktory:</w:t>
      </w:r>
    </w:p>
    <w:p w14:paraId="56E07C37" w14:textId="77777777" w:rsidR="00F469BE" w:rsidRPr="00E82BD4" w:rsidRDefault="00F469BE" w:rsidP="00F469B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>cíle firmy,</w:t>
      </w:r>
    </w:p>
    <w:p w14:paraId="7D0A2158" w14:textId="77777777" w:rsidR="00F469BE" w:rsidRPr="00E82BD4" w:rsidRDefault="00F469BE" w:rsidP="00F469B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>atraktivita segmentu,</w:t>
      </w:r>
    </w:p>
    <w:p w14:paraId="08AE253B" w14:textId="77777777" w:rsidR="00F469BE" w:rsidRPr="00E82BD4" w:rsidRDefault="00F469BE" w:rsidP="00F469B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>velikost a růst segmentu,</w:t>
      </w:r>
    </w:p>
    <w:p w14:paraId="1BD71071" w14:textId="77777777" w:rsidR="00F469BE" w:rsidRPr="00E82BD4" w:rsidRDefault="00F469BE" w:rsidP="00F469B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>zdroje firmy.</w:t>
      </w:r>
    </w:p>
    <w:p w14:paraId="249E87E2" w14:textId="77777777" w:rsidR="00F469BE" w:rsidRPr="00413756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c/ Positioning</w:t>
      </w:r>
    </w:p>
    <w:p w14:paraId="70CFB1DB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>Positioning je posledním krokem celého procesu STP.</w:t>
      </w:r>
      <w:r w:rsidRPr="00E87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2E9">
        <w:rPr>
          <w:rFonts w:ascii="Times New Roman" w:hAnsi="Times New Roman" w:cs="Times New Roman"/>
          <w:sz w:val="24"/>
          <w:szCs w:val="24"/>
        </w:rPr>
        <w:t>Positioning je možné chápat jako</w:t>
      </w:r>
      <w:r w:rsidRPr="00E872C0">
        <w:rPr>
          <w:rFonts w:ascii="Times New Roman" w:hAnsi="Times New Roman" w:cs="Times New Roman"/>
          <w:b/>
          <w:bCs/>
          <w:sz w:val="24"/>
          <w:szCs w:val="24"/>
        </w:rPr>
        <w:t xml:space="preserve"> proces, který má zařídit, aby produkt zaujal v myslích cílových zákazníků jasnou, vyhraněnou a žádoucí pozici vzhledem ke konkurenčním produktům.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F8C">
        <w:rPr>
          <w:rFonts w:ascii="Times New Roman" w:hAnsi="Times New Roman" w:cs="Times New Roman"/>
          <w:sz w:val="24"/>
          <w:szCs w:val="24"/>
        </w:rPr>
        <w:t>Positioning staví na správné identifikaci a následné volbě klíčových konkurenčních výhod, které je firma schopna nabídnout cílovým segmentům a ve kterých převyšuje možnosti konkurence. Na vybraných konkurenčních výhodách, kterými se firma naprosto odlišuje od konkurence a o kterých ví, že konkurence není schopna napodobit, staví svou positioningovou strategii</w:t>
      </w:r>
      <w:r w:rsidRPr="00E872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652E9">
        <w:rPr>
          <w:rFonts w:ascii="Times New Roman" w:hAnsi="Times New Roman" w:cs="Times New Roman"/>
          <w:sz w:val="24"/>
          <w:szCs w:val="24"/>
        </w:rPr>
        <w:t xml:space="preserve">Pro každý </w:t>
      </w:r>
      <w:proofErr w:type="gramStart"/>
      <w:r w:rsidRPr="00B652E9">
        <w:rPr>
          <w:rFonts w:ascii="Times New Roman" w:hAnsi="Times New Roman" w:cs="Times New Roman"/>
          <w:sz w:val="24"/>
          <w:szCs w:val="24"/>
        </w:rPr>
        <w:t>produkt</w:t>
      </w:r>
      <w:proofErr w:type="gramEnd"/>
      <w:r w:rsidRPr="00B652E9">
        <w:rPr>
          <w:rFonts w:ascii="Times New Roman" w:hAnsi="Times New Roman" w:cs="Times New Roman"/>
          <w:sz w:val="24"/>
          <w:szCs w:val="24"/>
        </w:rPr>
        <w:t xml:space="preserve"> popř. i značku firma stanoví </w:t>
      </w:r>
      <w:r w:rsidRPr="00B652E9">
        <w:rPr>
          <w:rFonts w:ascii="Times New Roman" w:hAnsi="Times New Roman" w:cs="Times New Roman"/>
          <w:b/>
          <w:bCs/>
          <w:sz w:val="24"/>
          <w:szCs w:val="24"/>
        </w:rPr>
        <w:t>tzv. jedinečnou prodejní pozici</w:t>
      </w:r>
      <w:r w:rsidRPr="00B652E9">
        <w:rPr>
          <w:rFonts w:ascii="Times New Roman" w:hAnsi="Times New Roman" w:cs="Times New Roman"/>
          <w:sz w:val="24"/>
          <w:szCs w:val="24"/>
        </w:rPr>
        <w:t xml:space="preserve">, tj. mimořádnou nabídku, jež </w:t>
      </w:r>
      <w:r w:rsidRPr="00B652E9">
        <w:rPr>
          <w:rFonts w:ascii="Times New Roman" w:hAnsi="Times New Roman" w:cs="Times New Roman"/>
          <w:sz w:val="24"/>
          <w:szCs w:val="24"/>
        </w:rPr>
        <w:lastRenderedPageBreak/>
        <w:t xml:space="preserve">představuje jedinečný atribut, charakteristický rys, na němž je umístění v myslích spotřebitelů, tedy positioning budován. </w:t>
      </w:r>
      <w:r w:rsidRPr="00BF2F8C">
        <w:rPr>
          <w:rFonts w:ascii="Times New Roman" w:hAnsi="Times New Roman" w:cs="Times New Roman"/>
          <w:sz w:val="24"/>
          <w:szCs w:val="24"/>
        </w:rPr>
        <w:t xml:space="preserve">Jako vhodnou jedinečnou prodejní pozici je možné volit z následujících charakteristik: </w:t>
      </w:r>
    </w:p>
    <w:p w14:paraId="6AE706B5" w14:textId="77777777" w:rsidR="00F469BE" w:rsidRPr="00E82BD4" w:rsidRDefault="00F469BE" w:rsidP="00F469B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 xml:space="preserve">cenová dostupnost, </w:t>
      </w:r>
    </w:p>
    <w:p w14:paraId="3BF93A2D" w14:textId="77777777" w:rsidR="00F469BE" w:rsidRPr="00E82BD4" w:rsidRDefault="00F469BE" w:rsidP="00F469B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 xml:space="preserve">důležitost, </w:t>
      </w:r>
    </w:p>
    <w:p w14:paraId="6339A3E4" w14:textId="77777777" w:rsidR="00F469BE" w:rsidRPr="00E82BD4" w:rsidRDefault="00F469BE" w:rsidP="00F469B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 xml:space="preserve">nenapodobitelnost, </w:t>
      </w:r>
    </w:p>
    <w:p w14:paraId="35514FF9" w14:textId="77777777" w:rsidR="00F469BE" w:rsidRPr="00E82BD4" w:rsidRDefault="00F469BE" w:rsidP="00F469B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 xml:space="preserve">sdělitelnost, </w:t>
      </w:r>
    </w:p>
    <w:p w14:paraId="0B75DDC0" w14:textId="77777777" w:rsidR="00F469BE" w:rsidRPr="00E82BD4" w:rsidRDefault="00F469BE" w:rsidP="00F469B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 xml:space="preserve">výjimečnost, </w:t>
      </w:r>
    </w:p>
    <w:p w14:paraId="43C8BD81" w14:textId="77777777" w:rsidR="00F469BE" w:rsidRPr="00E82BD4" w:rsidRDefault="00F469BE" w:rsidP="00F469B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 xml:space="preserve">výraznost, </w:t>
      </w:r>
    </w:p>
    <w:p w14:paraId="071AE4E5" w14:textId="77777777" w:rsidR="00F469BE" w:rsidRPr="00E82BD4" w:rsidRDefault="00F469BE" w:rsidP="00F469B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D4">
        <w:rPr>
          <w:rFonts w:ascii="Times New Roman" w:hAnsi="Times New Roman" w:cs="Times New Roman"/>
          <w:sz w:val="24"/>
          <w:szCs w:val="24"/>
        </w:rPr>
        <w:t>ziskovost.</w:t>
      </w:r>
    </w:p>
    <w:p w14:paraId="2DCBCF4D" w14:textId="77777777" w:rsidR="00F469BE" w:rsidRPr="00BF2F8C" w:rsidRDefault="00F469BE" w:rsidP="00F469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2F8C">
        <w:rPr>
          <w:rFonts w:ascii="Times New Roman" w:hAnsi="Times New Roman" w:cs="Times New Roman"/>
          <w:b/>
          <w:bCs/>
          <w:sz w:val="28"/>
          <w:szCs w:val="28"/>
        </w:rPr>
        <w:t>Shrnutí procesu STP</w:t>
      </w:r>
    </w:p>
    <w:p w14:paraId="7EDC99F5" w14:textId="77777777" w:rsidR="00F469BE" w:rsidRPr="00E872C0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2C0">
        <w:rPr>
          <w:rFonts w:ascii="Times New Roman" w:hAnsi="Times New Roman" w:cs="Times New Roman"/>
          <w:b/>
          <w:bCs/>
          <w:sz w:val="24"/>
          <w:szCs w:val="24"/>
        </w:rPr>
        <w:t>Máme-li shrnout již zmíněné informace, proces STP zahrnuje následující kroky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aktivity</w:t>
      </w:r>
      <w:r w:rsidRPr="00E872C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0B35CD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E9">
        <w:rPr>
          <w:rFonts w:ascii="Times New Roman" w:hAnsi="Times New Roman" w:cs="Times New Roman"/>
          <w:b/>
          <w:bCs/>
          <w:sz w:val="24"/>
          <w:szCs w:val="24"/>
        </w:rPr>
        <w:t>1) V rámci segmentace probíhá</w:t>
      </w:r>
      <w:r w:rsidRPr="00BF2F8C">
        <w:rPr>
          <w:rFonts w:ascii="Times New Roman" w:hAnsi="Times New Roman" w:cs="Times New Roman"/>
          <w:sz w:val="24"/>
          <w:szCs w:val="24"/>
        </w:rPr>
        <w:t>:</w:t>
      </w:r>
    </w:p>
    <w:p w14:paraId="791BE597" w14:textId="77777777" w:rsidR="00F469BE" w:rsidRPr="00BF2F8C" w:rsidRDefault="00F469BE" w:rsidP="00F469B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a. identifikace základen pro </w:t>
      </w:r>
      <w:proofErr w:type="gramStart"/>
      <w:r w:rsidRPr="00BF2F8C">
        <w:rPr>
          <w:rFonts w:ascii="Times New Roman" w:hAnsi="Times New Roman" w:cs="Times New Roman"/>
          <w:sz w:val="24"/>
          <w:szCs w:val="24"/>
        </w:rPr>
        <w:t>segmentaci - definování</w:t>
      </w:r>
      <w:proofErr w:type="gramEnd"/>
      <w:r w:rsidRPr="00BF2F8C">
        <w:rPr>
          <w:rFonts w:ascii="Times New Roman" w:hAnsi="Times New Roman" w:cs="Times New Roman"/>
          <w:sz w:val="24"/>
          <w:szCs w:val="24"/>
        </w:rPr>
        <w:t xml:space="preserve"> a výběr základních segmentačních kritérií,</w:t>
      </w:r>
    </w:p>
    <w:p w14:paraId="3E43D641" w14:textId="77777777" w:rsidR="00F469BE" w:rsidRPr="00BF2F8C" w:rsidRDefault="00F469BE" w:rsidP="00F469B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>b. určení segmentů a jejich profilů</w:t>
      </w:r>
    </w:p>
    <w:p w14:paraId="4B7F53F4" w14:textId="77777777" w:rsidR="00F469BE" w:rsidRPr="00B652E9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2E9">
        <w:rPr>
          <w:rFonts w:ascii="Times New Roman" w:hAnsi="Times New Roman" w:cs="Times New Roman"/>
          <w:b/>
          <w:bCs/>
          <w:sz w:val="24"/>
          <w:szCs w:val="24"/>
        </w:rPr>
        <w:t>2) Targeting zahrnuje:</w:t>
      </w:r>
    </w:p>
    <w:p w14:paraId="6EC49765" w14:textId="77777777" w:rsidR="00F469BE" w:rsidRPr="00BF2F8C" w:rsidRDefault="00F469BE" w:rsidP="00F469B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>a. posouzení celkové atraktivity jednotlivých segmentů,</w:t>
      </w:r>
    </w:p>
    <w:p w14:paraId="06F10324" w14:textId="77777777" w:rsidR="00F469BE" w:rsidRPr="00BF2F8C" w:rsidRDefault="00F469BE" w:rsidP="00F469B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>b. výběr cílového segmentu,</w:t>
      </w:r>
    </w:p>
    <w:p w14:paraId="671242E2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E9">
        <w:rPr>
          <w:rFonts w:ascii="Times New Roman" w:hAnsi="Times New Roman" w:cs="Times New Roman"/>
          <w:b/>
          <w:bCs/>
          <w:sz w:val="24"/>
          <w:szCs w:val="24"/>
        </w:rPr>
        <w:t xml:space="preserve">3) U positioningu, </w:t>
      </w:r>
      <w:r w:rsidRPr="00BF2F8C">
        <w:rPr>
          <w:rFonts w:ascii="Times New Roman" w:hAnsi="Times New Roman" w:cs="Times New Roman"/>
          <w:sz w:val="24"/>
          <w:szCs w:val="24"/>
        </w:rPr>
        <w:t xml:space="preserve">jež spočívá v definici požadovaného umístění produktu, služby, </w:t>
      </w:r>
      <w:proofErr w:type="gramStart"/>
      <w:r w:rsidRPr="00BF2F8C">
        <w:rPr>
          <w:rFonts w:ascii="Times New Roman" w:hAnsi="Times New Roman" w:cs="Times New Roman"/>
          <w:sz w:val="24"/>
          <w:szCs w:val="24"/>
        </w:rPr>
        <w:t>značky,</w:t>
      </w:r>
      <w:proofErr w:type="gramEnd"/>
      <w:r w:rsidRPr="00BF2F8C">
        <w:rPr>
          <w:rFonts w:ascii="Times New Roman" w:hAnsi="Times New Roman" w:cs="Times New Roman"/>
          <w:sz w:val="24"/>
          <w:szCs w:val="24"/>
        </w:rPr>
        <w:t xml:space="preserve"> apod. v myslích zákazníků, </w:t>
      </w:r>
      <w:r w:rsidRPr="00B652E9">
        <w:rPr>
          <w:rFonts w:ascii="Times New Roman" w:hAnsi="Times New Roman" w:cs="Times New Roman"/>
          <w:b/>
          <w:bCs/>
          <w:sz w:val="24"/>
          <w:szCs w:val="24"/>
        </w:rPr>
        <w:t>je důležité</w:t>
      </w:r>
    </w:p>
    <w:p w14:paraId="429CCAE4" w14:textId="77777777" w:rsidR="00F469BE" w:rsidRPr="00BF2F8C" w:rsidRDefault="00F469BE" w:rsidP="00F469B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>a. vypracování positioningu pro všechny cílové segmenty,</w:t>
      </w:r>
    </w:p>
    <w:p w14:paraId="14207129" w14:textId="77777777" w:rsidR="00F469BE" w:rsidRPr="00BF2F8C" w:rsidRDefault="00F469BE" w:rsidP="00F469B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>b. a příprava marketingového mixu pro všechny vybrané cílové segmenty.</w:t>
      </w:r>
    </w:p>
    <w:p w14:paraId="3BA1EDB0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50D4" w14:textId="77777777" w:rsidR="00F469BE" w:rsidRDefault="00F469BE" w:rsidP="00F469B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7BB1B153" w14:textId="77777777" w:rsidR="00F469BE" w:rsidRPr="00413756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3756">
        <w:rPr>
          <w:rFonts w:ascii="Times New Roman" w:hAnsi="Times New Roman" w:cs="Times New Roman"/>
          <w:b/>
          <w:bCs/>
          <w:sz w:val="32"/>
          <w:szCs w:val="32"/>
        </w:rPr>
        <w:lastRenderedPageBreak/>
        <w:t>b/ Marketingový výzkum</w:t>
      </w:r>
    </w:p>
    <w:p w14:paraId="6AECB4F6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Marketingový informační systém</w:t>
      </w:r>
    </w:p>
    <w:p w14:paraId="15E72C4B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17">
        <w:rPr>
          <w:rFonts w:ascii="Times New Roman" w:hAnsi="Times New Roman" w:cs="Times New Roman"/>
          <w:b/>
          <w:bCs/>
          <w:sz w:val="24"/>
          <w:szCs w:val="24"/>
        </w:rPr>
        <w:t>Předpokladem úspěšnosti každé firmy je přísun a zpracování aktuálních a relevantních informací</w:t>
      </w:r>
      <w:r w:rsidRPr="00BF2F8C">
        <w:rPr>
          <w:rFonts w:ascii="Times New Roman" w:hAnsi="Times New Roman" w:cs="Times New Roman"/>
          <w:sz w:val="24"/>
          <w:szCs w:val="24"/>
        </w:rPr>
        <w:t xml:space="preserve"> z oblasti vývoje trhu, nových technologií, politické i ekonomické situace, vývoje trendů, společensko-ekonomických jevů, které jsou nezbytné pro provádění správných manažerských i marketingových rozhodnutí.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>Pro zpracování a shromažďování dat firmy využívají tzv. marketingové informační systémy,</w:t>
      </w:r>
      <w:r w:rsidRPr="00BF2F8C">
        <w:rPr>
          <w:rFonts w:ascii="Times New Roman" w:hAnsi="Times New Roman" w:cs="Times New Roman"/>
          <w:sz w:val="24"/>
          <w:szCs w:val="24"/>
        </w:rPr>
        <w:t xml:space="preserve"> které slouží ke zpracování, analyzování i archivaci celé řady informací, které podnik shromažďuje ze svého vnitřního i vnějšího prostředí, zejména pak informace týkající se marketingového prostředí a trhu, na kterém firmy působí.</w:t>
      </w:r>
    </w:p>
    <w:p w14:paraId="609AF483" w14:textId="77777777" w:rsidR="00F469BE" w:rsidRPr="005B28D2" w:rsidRDefault="00F469BE" w:rsidP="00F469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28D2">
        <w:rPr>
          <w:rFonts w:ascii="Times New Roman" w:hAnsi="Times New Roman" w:cs="Times New Roman"/>
          <w:b/>
          <w:bCs/>
          <w:sz w:val="24"/>
          <w:szCs w:val="24"/>
        </w:rPr>
        <w:t>Informační zdroje</w:t>
      </w:r>
    </w:p>
    <w:p w14:paraId="33A3396E" w14:textId="77777777" w:rsidR="00F469BE" w:rsidRPr="00B652E9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2E9">
        <w:rPr>
          <w:rFonts w:ascii="Times New Roman" w:hAnsi="Times New Roman" w:cs="Times New Roman"/>
          <w:b/>
          <w:bCs/>
          <w:sz w:val="24"/>
          <w:szCs w:val="24"/>
        </w:rPr>
        <w:t>Základní a nezbytnou složkou</w:t>
      </w:r>
      <w:r w:rsidRPr="00BF2F8C">
        <w:rPr>
          <w:rFonts w:ascii="Times New Roman" w:hAnsi="Times New Roman" w:cs="Times New Roman"/>
          <w:sz w:val="24"/>
          <w:szCs w:val="24"/>
        </w:rPr>
        <w:t xml:space="preserve"> marketingového informačního systému jsou informační zdroje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2F8C">
        <w:rPr>
          <w:rFonts w:ascii="Times New Roman" w:hAnsi="Times New Roman" w:cs="Times New Roman"/>
          <w:sz w:val="24"/>
          <w:szCs w:val="24"/>
        </w:rPr>
        <w:t xml:space="preserve"> Typů informačních zdrojů je celá řada a klíčové je, aby manažeři měli informace k dispozici na správném místě, ve správném množství a ve správném okamžiku. Veškeré </w:t>
      </w:r>
      <w:r w:rsidRPr="00B652E9">
        <w:rPr>
          <w:rFonts w:ascii="Times New Roman" w:hAnsi="Times New Roman" w:cs="Times New Roman"/>
          <w:b/>
          <w:bCs/>
          <w:sz w:val="24"/>
          <w:szCs w:val="24"/>
        </w:rPr>
        <w:t xml:space="preserve">informace mohou mít různou podobu. </w:t>
      </w:r>
    </w:p>
    <w:p w14:paraId="17DF03C2" w14:textId="77777777" w:rsidR="00F469BE" w:rsidRPr="00C21B17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B17">
        <w:rPr>
          <w:rFonts w:ascii="Times New Roman" w:hAnsi="Times New Roman" w:cs="Times New Roman"/>
          <w:b/>
          <w:bCs/>
          <w:sz w:val="24"/>
          <w:szCs w:val="24"/>
        </w:rPr>
        <w:t>V praxi rozlišujeme následující typy dat a informací:</w:t>
      </w:r>
    </w:p>
    <w:p w14:paraId="619FF84D" w14:textId="77777777" w:rsidR="00F469BE" w:rsidRPr="00C21B17" w:rsidRDefault="00F469BE" w:rsidP="00F469BE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B17">
        <w:rPr>
          <w:rFonts w:ascii="Times New Roman" w:hAnsi="Times New Roman" w:cs="Times New Roman"/>
          <w:b/>
          <w:bCs/>
          <w:sz w:val="24"/>
          <w:szCs w:val="24"/>
        </w:rPr>
        <w:t>interní a externí,</w:t>
      </w:r>
    </w:p>
    <w:p w14:paraId="51057F1C" w14:textId="77777777" w:rsidR="00F469BE" w:rsidRPr="00C21B17" w:rsidRDefault="00F469BE" w:rsidP="00F469BE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B17">
        <w:rPr>
          <w:rFonts w:ascii="Times New Roman" w:hAnsi="Times New Roman" w:cs="Times New Roman"/>
          <w:b/>
          <w:bCs/>
          <w:sz w:val="24"/>
          <w:szCs w:val="24"/>
        </w:rPr>
        <w:t>primární a sekundární,</w:t>
      </w:r>
    </w:p>
    <w:p w14:paraId="5AEA268B" w14:textId="77777777" w:rsidR="00F469BE" w:rsidRPr="00C21B17" w:rsidRDefault="00F469BE" w:rsidP="00F469BE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B17">
        <w:rPr>
          <w:rFonts w:ascii="Times New Roman" w:hAnsi="Times New Roman" w:cs="Times New Roman"/>
          <w:b/>
          <w:bCs/>
          <w:sz w:val="24"/>
          <w:szCs w:val="24"/>
        </w:rPr>
        <w:t>kvalitativní a kvantitativní.</w:t>
      </w:r>
    </w:p>
    <w:p w14:paraId="63D58660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17">
        <w:rPr>
          <w:rFonts w:ascii="Times New Roman" w:hAnsi="Times New Roman" w:cs="Times New Roman"/>
          <w:b/>
          <w:bCs/>
          <w:sz w:val="24"/>
          <w:szCs w:val="24"/>
        </w:rPr>
        <w:t>Interní data</w:t>
      </w:r>
      <w:r w:rsidRPr="00BF2F8C">
        <w:rPr>
          <w:rFonts w:ascii="Times New Roman" w:hAnsi="Times New Roman" w:cs="Times New Roman"/>
          <w:sz w:val="24"/>
          <w:szCs w:val="24"/>
        </w:rPr>
        <w:t xml:space="preserve"> představují informace, které byly získány ze zdrojů uvnitř firmy, které pomáhají hodnotit marketingový výkon a odhalit problémy a příležitosti.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>Externí data</w:t>
      </w:r>
      <w:r w:rsidRPr="00BF2F8C">
        <w:rPr>
          <w:rFonts w:ascii="Times New Roman" w:hAnsi="Times New Roman" w:cs="Times New Roman"/>
          <w:sz w:val="24"/>
          <w:szCs w:val="24"/>
        </w:rPr>
        <w:t xml:space="preserve"> jsou veškerá data, která byla získána mimo </w:t>
      </w:r>
      <w:r>
        <w:rPr>
          <w:rFonts w:ascii="Times New Roman" w:hAnsi="Times New Roman" w:cs="Times New Roman"/>
          <w:sz w:val="24"/>
          <w:szCs w:val="24"/>
        </w:rPr>
        <w:t>firmu</w:t>
      </w:r>
      <w:r w:rsidRPr="00BF2F8C">
        <w:rPr>
          <w:rFonts w:ascii="Times New Roman" w:hAnsi="Times New Roman" w:cs="Times New Roman"/>
          <w:sz w:val="24"/>
          <w:szCs w:val="24"/>
        </w:rPr>
        <w:t>.</w:t>
      </w:r>
    </w:p>
    <w:p w14:paraId="1190EF96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17">
        <w:rPr>
          <w:rFonts w:ascii="Times New Roman" w:hAnsi="Times New Roman" w:cs="Times New Roman"/>
          <w:b/>
          <w:bCs/>
          <w:sz w:val="24"/>
          <w:szCs w:val="24"/>
        </w:rPr>
        <w:t>Primární data</w:t>
      </w:r>
      <w:r w:rsidRPr="00BF2F8C">
        <w:rPr>
          <w:rFonts w:ascii="Times New Roman" w:hAnsi="Times New Roman" w:cs="Times New Roman"/>
          <w:sz w:val="24"/>
          <w:szCs w:val="24"/>
        </w:rPr>
        <w:t xml:space="preserve"> představují nové informace shromážděné účelově, pro řešení daného výzkumu.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>Sekundární data</w:t>
      </w:r>
      <w:r w:rsidRPr="00BF2F8C">
        <w:rPr>
          <w:rFonts w:ascii="Times New Roman" w:hAnsi="Times New Roman" w:cs="Times New Roman"/>
          <w:sz w:val="24"/>
          <w:szCs w:val="24"/>
        </w:rPr>
        <w:t>, kterých v praxi existuje nepřeberné množství, je možné definovat jako již existující informace, které byly shromážděny za jiným účelem. Mezi základní zdroje, z nichž je možné čerpat sekundární data, jsou například internetové zdroje, odborné publikace, publikace hospodářských komor, výzkumné zprávy, publikace ministerstev, zprávy statistických úřadů či údaje marketingových a výzkumných agentur.</w:t>
      </w:r>
    </w:p>
    <w:p w14:paraId="004417C0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lastRenderedPageBreak/>
        <w:t xml:space="preserve">Veškeré informace a data je možné členit na data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>kvantitativní a kvalitativní</w:t>
      </w:r>
      <w:r w:rsidRPr="00BF2F8C">
        <w:rPr>
          <w:rFonts w:ascii="Times New Roman" w:hAnsi="Times New Roman" w:cs="Times New Roman"/>
          <w:sz w:val="24"/>
          <w:szCs w:val="24"/>
        </w:rPr>
        <w:t xml:space="preserve">. Kvantitativní data představují data, která jsou jednoznačně </w:t>
      </w:r>
      <w:proofErr w:type="gramStart"/>
      <w:r w:rsidRPr="00BF2F8C">
        <w:rPr>
          <w:rFonts w:ascii="Times New Roman" w:hAnsi="Times New Roman" w:cs="Times New Roman"/>
          <w:sz w:val="24"/>
          <w:szCs w:val="24"/>
        </w:rPr>
        <w:t>měřitelná</w:t>
      </w:r>
      <w:proofErr w:type="gramEnd"/>
      <w:r w:rsidRPr="00BF2F8C">
        <w:rPr>
          <w:rFonts w:ascii="Times New Roman" w:hAnsi="Times New Roman" w:cs="Times New Roman"/>
          <w:sz w:val="24"/>
          <w:szCs w:val="24"/>
        </w:rPr>
        <w:t xml:space="preserve"> a tedy vyjádřena prostřednictvím měřitelných veličin – jako například velikost, četnost, hmotnost, množství, atd. Kvalitativní data představují takové informace, která není možné jednoznačně exaktně měřit a matematicky vyjádřit. Tato data jsou zaměřena na osobní názory, postoje respondenta, jeho osobností charakteristiky, motivy, životní </w:t>
      </w:r>
      <w:proofErr w:type="gramStart"/>
      <w:r w:rsidRPr="00BF2F8C">
        <w:rPr>
          <w:rFonts w:ascii="Times New Roman" w:hAnsi="Times New Roman" w:cs="Times New Roman"/>
          <w:sz w:val="24"/>
          <w:szCs w:val="24"/>
        </w:rPr>
        <w:t>styl,</w:t>
      </w:r>
      <w:proofErr w:type="gramEnd"/>
      <w:r w:rsidRPr="00BF2F8C">
        <w:rPr>
          <w:rFonts w:ascii="Times New Roman" w:hAnsi="Times New Roman" w:cs="Times New Roman"/>
          <w:sz w:val="24"/>
          <w:szCs w:val="24"/>
        </w:rPr>
        <w:t xml:space="preserve"> atd. </w:t>
      </w:r>
    </w:p>
    <w:p w14:paraId="4F4FD473" w14:textId="77777777" w:rsidR="00F469BE" w:rsidRPr="005B28D2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8D2">
        <w:rPr>
          <w:rFonts w:ascii="Times New Roman" w:hAnsi="Times New Roman" w:cs="Times New Roman"/>
          <w:b/>
          <w:bCs/>
          <w:sz w:val="28"/>
          <w:szCs w:val="28"/>
        </w:rPr>
        <w:t>Marketingový výzkum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vymezení pojmu</w:t>
      </w:r>
    </w:p>
    <w:p w14:paraId="4496265B" w14:textId="77777777" w:rsidR="00F469BE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Základním aspektem marketingového rozhodování a získávání informací pro </w:t>
      </w:r>
      <w:r>
        <w:rPr>
          <w:rFonts w:ascii="Times New Roman" w:hAnsi="Times New Roman" w:cs="Times New Roman"/>
          <w:sz w:val="24"/>
          <w:szCs w:val="24"/>
        </w:rPr>
        <w:t>marketingový informační systém</w:t>
      </w:r>
      <w:r w:rsidRPr="00BF2F8C">
        <w:rPr>
          <w:rFonts w:ascii="Times New Roman" w:hAnsi="Times New Roman" w:cs="Times New Roman"/>
          <w:sz w:val="24"/>
          <w:szCs w:val="24"/>
        </w:rPr>
        <w:t xml:space="preserve"> je marketingový výzkum</w:t>
      </w:r>
      <w:r>
        <w:rPr>
          <w:rFonts w:ascii="Times New Roman" w:hAnsi="Times New Roman" w:cs="Times New Roman"/>
          <w:sz w:val="24"/>
          <w:szCs w:val="24"/>
        </w:rPr>
        <w:t xml:space="preserve">. Definovat jej můžeme jako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 xml:space="preserve">systematické plánování, shromažďování, analýzu a vyhodnocování informací </w:t>
      </w:r>
      <w:r w:rsidRPr="00B652E9">
        <w:rPr>
          <w:rFonts w:ascii="Times New Roman" w:hAnsi="Times New Roman" w:cs="Times New Roman"/>
          <w:sz w:val="24"/>
          <w:szCs w:val="24"/>
        </w:rPr>
        <w:t xml:space="preserve">potřebných pro účinné řešení konkrétních marketingových problémů. </w:t>
      </w:r>
    </w:p>
    <w:p w14:paraId="4F4A4C78" w14:textId="77777777" w:rsidR="00F469BE" w:rsidRPr="00413756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756">
        <w:rPr>
          <w:rFonts w:ascii="Times New Roman" w:hAnsi="Times New Roman" w:cs="Times New Roman"/>
          <w:b/>
          <w:bCs/>
          <w:sz w:val="24"/>
          <w:szCs w:val="24"/>
        </w:rPr>
        <w:t>Etapy marketingového výzkumu</w:t>
      </w:r>
    </w:p>
    <w:p w14:paraId="70648882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Celý proces marketingového výzkumu je možné rozdělit do dvou základních </w:t>
      </w:r>
      <w:proofErr w:type="gramStart"/>
      <w:r w:rsidRPr="00BF2F8C">
        <w:rPr>
          <w:rFonts w:ascii="Times New Roman" w:hAnsi="Times New Roman" w:cs="Times New Roman"/>
          <w:sz w:val="24"/>
          <w:szCs w:val="24"/>
        </w:rPr>
        <w:t>etap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>přípravné</w:t>
      </w:r>
      <w:proofErr w:type="gramEnd"/>
      <w:r w:rsidRPr="00C21B17">
        <w:rPr>
          <w:rFonts w:ascii="Times New Roman" w:hAnsi="Times New Roman" w:cs="Times New Roman"/>
          <w:b/>
          <w:bCs/>
          <w:sz w:val="24"/>
          <w:szCs w:val="24"/>
        </w:rPr>
        <w:t xml:space="preserve"> a realizační</w:t>
      </w:r>
      <w:r w:rsidRPr="00BF2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F8C">
        <w:rPr>
          <w:rFonts w:ascii="Times New Roman" w:hAnsi="Times New Roman" w:cs="Times New Roman"/>
          <w:sz w:val="24"/>
          <w:szCs w:val="24"/>
        </w:rPr>
        <w:t xml:space="preserve">V přípravné etapě je nejen definován problém, ale také stanoven účel výzkumu, který odpovídá na otázku, proč je vlastní výzkum prováděn. Dále jsou definovány vlastní cíle výzkumu a jsou formulovány hypotézy, které budou sloužit k ověření souvislostí mezi zkoumanými proměnnými. Realizační etapa představuje proces získávání, zpracování a analýzy údajů a informací a jejich interpretace a následné prezentace vlastních výsledků marketingového výzkumu. </w:t>
      </w:r>
    </w:p>
    <w:p w14:paraId="5BD5D92A" w14:textId="77777777" w:rsidR="00F469BE" w:rsidRPr="005B28D2" w:rsidRDefault="00F469BE" w:rsidP="00F469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8D2">
        <w:rPr>
          <w:rFonts w:ascii="Times New Roman" w:hAnsi="Times New Roman" w:cs="Times New Roman"/>
          <w:b/>
          <w:bCs/>
          <w:sz w:val="24"/>
          <w:szCs w:val="24"/>
        </w:rPr>
        <w:t>Typy marketingového výzkumu</w:t>
      </w:r>
    </w:p>
    <w:p w14:paraId="35F8F680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Stejně jako data a zdroje dat je možné marketingový výzkum rozdělit na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>primární a sekundární či kvalitativní a kvantitativní</w:t>
      </w:r>
      <w:r w:rsidRPr="00BF2F8C">
        <w:rPr>
          <w:rFonts w:ascii="Times New Roman" w:hAnsi="Times New Roman" w:cs="Times New Roman"/>
          <w:sz w:val="24"/>
          <w:szCs w:val="24"/>
        </w:rPr>
        <w:t xml:space="preserve">.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>Sekundární marketingový výzkum</w:t>
      </w:r>
      <w:r w:rsidRPr="00BF2F8C">
        <w:rPr>
          <w:rFonts w:ascii="Times New Roman" w:hAnsi="Times New Roman" w:cs="Times New Roman"/>
          <w:sz w:val="24"/>
          <w:szCs w:val="24"/>
        </w:rPr>
        <w:t xml:space="preserve"> je založen na analýze a shromažďování sekundární dat, které je možné čerpat z interních zdrojů, marketingového informačního systému i zdrojů externích, jako jsou například statistiky, odborné zdroje</w:t>
      </w:r>
      <w:r>
        <w:rPr>
          <w:rFonts w:ascii="Times New Roman" w:hAnsi="Times New Roman" w:cs="Times New Roman"/>
          <w:sz w:val="24"/>
          <w:szCs w:val="24"/>
        </w:rPr>
        <w:t xml:space="preserve"> či</w:t>
      </w:r>
      <w:r w:rsidRPr="00BF2F8C">
        <w:rPr>
          <w:rFonts w:ascii="Times New Roman" w:hAnsi="Times New Roman" w:cs="Times New Roman"/>
          <w:sz w:val="24"/>
          <w:szCs w:val="24"/>
        </w:rPr>
        <w:t xml:space="preserve"> informace marketingových a výzkumných agentur. Sekundární marketingový výzkum je tedy méně </w:t>
      </w:r>
      <w:r>
        <w:rPr>
          <w:rFonts w:ascii="Times New Roman" w:hAnsi="Times New Roman" w:cs="Times New Roman"/>
          <w:sz w:val="24"/>
          <w:szCs w:val="24"/>
        </w:rPr>
        <w:t>náročný jak</w:t>
      </w:r>
      <w:r w:rsidRPr="00BF2F8C">
        <w:rPr>
          <w:rFonts w:ascii="Times New Roman" w:hAnsi="Times New Roman" w:cs="Times New Roman"/>
          <w:sz w:val="24"/>
          <w:szCs w:val="24"/>
        </w:rPr>
        <w:t xml:space="preserve"> finančně, tak časově, jelikož využívá již existující sekundární data. Tento výzkum je také označován jako výzkum od stolu.</w:t>
      </w:r>
    </w:p>
    <w:p w14:paraId="2B1568F7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17">
        <w:rPr>
          <w:rFonts w:ascii="Times New Roman" w:hAnsi="Times New Roman" w:cs="Times New Roman"/>
          <w:b/>
          <w:bCs/>
          <w:sz w:val="24"/>
          <w:szCs w:val="24"/>
        </w:rPr>
        <w:t xml:space="preserve">Primární marketingový výzkum </w:t>
      </w:r>
      <w:r w:rsidRPr="00BF2F8C">
        <w:rPr>
          <w:rFonts w:ascii="Times New Roman" w:hAnsi="Times New Roman" w:cs="Times New Roman"/>
          <w:sz w:val="24"/>
          <w:szCs w:val="24"/>
        </w:rPr>
        <w:t xml:space="preserve">je výzkum, který je zaměřen na zkoumaný problém a získává adekvátní primární informace pro řešení daného problému. Primární marketingový výzkum je </w:t>
      </w:r>
      <w:r w:rsidRPr="00BF2F8C">
        <w:rPr>
          <w:rFonts w:ascii="Times New Roman" w:hAnsi="Times New Roman" w:cs="Times New Roman"/>
          <w:sz w:val="24"/>
          <w:szCs w:val="24"/>
        </w:rPr>
        <w:lastRenderedPageBreak/>
        <w:t>tedy založen na realizaci výzkumu v konkrétních podmínkách vybraného trhu a je považován za výzkum terénní.</w:t>
      </w:r>
    </w:p>
    <w:p w14:paraId="6F6884C0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E9">
        <w:rPr>
          <w:rFonts w:ascii="Times New Roman" w:hAnsi="Times New Roman" w:cs="Times New Roman"/>
          <w:b/>
          <w:bCs/>
          <w:sz w:val="24"/>
          <w:szCs w:val="24"/>
        </w:rPr>
        <w:t>Za základní metody</w:t>
      </w:r>
      <w:r w:rsidRPr="00BF2F8C">
        <w:rPr>
          <w:rFonts w:ascii="Times New Roman" w:hAnsi="Times New Roman" w:cs="Times New Roman"/>
          <w:sz w:val="24"/>
          <w:szCs w:val="24"/>
        </w:rPr>
        <w:t xml:space="preserve"> marketingového výzkumu, jejichž prostřednictvím můžeme </w:t>
      </w:r>
      <w:r w:rsidRPr="00B652E9">
        <w:rPr>
          <w:rFonts w:ascii="Times New Roman" w:hAnsi="Times New Roman" w:cs="Times New Roman"/>
          <w:b/>
          <w:bCs/>
          <w:sz w:val="24"/>
          <w:szCs w:val="24"/>
        </w:rPr>
        <w:t>získávat</w:t>
      </w:r>
      <w:r w:rsidRPr="00BF2F8C">
        <w:rPr>
          <w:rFonts w:ascii="Times New Roman" w:hAnsi="Times New Roman" w:cs="Times New Roman"/>
          <w:sz w:val="24"/>
          <w:szCs w:val="24"/>
        </w:rPr>
        <w:t xml:space="preserve"> </w:t>
      </w:r>
      <w:r w:rsidRPr="00B652E9">
        <w:rPr>
          <w:rFonts w:ascii="Times New Roman" w:hAnsi="Times New Roman" w:cs="Times New Roman"/>
          <w:b/>
          <w:bCs/>
          <w:sz w:val="24"/>
          <w:szCs w:val="24"/>
        </w:rPr>
        <w:t>primární data</w:t>
      </w:r>
      <w:r w:rsidRPr="00BF2F8C">
        <w:rPr>
          <w:rFonts w:ascii="Times New Roman" w:hAnsi="Times New Roman" w:cs="Times New Roman"/>
          <w:sz w:val="24"/>
          <w:szCs w:val="24"/>
        </w:rPr>
        <w:t>, považujeme:</w:t>
      </w:r>
    </w:p>
    <w:p w14:paraId="17B99C5C" w14:textId="77777777" w:rsidR="00F469BE" w:rsidRPr="00C21B17" w:rsidRDefault="00F469BE" w:rsidP="00F469B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B17">
        <w:rPr>
          <w:rFonts w:ascii="Times New Roman" w:hAnsi="Times New Roman" w:cs="Times New Roman"/>
          <w:b/>
          <w:bCs/>
          <w:sz w:val="24"/>
          <w:szCs w:val="24"/>
        </w:rPr>
        <w:t>pozorování,</w:t>
      </w:r>
    </w:p>
    <w:p w14:paraId="46B02A65" w14:textId="77777777" w:rsidR="00F469BE" w:rsidRPr="00C21B17" w:rsidRDefault="00F469BE" w:rsidP="00F469B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B17">
        <w:rPr>
          <w:rFonts w:ascii="Times New Roman" w:hAnsi="Times New Roman" w:cs="Times New Roman"/>
          <w:b/>
          <w:bCs/>
          <w:sz w:val="24"/>
          <w:szCs w:val="24"/>
        </w:rPr>
        <w:t>dotazování,</w:t>
      </w:r>
    </w:p>
    <w:p w14:paraId="6F574EA3" w14:textId="77777777" w:rsidR="00F469BE" w:rsidRPr="00C21B17" w:rsidRDefault="00F469BE" w:rsidP="00F469B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B17">
        <w:rPr>
          <w:rFonts w:ascii="Times New Roman" w:hAnsi="Times New Roman" w:cs="Times New Roman"/>
          <w:b/>
          <w:bCs/>
          <w:sz w:val="24"/>
          <w:szCs w:val="24"/>
        </w:rPr>
        <w:t>experiment.</w:t>
      </w:r>
    </w:p>
    <w:p w14:paraId="0370BD47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Metoda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 xml:space="preserve">pozorování </w:t>
      </w:r>
      <w:r w:rsidRPr="00BF2F8C">
        <w:rPr>
          <w:rFonts w:ascii="Times New Roman" w:hAnsi="Times New Roman" w:cs="Times New Roman"/>
          <w:sz w:val="24"/>
          <w:szCs w:val="24"/>
        </w:rPr>
        <w:t xml:space="preserve">představuje shromažďování primárních údajů pozorováním příslušných osob, jejich jednání a situací. V průběhu pozorování získáváme celou řadu informací, které jiné metody nemohou odhalit, popř. je respondenti nechtějí sdělit. </w:t>
      </w:r>
    </w:p>
    <w:p w14:paraId="1719FC3A" w14:textId="77777777" w:rsidR="00F469BE" w:rsidRPr="008B3767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Další metodou marketingového výzkumu je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>experiment</w:t>
      </w:r>
      <w:r w:rsidRPr="00BF2F8C">
        <w:rPr>
          <w:rFonts w:ascii="Times New Roman" w:hAnsi="Times New Roman" w:cs="Times New Roman"/>
          <w:sz w:val="24"/>
          <w:szCs w:val="24"/>
        </w:rPr>
        <w:t xml:space="preserve">, který představuje získávání primárních údajů od vybraných respondentů v různých podmínkách a pod kontrolovanými faktory. </w:t>
      </w:r>
      <w:r>
        <w:rPr>
          <w:rFonts w:ascii="Times New Roman" w:hAnsi="Times New Roman" w:cs="Times New Roman"/>
          <w:sz w:val="24"/>
          <w:szCs w:val="24"/>
        </w:rPr>
        <w:t>Může jít buď o terénní experimenty v přirozených podmínkách nebo laboratorní v uměle vytvořených podmínkách.</w:t>
      </w:r>
    </w:p>
    <w:p w14:paraId="5AEDEFB8" w14:textId="77777777" w:rsidR="00F469BE" w:rsidRPr="00BF2F8C" w:rsidRDefault="00F469BE" w:rsidP="00F46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Zřejmě nejčastěji používanou metodou marketingového výzkumu je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>dotazování</w:t>
      </w:r>
      <w:r w:rsidRPr="00BF2F8C">
        <w:rPr>
          <w:rFonts w:ascii="Times New Roman" w:hAnsi="Times New Roman" w:cs="Times New Roman"/>
          <w:sz w:val="24"/>
          <w:szCs w:val="24"/>
        </w:rPr>
        <w:t>. Při dotazování je možné využít vyčerpávající šetření. V případě vyčerpávajícího šetření dochází k dotazování všech jednotek základního souboru. Druhou možností je výběrové šetření, kdy se dotazování provádí pouze u vybraných jednotek výběrového souboru. Výběr je možné provést záměrně (tedy nepravděpodobnostně), či náhodnými (</w:t>
      </w:r>
      <w:r>
        <w:rPr>
          <w:rFonts w:ascii="Times New Roman" w:hAnsi="Times New Roman" w:cs="Times New Roman"/>
          <w:sz w:val="24"/>
          <w:szCs w:val="24"/>
        </w:rPr>
        <w:t xml:space="preserve">tedy </w:t>
      </w:r>
      <w:r w:rsidRPr="00BF2F8C">
        <w:rPr>
          <w:rFonts w:ascii="Times New Roman" w:hAnsi="Times New Roman" w:cs="Times New Roman"/>
          <w:sz w:val="24"/>
          <w:szCs w:val="24"/>
        </w:rPr>
        <w:t>pravděpodobnostními) metodami. Dotazování je možné provádět různými způsoby a kanály</w:t>
      </w:r>
      <w:r>
        <w:rPr>
          <w:rFonts w:ascii="Times New Roman" w:hAnsi="Times New Roman" w:cs="Times New Roman"/>
          <w:sz w:val="24"/>
          <w:szCs w:val="24"/>
        </w:rPr>
        <w:t xml:space="preserve"> – osobně, telefonicky, písemně nebo elektronicky s využitím internetu.</w:t>
      </w:r>
    </w:p>
    <w:p w14:paraId="2FB51968" w14:textId="75125DF3" w:rsidR="00205D20" w:rsidRDefault="00F469BE" w:rsidP="00F469BE">
      <w:r w:rsidRPr="00C21B17">
        <w:rPr>
          <w:rFonts w:ascii="Times New Roman" w:hAnsi="Times New Roman" w:cs="Times New Roman"/>
          <w:b/>
          <w:bCs/>
          <w:sz w:val="24"/>
          <w:szCs w:val="24"/>
        </w:rPr>
        <w:t xml:space="preserve">Kvantitativní výzkum odpovídá především na otázku: Kolik? </w:t>
      </w:r>
      <w:r w:rsidRPr="00BF2F8C">
        <w:rPr>
          <w:rFonts w:ascii="Times New Roman" w:hAnsi="Times New Roman" w:cs="Times New Roman"/>
          <w:sz w:val="24"/>
          <w:szCs w:val="24"/>
        </w:rPr>
        <w:t xml:space="preserve">Tento výzkum je založený na získávání numerických dat, například právě prostřednictvím dotazníkového šetření. Naopak </w:t>
      </w:r>
      <w:r w:rsidRPr="00C21B17">
        <w:rPr>
          <w:rFonts w:ascii="Times New Roman" w:hAnsi="Times New Roman" w:cs="Times New Roman"/>
          <w:b/>
          <w:bCs/>
          <w:sz w:val="24"/>
          <w:szCs w:val="24"/>
        </w:rPr>
        <w:t xml:space="preserve">kvalitativní marketingové výzkumy jsou výzkumy, jež poskytují hlubší poznání zkoumaného problému a mají odpovědět na otázku </w:t>
      </w:r>
      <w:proofErr w:type="gramStart"/>
      <w:r w:rsidRPr="00C21B17">
        <w:rPr>
          <w:rFonts w:ascii="Times New Roman" w:hAnsi="Times New Roman" w:cs="Times New Roman"/>
          <w:b/>
          <w:bCs/>
          <w:sz w:val="24"/>
          <w:szCs w:val="24"/>
        </w:rPr>
        <w:t>Proč?.</w:t>
      </w:r>
      <w:proofErr w:type="gramEnd"/>
      <w:r w:rsidRPr="00BF2F8C">
        <w:rPr>
          <w:rFonts w:ascii="Times New Roman" w:hAnsi="Times New Roman" w:cs="Times New Roman"/>
          <w:sz w:val="24"/>
          <w:szCs w:val="24"/>
        </w:rPr>
        <w:t xml:space="preserve"> Proto využívají různorodých kvalitativních metod, jako například focus groups. Tato metoda je založena na řízeném rozhovoru, který vede proškolený moderátor. Skupiny focus groups jsou malé skupiny přibližně 8-12 lidí, které diskutují na zadané téma. Často se focus groups využívají například při pretestech nových výrobků nebo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BF2F8C">
        <w:rPr>
          <w:rFonts w:ascii="Times New Roman" w:hAnsi="Times New Roman" w:cs="Times New Roman"/>
          <w:sz w:val="24"/>
          <w:szCs w:val="24"/>
        </w:rPr>
        <w:t xml:space="preserve"> testování konceptů reklamy.</w:t>
      </w:r>
    </w:p>
    <w:sectPr w:rsidR="0020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6BF"/>
    <w:multiLevelType w:val="hybridMultilevel"/>
    <w:tmpl w:val="7DD61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5A8D"/>
    <w:multiLevelType w:val="hybridMultilevel"/>
    <w:tmpl w:val="5AF83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4E4"/>
    <w:multiLevelType w:val="hybridMultilevel"/>
    <w:tmpl w:val="0232A2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95F71"/>
    <w:multiLevelType w:val="hybridMultilevel"/>
    <w:tmpl w:val="610CA2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64E10"/>
    <w:multiLevelType w:val="hybridMultilevel"/>
    <w:tmpl w:val="0ABACA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C0C1F"/>
    <w:multiLevelType w:val="hybridMultilevel"/>
    <w:tmpl w:val="42E48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57244">
    <w:abstractNumId w:val="5"/>
  </w:num>
  <w:num w:numId="2" w16cid:durableId="1190728602">
    <w:abstractNumId w:val="4"/>
  </w:num>
  <w:num w:numId="3" w16cid:durableId="636568132">
    <w:abstractNumId w:val="3"/>
  </w:num>
  <w:num w:numId="4" w16cid:durableId="2048799195">
    <w:abstractNumId w:val="0"/>
  </w:num>
  <w:num w:numId="5" w16cid:durableId="1368992319">
    <w:abstractNumId w:val="1"/>
  </w:num>
  <w:num w:numId="6" w16cid:durableId="1731269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1B"/>
    <w:rsid w:val="00205D20"/>
    <w:rsid w:val="005F6130"/>
    <w:rsid w:val="00781471"/>
    <w:rsid w:val="00BB451B"/>
    <w:rsid w:val="00C157C4"/>
    <w:rsid w:val="00F4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594D"/>
  <w15:chartTrackingRefBased/>
  <w15:docId w15:val="{F08FAA73-FE1E-49CB-AAD8-7D6E9DE0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5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2</cp:revision>
  <dcterms:created xsi:type="dcterms:W3CDTF">2022-06-15T07:37:00Z</dcterms:created>
  <dcterms:modified xsi:type="dcterms:W3CDTF">2022-06-15T07:37:00Z</dcterms:modified>
</cp:coreProperties>
</file>