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0842" w14:textId="77777777" w:rsidR="004B2B5A" w:rsidRP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lang w:eastAsia="cs-CZ"/>
        </w:rPr>
      </w:pPr>
      <w:r w:rsidRPr="004B2B5A">
        <w:rPr>
          <w:rFonts w:eastAsia="Times New Roman" w:cs="Arial"/>
          <w:b/>
          <w:color w:val="000000"/>
          <w:sz w:val="24"/>
          <w:lang w:eastAsia="cs-CZ"/>
        </w:rPr>
        <w:t>Kreditová poukázka</w:t>
      </w:r>
    </w:p>
    <w:p w14:paraId="2A6A8B11" w14:textId="77777777" w:rsidR="004B2B5A" w:rsidRP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5465E2C5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Viz dokumenty:</w:t>
      </w:r>
    </w:p>
    <w:p w14:paraId="63B97702" w14:textId="77777777" w:rsidR="004B2B5A" w:rsidRPr="004B2B5A" w:rsidRDefault="004B2B5A" w:rsidP="004B2B5A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jc w:val="both"/>
      </w:pPr>
      <w:r w:rsidRPr="004B2B5A">
        <w:rPr>
          <w:rFonts w:eastAsia="Times New Roman" w:cs="Arial"/>
          <w:color w:val="000000"/>
          <w:lang w:eastAsia="cs-CZ"/>
        </w:rPr>
        <w:t>Studijní a zkuše</w:t>
      </w:r>
      <w:r>
        <w:rPr>
          <w:rFonts w:eastAsia="Times New Roman" w:cs="Arial"/>
          <w:color w:val="000000"/>
          <w:lang w:eastAsia="cs-CZ"/>
        </w:rPr>
        <w:t>bní řád, čl. 5 Kreditový systém</w:t>
      </w:r>
    </w:p>
    <w:p w14:paraId="5D176097" w14:textId="77777777" w:rsidR="004B2B5A" w:rsidRDefault="004B2B5A" w:rsidP="004B2B5A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jc w:val="both"/>
      </w:pPr>
      <w:r>
        <w:t>OR 22/2016 – Aktuální znění stanovení maximálního počtu kreditů a maximálního počtu opakování předmětů</w:t>
      </w:r>
    </w:p>
    <w:p w14:paraId="64E16B07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6D3D425" w14:textId="77777777" w:rsidR="004B2B5A" w:rsidRDefault="004B2B5A" w:rsidP="004B2B5A">
      <w:pPr>
        <w:shd w:val="clear" w:color="auto" w:fill="FFFFFF"/>
        <w:spacing w:after="0" w:line="240" w:lineRule="auto"/>
        <w:jc w:val="both"/>
      </w:pPr>
      <w:r w:rsidRPr="004B2B5A">
        <w:rPr>
          <w:rFonts w:eastAsia="Times New Roman" w:cs="Arial"/>
          <w:color w:val="000000"/>
          <w:lang w:eastAsia="cs-CZ"/>
        </w:rPr>
        <w:t>Student si může v rámci svého studia v příslušném programu na VŠTE zapsat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4B2B5A">
        <w:rPr>
          <w:rFonts w:eastAsia="Times New Roman" w:cs="Arial"/>
          <w:color w:val="000000"/>
          <w:lang w:eastAsia="cs-CZ"/>
        </w:rPr>
        <w:t>předměty odpovídající svou kreditovou hodnotou celkovému počtu kreditů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4B2B5A">
        <w:rPr>
          <w:rFonts w:eastAsia="Times New Roman" w:cs="Arial"/>
          <w:color w:val="000000"/>
          <w:lang w:eastAsia="cs-CZ"/>
        </w:rPr>
        <w:t>doporučeného stu</w:t>
      </w:r>
      <w:r>
        <w:rPr>
          <w:rFonts w:eastAsia="Times New Roman" w:cs="Arial"/>
          <w:color w:val="000000"/>
          <w:lang w:eastAsia="cs-CZ"/>
        </w:rPr>
        <w:t>dijního plánu navýšenému o 12 % (</w:t>
      </w:r>
      <w:r>
        <w:t>OR 22/2016, čl. 1, odst. 1)</w:t>
      </w:r>
    </w:p>
    <w:p w14:paraId="777E58CB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45215D48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4B2B5A">
        <w:rPr>
          <w:rFonts w:eastAsia="Times New Roman" w:cs="Arial"/>
          <w:color w:val="000000"/>
          <w:lang w:eastAsia="cs-CZ"/>
        </w:rPr>
        <w:t>Kreditovo</w:t>
      </w:r>
      <w:r>
        <w:rPr>
          <w:rFonts w:eastAsia="Times New Roman" w:cs="Arial"/>
          <w:color w:val="000000"/>
          <w:lang w:eastAsia="cs-CZ"/>
        </w:rPr>
        <w:t>u poukázku najdete v IS v sekci:</w:t>
      </w:r>
    </w:p>
    <w:p w14:paraId="2C045E9C" w14:textId="77777777" w:rsidR="004B2B5A" w:rsidRPr="004B2B5A" w:rsidRDefault="004B2B5A" w:rsidP="004B2B5A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000000"/>
          <w:lang w:eastAsia="cs-CZ"/>
        </w:rPr>
        <w:t>STUDENT - Moje známky -&gt; </w:t>
      </w:r>
      <w:r w:rsidRPr="004B2B5A">
        <w:rPr>
          <w:rFonts w:eastAsia="Times New Roman" w:cs="Arial"/>
          <w:color w:val="222222"/>
          <w:lang w:eastAsia="cs-CZ"/>
        </w:rPr>
        <w:t>Zobrazit hodnocení za všechna období studia pak najdete dole tuto tabulku:</w:t>
      </w:r>
    </w:p>
    <w:p w14:paraId="3EAE5D24" w14:textId="77777777" w:rsidR="004B2B5A" w:rsidRP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cs-CZ"/>
        </w:rPr>
      </w:pPr>
    </w:p>
    <w:p w14:paraId="4237F915" w14:textId="77777777" w:rsidR="004B2B5A" w:rsidRP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Moje známky</w:t>
      </w:r>
    </w:p>
    <w:p w14:paraId="785B6DA5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Úspěšných kreditů (bez uznaných předmětů): </w:t>
      </w:r>
      <w:proofErr w:type="spellStart"/>
      <w:r>
        <w:rPr>
          <w:rFonts w:eastAsia="Times New Roman" w:cs="Arial"/>
          <w:color w:val="222222"/>
          <w:lang w:eastAsia="cs-CZ"/>
        </w:rPr>
        <w:t>xx</w:t>
      </w:r>
      <w:proofErr w:type="spellEnd"/>
    </w:p>
    <w:p w14:paraId="668A5D08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Úspěšných kreditů (vč. uznaných předmětů): </w:t>
      </w:r>
      <w:proofErr w:type="spellStart"/>
      <w:r>
        <w:rPr>
          <w:rFonts w:eastAsia="Times New Roman" w:cs="Arial"/>
          <w:color w:val="222222"/>
          <w:lang w:eastAsia="cs-CZ"/>
        </w:rPr>
        <w:t>yy</w:t>
      </w:r>
      <w:proofErr w:type="spellEnd"/>
    </w:p>
    <w:p w14:paraId="651FF31D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 xml:space="preserve">Zapsaných kreditů: </w:t>
      </w:r>
      <w:proofErr w:type="spellStart"/>
      <w:r w:rsidRPr="004B2B5A">
        <w:rPr>
          <w:rFonts w:eastAsia="Times New Roman" w:cs="Arial"/>
          <w:color w:val="222222"/>
          <w:lang w:eastAsia="cs-CZ"/>
        </w:rPr>
        <w:t>xxx</w:t>
      </w:r>
      <w:proofErr w:type="spellEnd"/>
      <w:r w:rsidRPr="004B2B5A">
        <w:rPr>
          <w:rFonts w:eastAsia="Times New Roman" w:cs="Arial"/>
          <w:b/>
          <w:bCs/>
          <w:color w:val="222222"/>
          <w:lang w:eastAsia="cs-CZ"/>
        </w:rPr>
        <w:t>/</w:t>
      </w:r>
      <w:proofErr w:type="spellStart"/>
      <w:r w:rsidRPr="004B2B5A">
        <w:rPr>
          <w:rFonts w:eastAsia="Times New Roman" w:cs="Arial"/>
          <w:b/>
          <w:bCs/>
          <w:color w:val="222222"/>
          <w:lang w:eastAsia="cs-CZ"/>
        </w:rPr>
        <w:t>yyy</w:t>
      </w:r>
      <w:proofErr w:type="spellEnd"/>
      <w:r w:rsidRPr="004B2B5A">
        <w:rPr>
          <w:rFonts w:eastAsia="Times New Roman" w:cs="Arial"/>
          <w:color w:val="222222"/>
          <w:lang w:eastAsia="cs-CZ"/>
        </w:rPr>
        <w:t> (vyčerpané/povolených)</w:t>
      </w:r>
    </w:p>
    <w:p w14:paraId="15BE9F5E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Kredity prop</w:t>
      </w:r>
      <w:r>
        <w:rPr>
          <w:rFonts w:eastAsia="Times New Roman" w:cs="Arial"/>
          <w:color w:val="222222"/>
          <w:lang w:eastAsia="cs-CZ"/>
        </w:rPr>
        <w:t xml:space="preserve">sané z celoživotních studií: </w:t>
      </w:r>
      <w:proofErr w:type="spellStart"/>
      <w:r>
        <w:rPr>
          <w:rFonts w:eastAsia="Times New Roman" w:cs="Arial"/>
          <w:color w:val="222222"/>
          <w:lang w:eastAsia="cs-CZ"/>
        </w:rPr>
        <w:t>xxx</w:t>
      </w:r>
      <w:proofErr w:type="spellEnd"/>
      <w:r>
        <w:rPr>
          <w:rFonts w:eastAsia="Times New Roman" w:cs="Arial"/>
          <w:b/>
          <w:bCs/>
          <w:color w:val="222222"/>
          <w:lang w:eastAsia="cs-CZ"/>
        </w:rPr>
        <w:t>/</w:t>
      </w:r>
      <w:proofErr w:type="spellStart"/>
      <w:r>
        <w:rPr>
          <w:rFonts w:eastAsia="Times New Roman" w:cs="Arial"/>
          <w:b/>
          <w:bCs/>
          <w:color w:val="222222"/>
          <w:lang w:eastAsia="cs-CZ"/>
        </w:rPr>
        <w:t>yyy</w:t>
      </w:r>
      <w:proofErr w:type="spellEnd"/>
    </w:p>
    <w:p w14:paraId="4CF487FA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Stud. průměr: </w:t>
      </w:r>
      <w:proofErr w:type="spellStart"/>
      <w:r w:rsidRPr="004B2B5A">
        <w:rPr>
          <w:rFonts w:eastAsia="Times New Roman" w:cs="Arial"/>
          <w:b/>
          <w:bCs/>
          <w:color w:val="222222"/>
          <w:lang w:eastAsia="cs-CZ"/>
        </w:rPr>
        <w:t>xx</w:t>
      </w:r>
      <w:proofErr w:type="spellEnd"/>
      <w:r w:rsidRPr="004B2B5A">
        <w:rPr>
          <w:rFonts w:eastAsia="Times New Roman" w:cs="Arial"/>
          <w:color w:val="222222"/>
          <w:lang w:eastAsia="cs-CZ"/>
        </w:rPr>
        <w:t> (vážený, všechny pokusy)</w:t>
      </w:r>
    </w:p>
    <w:p w14:paraId="5C116FD0" w14:textId="77777777" w:rsidR="004B2B5A" w:rsidRPr="004B2B5A" w:rsidRDefault="004B2B5A" w:rsidP="004B2B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lang w:eastAsia="cs-CZ"/>
        </w:rPr>
      </w:pPr>
      <w:r>
        <w:rPr>
          <w:rFonts w:eastAsia="Times New Roman" w:cs="Arial"/>
          <w:color w:val="222222"/>
          <w:lang w:eastAsia="cs-CZ"/>
        </w:rPr>
        <w:t xml:space="preserve">Patří mezi </w:t>
      </w:r>
      <w:proofErr w:type="spellStart"/>
      <w:r>
        <w:rPr>
          <w:rFonts w:eastAsia="Times New Roman" w:cs="Arial"/>
          <w:color w:val="222222"/>
          <w:lang w:eastAsia="cs-CZ"/>
        </w:rPr>
        <w:t>yy</w:t>
      </w:r>
      <w:proofErr w:type="spellEnd"/>
      <w:r w:rsidRPr="004B2B5A">
        <w:rPr>
          <w:rFonts w:eastAsia="Times New Roman" w:cs="Arial"/>
          <w:b/>
          <w:bCs/>
          <w:color w:val="222222"/>
          <w:lang w:eastAsia="cs-CZ"/>
        </w:rPr>
        <w:t> % nejlepších</w:t>
      </w:r>
      <w:r w:rsidRPr="004B2B5A">
        <w:rPr>
          <w:rFonts w:eastAsia="Times New Roman" w:cs="Arial"/>
          <w:color w:val="222222"/>
          <w:lang w:eastAsia="cs-CZ"/>
        </w:rPr>
        <w:t> studentů programu podle dosaženého studijního průměru.</w:t>
      </w:r>
    </w:p>
    <w:p w14:paraId="23FB7148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cs-CZ"/>
        </w:rPr>
      </w:pPr>
      <w:r w:rsidRPr="004B2B5A">
        <w:rPr>
          <w:rFonts w:eastAsia="Times New Roman" w:cs="Arial"/>
          <w:color w:val="222222"/>
          <w:lang w:eastAsia="cs-CZ"/>
        </w:rPr>
        <w:t>(pozn.: x</w:t>
      </w:r>
      <w:r>
        <w:rPr>
          <w:rFonts w:eastAsia="Times New Roman" w:cs="Arial"/>
          <w:color w:val="222222"/>
          <w:lang w:eastAsia="cs-CZ"/>
        </w:rPr>
        <w:t xml:space="preserve">, </w:t>
      </w:r>
      <w:r w:rsidRPr="004B2B5A">
        <w:rPr>
          <w:rFonts w:eastAsia="Times New Roman" w:cs="Arial"/>
          <w:color w:val="222222"/>
          <w:lang w:eastAsia="cs-CZ"/>
        </w:rPr>
        <w:t>y</w:t>
      </w:r>
      <w:r>
        <w:rPr>
          <w:rFonts w:eastAsia="Times New Roman" w:cs="Arial"/>
          <w:color w:val="222222"/>
          <w:lang w:eastAsia="cs-CZ"/>
        </w:rPr>
        <w:t xml:space="preserve"> </w:t>
      </w:r>
      <w:r w:rsidRPr="004B2B5A">
        <w:rPr>
          <w:rFonts w:eastAsia="Times New Roman" w:cs="Arial"/>
          <w:color w:val="222222"/>
          <w:lang w:eastAsia="cs-CZ"/>
        </w:rPr>
        <w:t>jsou čísla)</w:t>
      </w:r>
      <w:r w:rsidR="009130BE">
        <w:rPr>
          <w:rFonts w:eastAsia="Times New Roman" w:cs="Arial"/>
          <w:color w:val="222222"/>
          <w:lang w:eastAsia="cs-CZ"/>
        </w:rPr>
        <w:t>, přesné čísla pro obor Ekonomika podniku najdete níže.</w:t>
      </w:r>
    </w:p>
    <w:p w14:paraId="00358E28" w14:textId="77777777" w:rsid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cs-CZ"/>
        </w:rPr>
      </w:pPr>
    </w:p>
    <w:p w14:paraId="219B5473" w14:textId="77777777" w:rsidR="009130BE" w:rsidRDefault="009130BE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cs-CZ"/>
        </w:rPr>
      </w:pPr>
    </w:p>
    <w:p w14:paraId="5F0370EE" w14:textId="77777777" w:rsidR="009130BE" w:rsidRDefault="009130BE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cs-CZ"/>
        </w:rPr>
      </w:pPr>
    </w:p>
    <w:p w14:paraId="221048AF" w14:textId="77777777" w:rsidR="004B2B5A" w:rsidRPr="004B2B5A" w:rsidRDefault="004B2B5A" w:rsidP="004B2B5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lang w:eastAsia="cs-CZ"/>
        </w:rPr>
      </w:pPr>
      <w:r w:rsidRPr="009130BE">
        <w:rPr>
          <w:rFonts w:eastAsia="Times New Roman" w:cs="Arial"/>
          <w:b/>
          <w:color w:val="222222"/>
          <w:sz w:val="24"/>
          <w:lang w:eastAsia="cs-CZ"/>
        </w:rPr>
        <w:t>Požadavky k ukončení</w:t>
      </w:r>
    </w:p>
    <w:p w14:paraId="65C11C77" w14:textId="77777777" w:rsidR="009130BE" w:rsidRDefault="009130BE" w:rsidP="004B2B5A">
      <w:pPr>
        <w:jc w:val="both"/>
      </w:pPr>
    </w:p>
    <w:p w14:paraId="3C6DF897" w14:textId="77777777" w:rsidR="00406AA0" w:rsidRDefault="009130BE" w:rsidP="004B2B5A">
      <w:pPr>
        <w:jc w:val="both"/>
      </w:pPr>
      <w:r>
        <w:t>Najdete v IS v sekci:</w:t>
      </w:r>
    </w:p>
    <w:p w14:paraId="61E6A041" w14:textId="77777777" w:rsidR="009130BE" w:rsidRPr="004B2B5A" w:rsidRDefault="009130BE" w:rsidP="009130BE">
      <w:pPr>
        <w:pStyle w:val="Odstavecseseznamem"/>
        <w:numPr>
          <w:ilvl w:val="0"/>
          <w:numId w:val="34"/>
        </w:numPr>
        <w:jc w:val="both"/>
      </w:pPr>
      <w:r>
        <w:t xml:space="preserve">DOKUMENTY – Ústav podnikové strategie – Student – Státní závěrečné zkoušky - </w:t>
      </w:r>
      <w:r w:rsidRPr="009130BE">
        <w:t>Podmínky k ukončení - počet kreditů</w:t>
      </w:r>
    </w:p>
    <w:sectPr w:rsidR="009130BE" w:rsidRPr="004B2B5A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8AD70" w14:textId="77777777" w:rsidR="007D71C8" w:rsidRDefault="007D71C8" w:rsidP="00D61E76">
      <w:pPr>
        <w:spacing w:after="0" w:line="240" w:lineRule="auto"/>
      </w:pPr>
      <w:r>
        <w:separator/>
      </w:r>
    </w:p>
  </w:endnote>
  <w:endnote w:type="continuationSeparator" w:id="0">
    <w:p w14:paraId="59CEA822" w14:textId="77777777" w:rsidR="007D71C8" w:rsidRDefault="007D71C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F47B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5AA6BD44" wp14:editId="49B7BD22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A3F8E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8DF9C9E" wp14:editId="25881604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3C4C7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0C16F44" wp14:editId="47D67F69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1C99A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4B4C1E3" w14:textId="77777777" w:rsidR="00285510" w:rsidRPr="00285510" w:rsidRDefault="00910777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>
      <w:rPr>
        <w:rFonts w:asciiTheme="minorHAnsi" w:hAnsiTheme="minorHAnsi"/>
        <w:color w:val="008000"/>
        <w:sz w:val="20"/>
      </w:rPr>
      <w:t>VŠTE</w:t>
    </w:r>
    <w:r>
      <w:rPr>
        <w:rFonts w:asciiTheme="minorHAnsi" w:hAnsiTheme="minorHAnsi"/>
        <w:color w:val="008000"/>
        <w:sz w:val="20"/>
      </w:rPr>
      <w:tab/>
      <w:t>Tel.: +420 387 842 162</w:t>
    </w:r>
    <w:r w:rsidR="00285510" w:rsidRPr="00285510">
      <w:rPr>
        <w:rFonts w:asciiTheme="minorHAnsi" w:hAnsiTheme="minorHAnsi"/>
        <w:color w:val="008000"/>
        <w:sz w:val="20"/>
      </w:rPr>
      <w:tab/>
      <w:t>IČO: 75081431</w:t>
    </w:r>
  </w:p>
  <w:p w14:paraId="557F0BF0" w14:textId="77777777" w:rsidR="00285510" w:rsidRPr="00285510" w:rsidRDefault="00285510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  <w:t>ID datové schránky: 72pj9jc</w:t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05F9D460" w14:textId="77777777" w:rsidR="00285510" w:rsidRPr="00285510" w:rsidRDefault="00285510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370 01 Če</w:t>
    </w:r>
    <w:r w:rsidR="00910777">
      <w:rPr>
        <w:rFonts w:asciiTheme="minorHAnsi" w:hAnsiTheme="minorHAnsi"/>
        <w:color w:val="008000"/>
        <w:sz w:val="20"/>
      </w:rPr>
      <w:t xml:space="preserve">ské Budějovice </w:t>
    </w:r>
    <w:r w:rsidR="00910777">
      <w:rPr>
        <w:rFonts w:asciiTheme="minorHAnsi" w:hAnsiTheme="minorHAnsi"/>
        <w:color w:val="008000"/>
        <w:sz w:val="20"/>
      </w:rPr>
      <w:tab/>
      <w:t>E-mail.: pedagogickeups</w:t>
    </w:r>
    <w:r w:rsidRPr="00285510">
      <w:rPr>
        <w:rFonts w:asciiTheme="minorHAnsi" w:hAnsiTheme="minorHAnsi"/>
        <w:color w:val="008000"/>
        <w:sz w:val="20"/>
      </w:rPr>
      <w:t>@</w:t>
    </w:r>
    <w:r w:rsidR="00EC5621">
      <w:rPr>
        <w:rFonts w:asciiTheme="minorHAnsi" w:hAnsiTheme="minorHAnsi"/>
        <w:color w:val="008000"/>
        <w:sz w:val="20"/>
      </w:rPr>
      <w:t>mail.</w:t>
    </w:r>
    <w:r w:rsidRPr="00285510">
      <w:rPr>
        <w:rFonts w:asciiTheme="minorHAnsi" w:hAnsiTheme="minorHAnsi"/>
        <w:color w:val="008000"/>
        <w:sz w:val="20"/>
      </w:rPr>
      <w:t>vstecb.cz</w:t>
    </w:r>
    <w:r w:rsidRPr="00285510">
      <w:rPr>
        <w:rFonts w:asciiTheme="minorHAnsi" w:hAnsiTheme="minorHAnsi"/>
        <w:color w:val="008000"/>
        <w:sz w:val="20"/>
      </w:rPr>
      <w:tab/>
      <w:t>www.VSTECB.cz</w:t>
    </w:r>
  </w:p>
  <w:p w14:paraId="5C5526B6" w14:textId="77777777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9E1D" w14:textId="77777777" w:rsidR="007D71C8" w:rsidRDefault="007D71C8" w:rsidP="00D61E76">
      <w:pPr>
        <w:spacing w:after="0" w:line="240" w:lineRule="auto"/>
      </w:pPr>
      <w:r>
        <w:separator/>
      </w:r>
    </w:p>
  </w:footnote>
  <w:footnote w:type="continuationSeparator" w:id="0">
    <w:p w14:paraId="484AC8DA" w14:textId="77777777" w:rsidR="007D71C8" w:rsidRDefault="007D71C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0B93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30CAC0D1" wp14:editId="6D53D80E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7710BA1A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57C05E05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09E3D949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0513757A" w14:textId="77777777" w:rsidR="00910777" w:rsidRDefault="00935329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color w:val="009900"/>
      </w:rPr>
      <w:t>Ústav podnikové strategie</w:t>
    </w:r>
  </w:p>
  <w:p w14:paraId="568E8663" w14:textId="77777777" w:rsidR="00112759" w:rsidRDefault="00910777" w:rsidP="00910777">
    <w:pPr>
      <w:pStyle w:val="Zhlav"/>
      <w:jc w:val="right"/>
      <w:rPr>
        <w:rFonts w:asciiTheme="minorHAnsi" w:hAnsiTheme="minorHAnsi"/>
        <w:color w:val="009900"/>
      </w:rPr>
    </w:pPr>
    <w:r w:rsidRPr="00910777">
      <w:rPr>
        <w:rFonts w:asciiTheme="minorHAnsi" w:hAnsiTheme="minorHAnsi"/>
        <w:color w:val="009900"/>
      </w:rPr>
      <w:t>Oddělení zástupce ředitele pro pedagogickou činnost</w:t>
    </w:r>
    <w:r w:rsidR="00112759"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9491E3" wp14:editId="12AD9499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29208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14:paraId="34C65F3A" w14:textId="77777777" w:rsidR="00285510" w:rsidRPr="00AB0D54" w:rsidRDefault="00285510" w:rsidP="00112759">
    <w:pPr>
      <w:pStyle w:val="Zhlav"/>
      <w:jc w:val="right"/>
      <w:rPr>
        <w:rFonts w:asciiTheme="minorHAnsi" w:hAnsiTheme="minorHAnsi"/>
        <w:color w:val="009900"/>
      </w:rPr>
    </w:pPr>
  </w:p>
  <w:p w14:paraId="3940170D" w14:textId="77777777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A70F9" wp14:editId="7F3CCD8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0599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49C7"/>
    <w:multiLevelType w:val="hybridMultilevel"/>
    <w:tmpl w:val="6C8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E633D"/>
    <w:multiLevelType w:val="multilevel"/>
    <w:tmpl w:val="C72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CB13A5A"/>
    <w:multiLevelType w:val="hybridMultilevel"/>
    <w:tmpl w:val="B8E4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4"/>
  </w:num>
  <w:num w:numId="5">
    <w:abstractNumId w:val="29"/>
  </w:num>
  <w:num w:numId="6">
    <w:abstractNumId w:val="28"/>
  </w:num>
  <w:num w:numId="7">
    <w:abstractNumId w:val="15"/>
  </w:num>
  <w:num w:numId="8">
    <w:abstractNumId w:val="6"/>
  </w:num>
  <w:num w:numId="9">
    <w:abstractNumId w:val="7"/>
  </w:num>
  <w:num w:numId="10">
    <w:abstractNumId w:val="32"/>
  </w:num>
  <w:num w:numId="11">
    <w:abstractNumId w:val="13"/>
  </w:num>
  <w:num w:numId="12">
    <w:abstractNumId w:val="27"/>
  </w:num>
  <w:num w:numId="13">
    <w:abstractNumId w:val="30"/>
  </w:num>
  <w:num w:numId="14">
    <w:abstractNumId w:val="1"/>
  </w:num>
  <w:num w:numId="15">
    <w:abstractNumId w:val="3"/>
  </w:num>
  <w:num w:numId="16">
    <w:abstractNumId w:val="31"/>
  </w:num>
  <w:num w:numId="17">
    <w:abstractNumId w:val="5"/>
  </w:num>
  <w:num w:numId="18">
    <w:abstractNumId w:val="0"/>
  </w:num>
  <w:num w:numId="19">
    <w:abstractNumId w:val="21"/>
  </w:num>
  <w:num w:numId="20">
    <w:abstractNumId w:val="22"/>
  </w:num>
  <w:num w:numId="21">
    <w:abstractNumId w:val="12"/>
  </w:num>
  <w:num w:numId="22">
    <w:abstractNumId w:val="25"/>
  </w:num>
  <w:num w:numId="23">
    <w:abstractNumId w:val="18"/>
  </w:num>
  <w:num w:numId="24">
    <w:abstractNumId w:val="16"/>
  </w:num>
  <w:num w:numId="25">
    <w:abstractNumId w:val="4"/>
  </w:num>
  <w:num w:numId="26">
    <w:abstractNumId w:val="26"/>
  </w:num>
  <w:num w:numId="27">
    <w:abstractNumId w:val="8"/>
  </w:num>
  <w:num w:numId="28">
    <w:abstractNumId w:val="11"/>
  </w:num>
  <w:num w:numId="29">
    <w:abstractNumId w:val="17"/>
  </w:num>
  <w:num w:numId="30">
    <w:abstractNumId w:val="10"/>
  </w:num>
  <w:num w:numId="31">
    <w:abstractNumId w:val="19"/>
  </w:num>
  <w:num w:numId="32">
    <w:abstractNumId w:val="20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1194C"/>
    <w:rsid w:val="00045B9E"/>
    <w:rsid w:val="00060BA7"/>
    <w:rsid w:val="0007789D"/>
    <w:rsid w:val="00087D05"/>
    <w:rsid w:val="000A486A"/>
    <w:rsid w:val="000A7D49"/>
    <w:rsid w:val="000B5C71"/>
    <w:rsid w:val="000C329C"/>
    <w:rsid w:val="000C6C33"/>
    <w:rsid w:val="000D3649"/>
    <w:rsid w:val="000D53C5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53F"/>
    <w:rsid w:val="002B1C9F"/>
    <w:rsid w:val="002C399D"/>
    <w:rsid w:val="002C7D13"/>
    <w:rsid w:val="002D76DD"/>
    <w:rsid w:val="002E59C0"/>
    <w:rsid w:val="002F31F2"/>
    <w:rsid w:val="0030164F"/>
    <w:rsid w:val="00317871"/>
    <w:rsid w:val="0033115E"/>
    <w:rsid w:val="003356B2"/>
    <w:rsid w:val="00336D7E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6C6D"/>
    <w:rsid w:val="003F1B2E"/>
    <w:rsid w:val="003F56D3"/>
    <w:rsid w:val="003F7889"/>
    <w:rsid w:val="00406AA0"/>
    <w:rsid w:val="00434167"/>
    <w:rsid w:val="00451E03"/>
    <w:rsid w:val="00455A47"/>
    <w:rsid w:val="00462A0D"/>
    <w:rsid w:val="00480639"/>
    <w:rsid w:val="004B2B5A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6F79"/>
    <w:rsid w:val="005C0133"/>
    <w:rsid w:val="005C60DE"/>
    <w:rsid w:val="005F1526"/>
    <w:rsid w:val="00625684"/>
    <w:rsid w:val="0063159E"/>
    <w:rsid w:val="00644E22"/>
    <w:rsid w:val="006811A1"/>
    <w:rsid w:val="00687E3E"/>
    <w:rsid w:val="0069216C"/>
    <w:rsid w:val="006C347F"/>
    <w:rsid w:val="006C57AD"/>
    <w:rsid w:val="006D3803"/>
    <w:rsid w:val="006E736A"/>
    <w:rsid w:val="006F4F21"/>
    <w:rsid w:val="00700E66"/>
    <w:rsid w:val="00701AA2"/>
    <w:rsid w:val="00702A24"/>
    <w:rsid w:val="0072459B"/>
    <w:rsid w:val="00733E4B"/>
    <w:rsid w:val="00744D8F"/>
    <w:rsid w:val="00755F32"/>
    <w:rsid w:val="00757FEC"/>
    <w:rsid w:val="00771857"/>
    <w:rsid w:val="007726C7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D71C8"/>
    <w:rsid w:val="007E235B"/>
    <w:rsid w:val="007F52B6"/>
    <w:rsid w:val="00802B23"/>
    <w:rsid w:val="00862CDE"/>
    <w:rsid w:val="00867206"/>
    <w:rsid w:val="00873F20"/>
    <w:rsid w:val="00874084"/>
    <w:rsid w:val="008775A3"/>
    <w:rsid w:val="008926C5"/>
    <w:rsid w:val="00892AAD"/>
    <w:rsid w:val="008A4D71"/>
    <w:rsid w:val="008B48A5"/>
    <w:rsid w:val="008D2EF0"/>
    <w:rsid w:val="008E0DA6"/>
    <w:rsid w:val="008E4CE8"/>
    <w:rsid w:val="008E7266"/>
    <w:rsid w:val="008E78F2"/>
    <w:rsid w:val="00901E39"/>
    <w:rsid w:val="00910777"/>
    <w:rsid w:val="009130BE"/>
    <w:rsid w:val="00935329"/>
    <w:rsid w:val="009845CE"/>
    <w:rsid w:val="00987130"/>
    <w:rsid w:val="009A0042"/>
    <w:rsid w:val="009B358D"/>
    <w:rsid w:val="009C1F5A"/>
    <w:rsid w:val="00A014CD"/>
    <w:rsid w:val="00A23E87"/>
    <w:rsid w:val="00A5447E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B167A6"/>
    <w:rsid w:val="00B33445"/>
    <w:rsid w:val="00B43E5E"/>
    <w:rsid w:val="00B5549C"/>
    <w:rsid w:val="00B6043C"/>
    <w:rsid w:val="00B71098"/>
    <w:rsid w:val="00B857DC"/>
    <w:rsid w:val="00B869A3"/>
    <w:rsid w:val="00BA50F1"/>
    <w:rsid w:val="00BA6862"/>
    <w:rsid w:val="00BB0A2E"/>
    <w:rsid w:val="00BC07D7"/>
    <w:rsid w:val="00BD2002"/>
    <w:rsid w:val="00BE6148"/>
    <w:rsid w:val="00C56B45"/>
    <w:rsid w:val="00C74E19"/>
    <w:rsid w:val="00C86A74"/>
    <w:rsid w:val="00CB7D60"/>
    <w:rsid w:val="00CD49B7"/>
    <w:rsid w:val="00CF59EA"/>
    <w:rsid w:val="00D05E54"/>
    <w:rsid w:val="00D14BEA"/>
    <w:rsid w:val="00D31220"/>
    <w:rsid w:val="00D61E76"/>
    <w:rsid w:val="00D657B5"/>
    <w:rsid w:val="00D76CD3"/>
    <w:rsid w:val="00D97FFA"/>
    <w:rsid w:val="00DC0901"/>
    <w:rsid w:val="00DD0198"/>
    <w:rsid w:val="00E50EF3"/>
    <w:rsid w:val="00E92842"/>
    <w:rsid w:val="00EA3E8B"/>
    <w:rsid w:val="00EC5621"/>
    <w:rsid w:val="00ED586B"/>
    <w:rsid w:val="00F1270D"/>
    <w:rsid w:val="00F36655"/>
    <w:rsid w:val="00F4614D"/>
    <w:rsid w:val="00F74B76"/>
    <w:rsid w:val="00F97D7F"/>
    <w:rsid w:val="00FB0456"/>
    <w:rsid w:val="00FB340A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7476"/>
  <w15:docId w15:val="{08265EE1-542A-4EE3-A14B-1C18446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3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868D8C9-E5DB-4AEE-9F33-2F9EB79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Lucie Pávková</cp:lastModifiedBy>
  <cp:revision>2</cp:revision>
  <cp:lastPrinted>2016-05-12T06:42:00Z</cp:lastPrinted>
  <dcterms:created xsi:type="dcterms:W3CDTF">2020-08-19T10:32:00Z</dcterms:created>
  <dcterms:modified xsi:type="dcterms:W3CDTF">2020-08-19T10:32:00Z</dcterms:modified>
</cp:coreProperties>
</file>