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92642" w14:textId="019C1E04" w:rsidR="00130B47" w:rsidRDefault="002A0B06" w:rsidP="00130B47">
      <w:pPr>
        <w:pStyle w:val="Literatura"/>
        <w:ind w:right="283"/>
        <w:jc w:val="center"/>
        <w:rPr>
          <w:b/>
          <w:caps/>
          <w:color w:val="FF0000"/>
          <w:sz w:val="32"/>
          <w:szCs w:val="32"/>
        </w:rPr>
      </w:pPr>
      <w:r w:rsidRPr="00526C25">
        <w:rPr>
          <w:b/>
          <w:caps/>
          <w:color w:val="FF0000"/>
          <w:sz w:val="32"/>
          <w:szCs w:val="32"/>
        </w:rPr>
        <w:t>Praktické rady</w:t>
      </w:r>
      <w:r w:rsidR="00EC4667" w:rsidRPr="00526C25">
        <w:rPr>
          <w:b/>
          <w:caps/>
          <w:color w:val="FF0000"/>
          <w:sz w:val="32"/>
          <w:szCs w:val="32"/>
        </w:rPr>
        <w:t xml:space="preserve"> pro využití šablony </w:t>
      </w:r>
      <w:r w:rsidR="00A57495">
        <w:rPr>
          <w:b/>
          <w:caps/>
          <w:color w:val="FF0000"/>
          <w:sz w:val="32"/>
          <w:szCs w:val="32"/>
        </w:rPr>
        <w:t xml:space="preserve">SEMINÁRNÍ </w:t>
      </w:r>
      <w:r w:rsidR="00EC4667" w:rsidRPr="00526C25">
        <w:rPr>
          <w:b/>
          <w:caps/>
          <w:color w:val="FF0000"/>
          <w:sz w:val="32"/>
          <w:szCs w:val="32"/>
        </w:rPr>
        <w:t xml:space="preserve">práce na VŠTE </w:t>
      </w:r>
    </w:p>
    <w:p w14:paraId="3AC14A91" w14:textId="0B2E48F8" w:rsidR="003F74FC" w:rsidRPr="00AC6F79" w:rsidRDefault="003F74FC" w:rsidP="00AE544A">
      <w:pPr>
        <w:ind w:firstLine="0"/>
        <w:rPr>
          <w:b/>
          <w:caps/>
          <w:color w:val="FF0000"/>
          <w:sz w:val="32"/>
          <w:szCs w:val="32"/>
        </w:rPr>
      </w:pPr>
      <w:r w:rsidRPr="00AC6F79">
        <w:rPr>
          <w:color w:val="FF0000"/>
        </w:rPr>
        <w:t>Červeně vyznačený text v šabloně slouží jako pomůcka. Do finálního textu ho nezařazujte</w:t>
      </w:r>
      <w:r w:rsidR="00130B47" w:rsidRPr="00AC6F79">
        <w:rPr>
          <w:color w:val="FF0000"/>
        </w:rPr>
        <w:t>, v některých případech (titulní listy) je nutné ho nahradit příslušnými údaji</w:t>
      </w:r>
      <w:r w:rsidRPr="00AC6F79">
        <w:rPr>
          <w:color w:val="FF0000"/>
        </w:rPr>
        <w:t>.</w:t>
      </w:r>
    </w:p>
    <w:p w14:paraId="01F1958E" w14:textId="54212ECA" w:rsidR="009368F4" w:rsidRPr="00AC6F79" w:rsidRDefault="00F138E1" w:rsidP="00AE544A">
      <w:pPr>
        <w:ind w:firstLine="0"/>
        <w:rPr>
          <w:color w:val="FF0000"/>
        </w:rPr>
      </w:pPr>
      <w:r>
        <w:rPr>
          <w:color w:val="FF0000"/>
        </w:rPr>
        <w:t xml:space="preserve">Seminární </w:t>
      </w:r>
      <w:r w:rsidR="009368F4" w:rsidRPr="00AC6F79">
        <w:rPr>
          <w:color w:val="FF0000"/>
        </w:rPr>
        <w:t>práce řeší strukturovaný problém</w:t>
      </w:r>
      <w:r w:rsidR="002718B5">
        <w:rPr>
          <w:color w:val="FF0000"/>
        </w:rPr>
        <w:t xml:space="preserve"> na základní úrovni</w:t>
      </w:r>
      <w:r w:rsidR="009368F4" w:rsidRPr="00AC6F79">
        <w:rPr>
          <w:color w:val="FF0000"/>
        </w:rPr>
        <w:t>, tomu by měly odp</w:t>
      </w:r>
      <w:r w:rsidR="00A65267" w:rsidRPr="00AC6F79">
        <w:rPr>
          <w:color w:val="FF0000"/>
        </w:rPr>
        <w:t>o</w:t>
      </w:r>
      <w:r w:rsidR="003F74FC" w:rsidRPr="00AC6F79">
        <w:rPr>
          <w:color w:val="FF0000"/>
        </w:rPr>
        <w:t>vídat i použité metody výzkumu a zdroje</w:t>
      </w:r>
      <w:r w:rsidR="004C3BC6">
        <w:rPr>
          <w:color w:val="FF0000"/>
        </w:rPr>
        <w:t xml:space="preserve">. Využity jsou pouze zdroje z databází Web </w:t>
      </w:r>
      <w:proofErr w:type="spellStart"/>
      <w:r w:rsidR="004C3BC6">
        <w:rPr>
          <w:color w:val="FF0000"/>
        </w:rPr>
        <w:t>of</w:t>
      </w:r>
      <w:proofErr w:type="spellEnd"/>
      <w:r w:rsidR="004C3BC6">
        <w:rPr>
          <w:color w:val="FF0000"/>
        </w:rPr>
        <w:t xml:space="preserve"> Science</w:t>
      </w:r>
      <w:r w:rsidR="00A76EA7">
        <w:rPr>
          <w:color w:val="FF0000"/>
        </w:rPr>
        <w:t xml:space="preserve"> (dále jen „</w:t>
      </w:r>
      <w:proofErr w:type="spellStart"/>
      <w:r w:rsidR="00A76EA7">
        <w:rPr>
          <w:color w:val="FF0000"/>
        </w:rPr>
        <w:t>WoS</w:t>
      </w:r>
      <w:proofErr w:type="spellEnd"/>
      <w:r w:rsidR="00A76EA7">
        <w:rPr>
          <w:color w:val="FF0000"/>
        </w:rPr>
        <w:t>“)</w:t>
      </w:r>
      <w:r w:rsidR="004C3BC6">
        <w:rPr>
          <w:color w:val="FF0000"/>
        </w:rPr>
        <w:t xml:space="preserve"> a </w:t>
      </w:r>
      <w:proofErr w:type="spellStart"/>
      <w:r w:rsidR="004C3BC6">
        <w:rPr>
          <w:color w:val="FF0000"/>
        </w:rPr>
        <w:t>Scopus</w:t>
      </w:r>
      <w:proofErr w:type="spellEnd"/>
      <w:r w:rsidR="007C54EE">
        <w:rPr>
          <w:color w:val="FF0000"/>
        </w:rPr>
        <w:t xml:space="preserve"> (nároky na počty zdrojů řeší skripta Metodika odborné práce).</w:t>
      </w:r>
    </w:p>
    <w:p w14:paraId="5CC5EBC3" w14:textId="4C880014" w:rsidR="00677946" w:rsidRPr="00AC6F79" w:rsidRDefault="001C26FF" w:rsidP="00AE544A">
      <w:pPr>
        <w:ind w:firstLine="0"/>
        <w:rPr>
          <w:color w:val="FF0000"/>
        </w:rPr>
      </w:pPr>
      <w:r w:rsidRPr="00AC6F79">
        <w:rPr>
          <w:color w:val="FF0000"/>
        </w:rPr>
        <w:t xml:space="preserve">Všechny předdefinované části </w:t>
      </w:r>
      <w:r w:rsidR="00130B47" w:rsidRPr="00AC6F79">
        <w:rPr>
          <w:color w:val="FF0000"/>
        </w:rPr>
        <w:t>je nutné vyplnit</w:t>
      </w:r>
      <w:r w:rsidRPr="00AC6F79">
        <w:rPr>
          <w:color w:val="FF0000"/>
        </w:rPr>
        <w:t xml:space="preserve"> textem</w:t>
      </w:r>
      <w:r w:rsidR="002A0B06" w:rsidRPr="00AC6F79">
        <w:rPr>
          <w:color w:val="FF0000"/>
        </w:rPr>
        <w:t>.</w:t>
      </w:r>
      <w:r w:rsidR="00001CDB" w:rsidRPr="00AC6F79">
        <w:rPr>
          <w:color w:val="FF0000"/>
        </w:rPr>
        <w:t xml:space="preserve"> </w:t>
      </w:r>
      <w:r w:rsidR="00DC347F" w:rsidRPr="00AC6F79">
        <w:rPr>
          <w:color w:val="FF0000"/>
        </w:rPr>
        <w:t xml:space="preserve">Šablona je povinná, </w:t>
      </w:r>
      <w:r w:rsidR="00130B47" w:rsidRPr="00AC6F79">
        <w:rPr>
          <w:color w:val="FF0000"/>
        </w:rPr>
        <w:t>není možné vytvářet</w:t>
      </w:r>
      <w:r w:rsidR="00DC347F" w:rsidRPr="00AC6F79">
        <w:rPr>
          <w:color w:val="FF0000"/>
        </w:rPr>
        <w:t xml:space="preserve"> jiné kapitoly (pouze podkapitoly).</w:t>
      </w:r>
    </w:p>
    <w:p w14:paraId="1335619D" w14:textId="58CAFABF" w:rsidR="00247A33" w:rsidRPr="00AC6F79" w:rsidRDefault="00001CDB" w:rsidP="00AE544A">
      <w:pPr>
        <w:ind w:firstLine="0"/>
        <w:rPr>
          <w:color w:val="FF0000"/>
        </w:rPr>
      </w:pPr>
      <w:r w:rsidRPr="00AC6F79">
        <w:rPr>
          <w:color w:val="FF0000"/>
        </w:rPr>
        <w:t xml:space="preserve">Rozsah </w:t>
      </w:r>
      <w:r w:rsidR="00A57495">
        <w:rPr>
          <w:color w:val="FF0000"/>
        </w:rPr>
        <w:t>seminární práce je dán hloubkou a šíří řešeného problému. Doporučené minimum je však 11 normostran, maximum pak 20 normostran.</w:t>
      </w:r>
      <w:r w:rsidRPr="00AC6F79">
        <w:rPr>
          <w:color w:val="FF0000"/>
        </w:rPr>
        <w:t xml:space="preserve"> </w:t>
      </w:r>
      <w:r w:rsidR="00073B97">
        <w:rPr>
          <w:color w:val="FF0000"/>
        </w:rPr>
        <w:t xml:space="preserve">Do rozsahu se nepočítají přílohy a úvodní stránka práce. </w:t>
      </w:r>
      <w:r w:rsidRPr="00AC6F79">
        <w:rPr>
          <w:color w:val="FF0000"/>
        </w:rPr>
        <w:t>Jedna normostrana má 1800 znaků včetně mezer.</w:t>
      </w:r>
    </w:p>
    <w:p w14:paraId="2EA7B620" w14:textId="77777777" w:rsidR="00247A33" w:rsidRPr="00AC6F79" w:rsidRDefault="00247A33" w:rsidP="00AE544A">
      <w:pPr>
        <w:ind w:firstLine="0"/>
        <w:rPr>
          <w:color w:val="FF0000"/>
        </w:rPr>
      </w:pPr>
      <w:r w:rsidRPr="00AC6F79">
        <w:rPr>
          <w:color w:val="FF0000"/>
        </w:rPr>
        <w:t>Používáme standardní formát stránky A4 (210 x 297 mm).</w:t>
      </w:r>
    </w:p>
    <w:p w14:paraId="6AB908AE" w14:textId="22C29A16" w:rsidR="00247A33" w:rsidRPr="00AC6F79" w:rsidRDefault="00247A33" w:rsidP="00AE544A">
      <w:pPr>
        <w:ind w:firstLine="0"/>
        <w:rPr>
          <w:color w:val="FF0000"/>
        </w:rPr>
      </w:pPr>
      <w:r w:rsidRPr="00AC6F79">
        <w:rPr>
          <w:color w:val="FF0000"/>
        </w:rPr>
        <w:t>Okraje stránky: levý okraj stránky: 3,5 cm; horní, d</w:t>
      </w:r>
      <w:r w:rsidR="00923530" w:rsidRPr="00AC6F79">
        <w:rPr>
          <w:color w:val="FF0000"/>
        </w:rPr>
        <w:t>olní: 2,5 cm, pravý okraj stránky: 1</w:t>
      </w:r>
      <w:r w:rsidRPr="00AC6F79">
        <w:rPr>
          <w:color w:val="FF0000"/>
        </w:rPr>
        <w:t>,5 cm</w:t>
      </w:r>
      <w:r w:rsidR="00923530" w:rsidRPr="00AC6F79">
        <w:rPr>
          <w:color w:val="FF0000"/>
        </w:rPr>
        <w:t>.</w:t>
      </w:r>
    </w:p>
    <w:p w14:paraId="4CD4BC97" w14:textId="722FAD35" w:rsidR="00FB3007" w:rsidRPr="00AC6F79" w:rsidRDefault="00247A33" w:rsidP="00AE544A">
      <w:pPr>
        <w:ind w:firstLine="0"/>
        <w:rPr>
          <w:color w:val="FF0000"/>
        </w:rPr>
      </w:pPr>
      <w:r w:rsidRPr="00AC6F79">
        <w:rPr>
          <w:color w:val="FF0000"/>
        </w:rPr>
        <w:t xml:space="preserve">Pro základní text </w:t>
      </w:r>
      <w:r w:rsidR="00130B47" w:rsidRPr="00AC6F79">
        <w:rPr>
          <w:color w:val="FF0000"/>
        </w:rPr>
        <w:t>se používá</w:t>
      </w:r>
      <w:r w:rsidRPr="00AC6F79">
        <w:rPr>
          <w:color w:val="FF0000"/>
        </w:rPr>
        <w:t xml:space="preserve"> patkové proporcionální písmo – Times New Roman, 12</w:t>
      </w:r>
      <w:r w:rsidR="00130B47" w:rsidRPr="00AC6F79">
        <w:rPr>
          <w:color w:val="FF0000"/>
        </w:rPr>
        <w:t xml:space="preserve"> </w:t>
      </w:r>
      <w:proofErr w:type="spellStart"/>
      <w:r w:rsidR="00130B47" w:rsidRPr="00AC6F79">
        <w:rPr>
          <w:color w:val="FF0000"/>
        </w:rPr>
        <w:t>pt</w:t>
      </w:r>
      <w:proofErr w:type="spellEnd"/>
      <w:r w:rsidRPr="00AC6F79">
        <w:rPr>
          <w:color w:val="FF0000"/>
        </w:rPr>
        <w:t xml:space="preserve">. </w:t>
      </w:r>
      <w:r w:rsidR="00AC6F79">
        <w:rPr>
          <w:color w:val="FF0000"/>
        </w:rPr>
        <w:t>Řádkování 1,5;</w:t>
      </w:r>
      <w:r w:rsidR="00AC6F79" w:rsidRPr="00AC6F79">
        <w:rPr>
          <w:color w:val="FF0000"/>
        </w:rPr>
        <w:t xml:space="preserve"> odsazení prvního řádku </w:t>
      </w:r>
      <w:r w:rsidR="00AC6F79">
        <w:rPr>
          <w:color w:val="FF0000"/>
        </w:rPr>
        <w:t>odstavce 0,5</w:t>
      </w:r>
      <w:r w:rsidR="005B567E">
        <w:rPr>
          <w:color w:val="FF0000"/>
        </w:rPr>
        <w:t>; zarovnání do bloku</w:t>
      </w:r>
      <w:r w:rsidR="00AC6F79">
        <w:rPr>
          <w:color w:val="FF0000"/>
        </w:rPr>
        <w:t xml:space="preserve"> (pro zrychlené formátování lze jednoduše využít výběry stylů pro DP v této šabloně – DP –</w:t>
      </w:r>
      <w:r w:rsidR="005B567E">
        <w:rPr>
          <w:color w:val="FF0000"/>
        </w:rPr>
        <w:t xml:space="preserve"> nadpis 2</w:t>
      </w:r>
      <w:r w:rsidR="00AC6F79">
        <w:rPr>
          <w:color w:val="FF0000"/>
        </w:rPr>
        <w:t>, DP – text apod.).</w:t>
      </w:r>
    </w:p>
    <w:p w14:paraId="4B60D4AA" w14:textId="783C2FF5" w:rsidR="00130B47" w:rsidRPr="00AC6F79" w:rsidRDefault="00073B97" w:rsidP="004F4244">
      <w:pPr>
        <w:ind w:firstLine="0"/>
        <w:rPr>
          <w:color w:val="FF0000"/>
        </w:rPr>
      </w:pPr>
      <w:r>
        <w:rPr>
          <w:color w:val="FF0000"/>
        </w:rPr>
        <w:t xml:space="preserve">Práce je odevzdávána elektronicky dle pokynů vyučujícího. </w:t>
      </w:r>
    </w:p>
    <w:p w14:paraId="4F251FF9" w14:textId="3E327F29" w:rsidR="00FB3007" w:rsidRPr="00AC6F79" w:rsidRDefault="00FB3007" w:rsidP="00AE544A">
      <w:pPr>
        <w:ind w:firstLine="0"/>
        <w:rPr>
          <w:color w:val="FF0000"/>
        </w:rPr>
      </w:pPr>
      <w:r w:rsidRPr="00AC6F79">
        <w:rPr>
          <w:color w:val="FF0000"/>
        </w:rPr>
        <w:t>Podrobné informace o psaní kvalifikačních prací a jejich formátování lze nalézt ve studijních materiálech k předmět</w:t>
      </w:r>
      <w:r w:rsidR="00923530" w:rsidRPr="00AC6F79">
        <w:rPr>
          <w:color w:val="FF0000"/>
        </w:rPr>
        <w:t>ům Metodika odborné práce</w:t>
      </w:r>
      <w:r w:rsidR="00153ACC">
        <w:rPr>
          <w:color w:val="FF0000"/>
        </w:rPr>
        <w:t>.</w:t>
      </w:r>
    </w:p>
    <w:p w14:paraId="2FF2817D" w14:textId="1853C7D2" w:rsidR="004A0733" w:rsidRPr="00130B47" w:rsidRDefault="004A0733" w:rsidP="00130B47">
      <w:pPr>
        <w:rPr>
          <w:color w:val="FF0000"/>
        </w:rPr>
      </w:pPr>
      <w:r w:rsidRPr="00130B47">
        <w:rPr>
          <w:color w:val="FF0000"/>
        </w:rPr>
        <w:br w:type="page"/>
      </w:r>
    </w:p>
    <w:p w14:paraId="7EFE0A99" w14:textId="5A6FD045" w:rsidR="00727748" w:rsidRPr="00526C25" w:rsidRDefault="00727748" w:rsidP="001C26FF">
      <w:pPr>
        <w:spacing w:before="600"/>
        <w:ind w:right="283"/>
        <w:jc w:val="center"/>
        <w:rPr>
          <w:b/>
          <w:sz w:val="40"/>
          <w:szCs w:val="40"/>
        </w:rPr>
      </w:pPr>
      <w:r w:rsidRPr="00526C25">
        <w:rPr>
          <w:b/>
          <w:sz w:val="40"/>
          <w:szCs w:val="40"/>
        </w:rPr>
        <w:lastRenderedPageBreak/>
        <w:t>Vysoká škola technická a ekonomická</w:t>
      </w:r>
      <w:r w:rsidR="00BB3309" w:rsidRPr="00526C25">
        <w:rPr>
          <w:b/>
          <w:sz w:val="40"/>
          <w:szCs w:val="40"/>
        </w:rPr>
        <w:t xml:space="preserve"> </w:t>
      </w:r>
      <w:r w:rsidR="00BB3309" w:rsidRPr="00526C25">
        <w:rPr>
          <w:b/>
          <w:sz w:val="40"/>
          <w:szCs w:val="40"/>
        </w:rPr>
        <w:br/>
        <w:t>v Českých Budějovicích</w:t>
      </w:r>
    </w:p>
    <w:p w14:paraId="227DD14D" w14:textId="77777777" w:rsidR="00BB3309" w:rsidRPr="00526C25" w:rsidRDefault="00BB3309" w:rsidP="001C26FF">
      <w:pPr>
        <w:ind w:right="283"/>
        <w:jc w:val="center"/>
        <w:rPr>
          <w:color w:val="FF0000"/>
          <w:sz w:val="36"/>
          <w:szCs w:val="36"/>
        </w:rPr>
      </w:pPr>
    </w:p>
    <w:p w14:paraId="72E97DE0" w14:textId="3808C1AA" w:rsidR="00727748" w:rsidRDefault="00727748" w:rsidP="001C26FF">
      <w:pPr>
        <w:ind w:right="283"/>
        <w:jc w:val="center"/>
        <w:rPr>
          <w:color w:val="FF0000"/>
          <w:sz w:val="36"/>
          <w:szCs w:val="36"/>
        </w:rPr>
      </w:pPr>
      <w:r w:rsidRPr="00526C25">
        <w:rPr>
          <w:color w:val="FF0000"/>
          <w:sz w:val="36"/>
          <w:szCs w:val="36"/>
        </w:rPr>
        <w:t xml:space="preserve">Název </w:t>
      </w:r>
      <w:r w:rsidR="00E022D4" w:rsidRPr="00526C25">
        <w:rPr>
          <w:color w:val="FF0000"/>
          <w:sz w:val="36"/>
          <w:szCs w:val="36"/>
        </w:rPr>
        <w:t>ústavu</w:t>
      </w:r>
    </w:p>
    <w:p w14:paraId="028EE29B" w14:textId="48DFEF5E" w:rsidR="00727748" w:rsidRDefault="00727748" w:rsidP="00073B97">
      <w:pPr>
        <w:spacing w:before="3600" w:after="240"/>
        <w:ind w:right="284"/>
        <w:jc w:val="center"/>
        <w:rPr>
          <w:b/>
          <w:color w:val="FF0000"/>
          <w:spacing w:val="20"/>
          <w:sz w:val="72"/>
          <w:szCs w:val="72"/>
        </w:rPr>
      </w:pPr>
      <w:r w:rsidRPr="00526C25">
        <w:rPr>
          <w:b/>
          <w:color w:val="FF0000"/>
          <w:spacing w:val="20"/>
          <w:sz w:val="72"/>
          <w:szCs w:val="72"/>
        </w:rPr>
        <w:t>Název</w:t>
      </w:r>
      <w:r w:rsidR="005C6427">
        <w:rPr>
          <w:b/>
          <w:color w:val="FF0000"/>
          <w:spacing w:val="20"/>
          <w:sz w:val="72"/>
          <w:szCs w:val="72"/>
        </w:rPr>
        <w:t xml:space="preserve"> </w:t>
      </w:r>
      <w:r w:rsidR="00073B97">
        <w:rPr>
          <w:b/>
          <w:color w:val="FF0000"/>
          <w:spacing w:val="20"/>
          <w:sz w:val="72"/>
          <w:szCs w:val="72"/>
        </w:rPr>
        <w:t>seminární</w:t>
      </w:r>
      <w:r w:rsidRPr="00526C25">
        <w:rPr>
          <w:b/>
          <w:color w:val="FF0000"/>
          <w:spacing w:val="20"/>
          <w:sz w:val="72"/>
          <w:szCs w:val="72"/>
        </w:rPr>
        <w:t xml:space="preserve"> práce</w:t>
      </w:r>
    </w:p>
    <w:p w14:paraId="51EEBE1E" w14:textId="1F3CE01E" w:rsidR="00073B97" w:rsidRPr="00073B97" w:rsidRDefault="00073B97" w:rsidP="00073B97">
      <w:pPr>
        <w:spacing w:after="4200"/>
        <w:ind w:right="284"/>
        <w:jc w:val="center"/>
        <w:rPr>
          <w:b/>
          <w:sz w:val="40"/>
          <w:szCs w:val="40"/>
        </w:rPr>
      </w:pPr>
      <w:r w:rsidRPr="00073B97">
        <w:rPr>
          <w:b/>
          <w:sz w:val="40"/>
          <w:szCs w:val="40"/>
        </w:rPr>
        <w:t>Semin</w:t>
      </w:r>
      <w:r>
        <w:rPr>
          <w:b/>
          <w:sz w:val="40"/>
          <w:szCs w:val="40"/>
        </w:rPr>
        <w:t>á</w:t>
      </w:r>
      <w:r w:rsidRPr="00073B97">
        <w:rPr>
          <w:b/>
          <w:sz w:val="40"/>
          <w:szCs w:val="40"/>
        </w:rPr>
        <w:t>rní práce</w:t>
      </w:r>
    </w:p>
    <w:p w14:paraId="3E97FAE6" w14:textId="04BBFBE4" w:rsidR="00727748" w:rsidRPr="00073B97" w:rsidRDefault="00727748" w:rsidP="001C26FF">
      <w:pPr>
        <w:tabs>
          <w:tab w:val="left" w:pos="3544"/>
        </w:tabs>
        <w:ind w:right="283"/>
        <w:rPr>
          <w:szCs w:val="24"/>
        </w:rPr>
      </w:pPr>
      <w:r w:rsidRPr="00073B97">
        <w:rPr>
          <w:b/>
          <w:szCs w:val="24"/>
        </w:rPr>
        <w:t xml:space="preserve">Autor </w:t>
      </w:r>
      <w:r w:rsidR="00073B97" w:rsidRPr="00073B97">
        <w:rPr>
          <w:b/>
          <w:szCs w:val="24"/>
        </w:rPr>
        <w:t>seminární</w:t>
      </w:r>
      <w:r w:rsidRPr="00073B97">
        <w:rPr>
          <w:b/>
          <w:szCs w:val="24"/>
        </w:rPr>
        <w:t xml:space="preserve"> práce:</w:t>
      </w:r>
      <w:r w:rsidRPr="00073B97">
        <w:rPr>
          <w:b/>
          <w:szCs w:val="24"/>
        </w:rPr>
        <w:tab/>
      </w:r>
      <w:r w:rsidR="00073B97">
        <w:rPr>
          <w:b/>
          <w:szCs w:val="24"/>
        </w:rPr>
        <w:tab/>
      </w:r>
      <w:r w:rsidRPr="00073B97">
        <w:rPr>
          <w:color w:val="FF0000"/>
          <w:szCs w:val="24"/>
        </w:rPr>
        <w:t>Titul, jméno a příjmení autora</w:t>
      </w:r>
    </w:p>
    <w:p w14:paraId="678111F0" w14:textId="101EB2BF" w:rsidR="00727748" w:rsidRPr="00073B97" w:rsidRDefault="00727748" w:rsidP="001C26FF">
      <w:pPr>
        <w:tabs>
          <w:tab w:val="left" w:pos="3544"/>
        </w:tabs>
        <w:ind w:right="283"/>
        <w:rPr>
          <w:szCs w:val="24"/>
        </w:rPr>
      </w:pPr>
      <w:r w:rsidRPr="00073B97">
        <w:rPr>
          <w:b/>
          <w:szCs w:val="24"/>
        </w:rPr>
        <w:t xml:space="preserve">Vedoucí </w:t>
      </w:r>
      <w:r w:rsidR="00073B97" w:rsidRPr="00073B97">
        <w:rPr>
          <w:b/>
          <w:szCs w:val="24"/>
        </w:rPr>
        <w:t>seminární práce (vyučující)</w:t>
      </w:r>
      <w:r w:rsidRPr="00073B97">
        <w:rPr>
          <w:b/>
          <w:szCs w:val="24"/>
        </w:rPr>
        <w:t>:</w:t>
      </w:r>
      <w:r w:rsidRPr="00073B97">
        <w:rPr>
          <w:b/>
          <w:szCs w:val="24"/>
        </w:rPr>
        <w:tab/>
      </w:r>
      <w:r w:rsidRPr="00073B97">
        <w:rPr>
          <w:color w:val="FF0000"/>
          <w:szCs w:val="24"/>
        </w:rPr>
        <w:t>Titul, jméno a příjmení vedoucího</w:t>
      </w:r>
    </w:p>
    <w:p w14:paraId="5D9A007F" w14:textId="5F604379" w:rsidR="00727748" w:rsidRPr="00073B97" w:rsidRDefault="00727748" w:rsidP="001C26FF">
      <w:pPr>
        <w:ind w:right="283"/>
        <w:rPr>
          <w:b/>
          <w:color w:val="FF0000"/>
          <w:szCs w:val="24"/>
        </w:rPr>
      </w:pPr>
      <w:r w:rsidRPr="00073B97">
        <w:rPr>
          <w:b/>
          <w:szCs w:val="24"/>
        </w:rPr>
        <w:t xml:space="preserve">České Budějovice, </w:t>
      </w:r>
      <w:r w:rsidRPr="00073B97">
        <w:rPr>
          <w:b/>
          <w:color w:val="FF0000"/>
          <w:szCs w:val="24"/>
        </w:rPr>
        <w:t xml:space="preserve">rok </w:t>
      </w:r>
      <w:r w:rsidR="00073B97">
        <w:rPr>
          <w:b/>
          <w:color w:val="FF0000"/>
          <w:szCs w:val="24"/>
        </w:rPr>
        <w:t xml:space="preserve">a semestr </w:t>
      </w:r>
      <w:r w:rsidRPr="00073B97">
        <w:rPr>
          <w:b/>
          <w:color w:val="FF0000"/>
          <w:szCs w:val="24"/>
        </w:rPr>
        <w:t>odevzdání</w:t>
      </w:r>
    </w:p>
    <w:p w14:paraId="43723500" w14:textId="0B09750B" w:rsidR="003F74FC" w:rsidRPr="00E67439" w:rsidRDefault="003F74FC" w:rsidP="00E67439">
      <w:pPr>
        <w:jc w:val="left"/>
        <w:rPr>
          <w:b/>
          <w:bCs/>
          <w:sz w:val="48"/>
          <w:szCs w:val="48"/>
        </w:rPr>
      </w:pPr>
      <w:r w:rsidRPr="00E67439">
        <w:rPr>
          <w:b/>
          <w:bCs/>
          <w:sz w:val="48"/>
          <w:szCs w:val="48"/>
        </w:rPr>
        <w:lastRenderedPageBreak/>
        <w:t>Abstrakt</w:t>
      </w:r>
    </w:p>
    <w:p w14:paraId="3DA76C11" w14:textId="715315C9" w:rsidR="00322C72" w:rsidRPr="00322C72" w:rsidRDefault="00322C72" w:rsidP="00112948">
      <w:pPr>
        <w:spacing w:before="120"/>
        <w:ind w:firstLine="0"/>
        <w:rPr>
          <w:rFonts w:cstheme="minorHAnsi"/>
          <w:color w:val="FF0000"/>
        </w:rPr>
      </w:pPr>
      <w:r>
        <w:rPr>
          <w:rFonts w:cstheme="minorHAnsi"/>
          <w:color w:val="FF0000"/>
        </w:rPr>
        <w:t xml:space="preserve">Abstrakt </w:t>
      </w:r>
      <w:r w:rsidRPr="00322C72">
        <w:rPr>
          <w:rFonts w:cstheme="minorHAnsi"/>
          <w:color w:val="FF0000"/>
        </w:rPr>
        <w:t xml:space="preserve">musí </w:t>
      </w:r>
      <w:r>
        <w:rPr>
          <w:rFonts w:cstheme="minorHAnsi"/>
          <w:color w:val="FF0000"/>
        </w:rPr>
        <w:t xml:space="preserve">v krátké podobě </w:t>
      </w:r>
      <w:r w:rsidRPr="00322C72">
        <w:rPr>
          <w:rFonts w:cstheme="minorHAnsi"/>
          <w:color w:val="FF0000"/>
        </w:rPr>
        <w:t>informovat o těchto čtyřech základních bodech:</w:t>
      </w:r>
    </w:p>
    <w:p w14:paraId="5AE99FD7" w14:textId="77777777" w:rsidR="00322C72" w:rsidRPr="00322C72" w:rsidRDefault="00322C72" w:rsidP="00322C72">
      <w:pPr>
        <w:pStyle w:val="Odstavecseseznamem"/>
        <w:numPr>
          <w:ilvl w:val="0"/>
          <w:numId w:val="22"/>
        </w:numPr>
        <w:spacing w:before="120"/>
        <w:ind w:left="357" w:hanging="357"/>
        <w:rPr>
          <w:rFonts w:cstheme="minorHAnsi"/>
          <w:color w:val="FF0000"/>
        </w:rPr>
      </w:pPr>
      <w:r w:rsidRPr="00322C72">
        <w:rPr>
          <w:rFonts w:cstheme="minorHAnsi"/>
          <w:color w:val="FF0000"/>
        </w:rPr>
        <w:t>Cíli práce,</w:t>
      </w:r>
    </w:p>
    <w:p w14:paraId="4FA5E8E0" w14:textId="77777777" w:rsidR="00322C72" w:rsidRPr="00322C72" w:rsidRDefault="00322C72" w:rsidP="00322C72">
      <w:pPr>
        <w:pStyle w:val="Odstavecseseznamem"/>
        <w:numPr>
          <w:ilvl w:val="0"/>
          <w:numId w:val="22"/>
        </w:numPr>
        <w:spacing w:before="120"/>
        <w:ind w:left="357" w:hanging="357"/>
        <w:rPr>
          <w:rFonts w:cstheme="minorHAnsi"/>
          <w:color w:val="FF0000"/>
        </w:rPr>
      </w:pPr>
      <w:r w:rsidRPr="00322C72">
        <w:rPr>
          <w:rFonts w:cstheme="minorHAnsi"/>
          <w:color w:val="FF0000"/>
        </w:rPr>
        <w:t>Využité metodě (metodách),</w:t>
      </w:r>
    </w:p>
    <w:p w14:paraId="2AE3B730" w14:textId="77777777" w:rsidR="00322C72" w:rsidRPr="00322C72" w:rsidRDefault="00322C72" w:rsidP="00322C72">
      <w:pPr>
        <w:pStyle w:val="Odstavecseseznamem"/>
        <w:numPr>
          <w:ilvl w:val="0"/>
          <w:numId w:val="22"/>
        </w:numPr>
        <w:spacing w:before="120"/>
        <w:ind w:left="357" w:hanging="357"/>
        <w:rPr>
          <w:rFonts w:cstheme="minorHAnsi"/>
          <w:color w:val="FF0000"/>
        </w:rPr>
      </w:pPr>
      <w:r w:rsidRPr="00322C72">
        <w:rPr>
          <w:rFonts w:cstheme="minorHAnsi"/>
          <w:color w:val="FF0000"/>
        </w:rPr>
        <w:t>Zjištění (včetně potenciálního přínosu),</w:t>
      </w:r>
    </w:p>
    <w:p w14:paraId="7CF76FCB" w14:textId="77777777" w:rsidR="00322C72" w:rsidRPr="00322C72" w:rsidRDefault="00322C72" w:rsidP="00322C72">
      <w:pPr>
        <w:pStyle w:val="Odstavecseseznamem"/>
        <w:numPr>
          <w:ilvl w:val="0"/>
          <w:numId w:val="22"/>
        </w:numPr>
        <w:spacing w:before="120"/>
        <w:ind w:left="357" w:hanging="357"/>
        <w:rPr>
          <w:rFonts w:cstheme="minorHAnsi"/>
          <w:color w:val="FF0000"/>
        </w:rPr>
      </w:pPr>
      <w:r w:rsidRPr="00322C72">
        <w:rPr>
          <w:rFonts w:cstheme="minorHAnsi"/>
          <w:color w:val="FF0000"/>
        </w:rPr>
        <w:t>Omezení výzkumu (zde je nabízen prostor pro další obsahově obdobné práce).</w:t>
      </w:r>
    </w:p>
    <w:p w14:paraId="68DE266D" w14:textId="72C9B430" w:rsidR="002A0E0D" w:rsidRDefault="00322C72" w:rsidP="00112948">
      <w:pPr>
        <w:spacing w:before="120"/>
        <w:ind w:firstLine="0"/>
        <w:rPr>
          <w:rFonts w:cstheme="minorHAnsi"/>
          <w:color w:val="FF0000"/>
        </w:rPr>
      </w:pPr>
      <w:r w:rsidRPr="00322C72">
        <w:rPr>
          <w:rFonts w:cstheme="minorHAnsi"/>
          <w:color w:val="FF0000"/>
        </w:rPr>
        <w:t xml:space="preserve">Vzhledem k délce textu abstraktu je důležité věcné vyjádření. Text v abstraktu také neobsahuje žádné grafické prvky ani citace. Abstrakt je pro čtenáře prvním seznámením, a proto by měl zaujmout a naladit k další četbě. Abstrakt musí být z odborného hlediska atraktivní. </w:t>
      </w:r>
    </w:p>
    <w:p w14:paraId="2D751258" w14:textId="77777777" w:rsidR="00727748" w:rsidRPr="002C03BB" w:rsidRDefault="00727748" w:rsidP="001C26FF">
      <w:pPr>
        <w:spacing w:before="480"/>
        <w:ind w:right="283"/>
        <w:rPr>
          <w:b/>
          <w:szCs w:val="24"/>
        </w:rPr>
      </w:pPr>
      <w:r w:rsidRPr="002C03BB">
        <w:rPr>
          <w:b/>
          <w:szCs w:val="24"/>
        </w:rPr>
        <w:t>Klíčová slova</w:t>
      </w:r>
    </w:p>
    <w:p w14:paraId="7F4D7F46" w14:textId="5D7B866F" w:rsidR="00727748" w:rsidRPr="005B567E" w:rsidRDefault="00112948" w:rsidP="00112948">
      <w:pPr>
        <w:ind w:firstLine="0"/>
        <w:rPr>
          <w:color w:val="FF0000"/>
        </w:rPr>
      </w:pPr>
      <w:r w:rsidRPr="00112948">
        <w:rPr>
          <w:rFonts w:cstheme="minorHAnsi"/>
          <w:color w:val="FF0000"/>
        </w:rPr>
        <w:t xml:space="preserve">Nejedná se o nejčastěji využitá slova v textu, ale o stěžejní slova v kontextu obsahu a cíle práce. </w:t>
      </w:r>
      <w:r>
        <w:rPr>
          <w:color w:val="FF0000"/>
        </w:rPr>
        <w:t xml:space="preserve">Udává se </w:t>
      </w:r>
      <w:r w:rsidR="003A3B65" w:rsidRPr="005B567E">
        <w:rPr>
          <w:color w:val="FF0000"/>
        </w:rPr>
        <w:t>5-7</w:t>
      </w:r>
      <w:r w:rsidR="006C68F6" w:rsidRPr="005B567E">
        <w:rPr>
          <w:color w:val="FF0000"/>
        </w:rPr>
        <w:t xml:space="preserve"> k</w:t>
      </w:r>
      <w:r w:rsidR="00727748" w:rsidRPr="005B567E">
        <w:rPr>
          <w:color w:val="FF0000"/>
        </w:rPr>
        <w:t>líčov</w:t>
      </w:r>
      <w:r w:rsidR="006C68F6" w:rsidRPr="005B567E">
        <w:rPr>
          <w:color w:val="FF0000"/>
        </w:rPr>
        <w:t>ých</w:t>
      </w:r>
      <w:r w:rsidR="00727748" w:rsidRPr="005B567E">
        <w:rPr>
          <w:color w:val="FF0000"/>
        </w:rPr>
        <w:t xml:space="preserve"> slov v českém jazyce</w:t>
      </w:r>
      <w:r w:rsidR="006C68F6" w:rsidRPr="005B567E">
        <w:rPr>
          <w:color w:val="FF0000"/>
        </w:rPr>
        <w:t>.</w:t>
      </w:r>
    </w:p>
    <w:p w14:paraId="6E19FF15" w14:textId="77777777" w:rsidR="00AE2FCD" w:rsidRPr="00526C25" w:rsidRDefault="00AE2FCD" w:rsidP="00112948">
      <w:pPr>
        <w:ind w:right="283" w:firstLine="0"/>
        <w:rPr>
          <w:color w:val="FF0000"/>
          <w:szCs w:val="24"/>
        </w:rPr>
      </w:pPr>
    </w:p>
    <w:p w14:paraId="765BC096" w14:textId="77777777" w:rsidR="00727748" w:rsidRPr="002C03BB" w:rsidRDefault="00727748" w:rsidP="00AE2FCD">
      <w:pPr>
        <w:ind w:right="283"/>
        <w:rPr>
          <w:color w:val="FF0000"/>
          <w:szCs w:val="24"/>
        </w:rPr>
      </w:pPr>
      <w:proofErr w:type="spellStart"/>
      <w:r w:rsidRPr="002C03BB">
        <w:rPr>
          <w:b/>
          <w:szCs w:val="24"/>
        </w:rPr>
        <w:t>Abstract</w:t>
      </w:r>
      <w:proofErr w:type="spellEnd"/>
    </w:p>
    <w:p w14:paraId="38F8335A" w14:textId="77777777" w:rsidR="00727748" w:rsidRPr="00526C25" w:rsidRDefault="00727748" w:rsidP="005811F3">
      <w:pPr>
        <w:ind w:right="283" w:firstLine="0"/>
        <w:rPr>
          <w:szCs w:val="24"/>
        </w:rPr>
      </w:pPr>
      <w:proofErr w:type="spellStart"/>
      <w:r w:rsidRPr="00526C25">
        <w:rPr>
          <w:color w:val="FF0000"/>
          <w:szCs w:val="24"/>
        </w:rPr>
        <w:t>Abstract</w:t>
      </w:r>
      <w:proofErr w:type="spellEnd"/>
      <w:r w:rsidRPr="00526C25">
        <w:rPr>
          <w:color w:val="FF0000"/>
          <w:szCs w:val="24"/>
        </w:rPr>
        <w:t xml:space="preserve"> in </w:t>
      </w:r>
      <w:proofErr w:type="spellStart"/>
      <w:r w:rsidRPr="00526C25">
        <w:rPr>
          <w:color w:val="FF0000"/>
          <w:szCs w:val="24"/>
        </w:rPr>
        <w:t>English</w:t>
      </w:r>
      <w:proofErr w:type="spellEnd"/>
    </w:p>
    <w:p w14:paraId="24D6DD16" w14:textId="77777777" w:rsidR="00727748" w:rsidRPr="002C03BB" w:rsidRDefault="00727748" w:rsidP="001C26FF">
      <w:pPr>
        <w:spacing w:before="480"/>
        <w:ind w:right="283"/>
        <w:rPr>
          <w:b/>
          <w:szCs w:val="24"/>
        </w:rPr>
      </w:pPr>
      <w:proofErr w:type="spellStart"/>
      <w:r w:rsidRPr="002C03BB">
        <w:rPr>
          <w:b/>
          <w:szCs w:val="24"/>
        </w:rPr>
        <w:t>Key</w:t>
      </w:r>
      <w:proofErr w:type="spellEnd"/>
      <w:r w:rsidRPr="002C03BB">
        <w:rPr>
          <w:b/>
          <w:szCs w:val="24"/>
        </w:rPr>
        <w:t xml:space="preserve"> </w:t>
      </w:r>
      <w:proofErr w:type="spellStart"/>
      <w:r w:rsidRPr="002C03BB">
        <w:rPr>
          <w:b/>
          <w:szCs w:val="24"/>
        </w:rPr>
        <w:t>Words</w:t>
      </w:r>
      <w:proofErr w:type="spellEnd"/>
    </w:p>
    <w:p w14:paraId="480EA5A5" w14:textId="77777777" w:rsidR="005811F3" w:rsidRDefault="00727748" w:rsidP="005811F3">
      <w:pPr>
        <w:ind w:right="283" w:firstLine="0"/>
        <w:rPr>
          <w:color w:val="FF0000"/>
          <w:szCs w:val="24"/>
        </w:rPr>
      </w:pPr>
      <w:proofErr w:type="spellStart"/>
      <w:r w:rsidRPr="00526C25">
        <w:rPr>
          <w:color w:val="FF0000"/>
          <w:szCs w:val="24"/>
        </w:rPr>
        <w:t>Key</w:t>
      </w:r>
      <w:proofErr w:type="spellEnd"/>
      <w:r w:rsidRPr="00526C25">
        <w:rPr>
          <w:color w:val="FF0000"/>
          <w:szCs w:val="24"/>
        </w:rPr>
        <w:t xml:space="preserve"> </w:t>
      </w:r>
      <w:proofErr w:type="spellStart"/>
      <w:r w:rsidRPr="00526C25">
        <w:rPr>
          <w:color w:val="FF0000"/>
          <w:szCs w:val="24"/>
        </w:rPr>
        <w:t>Words</w:t>
      </w:r>
      <w:proofErr w:type="spellEnd"/>
      <w:r w:rsidRPr="00526C25">
        <w:rPr>
          <w:color w:val="FF0000"/>
          <w:szCs w:val="24"/>
        </w:rPr>
        <w:t xml:space="preserve"> in </w:t>
      </w:r>
      <w:proofErr w:type="spellStart"/>
      <w:r w:rsidRPr="00526C25">
        <w:rPr>
          <w:color w:val="FF0000"/>
          <w:szCs w:val="24"/>
        </w:rPr>
        <w:t>English</w:t>
      </w:r>
      <w:proofErr w:type="spellEnd"/>
    </w:p>
    <w:p w14:paraId="7D2AFA93" w14:textId="77777777" w:rsidR="005811F3" w:rsidRPr="002C03BB" w:rsidRDefault="005811F3" w:rsidP="00AE2FCD">
      <w:pPr>
        <w:ind w:right="283"/>
        <w:rPr>
          <w:b/>
          <w:bCs/>
          <w:szCs w:val="24"/>
        </w:rPr>
      </w:pPr>
      <w:r w:rsidRPr="002C03BB">
        <w:rPr>
          <w:b/>
          <w:bCs/>
          <w:szCs w:val="24"/>
        </w:rPr>
        <w:t>JEL kódy</w:t>
      </w:r>
    </w:p>
    <w:p w14:paraId="0E1F0288" w14:textId="7815C034" w:rsidR="002C58D5" w:rsidRPr="00755918" w:rsidRDefault="005811F3" w:rsidP="00755918">
      <w:pPr>
        <w:ind w:right="283" w:firstLine="0"/>
        <w:rPr>
          <w:rFonts w:cstheme="minorHAnsi"/>
          <w:color w:val="FF0000"/>
        </w:rPr>
      </w:pPr>
      <w:r w:rsidRPr="00755918">
        <w:rPr>
          <w:rFonts w:cstheme="minorHAnsi"/>
          <w:color w:val="FF0000"/>
        </w:rPr>
        <w:t xml:space="preserve">JEL kódy slouží k identifikaci textu práce podle oboru zkoumání. Kód je kombinací písmene (v abecedním rozpětí) a číslice (např. M21 – Business </w:t>
      </w:r>
      <w:proofErr w:type="spellStart"/>
      <w:r w:rsidRPr="00755918">
        <w:rPr>
          <w:rFonts w:cstheme="minorHAnsi"/>
          <w:color w:val="FF0000"/>
        </w:rPr>
        <w:t>Economics</w:t>
      </w:r>
      <w:proofErr w:type="spellEnd"/>
      <w:r w:rsidRPr="00755918">
        <w:rPr>
          <w:rFonts w:cstheme="minorHAnsi"/>
          <w:color w:val="FF0000"/>
        </w:rPr>
        <w:t xml:space="preserve">). K bližší specifikaci práce se většinou udávají jeden až tři JEL kódy. </w:t>
      </w:r>
      <w:r w:rsidR="00755918">
        <w:rPr>
          <w:rFonts w:cstheme="minorHAnsi"/>
          <w:color w:val="FF0000"/>
        </w:rPr>
        <w:br w:type="page"/>
      </w:r>
    </w:p>
    <w:p w14:paraId="2D9753B4" w14:textId="77777777" w:rsidR="00E628BE" w:rsidRPr="00526C25" w:rsidRDefault="00E628BE" w:rsidP="001C26FF">
      <w:pPr>
        <w:ind w:right="283"/>
        <w:rPr>
          <w:szCs w:val="24"/>
        </w:rPr>
        <w:sectPr w:rsidR="00E628BE" w:rsidRPr="00526C25" w:rsidSect="00E628BE">
          <w:footerReference w:type="default" r:id="rId9"/>
          <w:pgSz w:w="11906" w:h="16838"/>
          <w:pgMar w:top="1418" w:right="567" w:bottom="851" w:left="1985" w:header="709" w:footer="709" w:gutter="0"/>
          <w:cols w:space="708"/>
          <w:docGrid w:linePitch="360"/>
        </w:sectPr>
      </w:pPr>
    </w:p>
    <w:bookmarkStart w:id="0" w:name="_Toc82768023" w:displacedByCustomXml="next"/>
    <w:bookmarkStart w:id="1" w:name="_Toc350154075" w:displacedByCustomXml="next"/>
    <w:bookmarkStart w:id="2" w:name="_Toc350153883" w:displacedByCustomXml="next"/>
    <w:bookmarkStart w:id="3" w:name="_Toc350152257" w:displacedByCustomXml="next"/>
    <w:bookmarkStart w:id="4" w:name="_Toc333303192" w:displacedByCustomXml="next"/>
    <w:bookmarkStart w:id="5" w:name="_Toc333302399" w:displacedByCustomXml="next"/>
    <w:sdt>
      <w:sdtPr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2"/>
          <w:lang w:eastAsia="en-US"/>
        </w:rPr>
        <w:id w:val="1250539303"/>
        <w:docPartObj>
          <w:docPartGallery w:val="Table of Contents"/>
          <w:docPartUnique/>
        </w:docPartObj>
      </w:sdtPr>
      <w:sdtEndPr/>
      <w:sdtContent>
        <w:p w14:paraId="10D2CFC9" w14:textId="3032E470" w:rsidR="007C2BAE" w:rsidRPr="007C2BAE" w:rsidRDefault="007C2BAE" w:rsidP="00447A6E">
          <w:pPr>
            <w:pStyle w:val="Nadpisobsahu"/>
            <w:spacing w:after="120"/>
            <w:ind w:right="284"/>
            <w:rPr>
              <w:rFonts w:ascii="Times New Roman" w:hAnsi="Times New Roman" w:cs="Times New Roman"/>
              <w:color w:val="auto"/>
              <w:sz w:val="48"/>
              <w:szCs w:val="48"/>
            </w:rPr>
          </w:pPr>
          <w:r w:rsidRPr="007C2BAE">
            <w:rPr>
              <w:rFonts w:ascii="Times New Roman" w:hAnsi="Times New Roman" w:cs="Times New Roman"/>
              <w:color w:val="auto"/>
              <w:sz w:val="48"/>
              <w:szCs w:val="48"/>
            </w:rPr>
            <w:t>Obsah</w:t>
          </w:r>
        </w:p>
        <w:p w14:paraId="105CB4BE" w14:textId="7A08E272" w:rsidR="006335C2" w:rsidRDefault="007C2BAE">
          <w:pPr>
            <w:pStyle w:val="Obsah1"/>
            <w:rPr>
              <w:rFonts w:asciiTheme="minorHAnsi" w:eastAsiaTheme="minorEastAsia" w:hAnsiTheme="minorHAnsi" w:cstheme="minorBidi"/>
              <w:noProof/>
              <w:sz w:val="22"/>
              <w:lang w:eastAsia="cs-CZ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83384590" w:history="1">
            <w:r w:rsidR="006335C2" w:rsidRPr="00D31969">
              <w:rPr>
                <w:rStyle w:val="Hypertextovodkaz"/>
                <w:noProof/>
              </w:rPr>
              <w:t>1</w:t>
            </w:r>
            <w:r w:rsidR="006335C2">
              <w:rPr>
                <w:rFonts w:asciiTheme="minorHAnsi" w:eastAsiaTheme="minorEastAsia" w:hAnsiTheme="minorHAnsi" w:cstheme="minorBidi"/>
                <w:noProof/>
                <w:sz w:val="22"/>
                <w:lang w:eastAsia="cs-CZ"/>
              </w:rPr>
              <w:tab/>
            </w:r>
            <w:r w:rsidR="006335C2" w:rsidRPr="00D31969">
              <w:rPr>
                <w:rStyle w:val="Hypertextovodkaz"/>
                <w:noProof/>
              </w:rPr>
              <w:t>Úvod</w:t>
            </w:r>
            <w:r w:rsidR="006335C2">
              <w:rPr>
                <w:noProof/>
                <w:webHidden/>
              </w:rPr>
              <w:tab/>
            </w:r>
            <w:r w:rsidR="006335C2">
              <w:rPr>
                <w:noProof/>
                <w:webHidden/>
              </w:rPr>
              <w:fldChar w:fldCharType="begin"/>
            </w:r>
            <w:r w:rsidR="006335C2">
              <w:rPr>
                <w:noProof/>
                <w:webHidden/>
              </w:rPr>
              <w:instrText xml:space="preserve"> PAGEREF _Toc83384590 \h </w:instrText>
            </w:r>
            <w:r w:rsidR="006335C2">
              <w:rPr>
                <w:noProof/>
                <w:webHidden/>
              </w:rPr>
            </w:r>
            <w:r w:rsidR="006335C2">
              <w:rPr>
                <w:noProof/>
                <w:webHidden/>
              </w:rPr>
              <w:fldChar w:fldCharType="separate"/>
            </w:r>
            <w:r w:rsidR="006335C2">
              <w:rPr>
                <w:noProof/>
                <w:webHidden/>
              </w:rPr>
              <w:t>2</w:t>
            </w:r>
            <w:r w:rsidR="006335C2">
              <w:rPr>
                <w:noProof/>
                <w:webHidden/>
              </w:rPr>
              <w:fldChar w:fldCharType="end"/>
            </w:r>
          </w:hyperlink>
        </w:p>
        <w:p w14:paraId="4F8E9658" w14:textId="2FFCB26E" w:rsidR="006335C2" w:rsidRDefault="006335C2">
          <w:pPr>
            <w:pStyle w:val="Obsah1"/>
            <w:rPr>
              <w:rFonts w:asciiTheme="minorHAnsi" w:eastAsiaTheme="minorEastAsia" w:hAnsiTheme="minorHAnsi" w:cstheme="minorBidi"/>
              <w:noProof/>
              <w:sz w:val="22"/>
              <w:lang w:eastAsia="cs-CZ"/>
            </w:rPr>
          </w:pPr>
          <w:hyperlink w:anchor="_Toc83384591" w:history="1">
            <w:r w:rsidRPr="00D31969">
              <w:rPr>
                <w:rStyle w:val="Hypertextovodkaz"/>
                <w:noProof/>
              </w:rPr>
              <w:t>2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lang w:eastAsia="cs-CZ"/>
              </w:rPr>
              <w:tab/>
            </w:r>
            <w:r w:rsidRPr="00D31969">
              <w:rPr>
                <w:rStyle w:val="Hypertextovodkaz"/>
                <w:noProof/>
              </w:rPr>
              <w:t>Cíl práce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_Toc83384591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2A8616" w14:textId="03A9D0EC" w:rsidR="006335C2" w:rsidRDefault="006335C2">
          <w:pPr>
            <w:pStyle w:val="Obsah1"/>
            <w:rPr>
              <w:rFonts w:asciiTheme="minorHAnsi" w:eastAsiaTheme="minorEastAsia" w:hAnsiTheme="minorHAnsi" w:cstheme="minorBidi"/>
              <w:noProof/>
              <w:sz w:val="22"/>
              <w:lang w:eastAsia="cs-CZ"/>
            </w:rPr>
          </w:pPr>
          <w:hyperlink w:anchor="_Toc83384592" w:history="1">
            <w:r w:rsidRPr="00D31969">
              <w:rPr>
                <w:rStyle w:val="Hypertextovodkaz"/>
                <w:noProof/>
              </w:rPr>
              <w:t>3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lang w:eastAsia="cs-CZ"/>
              </w:rPr>
              <w:tab/>
            </w:r>
            <w:r w:rsidRPr="00D31969">
              <w:rPr>
                <w:rStyle w:val="Hypertextovodkaz"/>
                <w:noProof/>
              </w:rPr>
              <w:t>Úvod do problému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_Toc83384592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66C4D8" w14:textId="1D281F30" w:rsidR="006335C2" w:rsidRDefault="006335C2">
          <w:pPr>
            <w:pStyle w:val="Obsah1"/>
            <w:rPr>
              <w:rFonts w:asciiTheme="minorHAnsi" w:eastAsiaTheme="minorEastAsia" w:hAnsiTheme="minorHAnsi" w:cstheme="minorBidi"/>
              <w:noProof/>
              <w:sz w:val="22"/>
              <w:lang w:eastAsia="cs-CZ"/>
            </w:rPr>
          </w:pPr>
          <w:hyperlink w:anchor="_Toc83384593" w:history="1">
            <w:r w:rsidRPr="00D31969">
              <w:rPr>
                <w:rStyle w:val="Hypertextovodkaz"/>
                <w:noProof/>
              </w:rPr>
              <w:t>4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lang w:eastAsia="cs-CZ"/>
              </w:rPr>
              <w:tab/>
            </w:r>
            <w:r w:rsidRPr="00D31969">
              <w:rPr>
                <w:rStyle w:val="Hypertextovodkaz"/>
                <w:noProof/>
              </w:rPr>
              <w:t>Literární rešerše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_Toc83384593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9A7DEA" w14:textId="49F512B7" w:rsidR="006335C2" w:rsidRDefault="006335C2">
          <w:pPr>
            <w:pStyle w:val="Obsah2"/>
            <w:rPr>
              <w:rFonts w:asciiTheme="minorHAnsi" w:eastAsiaTheme="minorEastAsia" w:hAnsiTheme="minorHAnsi" w:cstheme="minorBidi"/>
              <w:noProof/>
              <w:sz w:val="22"/>
              <w:lang w:eastAsia="cs-CZ"/>
            </w:rPr>
          </w:pPr>
          <w:hyperlink w:anchor="_Toc83384594" w:history="1">
            <w:r w:rsidRPr="00D31969">
              <w:rPr>
                <w:rStyle w:val="Hypertextovodkaz"/>
                <w:noProof/>
              </w:rPr>
              <w:t>4.1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lang w:eastAsia="cs-CZ"/>
              </w:rPr>
              <w:tab/>
            </w:r>
            <w:r w:rsidRPr="00D31969">
              <w:rPr>
                <w:rStyle w:val="Hypertextovodkaz"/>
                <w:noProof/>
              </w:rPr>
              <w:t>Ukázka nadpisu druhé úrovně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_Toc83384594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DD6621" w14:textId="768F67F1" w:rsidR="006335C2" w:rsidRDefault="006335C2">
          <w:pPr>
            <w:pStyle w:val="Obsah3"/>
            <w:rPr>
              <w:rFonts w:asciiTheme="minorHAnsi" w:eastAsiaTheme="minorEastAsia" w:hAnsiTheme="minorHAnsi" w:cstheme="minorBidi"/>
              <w:noProof/>
              <w:sz w:val="22"/>
              <w:lang w:eastAsia="cs-CZ"/>
            </w:rPr>
          </w:pPr>
          <w:hyperlink w:anchor="_Toc83384595" w:history="1">
            <w:r w:rsidRPr="00D31969">
              <w:rPr>
                <w:rStyle w:val="Hypertextovodkaz"/>
                <w:noProof/>
              </w:rPr>
              <w:t>4.1.1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lang w:eastAsia="cs-CZ"/>
              </w:rPr>
              <w:tab/>
            </w:r>
            <w:r w:rsidRPr="00D31969">
              <w:rPr>
                <w:rStyle w:val="Hypertextovodkaz"/>
                <w:noProof/>
              </w:rPr>
              <w:t>Ukázka nadpisu třetí úrovně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_Toc83384595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A3DDF2" w14:textId="3C4D6166" w:rsidR="006335C2" w:rsidRDefault="006335C2">
          <w:pPr>
            <w:pStyle w:val="Obsah1"/>
            <w:rPr>
              <w:rFonts w:asciiTheme="minorHAnsi" w:eastAsiaTheme="minorEastAsia" w:hAnsiTheme="minorHAnsi" w:cstheme="minorBidi"/>
              <w:noProof/>
              <w:sz w:val="22"/>
              <w:lang w:eastAsia="cs-CZ"/>
            </w:rPr>
          </w:pPr>
          <w:hyperlink w:anchor="_Toc83384596" w:history="1">
            <w:r w:rsidRPr="00D31969">
              <w:rPr>
                <w:rStyle w:val="Hypertextovodkaz"/>
                <w:noProof/>
              </w:rPr>
              <w:t>5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lang w:eastAsia="cs-CZ"/>
              </w:rPr>
              <w:tab/>
            </w:r>
            <w:r w:rsidRPr="00D31969">
              <w:rPr>
                <w:rStyle w:val="Hypertextovodkaz"/>
                <w:noProof/>
              </w:rPr>
              <w:t>Data a metody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_Toc83384596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868493" w14:textId="40B941D2" w:rsidR="006335C2" w:rsidRDefault="006335C2">
          <w:pPr>
            <w:pStyle w:val="Obsah1"/>
            <w:rPr>
              <w:rFonts w:asciiTheme="minorHAnsi" w:eastAsiaTheme="minorEastAsia" w:hAnsiTheme="minorHAnsi" w:cstheme="minorBidi"/>
              <w:noProof/>
              <w:sz w:val="22"/>
              <w:lang w:eastAsia="cs-CZ"/>
            </w:rPr>
          </w:pPr>
          <w:hyperlink w:anchor="_Toc83384597" w:history="1">
            <w:r w:rsidRPr="00D31969">
              <w:rPr>
                <w:rStyle w:val="Hypertextovodkaz"/>
                <w:noProof/>
              </w:rPr>
              <w:t>6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lang w:eastAsia="cs-CZ"/>
              </w:rPr>
              <w:tab/>
            </w:r>
            <w:r w:rsidRPr="00D31969">
              <w:rPr>
                <w:rStyle w:val="Hypertextovodkaz"/>
                <w:noProof/>
              </w:rPr>
              <w:t>Výsledky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_Toc83384597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98D864" w14:textId="5800CFE3" w:rsidR="006335C2" w:rsidRDefault="006335C2">
          <w:pPr>
            <w:pStyle w:val="Obsah1"/>
            <w:rPr>
              <w:rFonts w:asciiTheme="minorHAnsi" w:eastAsiaTheme="minorEastAsia" w:hAnsiTheme="minorHAnsi" w:cstheme="minorBidi"/>
              <w:noProof/>
              <w:sz w:val="22"/>
              <w:lang w:eastAsia="cs-CZ"/>
            </w:rPr>
          </w:pPr>
          <w:hyperlink w:anchor="_Toc83384598" w:history="1">
            <w:r w:rsidRPr="00D31969">
              <w:rPr>
                <w:rStyle w:val="Hypertextovodkaz"/>
                <w:noProof/>
              </w:rPr>
              <w:t>7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lang w:eastAsia="cs-CZ"/>
              </w:rPr>
              <w:tab/>
            </w:r>
            <w:r w:rsidRPr="00D31969">
              <w:rPr>
                <w:rStyle w:val="Hypertextovodkaz"/>
                <w:noProof/>
              </w:rPr>
              <w:t>Diskuse výsledků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_Toc83384598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B237C3" w14:textId="0C7701BE" w:rsidR="006335C2" w:rsidRDefault="006335C2">
          <w:pPr>
            <w:pStyle w:val="Obsah1"/>
            <w:rPr>
              <w:rFonts w:asciiTheme="minorHAnsi" w:eastAsiaTheme="minorEastAsia" w:hAnsiTheme="minorHAnsi" w:cstheme="minorBidi"/>
              <w:noProof/>
              <w:sz w:val="22"/>
              <w:lang w:eastAsia="cs-CZ"/>
            </w:rPr>
          </w:pPr>
          <w:hyperlink w:anchor="_Toc83384599" w:history="1">
            <w:r w:rsidRPr="00D31969">
              <w:rPr>
                <w:rStyle w:val="Hypertextovodkaz"/>
                <w:noProof/>
              </w:rPr>
              <w:t>8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lang w:eastAsia="cs-CZ"/>
              </w:rPr>
              <w:tab/>
            </w:r>
            <w:r w:rsidRPr="00D31969">
              <w:rPr>
                <w:rStyle w:val="Hypertextovodkaz"/>
                <w:noProof/>
              </w:rPr>
              <w:t>Přínos práce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_Toc83384599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121FF6" w14:textId="691D5F02" w:rsidR="006335C2" w:rsidRDefault="006335C2">
          <w:pPr>
            <w:pStyle w:val="Obsah1"/>
            <w:rPr>
              <w:rFonts w:asciiTheme="minorHAnsi" w:eastAsiaTheme="minorEastAsia" w:hAnsiTheme="minorHAnsi" w:cstheme="minorBidi"/>
              <w:noProof/>
              <w:sz w:val="22"/>
              <w:lang w:eastAsia="cs-CZ"/>
            </w:rPr>
          </w:pPr>
          <w:hyperlink w:anchor="_Toc83384600" w:history="1">
            <w:r w:rsidRPr="00D31969">
              <w:rPr>
                <w:rStyle w:val="Hypertextovodkaz"/>
                <w:noProof/>
              </w:rPr>
              <w:t>9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lang w:eastAsia="cs-CZ"/>
              </w:rPr>
              <w:tab/>
            </w:r>
            <w:r w:rsidRPr="00D31969">
              <w:rPr>
                <w:rStyle w:val="Hypertextovodkaz"/>
                <w:noProof/>
              </w:rPr>
              <w:t>Závěr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_Toc83384600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60FE68" w14:textId="33642B85" w:rsidR="006335C2" w:rsidRDefault="006335C2">
          <w:pPr>
            <w:pStyle w:val="Obsah1"/>
            <w:rPr>
              <w:rFonts w:asciiTheme="minorHAnsi" w:eastAsiaTheme="minorEastAsia" w:hAnsiTheme="minorHAnsi" w:cstheme="minorBidi"/>
              <w:noProof/>
              <w:sz w:val="22"/>
              <w:lang w:eastAsia="cs-CZ"/>
            </w:rPr>
          </w:pPr>
          <w:hyperlink w:anchor="_Toc83384601" w:history="1">
            <w:r w:rsidRPr="00D31969">
              <w:rPr>
                <w:rStyle w:val="Hypertextovodkaz"/>
                <w:noProof/>
              </w:rPr>
              <w:t>Seznam zdrojů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_Toc83384601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0C8DB0" w14:textId="77E8E366" w:rsidR="006335C2" w:rsidRDefault="006335C2">
          <w:pPr>
            <w:pStyle w:val="Obsah1"/>
            <w:rPr>
              <w:rFonts w:asciiTheme="minorHAnsi" w:eastAsiaTheme="minorEastAsia" w:hAnsiTheme="minorHAnsi" w:cstheme="minorBidi"/>
              <w:noProof/>
              <w:sz w:val="22"/>
              <w:lang w:eastAsia="cs-CZ"/>
            </w:rPr>
          </w:pPr>
          <w:hyperlink w:anchor="_Toc83384602" w:history="1">
            <w:r w:rsidRPr="00D31969">
              <w:rPr>
                <w:rStyle w:val="Hypertextovodkaz"/>
                <w:noProof/>
              </w:rPr>
              <w:t>Přílohy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_Toc83384602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7A15FC" w14:textId="58A44B5D" w:rsidR="007C2BAE" w:rsidRDefault="007C2BAE">
          <w:r>
            <w:rPr>
              <w:b/>
              <w:bCs/>
            </w:rPr>
            <w:fldChar w:fldCharType="end"/>
          </w:r>
        </w:p>
      </w:sdtContent>
    </w:sdt>
    <w:p w14:paraId="440D3CFA" w14:textId="750056BB" w:rsidR="007C2BAE" w:rsidRPr="007C2BAE" w:rsidRDefault="007C2BAE" w:rsidP="00601D50">
      <w:pPr>
        <w:spacing w:after="200" w:line="276" w:lineRule="auto"/>
        <w:ind w:firstLine="0"/>
        <w:jc w:val="left"/>
        <w:rPr>
          <w:b/>
          <w:bCs/>
          <w:szCs w:val="24"/>
        </w:rPr>
      </w:pPr>
      <w:r>
        <w:rPr>
          <w:b/>
          <w:bCs/>
          <w:szCs w:val="24"/>
        </w:rPr>
        <w:br w:type="page"/>
      </w:r>
    </w:p>
    <w:p w14:paraId="2172ED92" w14:textId="76807800" w:rsidR="00E628BE" w:rsidRPr="00E67439" w:rsidRDefault="00E628BE" w:rsidP="00E67439">
      <w:pPr>
        <w:pStyle w:val="Nadpis1"/>
      </w:pPr>
      <w:bookmarkStart w:id="6" w:name="_Toc83384590"/>
      <w:r w:rsidRPr="00E67439">
        <w:lastRenderedPageBreak/>
        <w:t>Úvod</w:t>
      </w:r>
      <w:bookmarkEnd w:id="5"/>
      <w:bookmarkEnd w:id="4"/>
      <w:bookmarkEnd w:id="3"/>
      <w:bookmarkEnd w:id="2"/>
      <w:bookmarkEnd w:id="1"/>
      <w:bookmarkEnd w:id="0"/>
      <w:bookmarkEnd w:id="6"/>
    </w:p>
    <w:p w14:paraId="0DD682C7" w14:textId="25D3FB48" w:rsidR="009368F4" w:rsidRDefault="00A326F5" w:rsidP="00A326F5">
      <w:pPr>
        <w:ind w:firstLine="0"/>
        <w:rPr>
          <w:color w:val="FF0000"/>
          <w:lang w:eastAsia="cs-CZ"/>
        </w:rPr>
      </w:pPr>
      <w:bookmarkStart w:id="7" w:name="_Hlk83374387"/>
      <w:r w:rsidRPr="00A326F5">
        <w:rPr>
          <w:color w:val="FF0000"/>
          <w:lang w:eastAsia="cs-CZ"/>
        </w:rPr>
        <w:t>V úvodu práce autor seznámí čtenáře s tématem práce. Je zde zdůvodněn výběr tématu a vysvětlena aktuální společenská poptávka po řešení daného problému a po výsledcích</w:t>
      </w:r>
      <w:r w:rsidR="00424D4C" w:rsidRPr="005B567E">
        <w:rPr>
          <w:color w:val="FF0000"/>
          <w:lang w:eastAsia="cs-CZ"/>
        </w:rPr>
        <w:t>. Úvod se píše formou souvislého textu bez grafických prvků, bez odrážek, bez zvýrazňování, bez poznámek pod čarou apod.</w:t>
      </w:r>
      <w:r w:rsidR="00424D4C" w:rsidRPr="005B567E">
        <w:rPr>
          <w:lang w:eastAsia="cs-CZ"/>
        </w:rPr>
        <w:t xml:space="preserve"> </w:t>
      </w:r>
      <w:r w:rsidRPr="00A326F5">
        <w:rPr>
          <w:color w:val="FF0000"/>
          <w:lang w:eastAsia="cs-CZ"/>
        </w:rPr>
        <w:t>Odborná fakta týkající se dané tématiky jsou řádně citován</w:t>
      </w:r>
      <w:r w:rsidR="00E55287">
        <w:rPr>
          <w:color w:val="FF0000"/>
          <w:lang w:eastAsia="cs-CZ"/>
        </w:rPr>
        <w:t>a</w:t>
      </w:r>
      <w:r w:rsidRPr="00A326F5">
        <w:rPr>
          <w:color w:val="FF0000"/>
          <w:lang w:eastAsia="cs-CZ"/>
        </w:rPr>
        <w:t>. Zároveň jsou zdroje vloženy v</w:t>
      </w:r>
      <w:r>
        <w:rPr>
          <w:color w:val="FF0000"/>
          <w:lang w:eastAsia="cs-CZ"/>
        </w:rPr>
        <w:t> seznamu zdrojů.</w:t>
      </w:r>
      <w:r w:rsidR="00B9394B">
        <w:rPr>
          <w:color w:val="FF0000"/>
          <w:lang w:eastAsia="cs-CZ"/>
        </w:rPr>
        <w:t xml:space="preserve"> </w:t>
      </w:r>
      <w:r w:rsidRPr="00A326F5">
        <w:rPr>
          <w:color w:val="FF0000"/>
          <w:lang w:eastAsia="cs-CZ"/>
        </w:rPr>
        <w:t>V poslední části</w:t>
      </w:r>
      <w:r w:rsidR="00B9394B">
        <w:rPr>
          <w:color w:val="FF0000"/>
          <w:lang w:eastAsia="cs-CZ"/>
        </w:rPr>
        <w:t xml:space="preserve"> (odstavci úvodu)</w:t>
      </w:r>
      <w:r w:rsidRPr="00A326F5">
        <w:rPr>
          <w:color w:val="FF0000"/>
          <w:lang w:eastAsia="cs-CZ"/>
        </w:rPr>
        <w:t xml:space="preserve"> se řeší cíl práce a výzkumné otázky.</w:t>
      </w:r>
    </w:p>
    <w:bookmarkEnd w:id="7"/>
    <w:p w14:paraId="3B528FB9" w14:textId="2D9B53A7" w:rsidR="00073B97" w:rsidRPr="00E55287" w:rsidRDefault="00E55287" w:rsidP="00E55287">
      <w:pPr>
        <w:spacing w:after="200" w:line="276" w:lineRule="auto"/>
        <w:ind w:firstLine="0"/>
        <w:jc w:val="left"/>
        <w:rPr>
          <w:color w:val="FF0000"/>
          <w:lang w:eastAsia="cs-CZ"/>
        </w:rPr>
      </w:pPr>
      <w:r>
        <w:rPr>
          <w:color w:val="FF0000"/>
          <w:lang w:eastAsia="cs-CZ"/>
        </w:rPr>
        <w:br w:type="page"/>
      </w:r>
    </w:p>
    <w:p w14:paraId="12FD5806" w14:textId="7929A1BD" w:rsidR="006F6383" w:rsidRPr="00E67439" w:rsidRDefault="006F6383" w:rsidP="00E67439">
      <w:pPr>
        <w:pStyle w:val="Nadpis1"/>
      </w:pPr>
      <w:bookmarkStart w:id="8" w:name="_Toc82768026"/>
      <w:bookmarkStart w:id="9" w:name="_Toc333302402"/>
      <w:bookmarkStart w:id="10" w:name="_Toc333303195"/>
      <w:bookmarkStart w:id="11" w:name="_Toc350152260"/>
      <w:bookmarkStart w:id="12" w:name="_Toc350153886"/>
      <w:bookmarkStart w:id="13" w:name="_Toc350154078"/>
      <w:bookmarkStart w:id="14" w:name="_Toc83384591"/>
      <w:r w:rsidRPr="00E67439">
        <w:lastRenderedPageBreak/>
        <w:t>Cíl práce</w:t>
      </w:r>
      <w:bookmarkEnd w:id="14"/>
    </w:p>
    <w:p w14:paraId="18FFF66A" w14:textId="77777777" w:rsidR="006F6383" w:rsidRDefault="006F6383" w:rsidP="006F6383">
      <w:pPr>
        <w:ind w:firstLine="0"/>
        <w:rPr>
          <w:color w:val="FF0000"/>
          <w:lang w:eastAsia="cs-CZ"/>
        </w:rPr>
      </w:pPr>
      <w:r w:rsidRPr="00FE198A">
        <w:rPr>
          <w:color w:val="FF0000"/>
          <w:lang w:eastAsia="cs-CZ"/>
        </w:rPr>
        <w:t xml:space="preserve">Cíl </w:t>
      </w:r>
      <w:r>
        <w:rPr>
          <w:color w:val="FF0000"/>
          <w:lang w:eastAsia="cs-CZ"/>
        </w:rPr>
        <w:t xml:space="preserve">práce </w:t>
      </w:r>
      <w:r w:rsidRPr="00FE198A">
        <w:rPr>
          <w:color w:val="FF0000"/>
          <w:lang w:eastAsia="cs-CZ"/>
        </w:rPr>
        <w:t>sám o sobě musí postupně logicky vycházet z textu úvodu</w:t>
      </w:r>
      <w:r>
        <w:rPr>
          <w:color w:val="FF0000"/>
          <w:lang w:eastAsia="cs-CZ"/>
        </w:rPr>
        <w:t>. Dále n</w:t>
      </w:r>
      <w:r w:rsidRPr="00FE198A">
        <w:rPr>
          <w:color w:val="FF0000"/>
          <w:lang w:eastAsia="cs-CZ"/>
        </w:rPr>
        <w:t xml:space="preserve">aplnění cíle </w:t>
      </w:r>
      <w:r>
        <w:rPr>
          <w:color w:val="FF0000"/>
          <w:lang w:eastAsia="cs-CZ"/>
        </w:rPr>
        <w:t xml:space="preserve">musí být </w:t>
      </w:r>
      <w:r w:rsidRPr="00FE198A">
        <w:rPr>
          <w:color w:val="FF0000"/>
          <w:lang w:eastAsia="cs-CZ"/>
        </w:rPr>
        <w:t>možn</w:t>
      </w:r>
      <w:r>
        <w:rPr>
          <w:color w:val="FF0000"/>
          <w:lang w:eastAsia="cs-CZ"/>
        </w:rPr>
        <w:t>é</w:t>
      </w:r>
      <w:r w:rsidRPr="00FE198A">
        <w:rPr>
          <w:color w:val="FF0000"/>
          <w:lang w:eastAsia="cs-CZ"/>
        </w:rPr>
        <w:t xml:space="preserve"> empiricky ověřit</w:t>
      </w:r>
      <w:r>
        <w:rPr>
          <w:color w:val="FF0000"/>
          <w:lang w:eastAsia="cs-CZ"/>
        </w:rPr>
        <w:t xml:space="preserve"> (výzkumem). </w:t>
      </w:r>
      <w:r w:rsidRPr="00FE198A">
        <w:rPr>
          <w:color w:val="FF0000"/>
          <w:lang w:eastAsia="cs-CZ"/>
        </w:rPr>
        <w:t>Z cíle by již v úvodu mělo plynout všeobecné poučení.</w:t>
      </w:r>
      <w:r>
        <w:rPr>
          <w:color w:val="FF0000"/>
          <w:lang w:eastAsia="cs-CZ"/>
        </w:rPr>
        <w:t xml:space="preserve"> Také se definují výzkumné otázky, které vznikají analýzou cíle.</w:t>
      </w:r>
    </w:p>
    <w:p w14:paraId="2C92EA1B" w14:textId="1B2BD9F0" w:rsidR="006F6383" w:rsidRPr="006F6383" w:rsidRDefault="006E2806" w:rsidP="006E2806">
      <w:pPr>
        <w:spacing w:after="200" w:line="276" w:lineRule="auto"/>
        <w:ind w:firstLine="0"/>
        <w:jc w:val="left"/>
        <w:rPr>
          <w:lang w:eastAsia="cs-CZ"/>
        </w:rPr>
      </w:pPr>
      <w:r>
        <w:rPr>
          <w:lang w:eastAsia="cs-CZ"/>
        </w:rPr>
        <w:br w:type="page"/>
      </w:r>
    </w:p>
    <w:p w14:paraId="53D74A38" w14:textId="0D7C4E73" w:rsidR="006E2806" w:rsidRDefault="006E2806" w:rsidP="006E2806">
      <w:pPr>
        <w:pStyle w:val="Nadpis1"/>
      </w:pPr>
      <w:bookmarkStart w:id="15" w:name="_Toc83384592"/>
      <w:r w:rsidRPr="006E2806">
        <w:lastRenderedPageBreak/>
        <w:t>Úvod do problému</w:t>
      </w:r>
      <w:bookmarkEnd w:id="15"/>
    </w:p>
    <w:p w14:paraId="154D8BC0" w14:textId="6102C43B" w:rsidR="006E2806" w:rsidRPr="00A32B09" w:rsidRDefault="006E2806" w:rsidP="006E2806">
      <w:pPr>
        <w:ind w:firstLine="0"/>
        <w:rPr>
          <w:color w:val="FF0000"/>
          <w:lang w:eastAsia="cs-CZ"/>
        </w:rPr>
      </w:pPr>
      <w:r w:rsidRPr="00A32B09">
        <w:rPr>
          <w:color w:val="FF0000"/>
          <w:lang w:eastAsia="cs-CZ"/>
        </w:rPr>
        <w:t>Nepovinná kapitola. Aplikuje se</w:t>
      </w:r>
      <w:r>
        <w:rPr>
          <w:color w:val="FF0000"/>
          <w:lang w:eastAsia="cs-CZ"/>
        </w:rPr>
        <w:t xml:space="preserve"> pro lepší orientaci odborníka z hlediska souvislostí v práci</w:t>
      </w:r>
      <w:r w:rsidRPr="00A32B09">
        <w:rPr>
          <w:color w:val="FF0000"/>
          <w:lang w:eastAsia="cs-CZ"/>
        </w:rPr>
        <w:t xml:space="preserve"> (zdroje mohou být i mimo </w:t>
      </w:r>
      <w:proofErr w:type="spellStart"/>
      <w:r w:rsidRPr="00A32B09">
        <w:rPr>
          <w:color w:val="FF0000"/>
          <w:lang w:eastAsia="cs-CZ"/>
        </w:rPr>
        <w:t>WoS</w:t>
      </w:r>
      <w:proofErr w:type="spellEnd"/>
      <w:r w:rsidRPr="00A32B09">
        <w:rPr>
          <w:color w:val="FF0000"/>
          <w:lang w:eastAsia="cs-CZ"/>
        </w:rPr>
        <w:t xml:space="preserve"> a </w:t>
      </w:r>
      <w:proofErr w:type="spellStart"/>
      <w:r w:rsidRPr="00A32B09">
        <w:rPr>
          <w:color w:val="FF0000"/>
          <w:lang w:eastAsia="cs-CZ"/>
        </w:rPr>
        <w:t>Scopus</w:t>
      </w:r>
      <w:proofErr w:type="spellEnd"/>
      <w:r w:rsidR="00362AC4">
        <w:rPr>
          <w:color w:val="FF0000"/>
          <w:lang w:eastAsia="cs-CZ"/>
        </w:rPr>
        <w:t xml:space="preserve"> – např. knihy</w:t>
      </w:r>
      <w:r w:rsidRPr="00A32B09">
        <w:rPr>
          <w:color w:val="FF0000"/>
          <w:lang w:eastAsia="cs-CZ"/>
        </w:rPr>
        <w:t>)</w:t>
      </w:r>
      <w:r>
        <w:rPr>
          <w:color w:val="FF0000"/>
          <w:lang w:eastAsia="cs-CZ"/>
        </w:rPr>
        <w:t>.</w:t>
      </w:r>
    </w:p>
    <w:p w14:paraId="1B597833" w14:textId="52650F79" w:rsidR="006E2806" w:rsidRPr="006E2806" w:rsidRDefault="006E2806" w:rsidP="006E2806">
      <w:pPr>
        <w:spacing w:after="200" w:line="276" w:lineRule="auto"/>
        <w:ind w:firstLine="0"/>
        <w:jc w:val="left"/>
        <w:rPr>
          <w:lang w:eastAsia="cs-CZ"/>
        </w:rPr>
      </w:pPr>
      <w:r>
        <w:rPr>
          <w:lang w:eastAsia="cs-CZ"/>
        </w:rPr>
        <w:br w:type="page"/>
      </w:r>
    </w:p>
    <w:p w14:paraId="71EA4D33" w14:textId="0E908A30" w:rsidR="004A0733" w:rsidRPr="006E2806" w:rsidRDefault="00E628BE" w:rsidP="006E2806">
      <w:pPr>
        <w:pStyle w:val="Nadpis1"/>
      </w:pPr>
      <w:bookmarkStart w:id="16" w:name="_Toc83384593"/>
      <w:r w:rsidRPr="006E2806">
        <w:lastRenderedPageBreak/>
        <w:t>Literární rešerše</w:t>
      </w:r>
      <w:bookmarkEnd w:id="8"/>
      <w:bookmarkEnd w:id="16"/>
      <w:r w:rsidRPr="006E2806">
        <w:t xml:space="preserve"> </w:t>
      </w:r>
    </w:p>
    <w:p w14:paraId="1D1B0D8F" w14:textId="496568DD" w:rsidR="00D02D6C" w:rsidRDefault="003F74FC" w:rsidP="00413854">
      <w:pPr>
        <w:ind w:firstLine="0"/>
        <w:rPr>
          <w:color w:val="FF0000"/>
        </w:rPr>
      </w:pPr>
      <w:r w:rsidRPr="00424D4C">
        <w:rPr>
          <w:color w:val="FF0000"/>
        </w:rPr>
        <w:t xml:space="preserve">Literární rešerše </w:t>
      </w:r>
      <w:r w:rsidR="00424D4C" w:rsidRPr="00424D4C">
        <w:rPr>
          <w:color w:val="FF0000"/>
        </w:rPr>
        <w:t>j</w:t>
      </w:r>
      <w:r w:rsidR="00E90C04" w:rsidRPr="00424D4C">
        <w:rPr>
          <w:color w:val="FF0000"/>
        </w:rPr>
        <w:t>e kritickým přehledem současnéh</w:t>
      </w:r>
      <w:r w:rsidRPr="00424D4C">
        <w:rPr>
          <w:color w:val="FF0000"/>
        </w:rPr>
        <w:t>o stavu poznání řešeného tématu</w:t>
      </w:r>
      <w:r w:rsidR="0014571C">
        <w:rPr>
          <w:color w:val="FF0000"/>
        </w:rPr>
        <w:t xml:space="preserve"> a</w:t>
      </w:r>
      <w:r w:rsidR="003A3B65">
        <w:rPr>
          <w:color w:val="FF0000"/>
        </w:rPr>
        <w:t xml:space="preserve"> komparace </w:t>
      </w:r>
      <w:r w:rsidR="0014571C">
        <w:rPr>
          <w:color w:val="FF0000"/>
        </w:rPr>
        <w:t>názorů jednotlivých autorů, zároveň je</w:t>
      </w:r>
      <w:r w:rsidR="00E90C04" w:rsidRPr="00424D4C">
        <w:rPr>
          <w:color w:val="FF0000"/>
        </w:rPr>
        <w:t xml:space="preserve"> nezbytným východiskem pro výběr vhodných metod řešení problému a naplnění cílů práce.</w:t>
      </w:r>
      <w:r w:rsidR="00424D4C" w:rsidRPr="00424D4C">
        <w:rPr>
          <w:color w:val="FF0000"/>
        </w:rPr>
        <w:t xml:space="preserve"> V jejím rámci je třeba krit</w:t>
      </w:r>
      <w:r w:rsidR="003A3B65">
        <w:rPr>
          <w:color w:val="FF0000"/>
        </w:rPr>
        <w:t>icky zhodnotit použité zdroje</w:t>
      </w:r>
      <w:r w:rsidR="0014571C">
        <w:rPr>
          <w:color w:val="FF0000"/>
        </w:rPr>
        <w:t xml:space="preserve"> a </w:t>
      </w:r>
      <w:r w:rsidR="00424D4C" w:rsidRPr="00424D4C">
        <w:rPr>
          <w:color w:val="FF0000"/>
        </w:rPr>
        <w:t>prokázat komplexní znalost tématu za užití logické argumentace a empirických důkazů</w:t>
      </w:r>
      <w:r w:rsidR="00424D4C">
        <w:rPr>
          <w:color w:val="FF0000"/>
        </w:rPr>
        <w:t xml:space="preserve"> (zdrojů)</w:t>
      </w:r>
      <w:r w:rsidR="00424D4C" w:rsidRPr="00424D4C">
        <w:rPr>
          <w:color w:val="FF0000"/>
        </w:rPr>
        <w:t>.</w:t>
      </w:r>
    </w:p>
    <w:p w14:paraId="5274BB54" w14:textId="3D475713" w:rsidR="008002C7" w:rsidRPr="00424D4C" w:rsidRDefault="00413854" w:rsidP="00413854">
      <w:pPr>
        <w:ind w:firstLine="0"/>
        <w:rPr>
          <w:color w:val="FF0000"/>
        </w:rPr>
      </w:pPr>
      <w:r w:rsidRPr="008002C7">
        <w:rPr>
          <w:color w:val="FF0000"/>
        </w:rPr>
        <w:t>Je důležité si uvědomit, že zdroje</w:t>
      </w:r>
      <w:r w:rsidR="001B18B1">
        <w:rPr>
          <w:color w:val="FF0000"/>
        </w:rPr>
        <w:t xml:space="preserve"> (</w:t>
      </w:r>
      <w:proofErr w:type="spellStart"/>
      <w:r w:rsidR="001B18B1">
        <w:rPr>
          <w:color w:val="FF0000"/>
        </w:rPr>
        <w:t>WoS</w:t>
      </w:r>
      <w:proofErr w:type="spellEnd"/>
      <w:r w:rsidR="001B18B1">
        <w:rPr>
          <w:color w:val="FF0000"/>
        </w:rPr>
        <w:t xml:space="preserve"> a </w:t>
      </w:r>
      <w:proofErr w:type="spellStart"/>
      <w:r w:rsidR="001B18B1">
        <w:rPr>
          <w:color w:val="FF0000"/>
        </w:rPr>
        <w:t>Scopus</w:t>
      </w:r>
      <w:proofErr w:type="spellEnd"/>
      <w:r w:rsidR="001B18B1">
        <w:rPr>
          <w:color w:val="FF0000"/>
        </w:rPr>
        <w:t>)</w:t>
      </w:r>
      <w:r w:rsidRPr="008002C7">
        <w:rPr>
          <w:color w:val="FF0000"/>
        </w:rPr>
        <w:t xml:space="preserve"> využité v literární rešerši musí </w:t>
      </w:r>
      <w:r w:rsidR="003A4FA1">
        <w:rPr>
          <w:color w:val="FF0000"/>
        </w:rPr>
        <w:t xml:space="preserve">být </w:t>
      </w:r>
      <w:r w:rsidR="00AD06F5">
        <w:rPr>
          <w:color w:val="FF0000"/>
        </w:rPr>
        <w:t xml:space="preserve">aktuální </w:t>
      </w:r>
      <w:r>
        <w:rPr>
          <w:color w:val="FF0000"/>
        </w:rPr>
        <w:t>(ne starší příspěvky než osm let</w:t>
      </w:r>
      <w:r w:rsidR="00D92210">
        <w:rPr>
          <w:color w:val="FF0000"/>
        </w:rPr>
        <w:t>, ideálně maximálně pět let staré</w:t>
      </w:r>
      <w:r>
        <w:rPr>
          <w:color w:val="FF0000"/>
        </w:rPr>
        <w:t>)</w:t>
      </w:r>
      <w:r w:rsidRPr="008002C7">
        <w:rPr>
          <w:color w:val="FF0000"/>
        </w:rPr>
        <w:t>.</w:t>
      </w:r>
      <w:r>
        <w:rPr>
          <w:color w:val="FF0000"/>
        </w:rPr>
        <w:t xml:space="preserve"> Smyslem rešerše je najití vhodné metody!</w:t>
      </w:r>
    </w:p>
    <w:p w14:paraId="3F87D69E" w14:textId="2C566996" w:rsidR="004A0733" w:rsidRPr="00447A6E" w:rsidRDefault="005B567E" w:rsidP="00447A6E">
      <w:pPr>
        <w:pStyle w:val="Nadpis2"/>
        <w:rPr>
          <w:color w:val="FF0000"/>
        </w:rPr>
      </w:pPr>
      <w:bookmarkStart w:id="17" w:name="_Toc82768027"/>
      <w:bookmarkStart w:id="18" w:name="_Toc83384594"/>
      <w:r w:rsidRPr="00447A6E">
        <w:rPr>
          <w:color w:val="FF0000"/>
        </w:rPr>
        <w:t>Ukázka nadpisu</w:t>
      </w:r>
      <w:r w:rsidR="004A0733" w:rsidRPr="00447A6E">
        <w:rPr>
          <w:color w:val="FF0000"/>
        </w:rPr>
        <w:t xml:space="preserve"> </w:t>
      </w:r>
      <w:r w:rsidR="00447A6E" w:rsidRPr="00447A6E">
        <w:rPr>
          <w:color w:val="FF0000"/>
        </w:rPr>
        <w:t>druhé</w:t>
      </w:r>
      <w:r w:rsidR="004A0733" w:rsidRPr="00447A6E">
        <w:rPr>
          <w:color w:val="FF0000"/>
        </w:rPr>
        <w:t xml:space="preserve"> úrovně</w:t>
      </w:r>
      <w:bookmarkEnd w:id="17"/>
      <w:bookmarkEnd w:id="18"/>
    </w:p>
    <w:p w14:paraId="6E82A6A2" w14:textId="0A1D62DB" w:rsidR="006E2806" w:rsidRPr="00447A6E" w:rsidRDefault="006E2806" w:rsidP="00447A6E">
      <w:pPr>
        <w:pStyle w:val="Nadpis3"/>
        <w:rPr>
          <w:color w:val="FF0000"/>
        </w:rPr>
      </w:pPr>
      <w:bookmarkStart w:id="19" w:name="_Toc83384595"/>
      <w:r w:rsidRPr="00447A6E">
        <w:rPr>
          <w:color w:val="FF0000"/>
        </w:rPr>
        <w:t>Ukázka nadpisu třetí úrovně</w:t>
      </w:r>
      <w:bookmarkEnd w:id="19"/>
    </w:p>
    <w:p w14:paraId="2274CBFB" w14:textId="2A886D35" w:rsidR="00E91AA8" w:rsidRPr="004A0733" w:rsidRDefault="001243A7" w:rsidP="00447A6E">
      <w:pPr>
        <w:ind w:firstLine="0"/>
        <w:rPr>
          <w:i/>
          <w:color w:val="FF0000"/>
        </w:rPr>
      </w:pPr>
      <w:r w:rsidRPr="00526C25">
        <w:rPr>
          <w:i/>
          <w:color w:val="FF0000"/>
        </w:rPr>
        <w:br w:type="page"/>
      </w:r>
    </w:p>
    <w:p w14:paraId="6F8EE613" w14:textId="71B874C6" w:rsidR="00EF72E2" w:rsidRDefault="00073B97" w:rsidP="0010474C">
      <w:pPr>
        <w:pStyle w:val="Nadpis1"/>
      </w:pPr>
      <w:bookmarkStart w:id="20" w:name="_Toc82768029"/>
      <w:bookmarkStart w:id="21" w:name="_Toc83384596"/>
      <w:bookmarkEnd w:id="9"/>
      <w:bookmarkEnd w:id="10"/>
      <w:bookmarkEnd w:id="11"/>
      <w:bookmarkEnd w:id="12"/>
      <w:bookmarkEnd w:id="13"/>
      <w:r w:rsidRPr="0010474C">
        <w:lastRenderedPageBreak/>
        <w:t xml:space="preserve">Data a </w:t>
      </w:r>
      <w:bookmarkEnd w:id="20"/>
      <w:r w:rsidRPr="0010474C">
        <w:t>metody</w:t>
      </w:r>
      <w:bookmarkEnd w:id="21"/>
    </w:p>
    <w:p w14:paraId="5F5C07C2" w14:textId="77777777" w:rsidR="0010474C" w:rsidRDefault="0010474C" w:rsidP="0010474C">
      <w:pPr>
        <w:ind w:firstLine="0"/>
        <w:rPr>
          <w:color w:val="FF0000"/>
          <w:lang w:eastAsia="cs-CZ"/>
        </w:rPr>
      </w:pPr>
      <w:r w:rsidRPr="00691722">
        <w:rPr>
          <w:color w:val="FF0000"/>
          <w:lang w:eastAsia="cs-CZ"/>
        </w:rPr>
        <w:t xml:space="preserve">Data jsou v metodice </w:t>
      </w:r>
      <w:r>
        <w:rPr>
          <w:color w:val="FF0000"/>
          <w:lang w:eastAsia="cs-CZ"/>
        </w:rPr>
        <w:t xml:space="preserve">podrobně </w:t>
      </w:r>
      <w:r w:rsidRPr="00691722">
        <w:rPr>
          <w:color w:val="FF0000"/>
          <w:lang w:eastAsia="cs-CZ"/>
        </w:rPr>
        <w:t>popsána a charakterizována (alespoň pomocí základních statistik jako je průměr, medián, modus, směrodatná odchylka, rozptyl, případně další).</w:t>
      </w:r>
      <w:r>
        <w:rPr>
          <w:color w:val="FF0000"/>
          <w:lang w:eastAsia="cs-CZ"/>
        </w:rPr>
        <w:t xml:space="preserve"> Uvádí se </w:t>
      </w:r>
      <w:r w:rsidRPr="00691722">
        <w:rPr>
          <w:color w:val="FF0000"/>
          <w:lang w:eastAsia="cs-CZ"/>
        </w:rPr>
        <w:t>zdroj dat</w:t>
      </w:r>
      <w:r>
        <w:rPr>
          <w:color w:val="FF0000"/>
          <w:lang w:eastAsia="cs-CZ"/>
        </w:rPr>
        <w:t xml:space="preserve">. V případě </w:t>
      </w:r>
      <w:r w:rsidRPr="00691722">
        <w:rPr>
          <w:color w:val="FF0000"/>
          <w:lang w:eastAsia="cs-CZ"/>
        </w:rPr>
        <w:t xml:space="preserve">metody sběru </w:t>
      </w:r>
      <w:r>
        <w:rPr>
          <w:color w:val="FF0000"/>
          <w:lang w:eastAsia="cs-CZ"/>
        </w:rPr>
        <w:t xml:space="preserve">dat </w:t>
      </w:r>
      <w:r w:rsidRPr="00691722">
        <w:rPr>
          <w:color w:val="FF0000"/>
          <w:lang w:eastAsia="cs-CZ"/>
        </w:rPr>
        <w:t xml:space="preserve">(pokud se jedná např. o vědecké pozorování, či experiment) </w:t>
      </w:r>
      <w:r>
        <w:rPr>
          <w:color w:val="FF0000"/>
          <w:lang w:eastAsia="cs-CZ"/>
        </w:rPr>
        <w:t>m</w:t>
      </w:r>
      <w:r w:rsidRPr="00691722">
        <w:rPr>
          <w:color w:val="FF0000"/>
          <w:lang w:eastAsia="cs-CZ"/>
        </w:rPr>
        <w:t>usí</w:t>
      </w:r>
      <w:r>
        <w:rPr>
          <w:color w:val="FF0000"/>
          <w:lang w:eastAsia="cs-CZ"/>
        </w:rPr>
        <w:t xml:space="preserve"> </w:t>
      </w:r>
      <w:r w:rsidRPr="00691722">
        <w:rPr>
          <w:color w:val="FF0000"/>
          <w:lang w:eastAsia="cs-CZ"/>
        </w:rPr>
        <w:t>být popsána cesta k</w:t>
      </w:r>
      <w:r>
        <w:rPr>
          <w:color w:val="FF0000"/>
          <w:lang w:eastAsia="cs-CZ"/>
        </w:rPr>
        <w:t xml:space="preserve"> jejich </w:t>
      </w:r>
      <w:r w:rsidRPr="00691722">
        <w:rPr>
          <w:color w:val="FF0000"/>
          <w:lang w:eastAsia="cs-CZ"/>
        </w:rPr>
        <w:t>získání</w:t>
      </w:r>
      <w:r>
        <w:rPr>
          <w:color w:val="FF0000"/>
          <w:lang w:eastAsia="cs-CZ"/>
        </w:rPr>
        <w:t xml:space="preserve">. </w:t>
      </w:r>
      <w:r w:rsidRPr="00F267BF">
        <w:rPr>
          <w:color w:val="FF0000"/>
          <w:lang w:eastAsia="cs-CZ"/>
        </w:rPr>
        <w:t>Je zde popsán konkrétní a přesný postup zpracování dat a očekávané výsledky.</w:t>
      </w:r>
    </w:p>
    <w:p w14:paraId="68A28360" w14:textId="77777777" w:rsidR="0010474C" w:rsidRDefault="0010474C" w:rsidP="0010474C">
      <w:pPr>
        <w:ind w:firstLine="0"/>
        <w:rPr>
          <w:color w:val="FF0000"/>
          <w:lang w:eastAsia="cs-CZ"/>
        </w:rPr>
      </w:pPr>
      <w:r w:rsidRPr="00F267BF">
        <w:rPr>
          <w:color w:val="FF0000"/>
          <w:lang w:eastAsia="cs-CZ"/>
        </w:rPr>
        <w:t>Při zpracování dat musí být využita nejméně jedna vědecká metoda (úvod do metodologie). Metodika je dostatečně konkrétní a podrobná, aby byl čtenář schopný na jejím základě zopakovat autorův výzkum, a přitom dojít ke stejným výsledkům jako autor. Stanovená metodika nás dovede k zodpovězení výzkumných otázek a následně i k naplnění cíle.</w:t>
      </w:r>
      <w:r>
        <w:rPr>
          <w:color w:val="FF0000"/>
          <w:lang w:eastAsia="cs-CZ"/>
        </w:rPr>
        <w:t xml:space="preserve"> Je užíván budoucí čas.</w:t>
      </w:r>
    </w:p>
    <w:p w14:paraId="3D96FB47" w14:textId="77777777" w:rsidR="0010474C" w:rsidRPr="005B567E" w:rsidRDefault="0010474C" w:rsidP="0010474C">
      <w:pPr>
        <w:ind w:firstLine="0"/>
        <w:rPr>
          <w:color w:val="FF0000"/>
          <w:lang w:eastAsia="cs-CZ"/>
        </w:rPr>
      </w:pPr>
      <w:r w:rsidRPr="005B567E">
        <w:rPr>
          <w:color w:val="FF0000"/>
          <w:lang w:eastAsia="cs-CZ"/>
        </w:rPr>
        <w:t>Kromě popisu použitých metod se konkrétně uvádí</w:t>
      </w:r>
      <w:r>
        <w:rPr>
          <w:color w:val="FF0000"/>
          <w:lang w:eastAsia="cs-CZ"/>
        </w:rPr>
        <w:t>,</w:t>
      </w:r>
      <w:r w:rsidRPr="005B567E">
        <w:rPr>
          <w:color w:val="FF0000"/>
          <w:lang w:eastAsia="cs-CZ"/>
        </w:rPr>
        <w:t xml:space="preserve"> kdy a k jakým účelům byla daná metoda použita.</w:t>
      </w:r>
    </w:p>
    <w:p w14:paraId="6432A0DE" w14:textId="6CCF714C" w:rsidR="0010474C" w:rsidRDefault="0010474C" w:rsidP="0010474C">
      <w:pPr>
        <w:ind w:firstLine="0"/>
        <w:rPr>
          <w:color w:val="FF0000"/>
          <w:lang w:eastAsia="cs-CZ"/>
        </w:rPr>
      </w:pPr>
      <w:r w:rsidRPr="005B567E">
        <w:rPr>
          <w:color w:val="FF0000"/>
          <w:lang w:eastAsia="cs-CZ"/>
        </w:rPr>
        <w:t>Stejným způsobem, jakým je strukturována metodika by měl</w:t>
      </w:r>
      <w:r w:rsidR="00802F50">
        <w:rPr>
          <w:color w:val="FF0000"/>
          <w:lang w:eastAsia="cs-CZ"/>
        </w:rPr>
        <w:t>y</w:t>
      </w:r>
      <w:r w:rsidRPr="005B567E">
        <w:rPr>
          <w:color w:val="FF0000"/>
          <w:lang w:eastAsia="cs-CZ"/>
        </w:rPr>
        <w:t xml:space="preserve"> být strukturovány výsledky</w:t>
      </w:r>
      <w:r w:rsidR="00802F50">
        <w:rPr>
          <w:color w:val="FF0000"/>
          <w:lang w:eastAsia="cs-CZ"/>
        </w:rPr>
        <w:t>.</w:t>
      </w:r>
    </w:p>
    <w:p w14:paraId="55C45806" w14:textId="6871B6AB" w:rsidR="0010474C" w:rsidRPr="0010474C" w:rsidRDefault="0010474C" w:rsidP="0010474C">
      <w:pPr>
        <w:spacing w:after="200" w:line="276" w:lineRule="auto"/>
        <w:ind w:firstLine="0"/>
        <w:jc w:val="left"/>
        <w:rPr>
          <w:lang w:eastAsia="cs-CZ"/>
        </w:rPr>
      </w:pPr>
      <w:r>
        <w:rPr>
          <w:lang w:eastAsia="cs-CZ"/>
        </w:rPr>
        <w:br w:type="page"/>
      </w:r>
    </w:p>
    <w:p w14:paraId="581D624F" w14:textId="76EBA442" w:rsidR="00E628BE" w:rsidRPr="00DE742D" w:rsidRDefault="00073B97" w:rsidP="00DE742D">
      <w:pPr>
        <w:pStyle w:val="Nadpis1"/>
      </w:pPr>
      <w:bookmarkStart w:id="22" w:name="_Toc83384597"/>
      <w:r w:rsidRPr="00DE742D">
        <w:lastRenderedPageBreak/>
        <w:t>Výsledky</w:t>
      </w:r>
      <w:bookmarkEnd w:id="22"/>
      <w:r w:rsidRPr="00DE742D">
        <w:t xml:space="preserve"> </w:t>
      </w:r>
    </w:p>
    <w:p w14:paraId="7D5663E3" w14:textId="77777777" w:rsidR="00DE742D" w:rsidRPr="009A4E96" w:rsidRDefault="00DE742D" w:rsidP="00DE742D">
      <w:pPr>
        <w:ind w:firstLine="0"/>
        <w:rPr>
          <w:color w:val="FF0000"/>
          <w:lang w:eastAsia="cs-CZ"/>
        </w:rPr>
      </w:pPr>
      <w:r w:rsidRPr="009A4E96">
        <w:rPr>
          <w:color w:val="FF0000"/>
          <w:lang w:eastAsia="cs-CZ"/>
        </w:rPr>
        <w:t>Výsledky</w:t>
      </w:r>
      <w:r>
        <w:rPr>
          <w:color w:val="FF0000"/>
          <w:lang w:eastAsia="cs-CZ"/>
        </w:rPr>
        <w:t xml:space="preserve"> jsou výstupem zvolené metody (metod)</w:t>
      </w:r>
      <w:r w:rsidRPr="009A4E96">
        <w:rPr>
          <w:color w:val="FF0000"/>
          <w:lang w:eastAsia="cs-CZ"/>
        </w:rPr>
        <w:t xml:space="preserve">. Měl by být výrazný zřetel na podrobné a srozumitelné vyjádření výsledků – klíčová je také věcnost textu, neboť veškeré projevené formulace s potenciálem úvah nebo diskusí nejsou žádoucí. Dále je nutné si uvědomit potřebu logického seřazení textu. Využité metoda(y) ve výsledcích jsou pouze ty, které byly uvedeny v části </w:t>
      </w:r>
      <w:r>
        <w:rPr>
          <w:color w:val="FF0000"/>
          <w:lang w:eastAsia="cs-CZ"/>
        </w:rPr>
        <w:t>metodiky práce a dat</w:t>
      </w:r>
      <w:r w:rsidRPr="009A4E96">
        <w:rPr>
          <w:color w:val="FF0000"/>
          <w:lang w:eastAsia="cs-CZ"/>
        </w:rPr>
        <w:t xml:space="preserve">. </w:t>
      </w:r>
    </w:p>
    <w:p w14:paraId="7642EF60" w14:textId="77777777" w:rsidR="00DE742D" w:rsidRPr="005B567E" w:rsidRDefault="00DE742D" w:rsidP="00DE742D">
      <w:pPr>
        <w:ind w:firstLine="0"/>
        <w:rPr>
          <w:color w:val="FF0000"/>
          <w:lang w:eastAsia="cs-CZ"/>
        </w:rPr>
      </w:pPr>
      <w:r w:rsidRPr="009A4E96">
        <w:rPr>
          <w:color w:val="FF0000"/>
          <w:lang w:eastAsia="cs-CZ"/>
        </w:rPr>
        <w:t>Součástí výsledků jsou z důvodu přehlednosti přílohy typu tabulek, grafů a schémat, které musí být v textu řádně uvedeny (kromě toho je podstatné i jejich označení a uvedení zdroje(ů)). Informace z tabulek, grafů a schémat se nesmí opakovat.</w:t>
      </w:r>
    </w:p>
    <w:p w14:paraId="63E95F44" w14:textId="25AE5F63" w:rsidR="00DE742D" w:rsidRDefault="00DE742D" w:rsidP="00073B97">
      <w:pPr>
        <w:ind w:firstLine="0"/>
        <w:rPr>
          <w:color w:val="FF0000"/>
          <w:lang w:eastAsia="cs-CZ"/>
        </w:rPr>
      </w:pPr>
      <w:r w:rsidRPr="005B567E">
        <w:rPr>
          <w:color w:val="FF0000"/>
          <w:lang w:eastAsia="cs-CZ"/>
        </w:rPr>
        <w:t>Rozsahem musí aplikační část převyšovat teoretickou část zhruba 2/3 textu.</w:t>
      </w:r>
    </w:p>
    <w:p w14:paraId="5BBE1BD7" w14:textId="1FF70E39" w:rsidR="001A5D9D" w:rsidRPr="005B567E" w:rsidRDefault="005B567E" w:rsidP="00073B97">
      <w:pPr>
        <w:ind w:firstLine="0"/>
        <w:rPr>
          <w:color w:val="FF0000"/>
        </w:rPr>
      </w:pPr>
      <w:r w:rsidRPr="005B567E">
        <w:rPr>
          <w:color w:val="FF0000"/>
        </w:rPr>
        <w:t>P</w:t>
      </w:r>
      <w:r w:rsidR="001A5D9D" w:rsidRPr="005B567E">
        <w:rPr>
          <w:color w:val="FF0000"/>
        </w:rPr>
        <w:t>říklad</w:t>
      </w:r>
      <w:r w:rsidRPr="005B567E">
        <w:rPr>
          <w:color w:val="FF0000"/>
        </w:rPr>
        <w:t>y formátování obrázků a tabulek</w:t>
      </w:r>
      <w:r w:rsidR="00CE41F2" w:rsidRPr="005B567E">
        <w:rPr>
          <w:color w:val="FF0000"/>
        </w:rPr>
        <w:t>:</w:t>
      </w:r>
    </w:p>
    <w:p w14:paraId="273EDB8D" w14:textId="20E5EA7B" w:rsidR="001A5D9D" w:rsidRPr="00FB3007" w:rsidRDefault="001A5D9D" w:rsidP="001A5D9D">
      <w:pPr>
        <w:pStyle w:val="Titulek"/>
        <w:rPr>
          <w:color w:val="FF0000"/>
          <w:sz w:val="24"/>
          <w:szCs w:val="24"/>
        </w:rPr>
      </w:pPr>
      <w:bookmarkStart w:id="23" w:name="_Toc480984628"/>
      <w:r w:rsidRPr="00FB3007">
        <w:rPr>
          <w:color w:val="FF0000"/>
          <w:sz w:val="24"/>
          <w:szCs w:val="24"/>
        </w:rPr>
        <w:t xml:space="preserve">Obrázek </w:t>
      </w:r>
      <w:r w:rsidR="00D06BC0" w:rsidRPr="00FB3007">
        <w:rPr>
          <w:noProof/>
          <w:color w:val="FF0000"/>
          <w:sz w:val="24"/>
          <w:szCs w:val="24"/>
        </w:rPr>
        <w:fldChar w:fldCharType="begin"/>
      </w:r>
      <w:r w:rsidR="00D06BC0" w:rsidRPr="00FB3007">
        <w:rPr>
          <w:noProof/>
          <w:color w:val="FF0000"/>
          <w:sz w:val="24"/>
          <w:szCs w:val="24"/>
        </w:rPr>
        <w:instrText xml:space="preserve"> SEQ Obrázek \* ARABIC </w:instrText>
      </w:r>
      <w:r w:rsidR="00D06BC0" w:rsidRPr="00FB3007">
        <w:rPr>
          <w:noProof/>
          <w:color w:val="FF0000"/>
          <w:sz w:val="24"/>
          <w:szCs w:val="24"/>
        </w:rPr>
        <w:fldChar w:fldCharType="separate"/>
      </w:r>
      <w:r w:rsidR="00E01203">
        <w:rPr>
          <w:noProof/>
          <w:color w:val="FF0000"/>
          <w:sz w:val="24"/>
          <w:szCs w:val="24"/>
        </w:rPr>
        <w:t>1</w:t>
      </w:r>
      <w:r w:rsidR="00D06BC0" w:rsidRPr="00FB3007">
        <w:rPr>
          <w:noProof/>
          <w:color w:val="FF0000"/>
          <w:sz w:val="24"/>
          <w:szCs w:val="24"/>
        </w:rPr>
        <w:fldChar w:fldCharType="end"/>
      </w:r>
      <w:r w:rsidRPr="00FB3007">
        <w:rPr>
          <w:color w:val="FF0000"/>
          <w:sz w:val="24"/>
          <w:szCs w:val="24"/>
        </w:rPr>
        <w:t>: Vývoj HDP České republiky v letech 2005-2017</w:t>
      </w:r>
      <w:bookmarkEnd w:id="23"/>
    </w:p>
    <w:p w14:paraId="31797EE6" w14:textId="77777777" w:rsidR="001A5D9D" w:rsidRPr="00FB3007" w:rsidRDefault="001A5D9D" w:rsidP="001A5D9D">
      <w:pPr>
        <w:rPr>
          <w:color w:val="FF0000"/>
        </w:rPr>
      </w:pPr>
      <w:r w:rsidRPr="00FB3007">
        <w:rPr>
          <w:noProof/>
          <w:color w:val="FF0000"/>
          <w:lang w:eastAsia="zh-CN"/>
        </w:rPr>
        <w:drawing>
          <wp:inline distT="0" distB="0" distL="0" distR="0" wp14:anchorId="2FBD503D" wp14:editId="60819D2A">
            <wp:extent cx="3401291" cy="1780309"/>
            <wp:effectExtent l="0" t="0" r="8890" b="10795"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0C2421BB" w14:textId="6B9097D2" w:rsidR="001A5D9D" w:rsidRDefault="001A5D9D" w:rsidP="005B567E">
      <w:pPr>
        <w:pStyle w:val="Zdroj0"/>
        <w:rPr>
          <w:color w:val="FF0000"/>
        </w:rPr>
      </w:pPr>
      <w:r w:rsidRPr="00FB3007">
        <w:rPr>
          <w:color w:val="FF0000"/>
        </w:rPr>
        <w:t>Zdroj: Vlastní zpracování na základě dat Česká republika 2016b.</w:t>
      </w:r>
    </w:p>
    <w:p w14:paraId="251D3B24" w14:textId="6D72A4A0" w:rsidR="009A4E96" w:rsidRDefault="009A4E96" w:rsidP="005B567E">
      <w:pPr>
        <w:pStyle w:val="Zdroj0"/>
        <w:rPr>
          <w:color w:val="FF0000"/>
        </w:rPr>
      </w:pPr>
    </w:p>
    <w:p w14:paraId="64D9881A" w14:textId="7E0264FF" w:rsidR="00545CDB" w:rsidRDefault="00545CDB" w:rsidP="005B567E">
      <w:pPr>
        <w:pStyle w:val="Zdroj0"/>
        <w:rPr>
          <w:color w:val="FF0000"/>
        </w:rPr>
      </w:pPr>
    </w:p>
    <w:p w14:paraId="3CE99541" w14:textId="3BBEB48F" w:rsidR="00073B97" w:rsidRDefault="00073B97" w:rsidP="005B567E">
      <w:pPr>
        <w:pStyle w:val="Zdroj0"/>
        <w:rPr>
          <w:color w:val="FF0000"/>
        </w:rPr>
      </w:pPr>
    </w:p>
    <w:p w14:paraId="1E21B861" w14:textId="0EAB2055" w:rsidR="00DC7DCB" w:rsidRDefault="00DC7DCB" w:rsidP="005B567E">
      <w:pPr>
        <w:pStyle w:val="Zdroj0"/>
        <w:rPr>
          <w:color w:val="FF0000"/>
        </w:rPr>
      </w:pPr>
    </w:p>
    <w:p w14:paraId="56040E1B" w14:textId="0D183F5F" w:rsidR="00DC7DCB" w:rsidRDefault="00DC7DCB" w:rsidP="005B567E">
      <w:pPr>
        <w:pStyle w:val="Zdroj0"/>
        <w:rPr>
          <w:color w:val="FF0000"/>
        </w:rPr>
      </w:pPr>
    </w:p>
    <w:p w14:paraId="7643E8DD" w14:textId="27CF726E" w:rsidR="00DC7DCB" w:rsidRDefault="00DC7DCB" w:rsidP="005B567E">
      <w:pPr>
        <w:pStyle w:val="Zdroj0"/>
        <w:rPr>
          <w:color w:val="FF0000"/>
        </w:rPr>
      </w:pPr>
    </w:p>
    <w:p w14:paraId="5C65ACFE" w14:textId="43AA6D9B" w:rsidR="004C4469" w:rsidRDefault="004C4469" w:rsidP="005B567E">
      <w:pPr>
        <w:pStyle w:val="Zdroj0"/>
        <w:rPr>
          <w:color w:val="FF0000"/>
        </w:rPr>
      </w:pPr>
    </w:p>
    <w:p w14:paraId="4A18243C" w14:textId="1B3300FE" w:rsidR="004C4469" w:rsidRPr="007B23CE" w:rsidRDefault="007B23CE" w:rsidP="007B23CE">
      <w:pPr>
        <w:spacing w:after="200" w:line="276" w:lineRule="auto"/>
        <w:ind w:firstLine="0"/>
        <w:jc w:val="left"/>
        <w:rPr>
          <w:color w:val="FF0000"/>
          <w:sz w:val="20"/>
        </w:rPr>
      </w:pPr>
      <w:r>
        <w:rPr>
          <w:color w:val="FF0000"/>
        </w:rPr>
        <w:br w:type="page"/>
      </w:r>
    </w:p>
    <w:p w14:paraId="597D1BC7" w14:textId="18853785" w:rsidR="001A5D9D" w:rsidRPr="00FB3007" w:rsidRDefault="001A5D9D" w:rsidP="001A5D9D">
      <w:pPr>
        <w:pStyle w:val="Titulek"/>
        <w:rPr>
          <w:color w:val="FF0000"/>
          <w:sz w:val="24"/>
          <w:szCs w:val="24"/>
        </w:rPr>
      </w:pPr>
      <w:bookmarkStart w:id="24" w:name="_Toc481742267"/>
      <w:r w:rsidRPr="00FB3007">
        <w:rPr>
          <w:color w:val="FF0000"/>
          <w:sz w:val="24"/>
          <w:szCs w:val="24"/>
        </w:rPr>
        <w:lastRenderedPageBreak/>
        <w:t xml:space="preserve">Tabulka </w:t>
      </w:r>
      <w:r w:rsidR="00D06BC0" w:rsidRPr="00FB3007">
        <w:rPr>
          <w:noProof/>
          <w:color w:val="FF0000"/>
          <w:sz w:val="24"/>
          <w:szCs w:val="24"/>
        </w:rPr>
        <w:fldChar w:fldCharType="begin"/>
      </w:r>
      <w:r w:rsidR="00D06BC0" w:rsidRPr="00FB3007">
        <w:rPr>
          <w:noProof/>
          <w:color w:val="FF0000"/>
          <w:sz w:val="24"/>
          <w:szCs w:val="24"/>
        </w:rPr>
        <w:instrText xml:space="preserve"> SEQ Tabulka \* ARABIC </w:instrText>
      </w:r>
      <w:r w:rsidR="00D06BC0" w:rsidRPr="00FB3007">
        <w:rPr>
          <w:noProof/>
          <w:color w:val="FF0000"/>
          <w:sz w:val="24"/>
          <w:szCs w:val="24"/>
        </w:rPr>
        <w:fldChar w:fldCharType="separate"/>
      </w:r>
      <w:r w:rsidR="00E01203">
        <w:rPr>
          <w:noProof/>
          <w:color w:val="FF0000"/>
          <w:sz w:val="24"/>
          <w:szCs w:val="24"/>
        </w:rPr>
        <w:t>1</w:t>
      </w:r>
      <w:r w:rsidR="00D06BC0" w:rsidRPr="00FB3007">
        <w:rPr>
          <w:noProof/>
          <w:color w:val="FF0000"/>
          <w:sz w:val="24"/>
          <w:szCs w:val="24"/>
        </w:rPr>
        <w:fldChar w:fldCharType="end"/>
      </w:r>
      <w:r w:rsidRPr="00FB3007">
        <w:rPr>
          <w:color w:val="FF0000"/>
          <w:sz w:val="24"/>
          <w:szCs w:val="24"/>
        </w:rPr>
        <w:t>: Zkratky veličin</w:t>
      </w:r>
      <w:bookmarkEnd w:id="24"/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1814"/>
        <w:gridCol w:w="1814"/>
        <w:gridCol w:w="1814"/>
      </w:tblGrid>
      <w:tr w:rsidR="00FB3007" w:rsidRPr="00FB3007" w14:paraId="5976589C" w14:textId="77777777" w:rsidTr="00B713E6">
        <w:tc>
          <w:tcPr>
            <w:tcW w:w="1814" w:type="dxa"/>
          </w:tcPr>
          <w:p w14:paraId="2F9F94C2" w14:textId="77777777" w:rsidR="001A5D9D" w:rsidRPr="00FB3007" w:rsidRDefault="001A5D9D" w:rsidP="00B713E6">
            <w:pPr>
              <w:pStyle w:val="Default"/>
              <w:rPr>
                <w:color w:val="FF0000"/>
                <w:sz w:val="20"/>
                <w:szCs w:val="20"/>
              </w:rPr>
            </w:pPr>
            <w:r w:rsidRPr="00FB3007">
              <w:rPr>
                <w:b/>
                <w:bCs/>
                <w:color w:val="FF0000"/>
                <w:sz w:val="20"/>
                <w:szCs w:val="20"/>
              </w:rPr>
              <w:t>Veličina</w:t>
            </w:r>
          </w:p>
        </w:tc>
        <w:tc>
          <w:tcPr>
            <w:tcW w:w="1814" w:type="dxa"/>
          </w:tcPr>
          <w:p w14:paraId="181AACCC" w14:textId="77777777" w:rsidR="001A5D9D" w:rsidRPr="00FB3007" w:rsidRDefault="001A5D9D" w:rsidP="00B713E6">
            <w:pPr>
              <w:pStyle w:val="Default"/>
              <w:rPr>
                <w:color w:val="FF0000"/>
                <w:sz w:val="20"/>
                <w:szCs w:val="20"/>
              </w:rPr>
            </w:pPr>
            <w:r w:rsidRPr="00FB3007">
              <w:rPr>
                <w:b/>
                <w:bCs/>
                <w:color w:val="FF0000"/>
                <w:sz w:val="20"/>
                <w:szCs w:val="20"/>
              </w:rPr>
              <w:t xml:space="preserve">Jednotka </w:t>
            </w:r>
          </w:p>
        </w:tc>
        <w:tc>
          <w:tcPr>
            <w:tcW w:w="1814" w:type="dxa"/>
          </w:tcPr>
          <w:p w14:paraId="5263CB2D" w14:textId="77777777" w:rsidR="001A5D9D" w:rsidRPr="00FB3007" w:rsidRDefault="001A5D9D" w:rsidP="00B713E6">
            <w:pPr>
              <w:pStyle w:val="Default"/>
              <w:rPr>
                <w:color w:val="FF0000"/>
                <w:sz w:val="20"/>
                <w:szCs w:val="20"/>
              </w:rPr>
            </w:pPr>
            <w:r w:rsidRPr="00FB3007">
              <w:rPr>
                <w:b/>
                <w:bCs/>
                <w:color w:val="FF0000"/>
                <w:sz w:val="20"/>
                <w:szCs w:val="20"/>
              </w:rPr>
              <w:t xml:space="preserve">Značka </w:t>
            </w:r>
          </w:p>
        </w:tc>
      </w:tr>
      <w:tr w:rsidR="00FB3007" w:rsidRPr="00FB3007" w14:paraId="42F5C8E5" w14:textId="77777777" w:rsidTr="00B713E6">
        <w:tc>
          <w:tcPr>
            <w:tcW w:w="1814" w:type="dxa"/>
          </w:tcPr>
          <w:p w14:paraId="2C323BA7" w14:textId="77777777" w:rsidR="001A5D9D" w:rsidRPr="00FB3007" w:rsidRDefault="001A5D9D" w:rsidP="00B713E6">
            <w:pPr>
              <w:pStyle w:val="Default"/>
              <w:rPr>
                <w:color w:val="FF0000"/>
                <w:sz w:val="20"/>
                <w:szCs w:val="20"/>
              </w:rPr>
            </w:pPr>
            <w:r w:rsidRPr="00FB3007">
              <w:rPr>
                <w:color w:val="FF0000"/>
                <w:sz w:val="20"/>
                <w:szCs w:val="20"/>
              </w:rPr>
              <w:t xml:space="preserve">délka </w:t>
            </w:r>
          </w:p>
        </w:tc>
        <w:tc>
          <w:tcPr>
            <w:tcW w:w="1814" w:type="dxa"/>
          </w:tcPr>
          <w:p w14:paraId="1E274D7C" w14:textId="77777777" w:rsidR="001A5D9D" w:rsidRPr="00FB3007" w:rsidRDefault="001A5D9D" w:rsidP="00B713E6">
            <w:pPr>
              <w:pStyle w:val="Default"/>
              <w:rPr>
                <w:color w:val="FF0000"/>
                <w:sz w:val="20"/>
                <w:szCs w:val="20"/>
              </w:rPr>
            </w:pPr>
            <w:r w:rsidRPr="00FB3007">
              <w:rPr>
                <w:color w:val="FF0000"/>
                <w:sz w:val="20"/>
                <w:szCs w:val="20"/>
              </w:rPr>
              <w:t xml:space="preserve">metr </w:t>
            </w:r>
          </w:p>
        </w:tc>
        <w:tc>
          <w:tcPr>
            <w:tcW w:w="1814" w:type="dxa"/>
          </w:tcPr>
          <w:p w14:paraId="64D46363" w14:textId="77777777" w:rsidR="001A5D9D" w:rsidRPr="00FB3007" w:rsidRDefault="001A5D9D" w:rsidP="00B713E6">
            <w:pPr>
              <w:rPr>
                <w:color w:val="FF0000"/>
                <w:sz w:val="20"/>
                <w:szCs w:val="20"/>
              </w:rPr>
            </w:pPr>
            <w:r w:rsidRPr="00FB3007">
              <w:rPr>
                <w:color w:val="FF0000"/>
                <w:sz w:val="20"/>
                <w:szCs w:val="20"/>
              </w:rPr>
              <w:t>m</w:t>
            </w:r>
          </w:p>
        </w:tc>
      </w:tr>
      <w:tr w:rsidR="00FB3007" w:rsidRPr="00FB3007" w14:paraId="799D27C4" w14:textId="77777777" w:rsidTr="00B713E6">
        <w:tc>
          <w:tcPr>
            <w:tcW w:w="1814" w:type="dxa"/>
          </w:tcPr>
          <w:p w14:paraId="6A28E3AA" w14:textId="77777777" w:rsidR="001A5D9D" w:rsidRPr="00FB3007" w:rsidRDefault="001A5D9D" w:rsidP="00B713E6">
            <w:pPr>
              <w:pStyle w:val="Default"/>
              <w:rPr>
                <w:color w:val="FF0000"/>
                <w:sz w:val="20"/>
                <w:szCs w:val="20"/>
              </w:rPr>
            </w:pPr>
            <w:r w:rsidRPr="00FB3007">
              <w:rPr>
                <w:color w:val="FF0000"/>
                <w:sz w:val="20"/>
                <w:szCs w:val="20"/>
              </w:rPr>
              <w:t xml:space="preserve">hmotnost </w:t>
            </w:r>
          </w:p>
        </w:tc>
        <w:tc>
          <w:tcPr>
            <w:tcW w:w="1814" w:type="dxa"/>
          </w:tcPr>
          <w:p w14:paraId="3DB2CEDE" w14:textId="77777777" w:rsidR="001A5D9D" w:rsidRPr="00FB3007" w:rsidRDefault="001A5D9D" w:rsidP="00B713E6">
            <w:pPr>
              <w:pStyle w:val="Default"/>
              <w:rPr>
                <w:color w:val="FF0000"/>
                <w:sz w:val="20"/>
                <w:szCs w:val="20"/>
              </w:rPr>
            </w:pPr>
            <w:r w:rsidRPr="00FB3007">
              <w:rPr>
                <w:color w:val="FF0000"/>
                <w:sz w:val="20"/>
                <w:szCs w:val="20"/>
              </w:rPr>
              <w:t>gram</w:t>
            </w:r>
          </w:p>
        </w:tc>
        <w:tc>
          <w:tcPr>
            <w:tcW w:w="1814" w:type="dxa"/>
          </w:tcPr>
          <w:p w14:paraId="0FB6F9E3" w14:textId="77777777" w:rsidR="001A5D9D" w:rsidRPr="00FB3007" w:rsidRDefault="001A5D9D" w:rsidP="00B713E6">
            <w:pPr>
              <w:rPr>
                <w:color w:val="FF0000"/>
                <w:sz w:val="20"/>
                <w:szCs w:val="20"/>
              </w:rPr>
            </w:pPr>
            <w:r w:rsidRPr="00FB3007">
              <w:rPr>
                <w:color w:val="FF0000"/>
                <w:sz w:val="20"/>
                <w:szCs w:val="20"/>
              </w:rPr>
              <w:t>g</w:t>
            </w:r>
          </w:p>
        </w:tc>
      </w:tr>
    </w:tbl>
    <w:p w14:paraId="603F38B7" w14:textId="3E09C392" w:rsidR="00485138" w:rsidRPr="00526C25" w:rsidRDefault="001A5D9D" w:rsidP="009A4E96">
      <w:pPr>
        <w:pStyle w:val="Zdroj0"/>
        <w:rPr>
          <w:color w:val="FF0000"/>
        </w:rPr>
      </w:pPr>
      <w:r w:rsidRPr="00FB3007">
        <w:rPr>
          <w:color w:val="FF0000"/>
        </w:rPr>
        <w:t>Zdroj: Vlastní zpracování.</w:t>
      </w:r>
    </w:p>
    <w:p w14:paraId="7A4753E1" w14:textId="2D88318B" w:rsidR="00485138" w:rsidRPr="00FB3007" w:rsidRDefault="00485138" w:rsidP="00485138">
      <w:pPr>
        <w:pStyle w:val="Titulek"/>
        <w:rPr>
          <w:color w:val="FF0000"/>
          <w:sz w:val="24"/>
          <w:szCs w:val="24"/>
        </w:rPr>
      </w:pPr>
      <w:bookmarkStart w:id="25" w:name="_Toc481742268"/>
      <w:r w:rsidRPr="00FB3007">
        <w:rPr>
          <w:color w:val="FF0000"/>
          <w:sz w:val="24"/>
          <w:szCs w:val="24"/>
        </w:rPr>
        <w:t xml:space="preserve">Tabulka </w:t>
      </w:r>
      <w:r w:rsidR="00D06BC0" w:rsidRPr="00FB3007">
        <w:rPr>
          <w:noProof/>
          <w:color w:val="FF0000"/>
          <w:sz w:val="24"/>
          <w:szCs w:val="24"/>
        </w:rPr>
        <w:fldChar w:fldCharType="begin"/>
      </w:r>
      <w:r w:rsidR="00D06BC0" w:rsidRPr="00FB3007">
        <w:rPr>
          <w:noProof/>
          <w:color w:val="FF0000"/>
          <w:sz w:val="24"/>
          <w:szCs w:val="24"/>
        </w:rPr>
        <w:instrText xml:space="preserve"> SEQ Tabulka \* ARABIC </w:instrText>
      </w:r>
      <w:r w:rsidR="00D06BC0" w:rsidRPr="00FB3007">
        <w:rPr>
          <w:noProof/>
          <w:color w:val="FF0000"/>
          <w:sz w:val="24"/>
          <w:szCs w:val="24"/>
        </w:rPr>
        <w:fldChar w:fldCharType="separate"/>
      </w:r>
      <w:r w:rsidR="00E01203">
        <w:rPr>
          <w:noProof/>
          <w:color w:val="FF0000"/>
          <w:sz w:val="24"/>
          <w:szCs w:val="24"/>
        </w:rPr>
        <w:t>2</w:t>
      </w:r>
      <w:r w:rsidR="00D06BC0" w:rsidRPr="00FB3007">
        <w:rPr>
          <w:noProof/>
          <w:color w:val="FF0000"/>
          <w:sz w:val="24"/>
          <w:szCs w:val="24"/>
        </w:rPr>
        <w:fldChar w:fldCharType="end"/>
      </w:r>
      <w:r w:rsidRPr="00FB3007">
        <w:rPr>
          <w:color w:val="FF0000"/>
          <w:sz w:val="24"/>
          <w:szCs w:val="24"/>
        </w:rPr>
        <w:t>: Využívání samoobslužných pokladen dle věkové kategorie</w:t>
      </w:r>
      <w:bookmarkEnd w:id="25"/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2145"/>
        <w:gridCol w:w="1557"/>
        <w:gridCol w:w="1266"/>
        <w:gridCol w:w="1153"/>
        <w:gridCol w:w="1621"/>
        <w:gridCol w:w="1509"/>
      </w:tblGrid>
      <w:tr w:rsidR="00FB3007" w:rsidRPr="00FB3007" w14:paraId="7FF1286F" w14:textId="77777777" w:rsidTr="00485138">
        <w:trPr>
          <w:trHeight w:val="300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69D3DB" w14:textId="77777777" w:rsidR="00485138" w:rsidRPr="00FB3007" w:rsidRDefault="00485138" w:rsidP="00485138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</w:rPr>
            </w:pPr>
            <w:r w:rsidRPr="00FB3007">
              <w:rPr>
                <w:rFonts w:eastAsia="Times New Roman"/>
                <w:color w:val="FF0000"/>
                <w:sz w:val="22"/>
              </w:rPr>
              <w:t>Absolutní četnosti</w:t>
            </w:r>
          </w:p>
        </w:tc>
      </w:tr>
      <w:tr w:rsidR="00FB3007" w:rsidRPr="00FB3007" w14:paraId="38ABAAA6" w14:textId="77777777" w:rsidTr="0048513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92D26" w14:textId="77777777" w:rsidR="00485138" w:rsidRPr="00FB3007" w:rsidRDefault="00485138" w:rsidP="00485138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22"/>
              </w:rPr>
            </w:pPr>
            <w:r w:rsidRPr="00FB3007">
              <w:rPr>
                <w:rFonts w:eastAsia="Times New Roman"/>
                <w:b/>
                <w:bCs/>
                <w:color w:val="FF0000"/>
                <w:sz w:val="22"/>
              </w:rPr>
              <w:t>Věková kategorie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5EA57" w14:textId="77777777" w:rsidR="00485138" w:rsidRPr="00FB3007" w:rsidRDefault="00485138" w:rsidP="00485138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22"/>
              </w:rPr>
            </w:pPr>
            <w:r w:rsidRPr="00FB3007">
              <w:rPr>
                <w:rFonts w:eastAsia="Times New Roman"/>
                <w:b/>
                <w:bCs/>
                <w:color w:val="FF0000"/>
                <w:sz w:val="22"/>
              </w:rPr>
              <w:t>Ano, pravidelně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BD5C9" w14:textId="77777777" w:rsidR="00485138" w:rsidRPr="00FB3007" w:rsidRDefault="00485138" w:rsidP="00485138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22"/>
              </w:rPr>
            </w:pPr>
            <w:r w:rsidRPr="00FB3007">
              <w:rPr>
                <w:rFonts w:eastAsia="Times New Roman"/>
                <w:b/>
                <w:bCs/>
                <w:color w:val="FF0000"/>
                <w:sz w:val="22"/>
              </w:rPr>
              <w:t>Ano, občas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5531E" w14:textId="77777777" w:rsidR="00485138" w:rsidRPr="00FB3007" w:rsidRDefault="00485138" w:rsidP="00485138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22"/>
              </w:rPr>
            </w:pPr>
            <w:r w:rsidRPr="00FB3007">
              <w:rPr>
                <w:rFonts w:eastAsia="Times New Roman"/>
                <w:b/>
                <w:bCs/>
                <w:color w:val="FF0000"/>
                <w:sz w:val="22"/>
              </w:rPr>
              <w:t>Spíše 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26A3C" w14:textId="77777777" w:rsidR="00485138" w:rsidRPr="00FB3007" w:rsidRDefault="00485138" w:rsidP="00485138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22"/>
              </w:rPr>
            </w:pPr>
            <w:r w:rsidRPr="00FB3007">
              <w:rPr>
                <w:rFonts w:eastAsia="Times New Roman"/>
                <w:b/>
                <w:bCs/>
                <w:color w:val="FF0000"/>
                <w:sz w:val="22"/>
              </w:rPr>
              <w:t>Ne, nevyužívám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24C73" w14:textId="77777777" w:rsidR="00485138" w:rsidRPr="00FB3007" w:rsidRDefault="00485138" w:rsidP="00485138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22"/>
              </w:rPr>
            </w:pPr>
            <w:r w:rsidRPr="00FB3007">
              <w:rPr>
                <w:rFonts w:eastAsia="Times New Roman"/>
                <w:b/>
                <w:bCs/>
                <w:color w:val="FF0000"/>
                <w:sz w:val="22"/>
              </w:rPr>
              <w:t>Celkový počet</w:t>
            </w:r>
          </w:p>
        </w:tc>
      </w:tr>
      <w:tr w:rsidR="00FB3007" w:rsidRPr="00FB3007" w14:paraId="5423AF84" w14:textId="77777777" w:rsidTr="0048513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E7819" w14:textId="77777777" w:rsidR="00485138" w:rsidRPr="00FB3007" w:rsidRDefault="00485138" w:rsidP="00485138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22"/>
              </w:rPr>
            </w:pPr>
            <w:r w:rsidRPr="00FB3007">
              <w:rPr>
                <w:rFonts w:eastAsia="Times New Roman"/>
                <w:b/>
                <w:bCs/>
                <w:color w:val="FF0000"/>
                <w:sz w:val="22"/>
              </w:rPr>
              <w:t>do 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23019" w14:textId="77777777" w:rsidR="00485138" w:rsidRPr="00FB3007" w:rsidRDefault="00485138" w:rsidP="00485138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2"/>
              </w:rPr>
            </w:pPr>
            <w:r w:rsidRPr="00FB3007">
              <w:rPr>
                <w:rFonts w:eastAsia="Times New Roman"/>
                <w:color w:val="FF0000"/>
                <w:sz w:val="22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C00D5" w14:textId="77777777" w:rsidR="00485138" w:rsidRPr="00FB3007" w:rsidRDefault="00485138" w:rsidP="00485138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2"/>
              </w:rPr>
            </w:pPr>
            <w:r w:rsidRPr="00FB3007">
              <w:rPr>
                <w:rFonts w:eastAsia="Times New Roman"/>
                <w:color w:val="FF0000"/>
                <w:sz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8A55F" w14:textId="77777777" w:rsidR="00485138" w:rsidRPr="00FB3007" w:rsidRDefault="00485138" w:rsidP="00485138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2"/>
              </w:rPr>
            </w:pPr>
            <w:r w:rsidRPr="00FB3007">
              <w:rPr>
                <w:rFonts w:eastAsia="Times New Roman"/>
                <w:color w:val="FF0000"/>
                <w:sz w:val="22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D1DFA" w14:textId="77777777" w:rsidR="00485138" w:rsidRPr="00FB3007" w:rsidRDefault="00485138" w:rsidP="00485138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2"/>
              </w:rPr>
            </w:pPr>
            <w:r w:rsidRPr="00FB3007">
              <w:rPr>
                <w:rFonts w:eastAsia="Times New Roman"/>
                <w:color w:val="FF0000"/>
                <w:sz w:val="22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3F250" w14:textId="77777777" w:rsidR="00485138" w:rsidRPr="00FB3007" w:rsidRDefault="00485138" w:rsidP="00485138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FF0000"/>
                <w:sz w:val="22"/>
              </w:rPr>
            </w:pPr>
            <w:r w:rsidRPr="00FB3007">
              <w:rPr>
                <w:rFonts w:eastAsia="Times New Roman"/>
                <w:b/>
                <w:bCs/>
                <w:color w:val="FF0000"/>
                <w:sz w:val="22"/>
              </w:rPr>
              <w:t>52</w:t>
            </w:r>
          </w:p>
        </w:tc>
      </w:tr>
      <w:tr w:rsidR="00FB3007" w:rsidRPr="00FB3007" w14:paraId="3C526A91" w14:textId="77777777" w:rsidTr="0048513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14D97" w14:textId="77777777" w:rsidR="00485138" w:rsidRPr="00FB3007" w:rsidRDefault="00485138" w:rsidP="00485138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22"/>
              </w:rPr>
            </w:pPr>
            <w:r w:rsidRPr="00FB3007">
              <w:rPr>
                <w:rFonts w:eastAsia="Times New Roman"/>
                <w:b/>
                <w:bCs/>
                <w:color w:val="FF0000"/>
                <w:sz w:val="22"/>
              </w:rPr>
              <w:t>od 26 let do 45 let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A969C" w14:textId="77777777" w:rsidR="00485138" w:rsidRPr="00FB3007" w:rsidRDefault="00485138" w:rsidP="00485138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2"/>
              </w:rPr>
            </w:pPr>
            <w:r w:rsidRPr="00FB3007">
              <w:rPr>
                <w:rFonts w:eastAsia="Times New Roman"/>
                <w:color w:val="FF0000"/>
                <w:sz w:val="22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0C925" w14:textId="77777777" w:rsidR="00485138" w:rsidRPr="00FB3007" w:rsidRDefault="00485138" w:rsidP="00485138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2"/>
              </w:rPr>
            </w:pPr>
            <w:r w:rsidRPr="00FB3007">
              <w:rPr>
                <w:rFonts w:eastAsia="Times New Roman"/>
                <w:color w:val="FF0000"/>
                <w:sz w:val="22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16E8D" w14:textId="77777777" w:rsidR="00485138" w:rsidRPr="00FB3007" w:rsidRDefault="00485138" w:rsidP="00485138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2"/>
              </w:rPr>
            </w:pPr>
            <w:r w:rsidRPr="00FB3007">
              <w:rPr>
                <w:rFonts w:eastAsia="Times New Roman"/>
                <w:color w:val="FF0000"/>
                <w:sz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AF676" w14:textId="77777777" w:rsidR="00485138" w:rsidRPr="00FB3007" w:rsidRDefault="00485138" w:rsidP="00485138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2"/>
              </w:rPr>
            </w:pPr>
            <w:r w:rsidRPr="00FB3007">
              <w:rPr>
                <w:rFonts w:eastAsia="Times New Roman"/>
                <w:color w:val="FF0000"/>
                <w:sz w:val="22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DBB2D" w14:textId="77777777" w:rsidR="00485138" w:rsidRPr="00FB3007" w:rsidRDefault="00485138" w:rsidP="00485138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FF0000"/>
                <w:sz w:val="22"/>
              </w:rPr>
            </w:pPr>
            <w:r w:rsidRPr="00FB3007">
              <w:rPr>
                <w:rFonts w:eastAsia="Times New Roman"/>
                <w:b/>
                <w:bCs/>
                <w:color w:val="FF0000"/>
                <w:sz w:val="22"/>
              </w:rPr>
              <w:t>86</w:t>
            </w:r>
          </w:p>
        </w:tc>
      </w:tr>
      <w:tr w:rsidR="00FB3007" w:rsidRPr="00FB3007" w14:paraId="0B090BB9" w14:textId="77777777" w:rsidTr="0048513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EFF83" w14:textId="77777777" w:rsidR="00485138" w:rsidRPr="00FB3007" w:rsidRDefault="00485138" w:rsidP="00485138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22"/>
              </w:rPr>
            </w:pPr>
            <w:r w:rsidRPr="00FB3007">
              <w:rPr>
                <w:rFonts w:eastAsia="Times New Roman"/>
                <w:b/>
                <w:bCs/>
                <w:color w:val="FF0000"/>
                <w:sz w:val="22"/>
              </w:rPr>
              <w:t>od 46 let do 65 let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D1F54" w14:textId="77777777" w:rsidR="00485138" w:rsidRPr="00FB3007" w:rsidRDefault="00485138" w:rsidP="00485138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2"/>
              </w:rPr>
            </w:pPr>
            <w:r w:rsidRPr="00FB3007">
              <w:rPr>
                <w:rFonts w:eastAsia="Times New Roman"/>
                <w:color w:val="FF0000"/>
                <w:sz w:val="22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7B215" w14:textId="77777777" w:rsidR="00485138" w:rsidRPr="00FB3007" w:rsidRDefault="00485138" w:rsidP="00485138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2"/>
              </w:rPr>
            </w:pPr>
            <w:r w:rsidRPr="00FB3007">
              <w:rPr>
                <w:rFonts w:eastAsia="Times New Roman"/>
                <w:color w:val="FF0000"/>
                <w:sz w:val="22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79DEE" w14:textId="77777777" w:rsidR="00485138" w:rsidRPr="00FB3007" w:rsidRDefault="00485138" w:rsidP="00485138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2"/>
              </w:rPr>
            </w:pPr>
            <w:r w:rsidRPr="00FB3007">
              <w:rPr>
                <w:rFonts w:eastAsia="Times New Roman"/>
                <w:color w:val="FF0000"/>
                <w:sz w:val="22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2862E" w14:textId="77777777" w:rsidR="00485138" w:rsidRPr="00FB3007" w:rsidRDefault="00485138" w:rsidP="00485138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2"/>
              </w:rPr>
            </w:pPr>
            <w:r w:rsidRPr="00FB3007">
              <w:rPr>
                <w:rFonts w:eastAsia="Times New Roman"/>
                <w:color w:val="FF0000"/>
                <w:sz w:val="22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280EE" w14:textId="77777777" w:rsidR="00485138" w:rsidRPr="00FB3007" w:rsidRDefault="00485138" w:rsidP="00485138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FF0000"/>
                <w:sz w:val="22"/>
              </w:rPr>
            </w:pPr>
            <w:r w:rsidRPr="00FB3007">
              <w:rPr>
                <w:rFonts w:eastAsia="Times New Roman"/>
                <w:b/>
                <w:bCs/>
                <w:color w:val="FF0000"/>
                <w:sz w:val="22"/>
              </w:rPr>
              <w:t>89</w:t>
            </w:r>
          </w:p>
        </w:tc>
      </w:tr>
      <w:tr w:rsidR="00FB3007" w:rsidRPr="00FB3007" w14:paraId="0FFC5929" w14:textId="77777777" w:rsidTr="0048513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362FD" w14:textId="77777777" w:rsidR="00485138" w:rsidRPr="00FB3007" w:rsidRDefault="00485138" w:rsidP="00485138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22"/>
              </w:rPr>
            </w:pPr>
            <w:r w:rsidRPr="00FB3007">
              <w:rPr>
                <w:rFonts w:eastAsia="Times New Roman"/>
                <w:b/>
                <w:bCs/>
                <w:color w:val="FF0000"/>
                <w:sz w:val="22"/>
              </w:rPr>
              <w:t>65let a více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97940" w14:textId="77777777" w:rsidR="00485138" w:rsidRPr="00FB3007" w:rsidRDefault="00485138" w:rsidP="00485138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2"/>
              </w:rPr>
            </w:pPr>
            <w:r w:rsidRPr="00FB3007">
              <w:rPr>
                <w:rFonts w:eastAsia="Times New Roman"/>
                <w:color w:val="FF0000"/>
                <w:sz w:val="22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D511B" w14:textId="77777777" w:rsidR="00485138" w:rsidRPr="00FB3007" w:rsidRDefault="00485138" w:rsidP="00485138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2"/>
              </w:rPr>
            </w:pPr>
            <w:r w:rsidRPr="00FB3007">
              <w:rPr>
                <w:rFonts w:eastAsia="Times New Roman"/>
                <w:color w:val="FF0000"/>
                <w:sz w:val="22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D763D" w14:textId="77777777" w:rsidR="00485138" w:rsidRPr="00FB3007" w:rsidRDefault="00485138" w:rsidP="00485138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2"/>
              </w:rPr>
            </w:pPr>
            <w:r w:rsidRPr="00FB3007">
              <w:rPr>
                <w:rFonts w:eastAsia="Times New Roman"/>
                <w:color w:val="FF0000"/>
                <w:sz w:val="22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DDE8D" w14:textId="77777777" w:rsidR="00485138" w:rsidRPr="00FB3007" w:rsidRDefault="00485138" w:rsidP="00485138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2"/>
              </w:rPr>
            </w:pPr>
            <w:r w:rsidRPr="00FB3007">
              <w:rPr>
                <w:rFonts w:eastAsia="Times New Roman"/>
                <w:color w:val="FF0000"/>
                <w:sz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F7946" w14:textId="77777777" w:rsidR="00485138" w:rsidRPr="00FB3007" w:rsidRDefault="00485138" w:rsidP="00485138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FF0000"/>
                <w:sz w:val="22"/>
              </w:rPr>
            </w:pPr>
            <w:r w:rsidRPr="00FB3007">
              <w:rPr>
                <w:rFonts w:eastAsia="Times New Roman"/>
                <w:b/>
                <w:bCs/>
                <w:color w:val="FF0000"/>
                <w:sz w:val="22"/>
              </w:rPr>
              <w:t>66</w:t>
            </w:r>
          </w:p>
        </w:tc>
      </w:tr>
      <w:tr w:rsidR="00FB3007" w:rsidRPr="00FB3007" w14:paraId="2333E8EB" w14:textId="77777777" w:rsidTr="0048513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52E7E" w14:textId="77777777" w:rsidR="00485138" w:rsidRPr="00FB3007" w:rsidRDefault="00485138" w:rsidP="00485138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22"/>
              </w:rPr>
            </w:pPr>
            <w:r w:rsidRPr="00FB3007">
              <w:rPr>
                <w:rFonts w:eastAsia="Times New Roman"/>
                <w:b/>
                <w:bCs/>
                <w:color w:val="FF0000"/>
                <w:sz w:val="22"/>
              </w:rPr>
              <w:t>Celkový počet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5853D" w14:textId="77777777" w:rsidR="00485138" w:rsidRPr="00FB3007" w:rsidRDefault="00485138" w:rsidP="00485138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FF0000"/>
                <w:sz w:val="22"/>
              </w:rPr>
            </w:pPr>
            <w:r w:rsidRPr="00FB3007">
              <w:rPr>
                <w:rFonts w:eastAsia="Times New Roman"/>
                <w:b/>
                <w:bCs/>
                <w:color w:val="FF0000"/>
                <w:sz w:val="22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583D4" w14:textId="77777777" w:rsidR="00485138" w:rsidRPr="00FB3007" w:rsidRDefault="00485138" w:rsidP="00485138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FF0000"/>
                <w:sz w:val="22"/>
              </w:rPr>
            </w:pPr>
            <w:r w:rsidRPr="00FB3007">
              <w:rPr>
                <w:rFonts w:eastAsia="Times New Roman"/>
                <w:b/>
                <w:bCs/>
                <w:color w:val="FF0000"/>
                <w:sz w:val="22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F097F" w14:textId="77777777" w:rsidR="00485138" w:rsidRPr="00FB3007" w:rsidRDefault="00485138" w:rsidP="00485138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FF0000"/>
                <w:sz w:val="22"/>
              </w:rPr>
            </w:pPr>
            <w:r w:rsidRPr="00FB3007">
              <w:rPr>
                <w:rFonts w:eastAsia="Times New Roman"/>
                <w:b/>
                <w:bCs/>
                <w:color w:val="FF0000"/>
                <w:sz w:val="22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C30CA" w14:textId="77777777" w:rsidR="00485138" w:rsidRPr="00FB3007" w:rsidRDefault="00485138" w:rsidP="00485138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FF0000"/>
                <w:sz w:val="22"/>
              </w:rPr>
            </w:pPr>
            <w:r w:rsidRPr="00FB3007">
              <w:rPr>
                <w:rFonts w:eastAsia="Times New Roman"/>
                <w:b/>
                <w:bCs/>
                <w:color w:val="FF0000"/>
                <w:sz w:val="22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8A58E" w14:textId="77777777" w:rsidR="00485138" w:rsidRPr="00FB3007" w:rsidRDefault="00485138" w:rsidP="0048513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22"/>
              </w:rPr>
            </w:pPr>
            <w:r w:rsidRPr="00FB3007">
              <w:rPr>
                <w:rFonts w:eastAsia="Times New Roman"/>
                <w:b/>
                <w:bCs/>
                <w:color w:val="FF0000"/>
                <w:sz w:val="22"/>
              </w:rPr>
              <w:t>293</w:t>
            </w:r>
          </w:p>
        </w:tc>
      </w:tr>
      <w:tr w:rsidR="00FB3007" w:rsidRPr="00FB3007" w14:paraId="27435608" w14:textId="77777777" w:rsidTr="00485138">
        <w:trPr>
          <w:trHeight w:val="300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7B38EB" w14:textId="77777777" w:rsidR="00485138" w:rsidRPr="00FB3007" w:rsidRDefault="00485138" w:rsidP="00485138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2"/>
              </w:rPr>
            </w:pPr>
            <w:r w:rsidRPr="00FB3007">
              <w:rPr>
                <w:rFonts w:eastAsia="Times New Roman"/>
                <w:color w:val="FF0000"/>
                <w:sz w:val="22"/>
              </w:rPr>
              <w:t>Relativní četnosti dle kategorií</w:t>
            </w:r>
          </w:p>
        </w:tc>
      </w:tr>
      <w:tr w:rsidR="00FB3007" w:rsidRPr="00FB3007" w14:paraId="11484C44" w14:textId="77777777" w:rsidTr="0048513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82F65" w14:textId="77777777" w:rsidR="00485138" w:rsidRPr="00FB3007" w:rsidRDefault="00485138" w:rsidP="00485138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22"/>
              </w:rPr>
            </w:pPr>
            <w:r w:rsidRPr="00FB3007">
              <w:rPr>
                <w:rFonts w:eastAsia="Times New Roman"/>
                <w:b/>
                <w:bCs/>
                <w:color w:val="FF0000"/>
                <w:sz w:val="22"/>
              </w:rPr>
              <w:t>Věková kategorie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F2243" w14:textId="77777777" w:rsidR="00485138" w:rsidRPr="00FB3007" w:rsidRDefault="00485138" w:rsidP="00485138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22"/>
              </w:rPr>
            </w:pPr>
            <w:r w:rsidRPr="00FB3007">
              <w:rPr>
                <w:rFonts w:eastAsia="Times New Roman"/>
                <w:b/>
                <w:bCs/>
                <w:color w:val="FF0000"/>
                <w:sz w:val="22"/>
              </w:rPr>
              <w:t>Ano, pravidelně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245BF" w14:textId="77777777" w:rsidR="00485138" w:rsidRPr="00FB3007" w:rsidRDefault="00485138" w:rsidP="00485138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22"/>
              </w:rPr>
            </w:pPr>
            <w:r w:rsidRPr="00FB3007">
              <w:rPr>
                <w:rFonts w:eastAsia="Times New Roman"/>
                <w:b/>
                <w:bCs/>
                <w:color w:val="FF0000"/>
                <w:sz w:val="22"/>
              </w:rPr>
              <w:t>Ano, občas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A8F51" w14:textId="77777777" w:rsidR="00485138" w:rsidRPr="00FB3007" w:rsidRDefault="00485138" w:rsidP="00485138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22"/>
              </w:rPr>
            </w:pPr>
            <w:r w:rsidRPr="00FB3007">
              <w:rPr>
                <w:rFonts w:eastAsia="Times New Roman"/>
                <w:b/>
                <w:bCs/>
                <w:color w:val="FF0000"/>
                <w:sz w:val="22"/>
              </w:rPr>
              <w:t>Spíše 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91BF4" w14:textId="77777777" w:rsidR="00485138" w:rsidRPr="00FB3007" w:rsidRDefault="00485138" w:rsidP="00485138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22"/>
              </w:rPr>
            </w:pPr>
            <w:r w:rsidRPr="00FB3007">
              <w:rPr>
                <w:rFonts w:eastAsia="Times New Roman"/>
                <w:b/>
                <w:bCs/>
                <w:color w:val="FF0000"/>
                <w:sz w:val="22"/>
              </w:rPr>
              <w:t>Ne, nevyužívám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20720" w14:textId="77777777" w:rsidR="00485138" w:rsidRPr="00FB3007" w:rsidRDefault="00485138" w:rsidP="00485138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22"/>
              </w:rPr>
            </w:pPr>
            <w:r w:rsidRPr="00FB3007">
              <w:rPr>
                <w:rFonts w:eastAsia="Times New Roman"/>
                <w:b/>
                <w:bCs/>
                <w:color w:val="FF0000"/>
                <w:sz w:val="22"/>
              </w:rPr>
              <w:t>Celkový počet</w:t>
            </w:r>
          </w:p>
        </w:tc>
      </w:tr>
      <w:tr w:rsidR="00FB3007" w:rsidRPr="00FB3007" w14:paraId="2154CAEB" w14:textId="77777777" w:rsidTr="0048513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286ED" w14:textId="77777777" w:rsidR="00485138" w:rsidRPr="00FB3007" w:rsidRDefault="00485138" w:rsidP="00485138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22"/>
              </w:rPr>
            </w:pPr>
            <w:r w:rsidRPr="00FB3007">
              <w:rPr>
                <w:rFonts w:eastAsia="Times New Roman"/>
                <w:b/>
                <w:bCs/>
                <w:color w:val="FF0000"/>
                <w:sz w:val="22"/>
              </w:rPr>
              <w:t>do 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EEABD" w14:textId="77777777" w:rsidR="00485138" w:rsidRPr="00FB3007" w:rsidRDefault="00485138" w:rsidP="00485138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2"/>
              </w:rPr>
            </w:pPr>
            <w:r w:rsidRPr="00FB3007">
              <w:rPr>
                <w:color w:val="FF0000"/>
                <w:sz w:val="22"/>
              </w:rPr>
              <w:t>28.8%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06126" w14:textId="77777777" w:rsidR="00485138" w:rsidRPr="00FB3007" w:rsidRDefault="00485138" w:rsidP="00485138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2"/>
              </w:rPr>
            </w:pPr>
            <w:r w:rsidRPr="00FB3007">
              <w:rPr>
                <w:color w:val="FF0000"/>
                <w:sz w:val="22"/>
              </w:rPr>
              <w:t>13.5%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BDED2" w14:textId="77777777" w:rsidR="00485138" w:rsidRPr="00FB3007" w:rsidRDefault="00485138" w:rsidP="00485138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2"/>
              </w:rPr>
            </w:pPr>
            <w:r w:rsidRPr="00FB3007">
              <w:rPr>
                <w:color w:val="FF0000"/>
                <w:sz w:val="22"/>
              </w:rPr>
              <w:t>15.4%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00D54" w14:textId="77777777" w:rsidR="00485138" w:rsidRPr="00FB3007" w:rsidRDefault="00485138" w:rsidP="00485138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2"/>
              </w:rPr>
            </w:pPr>
            <w:r w:rsidRPr="00FB3007">
              <w:rPr>
                <w:color w:val="FF0000"/>
                <w:sz w:val="22"/>
              </w:rPr>
              <w:t>42.3%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C570F" w14:textId="77777777" w:rsidR="00485138" w:rsidRPr="00FB3007" w:rsidRDefault="00485138" w:rsidP="00485138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FF0000"/>
                <w:sz w:val="22"/>
              </w:rPr>
            </w:pPr>
            <w:r w:rsidRPr="00FB3007">
              <w:rPr>
                <w:b/>
                <w:bCs/>
                <w:color w:val="FF0000"/>
                <w:sz w:val="22"/>
              </w:rPr>
              <w:t>100%</w:t>
            </w:r>
          </w:p>
        </w:tc>
      </w:tr>
      <w:tr w:rsidR="00FB3007" w:rsidRPr="00FB3007" w14:paraId="4503CC41" w14:textId="77777777" w:rsidTr="0048513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9657F" w14:textId="77777777" w:rsidR="00485138" w:rsidRPr="00FB3007" w:rsidRDefault="00485138" w:rsidP="00485138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22"/>
              </w:rPr>
            </w:pPr>
            <w:r w:rsidRPr="00FB3007">
              <w:rPr>
                <w:rFonts w:eastAsia="Times New Roman"/>
                <w:b/>
                <w:bCs/>
                <w:color w:val="FF0000"/>
                <w:sz w:val="22"/>
              </w:rPr>
              <w:t>od 26 let do 45 let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7A7F5" w14:textId="77777777" w:rsidR="00485138" w:rsidRPr="00FB3007" w:rsidRDefault="00485138" w:rsidP="00485138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2"/>
              </w:rPr>
            </w:pPr>
            <w:r w:rsidRPr="00FB3007">
              <w:rPr>
                <w:color w:val="FF0000"/>
                <w:sz w:val="22"/>
              </w:rPr>
              <w:t>46.5%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32E49" w14:textId="77777777" w:rsidR="00485138" w:rsidRPr="00FB3007" w:rsidRDefault="00485138" w:rsidP="00485138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2"/>
              </w:rPr>
            </w:pPr>
            <w:r w:rsidRPr="00FB3007">
              <w:rPr>
                <w:color w:val="FF0000"/>
                <w:sz w:val="22"/>
              </w:rPr>
              <w:t>16.3%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3568C" w14:textId="77777777" w:rsidR="00485138" w:rsidRPr="00FB3007" w:rsidRDefault="00485138" w:rsidP="00485138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2"/>
              </w:rPr>
            </w:pPr>
            <w:r w:rsidRPr="00FB3007">
              <w:rPr>
                <w:color w:val="FF0000"/>
                <w:sz w:val="22"/>
              </w:rPr>
              <w:t>11.6%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C2342" w14:textId="77777777" w:rsidR="00485138" w:rsidRPr="00FB3007" w:rsidRDefault="00485138" w:rsidP="00485138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2"/>
              </w:rPr>
            </w:pPr>
            <w:r w:rsidRPr="00FB3007">
              <w:rPr>
                <w:color w:val="FF0000"/>
                <w:sz w:val="22"/>
              </w:rPr>
              <w:t>25.6%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1721F" w14:textId="77777777" w:rsidR="00485138" w:rsidRPr="00FB3007" w:rsidRDefault="00485138" w:rsidP="00485138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FF0000"/>
                <w:sz w:val="22"/>
              </w:rPr>
            </w:pPr>
            <w:r w:rsidRPr="00FB3007">
              <w:rPr>
                <w:b/>
                <w:bCs/>
                <w:color w:val="FF0000"/>
                <w:sz w:val="22"/>
              </w:rPr>
              <w:t>100%</w:t>
            </w:r>
          </w:p>
        </w:tc>
      </w:tr>
      <w:tr w:rsidR="00FB3007" w:rsidRPr="00FB3007" w14:paraId="0FEA935A" w14:textId="77777777" w:rsidTr="0048513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FADE8" w14:textId="77777777" w:rsidR="00485138" w:rsidRPr="00FB3007" w:rsidRDefault="00485138" w:rsidP="00485138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22"/>
              </w:rPr>
            </w:pPr>
            <w:r w:rsidRPr="00FB3007">
              <w:rPr>
                <w:rFonts w:eastAsia="Times New Roman"/>
                <w:b/>
                <w:bCs/>
                <w:color w:val="FF0000"/>
                <w:sz w:val="22"/>
              </w:rPr>
              <w:t>od 46 let do 65 let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F8461" w14:textId="77777777" w:rsidR="00485138" w:rsidRPr="00FB3007" w:rsidRDefault="00485138" w:rsidP="00485138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2"/>
              </w:rPr>
            </w:pPr>
            <w:r w:rsidRPr="00FB3007">
              <w:rPr>
                <w:color w:val="FF0000"/>
                <w:sz w:val="22"/>
              </w:rPr>
              <w:t>31.5%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67B0C" w14:textId="77777777" w:rsidR="00485138" w:rsidRPr="00FB3007" w:rsidRDefault="00485138" w:rsidP="00485138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2"/>
              </w:rPr>
            </w:pPr>
            <w:r w:rsidRPr="00FB3007">
              <w:rPr>
                <w:color w:val="FF0000"/>
                <w:sz w:val="22"/>
              </w:rPr>
              <w:t>24.7%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B2DF0" w14:textId="77777777" w:rsidR="00485138" w:rsidRPr="00FB3007" w:rsidRDefault="00485138" w:rsidP="00485138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2"/>
              </w:rPr>
            </w:pPr>
            <w:r w:rsidRPr="00FB3007">
              <w:rPr>
                <w:color w:val="FF0000"/>
                <w:sz w:val="22"/>
              </w:rPr>
              <w:t>18.0%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E1AF7" w14:textId="77777777" w:rsidR="00485138" w:rsidRPr="00FB3007" w:rsidRDefault="00485138" w:rsidP="00485138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2"/>
              </w:rPr>
            </w:pPr>
            <w:r w:rsidRPr="00FB3007">
              <w:rPr>
                <w:color w:val="FF0000"/>
                <w:sz w:val="22"/>
              </w:rPr>
              <w:t>25.8%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D5A36" w14:textId="77777777" w:rsidR="00485138" w:rsidRPr="00FB3007" w:rsidRDefault="00485138" w:rsidP="00485138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FF0000"/>
                <w:sz w:val="22"/>
              </w:rPr>
            </w:pPr>
            <w:r w:rsidRPr="00FB3007">
              <w:rPr>
                <w:b/>
                <w:bCs/>
                <w:color w:val="FF0000"/>
                <w:sz w:val="22"/>
              </w:rPr>
              <w:t>100%</w:t>
            </w:r>
          </w:p>
        </w:tc>
      </w:tr>
      <w:tr w:rsidR="00FB3007" w:rsidRPr="00FB3007" w14:paraId="7DF67688" w14:textId="77777777" w:rsidTr="0048513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38CFB" w14:textId="77777777" w:rsidR="00485138" w:rsidRPr="00FB3007" w:rsidRDefault="00485138" w:rsidP="00485138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22"/>
              </w:rPr>
            </w:pPr>
            <w:r w:rsidRPr="00FB3007">
              <w:rPr>
                <w:rFonts w:eastAsia="Times New Roman"/>
                <w:b/>
                <w:bCs/>
                <w:color w:val="FF0000"/>
                <w:sz w:val="22"/>
              </w:rPr>
              <w:t>65let a více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4563F" w14:textId="77777777" w:rsidR="00485138" w:rsidRPr="00FB3007" w:rsidRDefault="00485138" w:rsidP="00485138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2"/>
              </w:rPr>
            </w:pPr>
            <w:r w:rsidRPr="00FB3007">
              <w:rPr>
                <w:color w:val="FF0000"/>
                <w:sz w:val="22"/>
              </w:rPr>
              <w:t>12.1%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D794A" w14:textId="77777777" w:rsidR="00485138" w:rsidRPr="00FB3007" w:rsidRDefault="00485138" w:rsidP="00485138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2"/>
              </w:rPr>
            </w:pPr>
            <w:r w:rsidRPr="00FB3007">
              <w:rPr>
                <w:color w:val="FF0000"/>
                <w:sz w:val="22"/>
              </w:rPr>
              <w:t>18.2%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2F3E3" w14:textId="77777777" w:rsidR="00485138" w:rsidRPr="00FB3007" w:rsidRDefault="00485138" w:rsidP="00485138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2"/>
              </w:rPr>
            </w:pPr>
            <w:r w:rsidRPr="00FB3007">
              <w:rPr>
                <w:color w:val="FF0000"/>
                <w:sz w:val="22"/>
              </w:rPr>
              <w:t>54.5%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3036F" w14:textId="77777777" w:rsidR="00485138" w:rsidRPr="00FB3007" w:rsidRDefault="00485138" w:rsidP="00485138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2"/>
              </w:rPr>
            </w:pPr>
            <w:r w:rsidRPr="00FB3007">
              <w:rPr>
                <w:color w:val="FF0000"/>
                <w:sz w:val="22"/>
              </w:rPr>
              <w:t>15.2%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7AD77" w14:textId="77777777" w:rsidR="00485138" w:rsidRPr="00FB3007" w:rsidRDefault="00485138" w:rsidP="00485138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FF0000"/>
                <w:sz w:val="22"/>
              </w:rPr>
            </w:pPr>
            <w:r w:rsidRPr="00FB3007">
              <w:rPr>
                <w:b/>
                <w:bCs/>
                <w:color w:val="FF0000"/>
                <w:sz w:val="22"/>
              </w:rPr>
              <w:t>100%</w:t>
            </w:r>
          </w:p>
        </w:tc>
      </w:tr>
      <w:tr w:rsidR="00FB3007" w:rsidRPr="00FB3007" w14:paraId="1873AC3F" w14:textId="77777777" w:rsidTr="0048513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E4A78" w14:textId="77777777" w:rsidR="00485138" w:rsidRPr="00FB3007" w:rsidRDefault="00485138" w:rsidP="00485138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22"/>
              </w:rPr>
            </w:pPr>
            <w:r w:rsidRPr="00FB3007">
              <w:rPr>
                <w:rFonts w:eastAsia="Times New Roman"/>
                <w:b/>
                <w:bCs/>
                <w:color w:val="FF0000"/>
                <w:sz w:val="22"/>
              </w:rPr>
              <w:t>Vážený průměr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BE297" w14:textId="77777777" w:rsidR="00485138" w:rsidRPr="00FB3007" w:rsidRDefault="00485138" w:rsidP="00485138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FF0000"/>
                <w:sz w:val="22"/>
              </w:rPr>
            </w:pPr>
            <w:r w:rsidRPr="00FB3007">
              <w:rPr>
                <w:color w:val="FF0000"/>
                <w:sz w:val="22"/>
              </w:rPr>
              <w:t>31.1%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0A494" w14:textId="77777777" w:rsidR="00485138" w:rsidRPr="00FB3007" w:rsidRDefault="00485138" w:rsidP="00485138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FF0000"/>
                <w:sz w:val="22"/>
              </w:rPr>
            </w:pPr>
            <w:r w:rsidRPr="00FB3007">
              <w:rPr>
                <w:color w:val="FF0000"/>
                <w:sz w:val="22"/>
              </w:rPr>
              <w:t>18.8%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6A6EB" w14:textId="77777777" w:rsidR="00485138" w:rsidRPr="00FB3007" w:rsidRDefault="00485138" w:rsidP="00485138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FF0000"/>
                <w:sz w:val="22"/>
              </w:rPr>
            </w:pPr>
            <w:r w:rsidRPr="00FB3007">
              <w:rPr>
                <w:color w:val="FF0000"/>
                <w:sz w:val="22"/>
              </w:rPr>
              <w:t>23.9%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E6774" w14:textId="77777777" w:rsidR="00485138" w:rsidRPr="00FB3007" w:rsidRDefault="00485138" w:rsidP="00485138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FF0000"/>
                <w:sz w:val="22"/>
              </w:rPr>
            </w:pPr>
            <w:r w:rsidRPr="00FB3007">
              <w:rPr>
                <w:color w:val="FF0000"/>
                <w:sz w:val="22"/>
              </w:rPr>
              <w:t>26.3%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39E10" w14:textId="77777777" w:rsidR="00485138" w:rsidRPr="00FB3007" w:rsidRDefault="00485138" w:rsidP="0048513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22"/>
              </w:rPr>
            </w:pPr>
            <w:r w:rsidRPr="00FB3007">
              <w:rPr>
                <w:b/>
                <w:bCs/>
                <w:color w:val="FF0000"/>
                <w:sz w:val="22"/>
              </w:rPr>
              <w:t>100%</w:t>
            </w:r>
          </w:p>
        </w:tc>
      </w:tr>
    </w:tbl>
    <w:p w14:paraId="05B8C580" w14:textId="77777777" w:rsidR="009A4E96" w:rsidRDefault="002A0E0D" w:rsidP="00247A33">
      <w:pPr>
        <w:pStyle w:val="Zdroj0"/>
        <w:rPr>
          <w:color w:val="FF0000"/>
        </w:rPr>
      </w:pPr>
      <w:r w:rsidRPr="00FB3007">
        <w:rPr>
          <w:color w:val="FF0000"/>
        </w:rPr>
        <w:t>Zdroj: Vlastní zpracování na základě dotazníkového šetření.</w:t>
      </w:r>
    </w:p>
    <w:p w14:paraId="160EC583" w14:textId="17A08FC9" w:rsidR="00D00546" w:rsidRPr="00FB3007" w:rsidRDefault="00D00546" w:rsidP="00247A33">
      <w:pPr>
        <w:pStyle w:val="Zdroj0"/>
        <w:rPr>
          <w:color w:val="FF0000"/>
        </w:rPr>
      </w:pPr>
      <w:r w:rsidRPr="00FB3007">
        <w:rPr>
          <w:b/>
          <w:bCs/>
          <w:color w:val="FF0000"/>
          <w:szCs w:val="24"/>
        </w:rPr>
        <w:br w:type="page"/>
      </w:r>
    </w:p>
    <w:p w14:paraId="6B6EBE56" w14:textId="4078E1BF" w:rsidR="00A96041" w:rsidRPr="00DC7DCB" w:rsidRDefault="00E628BE" w:rsidP="00DC7DCB">
      <w:pPr>
        <w:pStyle w:val="Nadpis1"/>
      </w:pPr>
      <w:bookmarkStart w:id="26" w:name="_Toc333302407"/>
      <w:bookmarkStart w:id="27" w:name="_Toc333303200"/>
      <w:bookmarkStart w:id="28" w:name="_Toc350152266"/>
      <w:bookmarkStart w:id="29" w:name="_Toc350153892"/>
      <w:bookmarkStart w:id="30" w:name="_Toc350154084"/>
      <w:bookmarkStart w:id="31" w:name="_Toc82768032"/>
      <w:bookmarkStart w:id="32" w:name="_Toc83384598"/>
      <w:r w:rsidRPr="00DC7DCB">
        <w:lastRenderedPageBreak/>
        <w:t>Diskuse výsledků</w:t>
      </w:r>
      <w:bookmarkEnd w:id="26"/>
      <w:bookmarkEnd w:id="27"/>
      <w:bookmarkEnd w:id="28"/>
      <w:bookmarkEnd w:id="29"/>
      <w:bookmarkEnd w:id="30"/>
      <w:bookmarkEnd w:id="31"/>
      <w:bookmarkEnd w:id="32"/>
    </w:p>
    <w:p w14:paraId="1288D8AA" w14:textId="1B7CA46A" w:rsidR="00D00546" w:rsidRPr="00526C25" w:rsidRDefault="006966DC" w:rsidP="006966DC">
      <w:pPr>
        <w:ind w:right="283" w:firstLine="0"/>
      </w:pPr>
      <w:bookmarkStart w:id="33" w:name="_Toc333302408"/>
      <w:bookmarkStart w:id="34" w:name="_Toc333303201"/>
      <w:bookmarkStart w:id="35" w:name="_Toc350152267"/>
      <w:bookmarkStart w:id="36" w:name="_Toc350153893"/>
      <w:bookmarkStart w:id="37" w:name="_Toc350154085"/>
      <w:r w:rsidRPr="006966DC">
        <w:rPr>
          <w:color w:val="FF0000"/>
        </w:rPr>
        <w:t>Jsou zde připomenuty a zodpovězeny výzkumné otázky. Je třeba otázky formálně odlišit kurzívou. Text je tedy členěn podle výzkumných otázek</w:t>
      </w:r>
      <w:r w:rsidR="008F5A65">
        <w:rPr>
          <w:color w:val="FF0000"/>
        </w:rPr>
        <w:t xml:space="preserve">. Každá výzkumná otázka musí být zodpovězena. </w:t>
      </w:r>
      <w:r w:rsidRPr="006966DC">
        <w:rPr>
          <w:color w:val="FF0000"/>
        </w:rPr>
        <w:t xml:space="preserve">V Diskusi výsledků jsou zkoumány, blíže analyzovány a v souvislostech vysvětlovány zjištěné výsledky a odhaleny případné nedostatky a limity výzkumu. Tedy, je provedena analýza výsledků s ohledem na položené VO. Autor srovnává své výsledky s jinými autory. Konkrétně by měl porovnat své výsledky s autory, které zmiňuje v rešerši. </w:t>
      </w:r>
      <w:r w:rsidR="004C3BC6">
        <w:rPr>
          <w:color w:val="FF0000"/>
        </w:rPr>
        <w:t>A</w:t>
      </w:r>
      <w:r w:rsidRPr="006966DC">
        <w:rPr>
          <w:color w:val="FF0000"/>
        </w:rPr>
        <w:t xml:space="preserve">utor vybírá nejvhodnější metodu a tímto doloží, že došel k lepším výsledkům než autoři předchozí. </w:t>
      </w:r>
      <w:r w:rsidR="00D00546" w:rsidRPr="00526C25">
        <w:br w:type="page"/>
      </w:r>
    </w:p>
    <w:p w14:paraId="2DCA5285" w14:textId="0DA92A44" w:rsidR="00DC7DCB" w:rsidRDefault="00DC7DCB" w:rsidP="00DC7DCB">
      <w:pPr>
        <w:pStyle w:val="Nadpis1"/>
      </w:pPr>
      <w:bookmarkStart w:id="38" w:name="_Toc333302409"/>
      <w:bookmarkStart w:id="39" w:name="_Toc333303202"/>
      <w:bookmarkStart w:id="40" w:name="_Toc350152268"/>
      <w:bookmarkStart w:id="41" w:name="_Toc350153894"/>
      <w:bookmarkStart w:id="42" w:name="_Toc350154086"/>
      <w:bookmarkStart w:id="43" w:name="_Toc82768034"/>
      <w:bookmarkStart w:id="44" w:name="_Toc83384599"/>
      <w:bookmarkEnd w:id="33"/>
      <w:bookmarkEnd w:id="34"/>
      <w:bookmarkEnd w:id="35"/>
      <w:bookmarkEnd w:id="36"/>
      <w:bookmarkEnd w:id="37"/>
      <w:r w:rsidRPr="00DC7DCB">
        <w:lastRenderedPageBreak/>
        <w:t>Přínos práce</w:t>
      </w:r>
      <w:bookmarkEnd w:id="44"/>
    </w:p>
    <w:p w14:paraId="0BD1A408" w14:textId="77777777" w:rsidR="00DC7DCB" w:rsidRPr="0072731E" w:rsidRDefault="00DC7DCB" w:rsidP="00DC7DCB">
      <w:pPr>
        <w:ind w:firstLine="0"/>
        <w:rPr>
          <w:color w:val="FF0000"/>
          <w:lang w:eastAsia="cs-CZ"/>
        </w:rPr>
      </w:pPr>
      <w:r w:rsidRPr="0072731E">
        <w:rPr>
          <w:color w:val="FF0000"/>
          <w:lang w:eastAsia="cs-CZ"/>
        </w:rPr>
        <w:t>Přínosem práce je definováno, jak je uspokojena společenská poptávka po tématu</w:t>
      </w:r>
      <w:r>
        <w:rPr>
          <w:color w:val="FF0000"/>
          <w:lang w:eastAsia="cs-CZ"/>
        </w:rPr>
        <w:t xml:space="preserve">. </w:t>
      </w:r>
      <w:r w:rsidRPr="0072731E">
        <w:rPr>
          <w:color w:val="FF0000"/>
          <w:lang w:eastAsia="cs-CZ"/>
        </w:rPr>
        <w:t xml:space="preserve">To znamená, že výsledky práce by měly být využitelné pro praktické účely (v nejlepším případě je přínos dokonce patent), nelze však vyloučit i přesah přínosů do úrovně čistě teoretické. </w:t>
      </w:r>
    </w:p>
    <w:p w14:paraId="048E86AD" w14:textId="77777777" w:rsidR="00DC7DCB" w:rsidRPr="0072731E" w:rsidRDefault="00DC7DCB" w:rsidP="00DC7DCB">
      <w:pPr>
        <w:ind w:firstLine="0"/>
        <w:rPr>
          <w:color w:val="FF0000"/>
          <w:lang w:eastAsia="cs-CZ"/>
        </w:rPr>
      </w:pPr>
      <w:r w:rsidRPr="0072731E">
        <w:rPr>
          <w:color w:val="FF0000"/>
          <w:lang w:eastAsia="cs-CZ"/>
        </w:rPr>
        <w:t>Přínosem práce je demonstrováno, že je porozuměno danému oboru, jsou známy cílové zájmové skupiny (pro které bude zjištění přínosné) a také to, že je postupováno při vypracovávání textu logicky a metodicky podle náležitostí kladených na každou část práce.</w:t>
      </w:r>
    </w:p>
    <w:p w14:paraId="6015250B" w14:textId="263B0F68" w:rsidR="00DC7DCB" w:rsidRPr="00DC7DCB" w:rsidRDefault="00A93856" w:rsidP="00A93856">
      <w:pPr>
        <w:spacing w:after="200" w:line="276" w:lineRule="auto"/>
        <w:ind w:firstLine="0"/>
        <w:jc w:val="left"/>
        <w:rPr>
          <w:lang w:eastAsia="cs-CZ"/>
        </w:rPr>
      </w:pPr>
      <w:r>
        <w:rPr>
          <w:lang w:eastAsia="cs-CZ"/>
        </w:rPr>
        <w:br w:type="page"/>
      </w:r>
    </w:p>
    <w:p w14:paraId="5C2E17DE" w14:textId="1EE0FD7D" w:rsidR="00E628BE" w:rsidRPr="00A93856" w:rsidRDefault="00E628BE" w:rsidP="00A93856">
      <w:pPr>
        <w:pStyle w:val="Nadpis1"/>
      </w:pPr>
      <w:bookmarkStart w:id="45" w:name="_Toc83384600"/>
      <w:r w:rsidRPr="00A93856">
        <w:lastRenderedPageBreak/>
        <w:t>Závěr</w:t>
      </w:r>
      <w:bookmarkEnd w:id="38"/>
      <w:bookmarkEnd w:id="39"/>
      <w:bookmarkEnd w:id="40"/>
      <w:bookmarkEnd w:id="41"/>
      <w:bookmarkEnd w:id="42"/>
      <w:bookmarkEnd w:id="43"/>
      <w:bookmarkEnd w:id="45"/>
    </w:p>
    <w:p w14:paraId="3346CE6F" w14:textId="5B805E2F" w:rsidR="00E90C04" w:rsidRPr="00E90C04" w:rsidRDefault="00E01203" w:rsidP="00E01203">
      <w:pPr>
        <w:ind w:right="283" w:firstLine="0"/>
        <w:rPr>
          <w:color w:val="FF0000"/>
          <w:szCs w:val="24"/>
        </w:rPr>
      </w:pPr>
      <w:r w:rsidRPr="00E01203">
        <w:rPr>
          <w:color w:val="FF0000"/>
          <w:szCs w:val="24"/>
        </w:rPr>
        <w:t xml:space="preserve">Závěr je poslední kapitolou práce a </w:t>
      </w:r>
      <w:r w:rsidR="00BB34BE">
        <w:rPr>
          <w:color w:val="FF0000"/>
          <w:szCs w:val="24"/>
        </w:rPr>
        <w:t xml:space="preserve">vlastně i </w:t>
      </w:r>
      <w:r w:rsidRPr="00E01203">
        <w:rPr>
          <w:color w:val="FF0000"/>
          <w:szCs w:val="24"/>
        </w:rPr>
        <w:t>odpovědí na úvod práce. Je tedy odpovědí na společenskou poptávku, která byla popsána v úvodu práce a následně definována v podobě cíle práce. Navazuje věcně na diskusi výsledků. Autor uvede cíl v minulém čase. Následně se zabývá tím, do jaké míry naplnil stanovený cíl, a tedy do jaké míry uspokojil společenskou poptávku. Následně přináší důkazy o splnění cíle práce. Prezentuje hlavní zjištění (</w:t>
      </w:r>
      <w:proofErr w:type="spellStart"/>
      <w:r w:rsidRPr="00E01203">
        <w:rPr>
          <w:color w:val="FF0000"/>
          <w:szCs w:val="24"/>
        </w:rPr>
        <w:t>findings</w:t>
      </w:r>
      <w:proofErr w:type="spellEnd"/>
      <w:r w:rsidRPr="00E01203">
        <w:rPr>
          <w:color w:val="FF0000"/>
          <w:szCs w:val="24"/>
        </w:rPr>
        <w:t>). Tato zjištění vychází z Diskuse výsledků. Přitom autor provede syntézu odpovědí na výzkumné otázky a případně generalizuje výsledky pro cílový segment (subjekty, které budou inkasovat benefit z řešení daného problému). Cíl práce musí být splněn a také musí být explicitně v textu uvedeno, že splněn byl a jak toho bylo konkrétně dosaženo. Dále jsou zde uvedeny limity cíle a samotného výzkumu</w:t>
      </w:r>
      <w:r w:rsidR="00191AB7">
        <w:rPr>
          <w:color w:val="FF0000"/>
          <w:szCs w:val="24"/>
        </w:rPr>
        <w:t xml:space="preserve"> (v čem tkvěly omezující aspekty, které do jisté míry bránily plnému naplnění výzkumu). </w:t>
      </w:r>
    </w:p>
    <w:p w14:paraId="58BDA86D" w14:textId="77777777" w:rsidR="00E90C04" w:rsidRDefault="00E90C04" w:rsidP="00191AB7">
      <w:pPr>
        <w:ind w:right="283" w:firstLine="0"/>
        <w:rPr>
          <w:szCs w:val="24"/>
        </w:rPr>
      </w:pPr>
    </w:p>
    <w:p w14:paraId="1467E170" w14:textId="3D21E792" w:rsidR="00191AB7" w:rsidRPr="00526C25" w:rsidRDefault="00191AB7" w:rsidP="00191AB7">
      <w:pPr>
        <w:ind w:right="283" w:firstLine="0"/>
        <w:rPr>
          <w:szCs w:val="24"/>
        </w:rPr>
        <w:sectPr w:rsidR="00191AB7" w:rsidRPr="00526C25" w:rsidSect="00F03B05">
          <w:footerReference w:type="default" r:id="rId11"/>
          <w:type w:val="continuous"/>
          <w:pgSz w:w="11906" w:h="16838"/>
          <w:pgMar w:top="1418" w:right="567" w:bottom="851" w:left="1985" w:header="709" w:footer="709" w:gutter="0"/>
          <w:pgNumType w:start="1"/>
          <w:cols w:space="708"/>
          <w:docGrid w:linePitch="360"/>
        </w:sectPr>
      </w:pPr>
    </w:p>
    <w:p w14:paraId="6DE568F7" w14:textId="0F1402BF" w:rsidR="00E628BE" w:rsidRPr="00D65BE4" w:rsidRDefault="00E628BE" w:rsidP="00D65BE4">
      <w:pPr>
        <w:pStyle w:val="Nadpis1"/>
        <w:numPr>
          <w:ilvl w:val="0"/>
          <w:numId w:val="0"/>
        </w:numPr>
        <w:ind w:left="432" w:hanging="432"/>
      </w:pPr>
      <w:bookmarkStart w:id="46" w:name="_Toc82768035"/>
      <w:bookmarkStart w:id="47" w:name="_Toc83384601"/>
      <w:r w:rsidRPr="00D65BE4">
        <w:lastRenderedPageBreak/>
        <w:t xml:space="preserve">Seznam </w:t>
      </w:r>
      <w:r w:rsidR="00F77831" w:rsidRPr="00D65BE4">
        <w:t>zdrojů</w:t>
      </w:r>
      <w:bookmarkEnd w:id="46"/>
      <w:bookmarkEnd w:id="47"/>
    </w:p>
    <w:p w14:paraId="3D76AB96" w14:textId="679B6E93" w:rsidR="005B567E" w:rsidRDefault="00EC4667" w:rsidP="005B567E">
      <w:pPr>
        <w:rPr>
          <w:color w:val="FF0000"/>
        </w:rPr>
      </w:pPr>
      <w:r w:rsidRPr="005B567E">
        <w:rPr>
          <w:color w:val="FF0000"/>
        </w:rPr>
        <w:t xml:space="preserve">Zde </w:t>
      </w:r>
      <w:r w:rsidR="001D2F2E" w:rsidRPr="005B567E">
        <w:rPr>
          <w:color w:val="FF0000"/>
        </w:rPr>
        <w:t>uvádíme všechny zdr</w:t>
      </w:r>
      <w:r w:rsidR="005B567E">
        <w:rPr>
          <w:color w:val="FF0000"/>
        </w:rPr>
        <w:t>oje, které byly využity</w:t>
      </w:r>
      <w:r w:rsidR="001D2F2E" w:rsidRPr="005B567E">
        <w:rPr>
          <w:color w:val="FF0000"/>
        </w:rPr>
        <w:t xml:space="preserve"> a na </w:t>
      </w:r>
      <w:r w:rsidR="005B567E">
        <w:rPr>
          <w:color w:val="FF0000"/>
        </w:rPr>
        <w:t>které bylo odkazováno</w:t>
      </w:r>
      <w:r w:rsidR="001D2F2E" w:rsidRPr="005B567E">
        <w:rPr>
          <w:color w:val="FF0000"/>
        </w:rPr>
        <w:t xml:space="preserve"> (</w:t>
      </w:r>
      <w:r w:rsidR="005B567E">
        <w:rPr>
          <w:color w:val="FF0000"/>
        </w:rPr>
        <w:t>bylo z nich citováno</w:t>
      </w:r>
      <w:r w:rsidR="001D2F2E" w:rsidRPr="005B567E">
        <w:rPr>
          <w:color w:val="FF0000"/>
        </w:rPr>
        <w:t>)</w:t>
      </w:r>
      <w:r w:rsidRPr="005B567E">
        <w:rPr>
          <w:color w:val="FF0000"/>
        </w:rPr>
        <w:t xml:space="preserve">. </w:t>
      </w:r>
      <w:r w:rsidR="00A451F0" w:rsidRPr="005B567E">
        <w:rPr>
          <w:color w:val="FF0000"/>
        </w:rPr>
        <w:t xml:space="preserve">Je </w:t>
      </w:r>
      <w:r w:rsidR="001D2F2E" w:rsidRPr="005B567E">
        <w:rPr>
          <w:color w:val="FF0000"/>
        </w:rPr>
        <w:t xml:space="preserve">nepřípustné uvádět zdroje, které </w:t>
      </w:r>
      <w:r w:rsidR="005B567E">
        <w:rPr>
          <w:color w:val="FF0000"/>
        </w:rPr>
        <w:t>nebyly zpracovány</w:t>
      </w:r>
      <w:r w:rsidR="00A451F0" w:rsidRPr="005B567E">
        <w:rPr>
          <w:color w:val="FF0000"/>
        </w:rPr>
        <w:t>.</w:t>
      </w:r>
      <w:r w:rsidR="001C26FF" w:rsidRPr="005B567E">
        <w:rPr>
          <w:color w:val="FF0000"/>
        </w:rPr>
        <w:t xml:space="preserve"> </w:t>
      </w:r>
      <w:r w:rsidR="00F57BED" w:rsidRPr="005B567E">
        <w:rPr>
          <w:color w:val="FF0000"/>
        </w:rPr>
        <w:t>Zdroje třídíme v abecedním pořadí podle citační normy ČSN ISO</w:t>
      </w:r>
      <w:r w:rsidR="00BA367B" w:rsidRPr="005B567E">
        <w:rPr>
          <w:color w:val="FF0000"/>
        </w:rPr>
        <w:t xml:space="preserve"> </w:t>
      </w:r>
      <w:r w:rsidR="00E90C04" w:rsidRPr="005B567E">
        <w:rPr>
          <w:color w:val="FF0000"/>
        </w:rPr>
        <w:t>690:2011.</w:t>
      </w:r>
    </w:p>
    <w:p w14:paraId="50EDE8B4" w14:textId="52051011" w:rsidR="005B567E" w:rsidRPr="005B567E" w:rsidRDefault="005B567E" w:rsidP="005B567E">
      <w:pPr>
        <w:rPr>
          <w:color w:val="FF0000"/>
        </w:rPr>
      </w:pPr>
      <w:r>
        <w:rPr>
          <w:color w:val="FF0000"/>
        </w:rPr>
        <w:t>Příklady:</w:t>
      </w:r>
    </w:p>
    <w:p w14:paraId="30676BDA" w14:textId="77777777" w:rsidR="00E45187" w:rsidRPr="00526C25" w:rsidRDefault="00E45187" w:rsidP="00E90C04">
      <w:pPr>
        <w:pStyle w:val="Seznamzdroju"/>
        <w:rPr>
          <w:color w:val="FF0000"/>
        </w:rPr>
      </w:pPr>
      <w:r w:rsidRPr="00526C25">
        <w:rPr>
          <w:color w:val="FF0000"/>
        </w:rPr>
        <w:t xml:space="preserve">ČESKO, 1998. Zákon č. 111 ze dne 22. dubna 1998 o vysokých školách a o změně a doplnění dalších zákonů (zákon o vysokých školách). In: </w:t>
      </w:r>
      <w:r w:rsidRPr="00526C25">
        <w:rPr>
          <w:i/>
          <w:color w:val="FF0000"/>
        </w:rPr>
        <w:t>Sbírka zákonů České republiky</w:t>
      </w:r>
      <w:r w:rsidRPr="00526C25">
        <w:rPr>
          <w:color w:val="FF0000"/>
        </w:rPr>
        <w:t>. Částka 39, s. 5388–5419. ISSN 1211-1244.</w:t>
      </w:r>
    </w:p>
    <w:p w14:paraId="0AA14791" w14:textId="77777777" w:rsidR="00E45187" w:rsidRDefault="00E45187" w:rsidP="00E90C04">
      <w:pPr>
        <w:pStyle w:val="Seznamzdroju"/>
        <w:rPr>
          <w:color w:val="FF0000"/>
        </w:rPr>
      </w:pPr>
      <w:r w:rsidRPr="00526C25">
        <w:rPr>
          <w:caps/>
          <w:color w:val="FF0000"/>
        </w:rPr>
        <w:t>Český statistický úřad, 2003</w:t>
      </w:r>
      <w:r w:rsidRPr="00526C25">
        <w:rPr>
          <w:color w:val="FF0000"/>
        </w:rPr>
        <w:t xml:space="preserve">. Národnostní struktura podle druhu pobytu a státního občanství. In: </w:t>
      </w:r>
      <w:r w:rsidRPr="00526C25">
        <w:rPr>
          <w:i/>
          <w:color w:val="FF0000"/>
        </w:rPr>
        <w:t>Národnostní složení obyvatelstva</w:t>
      </w:r>
      <w:r w:rsidRPr="00526C25">
        <w:rPr>
          <w:color w:val="FF0000"/>
        </w:rPr>
        <w:t xml:space="preserve"> [online]. Praha: Český statistický úřad, 18. října 2003 [cit. </w:t>
      </w:r>
      <w:r>
        <w:rPr>
          <w:color w:val="FF0000"/>
        </w:rPr>
        <w:t>12.3.2013</w:t>
      </w:r>
      <w:r w:rsidRPr="00526C25">
        <w:rPr>
          <w:color w:val="FF0000"/>
        </w:rPr>
        <w:t xml:space="preserve">, 17:15]. Dostupné z: </w:t>
      </w:r>
      <w:r w:rsidRPr="00526C25">
        <w:rPr>
          <w:color w:val="FF0000"/>
          <w:szCs w:val="24"/>
        </w:rPr>
        <w:t>http://www.czso.cz/csu/2003edicniplan.nsf/t/57004FD454/$File/Kapitola4.pdf</w:t>
      </w:r>
      <w:r w:rsidRPr="00526C25">
        <w:rPr>
          <w:color w:val="FF0000"/>
        </w:rPr>
        <w:t>.</w:t>
      </w:r>
    </w:p>
    <w:p w14:paraId="68433015" w14:textId="77777777" w:rsidR="00E45187" w:rsidRDefault="00E45187" w:rsidP="00E90C04">
      <w:pPr>
        <w:pStyle w:val="Seznamzdroju"/>
        <w:rPr>
          <w:color w:val="FF0000"/>
        </w:rPr>
      </w:pPr>
      <w:r w:rsidRPr="00E45187">
        <w:rPr>
          <w:color w:val="FF0000"/>
        </w:rPr>
        <w:t>GAVUROVÁ, B. a DELINA,</w:t>
      </w:r>
      <w:r>
        <w:rPr>
          <w:color w:val="FF0000"/>
        </w:rPr>
        <w:t xml:space="preserve"> R.,</w:t>
      </w:r>
      <w:r w:rsidRPr="00E45187">
        <w:rPr>
          <w:color w:val="FF0000"/>
        </w:rPr>
        <w:t xml:space="preserve"> 2010. </w:t>
      </w:r>
      <w:proofErr w:type="spellStart"/>
      <w:r w:rsidRPr="00E45187">
        <w:rPr>
          <w:color w:val="FF0000"/>
        </w:rPr>
        <w:t>Approaches</w:t>
      </w:r>
      <w:proofErr w:type="spellEnd"/>
      <w:r w:rsidRPr="00E45187">
        <w:rPr>
          <w:color w:val="FF0000"/>
        </w:rPr>
        <w:t xml:space="preserve"> to </w:t>
      </w:r>
      <w:proofErr w:type="spellStart"/>
      <w:r w:rsidRPr="00E45187">
        <w:rPr>
          <w:color w:val="FF0000"/>
        </w:rPr>
        <w:t>measuring</w:t>
      </w:r>
      <w:proofErr w:type="spellEnd"/>
      <w:r w:rsidRPr="00E45187">
        <w:rPr>
          <w:color w:val="FF0000"/>
        </w:rPr>
        <w:t xml:space="preserve"> and </w:t>
      </w:r>
      <w:proofErr w:type="spellStart"/>
      <w:r w:rsidRPr="00E45187">
        <w:rPr>
          <w:color w:val="FF0000"/>
        </w:rPr>
        <w:t>managing</w:t>
      </w:r>
      <w:proofErr w:type="spellEnd"/>
      <w:r w:rsidRPr="00E45187">
        <w:rPr>
          <w:color w:val="FF0000"/>
        </w:rPr>
        <w:t xml:space="preserve"> performance and </w:t>
      </w:r>
      <w:proofErr w:type="spellStart"/>
      <w:r w:rsidRPr="00E45187">
        <w:rPr>
          <w:color w:val="FF0000"/>
        </w:rPr>
        <w:t>their</w:t>
      </w:r>
      <w:proofErr w:type="spellEnd"/>
      <w:r w:rsidRPr="00E45187">
        <w:rPr>
          <w:color w:val="FF0000"/>
        </w:rPr>
        <w:t xml:space="preserve"> </w:t>
      </w:r>
      <w:proofErr w:type="spellStart"/>
      <w:r w:rsidRPr="00E45187">
        <w:rPr>
          <w:color w:val="FF0000"/>
        </w:rPr>
        <w:t>application</w:t>
      </w:r>
      <w:proofErr w:type="spellEnd"/>
      <w:r w:rsidRPr="00E45187">
        <w:rPr>
          <w:color w:val="FF0000"/>
        </w:rPr>
        <w:t xml:space="preserve"> </w:t>
      </w:r>
      <w:proofErr w:type="spellStart"/>
      <w:r w:rsidRPr="00E45187">
        <w:rPr>
          <w:color w:val="FF0000"/>
        </w:rPr>
        <w:t>possiblities</w:t>
      </w:r>
      <w:proofErr w:type="spellEnd"/>
      <w:r w:rsidRPr="00E45187">
        <w:rPr>
          <w:color w:val="FF0000"/>
        </w:rPr>
        <w:t xml:space="preserve"> in </w:t>
      </w:r>
      <w:proofErr w:type="spellStart"/>
      <w:r w:rsidRPr="00E45187">
        <w:rPr>
          <w:color w:val="FF0000"/>
        </w:rPr>
        <w:t>enterprises</w:t>
      </w:r>
      <w:proofErr w:type="spellEnd"/>
      <w:r w:rsidRPr="00E45187">
        <w:rPr>
          <w:color w:val="FF0000"/>
        </w:rPr>
        <w:t xml:space="preserve">. </w:t>
      </w:r>
      <w:r w:rsidRPr="00E45187">
        <w:rPr>
          <w:i/>
          <w:iCs/>
          <w:color w:val="FF0000"/>
        </w:rPr>
        <w:t>Ekonomika a management podniku</w:t>
      </w:r>
      <w:r w:rsidRPr="00E45187">
        <w:rPr>
          <w:color w:val="FF0000"/>
        </w:rPr>
        <w:t xml:space="preserve">. </w:t>
      </w:r>
      <w:r w:rsidRPr="00E45187">
        <w:rPr>
          <w:b/>
          <w:bCs/>
          <w:color w:val="FF0000"/>
        </w:rPr>
        <w:t>8</w:t>
      </w:r>
      <w:r w:rsidRPr="00E45187">
        <w:rPr>
          <w:color w:val="FF0000"/>
        </w:rPr>
        <w:t>(1), 5-19. ISSN 1336-4103.</w:t>
      </w:r>
    </w:p>
    <w:p w14:paraId="74988E7C" w14:textId="77777777" w:rsidR="00E45187" w:rsidRDefault="00E45187" w:rsidP="00E90C04">
      <w:pPr>
        <w:pStyle w:val="Seznamzdroju"/>
        <w:rPr>
          <w:color w:val="FF0000"/>
        </w:rPr>
      </w:pPr>
      <w:r w:rsidRPr="00526C25">
        <w:rPr>
          <w:caps/>
          <w:color w:val="FF0000"/>
        </w:rPr>
        <w:t>Hálek</w:t>
      </w:r>
      <w:r w:rsidRPr="00526C25">
        <w:rPr>
          <w:color w:val="FF0000"/>
        </w:rPr>
        <w:t xml:space="preserve">, V., 2013. </w:t>
      </w:r>
      <w:r w:rsidRPr="009A56E2">
        <w:rPr>
          <w:i/>
          <w:iCs/>
          <w:color w:val="FF0000"/>
        </w:rPr>
        <w:t>Predikce finanční tísně podniku na základě vlastního bankrotního modelu CCB</w:t>
      </w:r>
      <w:r w:rsidRPr="00526C25">
        <w:rPr>
          <w:color w:val="FF0000"/>
        </w:rPr>
        <w:t xml:space="preserve">. Hradec Králové: Gaudeamus. </w:t>
      </w:r>
      <w:r>
        <w:rPr>
          <w:color w:val="FF0000"/>
        </w:rPr>
        <w:t xml:space="preserve">248 s. </w:t>
      </w:r>
      <w:r w:rsidRPr="00526C25">
        <w:rPr>
          <w:color w:val="FF0000"/>
        </w:rPr>
        <w:t xml:space="preserve">ISBN 978-80-7435-325-3. </w:t>
      </w:r>
    </w:p>
    <w:p w14:paraId="1B9F2ABA" w14:textId="77777777" w:rsidR="00E45187" w:rsidRPr="00526C25" w:rsidRDefault="00E45187" w:rsidP="00E90C04">
      <w:pPr>
        <w:pStyle w:val="Seznamzdroju"/>
        <w:rPr>
          <w:color w:val="FF0000"/>
        </w:rPr>
      </w:pPr>
      <w:r w:rsidRPr="00526C25">
        <w:rPr>
          <w:color w:val="FF0000"/>
        </w:rPr>
        <w:t xml:space="preserve">KUBOVIČ, A., 2009. Přehled stavebních materiálů. </w:t>
      </w:r>
      <w:r w:rsidRPr="00526C25">
        <w:rPr>
          <w:i/>
          <w:color w:val="FF0000"/>
        </w:rPr>
        <w:t>Technologie stavitelství</w:t>
      </w:r>
      <w:r w:rsidRPr="00526C25">
        <w:rPr>
          <w:color w:val="FF0000"/>
        </w:rPr>
        <w:t xml:space="preserve">. </w:t>
      </w:r>
      <w:r w:rsidRPr="00526C25">
        <w:rPr>
          <w:b/>
          <w:color w:val="FF0000"/>
        </w:rPr>
        <w:t>6</w:t>
      </w:r>
      <w:r w:rsidRPr="00526C25">
        <w:rPr>
          <w:color w:val="FF0000"/>
        </w:rPr>
        <w:t>(4), 15–16. ISSN 1536-0110.</w:t>
      </w:r>
    </w:p>
    <w:p w14:paraId="4436E8D4" w14:textId="77777777" w:rsidR="00E45187" w:rsidRDefault="00E45187" w:rsidP="00E90C04">
      <w:pPr>
        <w:pStyle w:val="Seznamzdroju"/>
        <w:rPr>
          <w:color w:val="FF0000"/>
        </w:rPr>
      </w:pPr>
      <w:r w:rsidRPr="00E45187">
        <w:rPr>
          <w:color w:val="FF0000"/>
        </w:rPr>
        <w:t>NOVOTNÁ, D</w:t>
      </w:r>
      <w:r>
        <w:rPr>
          <w:color w:val="FF0000"/>
        </w:rPr>
        <w:t>.</w:t>
      </w:r>
      <w:r w:rsidRPr="00E45187">
        <w:rPr>
          <w:color w:val="FF0000"/>
        </w:rPr>
        <w:t>, 2010. Šest let výuky oboru knihovnické a informační systémy a služby… In: </w:t>
      </w:r>
      <w:r w:rsidRPr="00E45187">
        <w:rPr>
          <w:i/>
          <w:iCs/>
          <w:color w:val="FF0000"/>
        </w:rPr>
        <w:t>Knihovny současnosti 2010: sborník z 18. konference, konané ve dnech 14.</w:t>
      </w:r>
      <w:r w:rsidRPr="00E45187">
        <w:rPr>
          <w:i/>
          <w:iCs/>
          <w:color w:val="FF0000"/>
        </w:rPr>
        <w:noBreakHyphen/>
        <w:t>16. září 2010 v Seči u Chrudimi</w:t>
      </w:r>
      <w:r w:rsidRPr="00E45187">
        <w:rPr>
          <w:color w:val="FF0000"/>
        </w:rPr>
        <w:t>. Ostrava: Sdružení knihoven ČR, s. 168</w:t>
      </w:r>
      <w:r w:rsidRPr="00E45187">
        <w:rPr>
          <w:color w:val="FF0000"/>
        </w:rPr>
        <w:noBreakHyphen/>
        <w:t>173. ISBN 978</w:t>
      </w:r>
      <w:r w:rsidRPr="00E45187">
        <w:rPr>
          <w:color w:val="FF0000"/>
        </w:rPr>
        <w:noBreakHyphen/>
        <w:t>80</w:t>
      </w:r>
      <w:r w:rsidRPr="00E45187">
        <w:rPr>
          <w:color w:val="FF0000"/>
        </w:rPr>
        <w:noBreakHyphen/>
        <w:t>86249</w:t>
      </w:r>
      <w:r w:rsidRPr="00E45187">
        <w:rPr>
          <w:color w:val="FF0000"/>
        </w:rPr>
        <w:noBreakHyphen/>
        <w:t>59</w:t>
      </w:r>
      <w:r w:rsidRPr="00E45187">
        <w:rPr>
          <w:color w:val="FF0000"/>
        </w:rPr>
        <w:noBreakHyphen/>
        <w:t>9.</w:t>
      </w:r>
    </w:p>
    <w:p w14:paraId="098EDCE5" w14:textId="77777777" w:rsidR="00E45187" w:rsidRPr="00526C25" w:rsidRDefault="00E45187" w:rsidP="00E90C04">
      <w:pPr>
        <w:pStyle w:val="Seznamzdroju"/>
        <w:rPr>
          <w:color w:val="FF0000"/>
        </w:rPr>
      </w:pPr>
      <w:r w:rsidRPr="00526C25">
        <w:rPr>
          <w:color w:val="FF0000"/>
        </w:rPr>
        <w:t xml:space="preserve">PAULSTON, Ch. B., </w:t>
      </w:r>
      <w:proofErr w:type="spellStart"/>
      <w:r w:rsidRPr="00526C25">
        <w:rPr>
          <w:color w:val="FF0000"/>
        </w:rPr>
        <w:t>ed</w:t>
      </w:r>
      <w:proofErr w:type="spellEnd"/>
      <w:r w:rsidRPr="00526C25">
        <w:rPr>
          <w:color w:val="FF0000"/>
        </w:rPr>
        <w:t xml:space="preserve">., 2012. </w:t>
      </w:r>
      <w:proofErr w:type="spellStart"/>
      <w:r w:rsidRPr="009A56E2">
        <w:rPr>
          <w:i/>
          <w:iCs/>
          <w:color w:val="FF0000"/>
        </w:rPr>
        <w:t>The</w:t>
      </w:r>
      <w:proofErr w:type="spellEnd"/>
      <w:r w:rsidRPr="009A56E2">
        <w:rPr>
          <w:i/>
          <w:iCs/>
          <w:color w:val="FF0000"/>
        </w:rPr>
        <w:t xml:space="preserve"> Handbook </w:t>
      </w:r>
      <w:proofErr w:type="spellStart"/>
      <w:r w:rsidRPr="009A56E2">
        <w:rPr>
          <w:i/>
          <w:iCs/>
          <w:color w:val="FF0000"/>
        </w:rPr>
        <w:t>of</w:t>
      </w:r>
      <w:proofErr w:type="spellEnd"/>
      <w:r w:rsidRPr="009A56E2">
        <w:rPr>
          <w:i/>
          <w:iCs/>
          <w:color w:val="FF0000"/>
        </w:rPr>
        <w:t xml:space="preserve"> </w:t>
      </w:r>
      <w:proofErr w:type="spellStart"/>
      <w:r w:rsidRPr="009A56E2">
        <w:rPr>
          <w:i/>
          <w:iCs/>
          <w:color w:val="FF0000"/>
        </w:rPr>
        <w:t>intercultural</w:t>
      </w:r>
      <w:proofErr w:type="spellEnd"/>
      <w:r w:rsidRPr="009A56E2">
        <w:rPr>
          <w:i/>
          <w:iCs/>
          <w:color w:val="FF0000"/>
        </w:rPr>
        <w:t xml:space="preserve"> </w:t>
      </w:r>
      <w:proofErr w:type="spellStart"/>
      <w:r w:rsidRPr="009A56E2">
        <w:rPr>
          <w:i/>
          <w:iCs/>
          <w:color w:val="FF0000"/>
        </w:rPr>
        <w:t>discourse</w:t>
      </w:r>
      <w:proofErr w:type="spellEnd"/>
      <w:r w:rsidRPr="009A56E2">
        <w:rPr>
          <w:i/>
          <w:iCs/>
          <w:color w:val="FF0000"/>
        </w:rPr>
        <w:t xml:space="preserve"> and </w:t>
      </w:r>
      <w:proofErr w:type="spellStart"/>
      <w:r w:rsidRPr="009A56E2">
        <w:rPr>
          <w:i/>
          <w:iCs/>
          <w:color w:val="FF0000"/>
        </w:rPr>
        <w:t>communication</w:t>
      </w:r>
      <w:proofErr w:type="spellEnd"/>
      <w:r w:rsidRPr="00526C25">
        <w:rPr>
          <w:color w:val="FF0000"/>
        </w:rPr>
        <w:t xml:space="preserve"> [online]. </w:t>
      </w:r>
      <w:proofErr w:type="spellStart"/>
      <w:r w:rsidRPr="00526C25">
        <w:rPr>
          <w:color w:val="FF0000"/>
        </w:rPr>
        <w:t>Malden</w:t>
      </w:r>
      <w:proofErr w:type="spellEnd"/>
      <w:r w:rsidRPr="00526C25">
        <w:rPr>
          <w:color w:val="FF0000"/>
        </w:rPr>
        <w:t xml:space="preserve">, </w:t>
      </w:r>
      <w:proofErr w:type="spellStart"/>
      <w:r w:rsidRPr="00526C25">
        <w:rPr>
          <w:color w:val="FF0000"/>
        </w:rPr>
        <w:t>Mass</w:t>
      </w:r>
      <w:proofErr w:type="spellEnd"/>
      <w:r w:rsidRPr="00526C25">
        <w:rPr>
          <w:color w:val="FF0000"/>
        </w:rPr>
        <w:t xml:space="preserve">: </w:t>
      </w:r>
      <w:proofErr w:type="spellStart"/>
      <w:r w:rsidRPr="00526C25">
        <w:rPr>
          <w:color w:val="FF0000"/>
        </w:rPr>
        <w:t>Wiley-Blackwell</w:t>
      </w:r>
      <w:proofErr w:type="spellEnd"/>
      <w:r w:rsidRPr="00526C25">
        <w:rPr>
          <w:color w:val="FF0000"/>
        </w:rPr>
        <w:t xml:space="preserve">. </w:t>
      </w:r>
      <w:proofErr w:type="spellStart"/>
      <w:r w:rsidRPr="00526C25">
        <w:rPr>
          <w:color w:val="FF0000"/>
        </w:rPr>
        <w:t>Blackwell</w:t>
      </w:r>
      <w:proofErr w:type="spellEnd"/>
      <w:r w:rsidRPr="00526C25">
        <w:rPr>
          <w:color w:val="FF0000"/>
        </w:rPr>
        <w:t xml:space="preserve"> </w:t>
      </w:r>
      <w:proofErr w:type="spellStart"/>
      <w:r w:rsidRPr="00526C25">
        <w:rPr>
          <w:color w:val="FF0000"/>
        </w:rPr>
        <w:t>handbooks</w:t>
      </w:r>
      <w:proofErr w:type="spellEnd"/>
      <w:r w:rsidRPr="00526C25">
        <w:rPr>
          <w:color w:val="FF0000"/>
        </w:rPr>
        <w:t xml:space="preserve"> in </w:t>
      </w:r>
      <w:proofErr w:type="spellStart"/>
      <w:r w:rsidRPr="00526C25">
        <w:rPr>
          <w:color w:val="FF0000"/>
        </w:rPr>
        <w:t>linguistics</w:t>
      </w:r>
      <w:proofErr w:type="spellEnd"/>
      <w:r w:rsidRPr="00526C25">
        <w:rPr>
          <w:color w:val="FF0000"/>
        </w:rPr>
        <w:t xml:space="preserve"> [cit. </w:t>
      </w:r>
      <w:r>
        <w:rPr>
          <w:color w:val="FF0000"/>
        </w:rPr>
        <w:t>2.2.2013</w:t>
      </w:r>
      <w:r w:rsidRPr="00526C25">
        <w:rPr>
          <w:color w:val="FF0000"/>
        </w:rPr>
        <w:t xml:space="preserve">]. Dostupné z: </w:t>
      </w:r>
      <w:r w:rsidRPr="00526C25">
        <w:rPr>
          <w:color w:val="FF0000"/>
          <w:szCs w:val="24"/>
        </w:rPr>
        <w:t>http://site.ebrary.com/lib/natl/Doc?id=10559405</w:t>
      </w:r>
      <w:r w:rsidRPr="00526C25">
        <w:rPr>
          <w:color w:val="FF0000"/>
        </w:rPr>
        <w:t>.</w:t>
      </w:r>
    </w:p>
    <w:p w14:paraId="48BCE26E" w14:textId="77777777" w:rsidR="00E45187" w:rsidRDefault="00E45187" w:rsidP="00E90C04">
      <w:pPr>
        <w:pStyle w:val="Seznamzdroju"/>
        <w:rPr>
          <w:color w:val="FF0000"/>
          <w:szCs w:val="24"/>
        </w:rPr>
      </w:pPr>
      <w:r w:rsidRPr="00526C25">
        <w:rPr>
          <w:color w:val="FF0000"/>
          <w:szCs w:val="24"/>
        </w:rPr>
        <w:lastRenderedPageBreak/>
        <w:t xml:space="preserve">ŘEHOŘ, J., 2004. </w:t>
      </w:r>
      <w:r w:rsidRPr="00526C25">
        <w:rPr>
          <w:i/>
          <w:iCs/>
          <w:color w:val="FF0000"/>
          <w:szCs w:val="24"/>
        </w:rPr>
        <w:t>Teoretické a experimentální studium problematiky HSC obrábění ocelí vysoké pevnosti a tvrdosti.</w:t>
      </w:r>
      <w:r w:rsidRPr="00526C25">
        <w:rPr>
          <w:color w:val="FF0000"/>
          <w:szCs w:val="24"/>
        </w:rPr>
        <w:t xml:space="preserve"> Plzeň. Disertační práce. Západočeská univerzita. Fakulta strojní. Katedra technologie obrábění.</w:t>
      </w:r>
    </w:p>
    <w:p w14:paraId="11477A5E" w14:textId="77777777" w:rsidR="00E45187" w:rsidRDefault="00E45187" w:rsidP="00E90C04">
      <w:pPr>
        <w:pStyle w:val="Seznamzdroju"/>
        <w:rPr>
          <w:color w:val="FF0000"/>
          <w:szCs w:val="24"/>
        </w:rPr>
      </w:pPr>
      <w:r w:rsidRPr="00447EB0">
        <w:rPr>
          <w:color w:val="FF0000"/>
          <w:szCs w:val="24"/>
        </w:rPr>
        <w:t>STRAKA, O</w:t>
      </w:r>
      <w:r>
        <w:rPr>
          <w:color w:val="FF0000"/>
          <w:szCs w:val="24"/>
        </w:rPr>
        <w:t>.</w:t>
      </w:r>
      <w:r w:rsidRPr="00447EB0">
        <w:rPr>
          <w:color w:val="FF0000"/>
          <w:szCs w:val="24"/>
        </w:rPr>
        <w:t>, ŠIMANDL, M</w:t>
      </w:r>
      <w:r>
        <w:rPr>
          <w:color w:val="FF0000"/>
          <w:szCs w:val="24"/>
        </w:rPr>
        <w:t>.</w:t>
      </w:r>
      <w:r w:rsidRPr="00447EB0">
        <w:rPr>
          <w:color w:val="FF0000"/>
          <w:szCs w:val="24"/>
        </w:rPr>
        <w:t xml:space="preserve"> a DUNÍK, J</w:t>
      </w:r>
      <w:r>
        <w:rPr>
          <w:color w:val="FF0000"/>
          <w:szCs w:val="24"/>
        </w:rPr>
        <w:t>.</w:t>
      </w:r>
      <w:r w:rsidRPr="00447EB0">
        <w:rPr>
          <w:color w:val="FF0000"/>
          <w:szCs w:val="24"/>
        </w:rPr>
        <w:t xml:space="preserve">, 2009. </w:t>
      </w:r>
      <w:proofErr w:type="spellStart"/>
      <w:r w:rsidRPr="00447EB0">
        <w:rPr>
          <w:color w:val="FF0000"/>
          <w:szCs w:val="24"/>
        </w:rPr>
        <w:t>Gaussian</w:t>
      </w:r>
      <w:proofErr w:type="spellEnd"/>
      <w:r w:rsidRPr="00447EB0">
        <w:rPr>
          <w:color w:val="FF0000"/>
          <w:szCs w:val="24"/>
        </w:rPr>
        <w:t xml:space="preserve"> </w:t>
      </w:r>
      <w:proofErr w:type="spellStart"/>
      <w:r w:rsidRPr="00447EB0">
        <w:rPr>
          <w:color w:val="FF0000"/>
          <w:szCs w:val="24"/>
        </w:rPr>
        <w:t>mixtures</w:t>
      </w:r>
      <w:proofErr w:type="spellEnd"/>
      <w:r w:rsidRPr="00447EB0">
        <w:rPr>
          <w:color w:val="FF0000"/>
          <w:szCs w:val="24"/>
        </w:rPr>
        <w:t xml:space="preserve"> </w:t>
      </w:r>
      <w:proofErr w:type="spellStart"/>
      <w:r w:rsidRPr="00447EB0">
        <w:rPr>
          <w:color w:val="FF0000"/>
          <w:szCs w:val="24"/>
        </w:rPr>
        <w:t>proposal</w:t>
      </w:r>
      <w:proofErr w:type="spellEnd"/>
      <w:r w:rsidRPr="00447EB0">
        <w:rPr>
          <w:color w:val="FF0000"/>
          <w:szCs w:val="24"/>
        </w:rPr>
        <w:t xml:space="preserve"> </w:t>
      </w:r>
      <w:proofErr w:type="spellStart"/>
      <w:r w:rsidRPr="00447EB0">
        <w:rPr>
          <w:color w:val="FF0000"/>
          <w:szCs w:val="24"/>
        </w:rPr>
        <w:t>density</w:t>
      </w:r>
      <w:proofErr w:type="spellEnd"/>
      <w:r w:rsidRPr="00447EB0">
        <w:rPr>
          <w:color w:val="FF0000"/>
          <w:szCs w:val="24"/>
        </w:rPr>
        <w:t xml:space="preserve"> in </w:t>
      </w:r>
      <w:proofErr w:type="spellStart"/>
      <w:r w:rsidRPr="00447EB0">
        <w:rPr>
          <w:color w:val="FF0000"/>
          <w:szCs w:val="24"/>
        </w:rPr>
        <w:t>particle</w:t>
      </w:r>
      <w:proofErr w:type="spellEnd"/>
      <w:r w:rsidRPr="00447EB0">
        <w:rPr>
          <w:color w:val="FF0000"/>
          <w:szCs w:val="24"/>
        </w:rPr>
        <w:t xml:space="preserve"> </w:t>
      </w:r>
      <w:proofErr w:type="spellStart"/>
      <w:r w:rsidRPr="00447EB0">
        <w:rPr>
          <w:color w:val="FF0000"/>
          <w:szCs w:val="24"/>
        </w:rPr>
        <w:t>filter</w:t>
      </w:r>
      <w:proofErr w:type="spellEnd"/>
      <w:r w:rsidRPr="00447EB0">
        <w:rPr>
          <w:color w:val="FF0000"/>
          <w:szCs w:val="24"/>
        </w:rPr>
        <w:t xml:space="preserve"> </w:t>
      </w:r>
      <w:proofErr w:type="spellStart"/>
      <w:r w:rsidRPr="00447EB0">
        <w:rPr>
          <w:color w:val="FF0000"/>
          <w:szCs w:val="24"/>
        </w:rPr>
        <w:t>for</w:t>
      </w:r>
      <w:proofErr w:type="spellEnd"/>
      <w:r w:rsidRPr="00447EB0">
        <w:rPr>
          <w:color w:val="FF0000"/>
          <w:szCs w:val="24"/>
        </w:rPr>
        <w:t xml:space="preserve"> track‑</w:t>
      </w:r>
      <w:proofErr w:type="spellStart"/>
      <w:r w:rsidRPr="00447EB0">
        <w:rPr>
          <w:color w:val="FF0000"/>
          <w:szCs w:val="24"/>
        </w:rPr>
        <w:t>before</w:t>
      </w:r>
      <w:proofErr w:type="spellEnd"/>
      <w:r w:rsidRPr="00447EB0">
        <w:rPr>
          <w:color w:val="FF0000"/>
          <w:szCs w:val="24"/>
        </w:rPr>
        <w:t>‑</w:t>
      </w:r>
      <w:proofErr w:type="spellStart"/>
      <w:r w:rsidRPr="00447EB0">
        <w:rPr>
          <w:color w:val="FF0000"/>
          <w:szCs w:val="24"/>
        </w:rPr>
        <w:t>detect</w:t>
      </w:r>
      <w:proofErr w:type="spellEnd"/>
      <w:r w:rsidRPr="00447EB0">
        <w:rPr>
          <w:color w:val="FF0000"/>
          <w:szCs w:val="24"/>
        </w:rPr>
        <w:t xml:space="preserve">. In: </w:t>
      </w:r>
      <w:proofErr w:type="spellStart"/>
      <w:r w:rsidRPr="00447EB0">
        <w:rPr>
          <w:i/>
          <w:iCs/>
          <w:color w:val="FF0000"/>
          <w:szCs w:val="24"/>
        </w:rPr>
        <w:t>Fusion</w:t>
      </w:r>
      <w:proofErr w:type="spellEnd"/>
      <w:r w:rsidRPr="00447EB0">
        <w:rPr>
          <w:i/>
          <w:iCs/>
          <w:color w:val="FF0000"/>
          <w:szCs w:val="24"/>
        </w:rPr>
        <w:t xml:space="preserve"> 2009: </w:t>
      </w:r>
      <w:proofErr w:type="spellStart"/>
      <w:r w:rsidRPr="00447EB0">
        <w:rPr>
          <w:i/>
          <w:iCs/>
          <w:color w:val="FF0000"/>
          <w:szCs w:val="24"/>
        </w:rPr>
        <w:t>the</w:t>
      </w:r>
      <w:proofErr w:type="spellEnd"/>
      <w:r w:rsidRPr="00447EB0">
        <w:rPr>
          <w:i/>
          <w:iCs/>
          <w:color w:val="FF0000"/>
          <w:szCs w:val="24"/>
        </w:rPr>
        <w:t xml:space="preserve"> 12th </w:t>
      </w:r>
      <w:proofErr w:type="spellStart"/>
      <w:r w:rsidRPr="00447EB0">
        <w:rPr>
          <w:i/>
          <w:iCs/>
          <w:color w:val="FF0000"/>
          <w:szCs w:val="24"/>
        </w:rPr>
        <w:t>international</w:t>
      </w:r>
      <w:proofErr w:type="spellEnd"/>
      <w:r w:rsidRPr="00447EB0">
        <w:rPr>
          <w:i/>
          <w:iCs/>
          <w:color w:val="FF0000"/>
          <w:szCs w:val="24"/>
        </w:rPr>
        <w:t xml:space="preserve"> </w:t>
      </w:r>
      <w:proofErr w:type="spellStart"/>
      <w:r w:rsidRPr="00447EB0">
        <w:rPr>
          <w:i/>
          <w:iCs/>
          <w:color w:val="FF0000"/>
          <w:szCs w:val="24"/>
        </w:rPr>
        <w:t>conference</w:t>
      </w:r>
      <w:proofErr w:type="spellEnd"/>
      <w:r w:rsidRPr="00447EB0">
        <w:rPr>
          <w:i/>
          <w:iCs/>
          <w:color w:val="FF0000"/>
          <w:szCs w:val="24"/>
        </w:rPr>
        <w:t xml:space="preserve"> on </w:t>
      </w:r>
      <w:proofErr w:type="spellStart"/>
      <w:r w:rsidRPr="00447EB0">
        <w:rPr>
          <w:i/>
          <w:iCs/>
          <w:color w:val="FF0000"/>
          <w:szCs w:val="24"/>
        </w:rPr>
        <w:t>information</w:t>
      </w:r>
      <w:proofErr w:type="spellEnd"/>
      <w:r w:rsidRPr="00447EB0">
        <w:rPr>
          <w:i/>
          <w:iCs/>
          <w:color w:val="FF0000"/>
          <w:szCs w:val="24"/>
        </w:rPr>
        <w:t xml:space="preserve"> </w:t>
      </w:r>
      <w:proofErr w:type="spellStart"/>
      <w:r w:rsidRPr="00447EB0">
        <w:rPr>
          <w:i/>
          <w:iCs/>
          <w:color w:val="FF0000"/>
          <w:szCs w:val="24"/>
        </w:rPr>
        <w:t>fusion</w:t>
      </w:r>
      <w:proofErr w:type="spellEnd"/>
      <w:r w:rsidRPr="00447EB0">
        <w:rPr>
          <w:color w:val="FF0000"/>
          <w:szCs w:val="24"/>
        </w:rPr>
        <w:t>. New York: IEEE, s. 270‑277. ISBN 978‑0‑9824438‑0‑4.</w:t>
      </w:r>
    </w:p>
    <w:p w14:paraId="7E2E2AE8" w14:textId="77777777" w:rsidR="00E45187" w:rsidRDefault="00E45187" w:rsidP="00E90C04">
      <w:pPr>
        <w:pStyle w:val="Seznamzdroju"/>
        <w:rPr>
          <w:color w:val="FF0000"/>
        </w:rPr>
      </w:pPr>
      <w:r w:rsidRPr="00526C25">
        <w:rPr>
          <w:color w:val="FF0000"/>
        </w:rPr>
        <w:t xml:space="preserve">VOŠTOVÁ, V. et al., 2014. Moderní postupy údržby letadel všeobecného letectví. In: </w:t>
      </w:r>
      <w:r w:rsidRPr="00526C25">
        <w:rPr>
          <w:i/>
          <w:color w:val="FF0000"/>
        </w:rPr>
        <w:t>DIAGO 2014: sborník příspěvků</w:t>
      </w:r>
      <w:r w:rsidRPr="00526C25">
        <w:rPr>
          <w:color w:val="FF0000"/>
        </w:rPr>
        <w:t xml:space="preserve">. Ostrava: Asociace technických diagnostiků České republiky, </w:t>
      </w:r>
      <w:proofErr w:type="spellStart"/>
      <w:r w:rsidRPr="00526C25">
        <w:rPr>
          <w:color w:val="FF0000"/>
        </w:rPr>
        <w:t>o.s</w:t>
      </w:r>
      <w:proofErr w:type="spellEnd"/>
      <w:r w:rsidRPr="00526C25">
        <w:rPr>
          <w:color w:val="FF0000"/>
        </w:rPr>
        <w:t>., 357-361. ISSN 1210-311X.</w:t>
      </w:r>
    </w:p>
    <w:p w14:paraId="062EB0E0" w14:textId="77777777" w:rsidR="00E45187" w:rsidRPr="00526C25" w:rsidRDefault="00E45187" w:rsidP="00E90C04">
      <w:pPr>
        <w:pStyle w:val="Seznamzdroju"/>
        <w:rPr>
          <w:color w:val="FF0000"/>
        </w:rPr>
      </w:pPr>
    </w:p>
    <w:p w14:paraId="68F2377C" w14:textId="77777777" w:rsidR="00447EB0" w:rsidRDefault="00447EB0" w:rsidP="00E90C04">
      <w:pPr>
        <w:pStyle w:val="Seznamzdroju"/>
        <w:rPr>
          <w:color w:val="FF0000"/>
        </w:rPr>
      </w:pPr>
    </w:p>
    <w:p w14:paraId="00C636C2" w14:textId="77777777" w:rsidR="00E90C04" w:rsidRPr="00526C25" w:rsidRDefault="00E90C04" w:rsidP="00E90C04">
      <w:pPr>
        <w:pStyle w:val="Seznamzdroju"/>
        <w:rPr>
          <w:color w:val="FF0000"/>
        </w:rPr>
      </w:pPr>
    </w:p>
    <w:p w14:paraId="643DB745" w14:textId="77777777" w:rsidR="00E628BE" w:rsidRPr="00D65BE4" w:rsidRDefault="00E628BE" w:rsidP="00D65BE4">
      <w:pPr>
        <w:pStyle w:val="Nadpis1"/>
        <w:numPr>
          <w:ilvl w:val="0"/>
          <w:numId w:val="0"/>
        </w:numPr>
        <w:ind w:left="432" w:hanging="432"/>
      </w:pPr>
      <w:bookmarkStart w:id="48" w:name="_Toc82768038"/>
      <w:bookmarkStart w:id="49" w:name="_Toc83384602"/>
      <w:r w:rsidRPr="00D65BE4">
        <w:lastRenderedPageBreak/>
        <w:t>Přílohy</w:t>
      </w:r>
      <w:bookmarkEnd w:id="48"/>
      <w:bookmarkEnd w:id="49"/>
    </w:p>
    <w:p w14:paraId="2EACD0C6" w14:textId="72765EF8" w:rsidR="00222269" w:rsidRPr="005B567E" w:rsidRDefault="00222269" w:rsidP="005B567E">
      <w:pPr>
        <w:rPr>
          <w:color w:val="FF0000"/>
        </w:rPr>
      </w:pPr>
      <w:r w:rsidRPr="005B567E">
        <w:rPr>
          <w:color w:val="FF0000"/>
        </w:rPr>
        <w:t>Zařazujeme sem</w:t>
      </w:r>
      <w:r w:rsidR="001D2F2E" w:rsidRPr="005B567E">
        <w:rPr>
          <w:color w:val="FF0000"/>
        </w:rPr>
        <w:t> text dotazníku, přepsané rozhovory</w:t>
      </w:r>
      <w:r w:rsidRPr="005B567E">
        <w:rPr>
          <w:color w:val="FF0000"/>
        </w:rPr>
        <w:t xml:space="preserve"> a také tabulky, grafy, schémata,</w:t>
      </w:r>
      <w:r w:rsidR="001D2F2E" w:rsidRPr="005B567E">
        <w:rPr>
          <w:color w:val="FF0000"/>
        </w:rPr>
        <w:t xml:space="preserve"> </w:t>
      </w:r>
      <w:r w:rsidRPr="005B567E">
        <w:rPr>
          <w:color w:val="FF0000"/>
        </w:rPr>
        <w:t xml:space="preserve">která jsou </w:t>
      </w:r>
      <w:r w:rsidR="001D2F2E" w:rsidRPr="005B567E">
        <w:rPr>
          <w:color w:val="FF0000"/>
        </w:rPr>
        <w:t xml:space="preserve">větší než jedna čtvrtina </w:t>
      </w:r>
      <w:r w:rsidRPr="005B567E">
        <w:rPr>
          <w:color w:val="FF0000"/>
        </w:rPr>
        <w:t>normo</w:t>
      </w:r>
      <w:r w:rsidR="001D2F2E" w:rsidRPr="005B567E">
        <w:rPr>
          <w:color w:val="FF0000"/>
        </w:rPr>
        <w:t>strany</w:t>
      </w:r>
      <w:r w:rsidRPr="005B567E">
        <w:rPr>
          <w:color w:val="FF0000"/>
        </w:rPr>
        <w:t>. Přílohy se č</w:t>
      </w:r>
      <w:r w:rsidR="001D2F2E" w:rsidRPr="005B567E">
        <w:rPr>
          <w:color w:val="FF0000"/>
        </w:rPr>
        <w:t>íslují</w:t>
      </w:r>
      <w:r w:rsidRPr="005B567E">
        <w:rPr>
          <w:color w:val="FF0000"/>
        </w:rPr>
        <w:t xml:space="preserve"> a</w:t>
      </w:r>
      <w:r w:rsidR="001D2F2E" w:rsidRPr="005B567E">
        <w:rPr>
          <w:color w:val="FF0000"/>
        </w:rPr>
        <w:t xml:space="preserve"> odkazuje</w:t>
      </w:r>
      <w:r w:rsidRPr="005B567E">
        <w:rPr>
          <w:color w:val="FF0000"/>
        </w:rPr>
        <w:t>te</w:t>
      </w:r>
      <w:r w:rsidR="001D2F2E" w:rsidRPr="005B567E">
        <w:rPr>
          <w:color w:val="FF0000"/>
        </w:rPr>
        <w:t xml:space="preserve"> na ně v</w:t>
      </w:r>
      <w:r w:rsidRPr="005B567E">
        <w:rPr>
          <w:color w:val="FF0000"/>
        </w:rPr>
        <w:t> </w:t>
      </w:r>
      <w:r w:rsidR="001D2F2E" w:rsidRPr="005B567E">
        <w:rPr>
          <w:color w:val="FF0000"/>
        </w:rPr>
        <w:t>textu</w:t>
      </w:r>
      <w:r w:rsidRPr="005B567E">
        <w:rPr>
          <w:color w:val="FF0000"/>
        </w:rPr>
        <w:t xml:space="preserve">. Pokud jsou součástí </w:t>
      </w:r>
      <w:r w:rsidR="00CD7DCD">
        <w:rPr>
          <w:color w:val="FF0000"/>
        </w:rPr>
        <w:t>bakalářské</w:t>
      </w:r>
      <w:r w:rsidRPr="005B567E">
        <w:rPr>
          <w:color w:val="FF0000"/>
        </w:rPr>
        <w:t xml:space="preserve"> práce výstupy počítačových programů, velmi rozsáhlé dokumenty, audio záznamy, video záznamy apod., přiložíme je </w:t>
      </w:r>
      <w:r w:rsidR="001D2F2E" w:rsidRPr="005B567E">
        <w:rPr>
          <w:color w:val="FF0000"/>
        </w:rPr>
        <w:t>ve formě CD, DVD</w:t>
      </w:r>
      <w:r w:rsidRPr="005B567E">
        <w:rPr>
          <w:color w:val="FF0000"/>
        </w:rPr>
        <w:t>.</w:t>
      </w:r>
    </w:p>
    <w:p w14:paraId="36D1F553" w14:textId="77777777" w:rsidR="00E628BE" w:rsidRPr="002C03BB" w:rsidRDefault="00E628BE" w:rsidP="002C03BB">
      <w:pPr>
        <w:pStyle w:val="Literatura"/>
        <w:ind w:right="283" w:firstLine="0"/>
        <w:rPr>
          <w:b/>
          <w:i/>
          <w:iCs/>
          <w:szCs w:val="24"/>
        </w:rPr>
      </w:pPr>
      <w:r w:rsidRPr="002C03BB">
        <w:rPr>
          <w:b/>
          <w:i/>
          <w:iCs/>
          <w:szCs w:val="24"/>
        </w:rPr>
        <w:t xml:space="preserve">Příloha 1: </w:t>
      </w:r>
      <w:r w:rsidRPr="002C03BB">
        <w:rPr>
          <w:b/>
          <w:i/>
          <w:iCs/>
          <w:color w:val="FF0000"/>
          <w:szCs w:val="24"/>
        </w:rPr>
        <w:t>Název přílohy</w:t>
      </w:r>
    </w:p>
    <w:sectPr w:rsidR="00E628BE" w:rsidRPr="002C03BB" w:rsidSect="00FB4B4A">
      <w:footerReference w:type="default" r:id="rId12"/>
      <w:pgSz w:w="11906" w:h="16838"/>
      <w:pgMar w:top="1417" w:right="566" w:bottom="1417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59263" w14:textId="77777777" w:rsidR="00FB71A0" w:rsidRDefault="00FB71A0" w:rsidP="00E628BE">
      <w:pPr>
        <w:spacing w:after="0" w:line="240" w:lineRule="auto"/>
      </w:pPr>
      <w:r>
        <w:separator/>
      </w:r>
    </w:p>
  </w:endnote>
  <w:endnote w:type="continuationSeparator" w:id="0">
    <w:p w14:paraId="017726DD" w14:textId="77777777" w:rsidR="00FB71A0" w:rsidRDefault="00FB71A0" w:rsidP="00E62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0D5AF" w14:textId="77777777" w:rsidR="00B713E6" w:rsidRDefault="00B713E6" w:rsidP="002E7688">
    <w:pPr>
      <w:pStyle w:val="Zpa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5902121"/>
      <w:docPartObj>
        <w:docPartGallery w:val="Page Numbers (Bottom of Page)"/>
        <w:docPartUnique/>
      </w:docPartObj>
    </w:sdtPr>
    <w:sdtEndPr/>
    <w:sdtContent>
      <w:p w14:paraId="4410BF59" w14:textId="505B9B98" w:rsidR="00B713E6" w:rsidRDefault="00B713E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567E">
          <w:rPr>
            <w:noProof/>
          </w:rPr>
          <w:t>10</w:t>
        </w:r>
        <w:r>
          <w:fldChar w:fldCharType="end"/>
        </w:r>
      </w:p>
    </w:sdtContent>
  </w:sdt>
  <w:p w14:paraId="5189A11C" w14:textId="77777777" w:rsidR="00B713E6" w:rsidRPr="003E45DF" w:rsidRDefault="00B713E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37852230"/>
      <w:docPartObj>
        <w:docPartGallery w:val="Page Numbers (Bottom of Page)"/>
        <w:docPartUnique/>
      </w:docPartObj>
    </w:sdtPr>
    <w:sdtEndPr/>
    <w:sdtContent>
      <w:p w14:paraId="3735524C" w14:textId="32BFF843" w:rsidR="00B713E6" w:rsidRDefault="00B713E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567E">
          <w:rPr>
            <w:noProof/>
          </w:rPr>
          <w:t>14</w:t>
        </w:r>
        <w:r>
          <w:fldChar w:fldCharType="end"/>
        </w:r>
      </w:p>
    </w:sdtContent>
  </w:sdt>
  <w:p w14:paraId="13A30A73" w14:textId="77777777" w:rsidR="00B713E6" w:rsidRPr="003E45DF" w:rsidRDefault="00B713E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03FB9" w14:textId="77777777" w:rsidR="00FB71A0" w:rsidRDefault="00FB71A0" w:rsidP="00E628BE">
      <w:pPr>
        <w:spacing w:after="0" w:line="240" w:lineRule="auto"/>
      </w:pPr>
      <w:r>
        <w:separator/>
      </w:r>
    </w:p>
  </w:footnote>
  <w:footnote w:type="continuationSeparator" w:id="0">
    <w:p w14:paraId="70450B08" w14:textId="77777777" w:rsidR="00FB71A0" w:rsidRDefault="00FB71A0" w:rsidP="00E628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E4C9A"/>
    <w:multiLevelType w:val="hybridMultilevel"/>
    <w:tmpl w:val="E834B1E2"/>
    <w:lvl w:ilvl="0" w:tplc="C91CDB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2624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ECB3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9EFF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A2C6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FE9C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6C69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F4A3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0A80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A4E780C"/>
    <w:multiLevelType w:val="hybridMultilevel"/>
    <w:tmpl w:val="7E8E9042"/>
    <w:lvl w:ilvl="0" w:tplc="B636D8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00C7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FA68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56BD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50C4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42C3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D01A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B89B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9274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72F159A"/>
    <w:multiLevelType w:val="hybridMultilevel"/>
    <w:tmpl w:val="E7A2D7DC"/>
    <w:lvl w:ilvl="0" w:tplc="9350CC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9C3B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C473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4011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28D4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F2D2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68F5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8873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CEFB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BB066B3"/>
    <w:multiLevelType w:val="multilevel"/>
    <w:tmpl w:val="A678B9E2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  <w:sz w:val="48"/>
        <w:szCs w:val="48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  <w:b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vertAlign w:val="baseline"/>
        <w:em w:val="none"/>
        <w:specVanish w:val="0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1D10301E"/>
    <w:multiLevelType w:val="hybridMultilevel"/>
    <w:tmpl w:val="6B0E8C8C"/>
    <w:lvl w:ilvl="0" w:tplc="660EAC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B45D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F80A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B81A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BA69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52E3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2EAC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BC05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D0F5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50C647A"/>
    <w:multiLevelType w:val="multilevel"/>
    <w:tmpl w:val="BED8D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84358C"/>
    <w:multiLevelType w:val="multilevel"/>
    <w:tmpl w:val="6A0CE1C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30D462FC"/>
    <w:multiLevelType w:val="multilevel"/>
    <w:tmpl w:val="68CCE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364252"/>
    <w:multiLevelType w:val="hybridMultilevel"/>
    <w:tmpl w:val="22466216"/>
    <w:lvl w:ilvl="0" w:tplc="75DA93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00AB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AE68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5498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4846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7010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DA58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2AA5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F450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45C727A"/>
    <w:multiLevelType w:val="hybridMultilevel"/>
    <w:tmpl w:val="0638FD90"/>
    <w:lvl w:ilvl="0" w:tplc="0BB0AE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2243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2CDC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E850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FCB3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82FC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62AC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08AF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502B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5DB3789"/>
    <w:multiLevelType w:val="hybridMultilevel"/>
    <w:tmpl w:val="6ECADF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430721"/>
    <w:multiLevelType w:val="hybridMultilevel"/>
    <w:tmpl w:val="670E179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63B5170"/>
    <w:multiLevelType w:val="hybridMultilevel"/>
    <w:tmpl w:val="D6EA84C6"/>
    <w:lvl w:ilvl="0" w:tplc="3A60C7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D885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2074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D47F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FC14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9CF7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C654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9AF9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607B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80D3801"/>
    <w:multiLevelType w:val="hybridMultilevel"/>
    <w:tmpl w:val="731C97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903A85"/>
    <w:multiLevelType w:val="hybridMultilevel"/>
    <w:tmpl w:val="A6129892"/>
    <w:lvl w:ilvl="0" w:tplc="9BE642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3C85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4C55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A839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B05A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9C20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A0E9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484D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0C80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63FD2EC1"/>
    <w:multiLevelType w:val="hybridMultilevel"/>
    <w:tmpl w:val="B5E22DE2"/>
    <w:lvl w:ilvl="0" w:tplc="B86ECE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36FA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0283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CEBB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D64B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78A5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EA8C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783E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FABC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66866776"/>
    <w:multiLevelType w:val="hybridMultilevel"/>
    <w:tmpl w:val="B942C38A"/>
    <w:lvl w:ilvl="0" w:tplc="39C812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6ED3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B82F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CA7E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CE14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A272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3C43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92DC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DA09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6D0F154F"/>
    <w:multiLevelType w:val="multilevel"/>
    <w:tmpl w:val="378C77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76CC47E1"/>
    <w:multiLevelType w:val="hybridMultilevel"/>
    <w:tmpl w:val="94A85FC0"/>
    <w:lvl w:ilvl="0" w:tplc="CEAC51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9447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BE63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3872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0E95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6C0A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C427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402D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9885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7AFF6D81"/>
    <w:multiLevelType w:val="hybridMultilevel"/>
    <w:tmpl w:val="60CC0E14"/>
    <w:lvl w:ilvl="0" w:tplc="81E6F4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702B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F035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9003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1E7C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2235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CCDB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409C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DEB5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7C3310D7"/>
    <w:multiLevelType w:val="hybridMultilevel"/>
    <w:tmpl w:val="7224434E"/>
    <w:lvl w:ilvl="0" w:tplc="8110CD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024E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620F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C861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50E6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7247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5AB6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860D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E231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10"/>
  </w:num>
  <w:num w:numId="3">
    <w:abstractNumId w:val="3"/>
  </w:num>
  <w:num w:numId="4">
    <w:abstractNumId w:val="6"/>
  </w:num>
  <w:num w:numId="5">
    <w:abstractNumId w:val="7"/>
  </w:num>
  <w:num w:numId="6">
    <w:abstractNumId w:val="9"/>
  </w:num>
  <w:num w:numId="7">
    <w:abstractNumId w:val="18"/>
  </w:num>
  <w:num w:numId="8">
    <w:abstractNumId w:val="5"/>
  </w:num>
  <w:num w:numId="9">
    <w:abstractNumId w:val="15"/>
  </w:num>
  <w:num w:numId="10">
    <w:abstractNumId w:val="0"/>
  </w:num>
  <w:num w:numId="11">
    <w:abstractNumId w:val="2"/>
  </w:num>
  <w:num w:numId="12">
    <w:abstractNumId w:val="14"/>
  </w:num>
  <w:num w:numId="13">
    <w:abstractNumId w:val="8"/>
  </w:num>
  <w:num w:numId="14">
    <w:abstractNumId w:val="12"/>
  </w:num>
  <w:num w:numId="15">
    <w:abstractNumId w:val="1"/>
  </w:num>
  <w:num w:numId="16">
    <w:abstractNumId w:val="16"/>
  </w:num>
  <w:num w:numId="17">
    <w:abstractNumId w:val="13"/>
  </w:num>
  <w:num w:numId="18">
    <w:abstractNumId w:val="11"/>
  </w:num>
  <w:num w:numId="19">
    <w:abstractNumId w:val="20"/>
  </w:num>
  <w:num w:numId="20">
    <w:abstractNumId w:val="4"/>
  </w:num>
  <w:num w:numId="21">
    <w:abstractNumId w:val="19"/>
  </w:num>
  <w:num w:numId="22">
    <w:abstractNumId w:val="17"/>
  </w:num>
  <w:num w:numId="23">
    <w:abstractNumId w:val="3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596"/>
    <w:rsid w:val="00001CDB"/>
    <w:rsid w:val="000038B2"/>
    <w:rsid w:val="00005CE5"/>
    <w:rsid w:val="00013138"/>
    <w:rsid w:val="0001530C"/>
    <w:rsid w:val="000159DF"/>
    <w:rsid w:val="0002091F"/>
    <w:rsid w:val="00026A89"/>
    <w:rsid w:val="00043BE3"/>
    <w:rsid w:val="000442C1"/>
    <w:rsid w:val="0006101E"/>
    <w:rsid w:val="00073B97"/>
    <w:rsid w:val="000745F8"/>
    <w:rsid w:val="000B3F17"/>
    <w:rsid w:val="000B4CD8"/>
    <w:rsid w:val="000D6ABA"/>
    <w:rsid w:val="000E17E8"/>
    <w:rsid w:val="000E42E4"/>
    <w:rsid w:val="000F3315"/>
    <w:rsid w:val="000F363F"/>
    <w:rsid w:val="00102162"/>
    <w:rsid w:val="00103DBA"/>
    <w:rsid w:val="0010474C"/>
    <w:rsid w:val="00104FEA"/>
    <w:rsid w:val="00112948"/>
    <w:rsid w:val="001243A7"/>
    <w:rsid w:val="00130B47"/>
    <w:rsid w:val="00130BBC"/>
    <w:rsid w:val="00133FA8"/>
    <w:rsid w:val="0014078E"/>
    <w:rsid w:val="001450F9"/>
    <w:rsid w:val="0014566C"/>
    <w:rsid w:val="0014571C"/>
    <w:rsid w:val="00153ACC"/>
    <w:rsid w:val="00155E86"/>
    <w:rsid w:val="00156479"/>
    <w:rsid w:val="00174F2E"/>
    <w:rsid w:val="00187F69"/>
    <w:rsid w:val="00190664"/>
    <w:rsid w:val="00191AB7"/>
    <w:rsid w:val="001A5D9D"/>
    <w:rsid w:val="001B18B1"/>
    <w:rsid w:val="001B397B"/>
    <w:rsid w:val="001C1184"/>
    <w:rsid w:val="001C26FF"/>
    <w:rsid w:val="001C4A3D"/>
    <w:rsid w:val="001D2F2E"/>
    <w:rsid w:val="001D52F3"/>
    <w:rsid w:val="001E0CC6"/>
    <w:rsid w:val="001F6F7E"/>
    <w:rsid w:val="00212698"/>
    <w:rsid w:val="00222269"/>
    <w:rsid w:val="00224DE8"/>
    <w:rsid w:val="00232B2E"/>
    <w:rsid w:val="00237414"/>
    <w:rsid w:val="00247A33"/>
    <w:rsid w:val="0026251E"/>
    <w:rsid w:val="002718B5"/>
    <w:rsid w:val="00290FD2"/>
    <w:rsid w:val="002A0994"/>
    <w:rsid w:val="002A0B06"/>
    <w:rsid w:val="002A0E0D"/>
    <w:rsid w:val="002A58BC"/>
    <w:rsid w:val="002C03BB"/>
    <w:rsid w:val="002C58D5"/>
    <w:rsid w:val="002E7688"/>
    <w:rsid w:val="002F3B66"/>
    <w:rsid w:val="00305DC3"/>
    <w:rsid w:val="00313611"/>
    <w:rsid w:val="00322C72"/>
    <w:rsid w:val="003231CC"/>
    <w:rsid w:val="00324510"/>
    <w:rsid w:val="00326EC4"/>
    <w:rsid w:val="00333E58"/>
    <w:rsid w:val="00343BAE"/>
    <w:rsid w:val="00351250"/>
    <w:rsid w:val="0035678B"/>
    <w:rsid w:val="00362AC4"/>
    <w:rsid w:val="0036450B"/>
    <w:rsid w:val="003761F2"/>
    <w:rsid w:val="00384D2E"/>
    <w:rsid w:val="0039143B"/>
    <w:rsid w:val="003949A0"/>
    <w:rsid w:val="003A3B65"/>
    <w:rsid w:val="003A4FA1"/>
    <w:rsid w:val="003B7A7B"/>
    <w:rsid w:val="003C2513"/>
    <w:rsid w:val="003D1C19"/>
    <w:rsid w:val="003F5EA3"/>
    <w:rsid w:val="003F73E3"/>
    <w:rsid w:val="003F74FC"/>
    <w:rsid w:val="00405C2D"/>
    <w:rsid w:val="00410E1B"/>
    <w:rsid w:val="00413854"/>
    <w:rsid w:val="00413CC1"/>
    <w:rsid w:val="00424D4C"/>
    <w:rsid w:val="00431DF6"/>
    <w:rsid w:val="00447A6E"/>
    <w:rsid w:val="00447EB0"/>
    <w:rsid w:val="00455757"/>
    <w:rsid w:val="004824C4"/>
    <w:rsid w:val="00485138"/>
    <w:rsid w:val="00494970"/>
    <w:rsid w:val="00497CCE"/>
    <w:rsid w:val="004A0733"/>
    <w:rsid w:val="004B2CE7"/>
    <w:rsid w:val="004C3BC6"/>
    <w:rsid w:val="004C4469"/>
    <w:rsid w:val="004C7E16"/>
    <w:rsid w:val="004F09CD"/>
    <w:rsid w:val="004F4244"/>
    <w:rsid w:val="00502005"/>
    <w:rsid w:val="0051127B"/>
    <w:rsid w:val="00526C25"/>
    <w:rsid w:val="005315B4"/>
    <w:rsid w:val="005413B8"/>
    <w:rsid w:val="00545CDB"/>
    <w:rsid w:val="00561E10"/>
    <w:rsid w:val="00565889"/>
    <w:rsid w:val="00567596"/>
    <w:rsid w:val="005707E4"/>
    <w:rsid w:val="005725B4"/>
    <w:rsid w:val="0057307A"/>
    <w:rsid w:val="005811F3"/>
    <w:rsid w:val="005A4531"/>
    <w:rsid w:val="005A4C95"/>
    <w:rsid w:val="005B567E"/>
    <w:rsid w:val="005C56B9"/>
    <w:rsid w:val="005C6427"/>
    <w:rsid w:val="005D19CE"/>
    <w:rsid w:val="005D22B4"/>
    <w:rsid w:val="005D6B71"/>
    <w:rsid w:val="005E21D2"/>
    <w:rsid w:val="005F5EDA"/>
    <w:rsid w:val="00600D47"/>
    <w:rsid w:val="00601D50"/>
    <w:rsid w:val="00611813"/>
    <w:rsid w:val="00612077"/>
    <w:rsid w:val="006335C2"/>
    <w:rsid w:val="0064297C"/>
    <w:rsid w:val="006463FE"/>
    <w:rsid w:val="00663735"/>
    <w:rsid w:val="00671D84"/>
    <w:rsid w:val="00676DA6"/>
    <w:rsid w:val="00677946"/>
    <w:rsid w:val="00680222"/>
    <w:rsid w:val="006857CA"/>
    <w:rsid w:val="00691722"/>
    <w:rsid w:val="00694358"/>
    <w:rsid w:val="006966DC"/>
    <w:rsid w:val="006A6F99"/>
    <w:rsid w:val="006B3078"/>
    <w:rsid w:val="006C68F6"/>
    <w:rsid w:val="006E2806"/>
    <w:rsid w:val="006F6383"/>
    <w:rsid w:val="00713A33"/>
    <w:rsid w:val="00717015"/>
    <w:rsid w:val="007249F9"/>
    <w:rsid w:val="0072731E"/>
    <w:rsid w:val="00727748"/>
    <w:rsid w:val="00731FF2"/>
    <w:rsid w:val="00737A03"/>
    <w:rsid w:val="007541DD"/>
    <w:rsid w:val="00755918"/>
    <w:rsid w:val="00761FCB"/>
    <w:rsid w:val="00766E02"/>
    <w:rsid w:val="007A6BA2"/>
    <w:rsid w:val="007B23CE"/>
    <w:rsid w:val="007C2BAE"/>
    <w:rsid w:val="007C4EEB"/>
    <w:rsid w:val="007C54EE"/>
    <w:rsid w:val="007E5CFB"/>
    <w:rsid w:val="008002C7"/>
    <w:rsid w:val="00802F50"/>
    <w:rsid w:val="008069A2"/>
    <w:rsid w:val="008215AB"/>
    <w:rsid w:val="008320E3"/>
    <w:rsid w:val="008537DE"/>
    <w:rsid w:val="00863B45"/>
    <w:rsid w:val="008758AC"/>
    <w:rsid w:val="0088516A"/>
    <w:rsid w:val="008A62A4"/>
    <w:rsid w:val="008B77C7"/>
    <w:rsid w:val="008D70AD"/>
    <w:rsid w:val="008E4137"/>
    <w:rsid w:val="008F5A65"/>
    <w:rsid w:val="00907C78"/>
    <w:rsid w:val="0091222B"/>
    <w:rsid w:val="00923530"/>
    <w:rsid w:val="00931391"/>
    <w:rsid w:val="009319FE"/>
    <w:rsid w:val="00931C71"/>
    <w:rsid w:val="009368F4"/>
    <w:rsid w:val="009442FB"/>
    <w:rsid w:val="0095544C"/>
    <w:rsid w:val="00972917"/>
    <w:rsid w:val="00976F50"/>
    <w:rsid w:val="00987327"/>
    <w:rsid w:val="00997B3B"/>
    <w:rsid w:val="009A3E4A"/>
    <w:rsid w:val="009A4E96"/>
    <w:rsid w:val="009A56E2"/>
    <w:rsid w:val="009D4426"/>
    <w:rsid w:val="009E1D6D"/>
    <w:rsid w:val="009E6497"/>
    <w:rsid w:val="009F425F"/>
    <w:rsid w:val="00A26C10"/>
    <w:rsid w:val="00A31A69"/>
    <w:rsid w:val="00A326F5"/>
    <w:rsid w:val="00A44FDC"/>
    <w:rsid w:val="00A451F0"/>
    <w:rsid w:val="00A55ABA"/>
    <w:rsid w:val="00A57495"/>
    <w:rsid w:val="00A65267"/>
    <w:rsid w:val="00A76EA7"/>
    <w:rsid w:val="00A93856"/>
    <w:rsid w:val="00A96041"/>
    <w:rsid w:val="00AA1021"/>
    <w:rsid w:val="00AB1D8A"/>
    <w:rsid w:val="00AB436C"/>
    <w:rsid w:val="00AC6838"/>
    <w:rsid w:val="00AC6F79"/>
    <w:rsid w:val="00AD06F5"/>
    <w:rsid w:val="00AE2FCD"/>
    <w:rsid w:val="00AE544A"/>
    <w:rsid w:val="00AF748B"/>
    <w:rsid w:val="00B05A8A"/>
    <w:rsid w:val="00B30D1A"/>
    <w:rsid w:val="00B42BE4"/>
    <w:rsid w:val="00B539D6"/>
    <w:rsid w:val="00B66F3C"/>
    <w:rsid w:val="00B713E6"/>
    <w:rsid w:val="00B9394B"/>
    <w:rsid w:val="00B93F05"/>
    <w:rsid w:val="00B96CD6"/>
    <w:rsid w:val="00BA0506"/>
    <w:rsid w:val="00BA367B"/>
    <w:rsid w:val="00BA4D04"/>
    <w:rsid w:val="00BB3309"/>
    <w:rsid w:val="00BB34BE"/>
    <w:rsid w:val="00BB43AE"/>
    <w:rsid w:val="00BB47E1"/>
    <w:rsid w:val="00BB660F"/>
    <w:rsid w:val="00BB74BB"/>
    <w:rsid w:val="00BD0F32"/>
    <w:rsid w:val="00BF0478"/>
    <w:rsid w:val="00BF3598"/>
    <w:rsid w:val="00BF3BD5"/>
    <w:rsid w:val="00BF59B8"/>
    <w:rsid w:val="00C05999"/>
    <w:rsid w:val="00C150D8"/>
    <w:rsid w:val="00C24799"/>
    <w:rsid w:val="00C31B9C"/>
    <w:rsid w:val="00C43F7C"/>
    <w:rsid w:val="00C454CE"/>
    <w:rsid w:val="00C51B3D"/>
    <w:rsid w:val="00C64F59"/>
    <w:rsid w:val="00C86F2D"/>
    <w:rsid w:val="00C912B0"/>
    <w:rsid w:val="00C91520"/>
    <w:rsid w:val="00C93492"/>
    <w:rsid w:val="00CA76F1"/>
    <w:rsid w:val="00CB4851"/>
    <w:rsid w:val="00CC5B80"/>
    <w:rsid w:val="00CC7106"/>
    <w:rsid w:val="00CD5A30"/>
    <w:rsid w:val="00CD7DCD"/>
    <w:rsid w:val="00CE41F2"/>
    <w:rsid w:val="00CE7AEA"/>
    <w:rsid w:val="00D00546"/>
    <w:rsid w:val="00D016FC"/>
    <w:rsid w:val="00D02D6C"/>
    <w:rsid w:val="00D06BC0"/>
    <w:rsid w:val="00D13B0B"/>
    <w:rsid w:val="00D249E3"/>
    <w:rsid w:val="00D32A23"/>
    <w:rsid w:val="00D623B2"/>
    <w:rsid w:val="00D65BE4"/>
    <w:rsid w:val="00D87884"/>
    <w:rsid w:val="00D92210"/>
    <w:rsid w:val="00DC347F"/>
    <w:rsid w:val="00DC458A"/>
    <w:rsid w:val="00DC7DCB"/>
    <w:rsid w:val="00DE2E09"/>
    <w:rsid w:val="00DE4788"/>
    <w:rsid w:val="00DE742D"/>
    <w:rsid w:val="00E01203"/>
    <w:rsid w:val="00E022D4"/>
    <w:rsid w:val="00E36D51"/>
    <w:rsid w:val="00E45187"/>
    <w:rsid w:val="00E55287"/>
    <w:rsid w:val="00E55D70"/>
    <w:rsid w:val="00E6281B"/>
    <w:rsid w:val="00E628BE"/>
    <w:rsid w:val="00E63616"/>
    <w:rsid w:val="00E67439"/>
    <w:rsid w:val="00E74FE2"/>
    <w:rsid w:val="00E90C04"/>
    <w:rsid w:val="00E91AA8"/>
    <w:rsid w:val="00E94704"/>
    <w:rsid w:val="00EA4909"/>
    <w:rsid w:val="00EA506B"/>
    <w:rsid w:val="00EB53B9"/>
    <w:rsid w:val="00EC4667"/>
    <w:rsid w:val="00EF72E2"/>
    <w:rsid w:val="00F03B05"/>
    <w:rsid w:val="00F05551"/>
    <w:rsid w:val="00F05A15"/>
    <w:rsid w:val="00F138E1"/>
    <w:rsid w:val="00F267BF"/>
    <w:rsid w:val="00F31EF7"/>
    <w:rsid w:val="00F405CC"/>
    <w:rsid w:val="00F57BED"/>
    <w:rsid w:val="00F70CF4"/>
    <w:rsid w:val="00F7350C"/>
    <w:rsid w:val="00F77831"/>
    <w:rsid w:val="00F92DB2"/>
    <w:rsid w:val="00F96CC2"/>
    <w:rsid w:val="00FA0EEB"/>
    <w:rsid w:val="00FA644E"/>
    <w:rsid w:val="00FB2A0E"/>
    <w:rsid w:val="00FB3007"/>
    <w:rsid w:val="00FB4B4A"/>
    <w:rsid w:val="00FB71A0"/>
    <w:rsid w:val="00FC761D"/>
    <w:rsid w:val="00FD0D4D"/>
    <w:rsid w:val="00FD442C"/>
    <w:rsid w:val="00FE198A"/>
    <w:rsid w:val="00FF0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D2C9E"/>
  <w15:docId w15:val="{BCB32201-1AEC-43B1-832A-8B1640CAF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DP - text"/>
    <w:unhideWhenUsed/>
    <w:qFormat/>
    <w:rsid w:val="00AC6F79"/>
    <w:pPr>
      <w:spacing w:after="120" w:line="360" w:lineRule="auto"/>
      <w:ind w:firstLine="284"/>
      <w:jc w:val="both"/>
    </w:pPr>
    <w:rPr>
      <w:rFonts w:ascii="Times New Roman" w:eastAsia="Calibri" w:hAnsi="Times New Roman" w:cs="Times New Roman"/>
      <w:sz w:val="24"/>
    </w:rPr>
  </w:style>
  <w:style w:type="paragraph" w:styleId="Nadpis1">
    <w:name w:val="heading 1"/>
    <w:aliases w:val="DP - Nadpis 1"/>
    <w:basedOn w:val="Normln"/>
    <w:next w:val="Normln"/>
    <w:link w:val="Nadpis1Char"/>
    <w:qFormat/>
    <w:rsid w:val="007541DD"/>
    <w:pPr>
      <w:keepNext/>
      <w:pageBreakBefore/>
      <w:numPr>
        <w:numId w:val="3"/>
      </w:numPr>
      <w:spacing w:before="240"/>
      <w:ind w:right="283"/>
      <w:contextualSpacing/>
      <w:outlineLvl w:val="0"/>
    </w:pPr>
    <w:rPr>
      <w:rFonts w:eastAsia="Times New Roman"/>
      <w:b/>
      <w:sz w:val="48"/>
      <w:szCs w:val="48"/>
      <w:lang w:eastAsia="cs-CZ"/>
    </w:rPr>
  </w:style>
  <w:style w:type="paragraph" w:styleId="Nadpis2">
    <w:name w:val="heading 2"/>
    <w:aliases w:val="DP - nadpis 2"/>
    <w:basedOn w:val="Normln"/>
    <w:next w:val="Normln"/>
    <w:link w:val="Nadpis2Char"/>
    <w:qFormat/>
    <w:rsid w:val="00D13B0B"/>
    <w:pPr>
      <w:keepNext/>
      <w:numPr>
        <w:ilvl w:val="1"/>
        <w:numId w:val="3"/>
      </w:numPr>
      <w:spacing w:before="240"/>
      <w:outlineLvl w:val="1"/>
    </w:pPr>
    <w:rPr>
      <w:rFonts w:eastAsia="Times New Roman"/>
      <w:b/>
      <w:i/>
      <w:sz w:val="34"/>
      <w:szCs w:val="34"/>
      <w:lang w:eastAsia="cs-CZ"/>
    </w:rPr>
  </w:style>
  <w:style w:type="paragraph" w:styleId="Nadpis3">
    <w:name w:val="heading 3"/>
    <w:aliases w:val="DP - nadpis 3"/>
    <w:basedOn w:val="Normln"/>
    <w:next w:val="Normln"/>
    <w:link w:val="Nadpis3Char"/>
    <w:qFormat/>
    <w:rsid w:val="005B567E"/>
    <w:pPr>
      <w:keepNext/>
      <w:numPr>
        <w:ilvl w:val="2"/>
        <w:numId w:val="3"/>
      </w:numPr>
      <w:spacing w:before="240"/>
      <w:outlineLvl w:val="2"/>
    </w:pPr>
    <w:rPr>
      <w:rFonts w:eastAsia="Times New Roman"/>
      <w:b/>
      <w:sz w:val="29"/>
      <w:szCs w:val="29"/>
      <w:lang w:eastAsia="cs-CZ"/>
    </w:rPr>
  </w:style>
  <w:style w:type="paragraph" w:styleId="Nadpis4">
    <w:name w:val="heading 4"/>
    <w:aliases w:val="DP - nadpis 4"/>
    <w:basedOn w:val="Normln"/>
    <w:next w:val="Normln"/>
    <w:link w:val="Nadpis4Char"/>
    <w:qFormat/>
    <w:rsid w:val="00BF3598"/>
    <w:pPr>
      <w:keepNext/>
      <w:keepLines/>
      <w:numPr>
        <w:ilvl w:val="3"/>
        <w:numId w:val="3"/>
      </w:numPr>
      <w:spacing w:before="80" w:after="0"/>
      <w:outlineLvl w:val="3"/>
    </w:pPr>
    <w:rPr>
      <w:rFonts w:eastAsiaTheme="majorEastAsia"/>
      <w:b/>
      <w:bCs/>
      <w:iCs/>
      <w:szCs w:val="24"/>
    </w:rPr>
  </w:style>
  <w:style w:type="paragraph" w:styleId="Nadpis5">
    <w:name w:val="heading 5"/>
    <w:basedOn w:val="Normln"/>
    <w:next w:val="Normln"/>
    <w:link w:val="Nadpis5Char"/>
    <w:qFormat/>
    <w:rsid w:val="00565889"/>
    <w:pPr>
      <w:keepNext/>
      <w:numPr>
        <w:ilvl w:val="4"/>
        <w:numId w:val="3"/>
      </w:numPr>
      <w:spacing w:before="120"/>
      <w:outlineLvl w:val="4"/>
    </w:pPr>
    <w:rPr>
      <w:rFonts w:ascii="Calibri" w:eastAsia="Times New Roman" w:hAnsi="Calibri"/>
      <w:b/>
      <w:szCs w:val="20"/>
      <w:lang w:eastAsia="cs-CZ"/>
    </w:rPr>
  </w:style>
  <w:style w:type="paragraph" w:styleId="Nadpis6">
    <w:name w:val="heading 6"/>
    <w:basedOn w:val="Normln"/>
    <w:next w:val="Normln"/>
    <w:link w:val="Nadpis6Char"/>
    <w:unhideWhenUsed/>
    <w:qFormat/>
    <w:rsid w:val="00565889"/>
    <w:pPr>
      <w:keepNext/>
      <w:numPr>
        <w:ilvl w:val="5"/>
        <w:numId w:val="3"/>
      </w:numPr>
      <w:outlineLvl w:val="5"/>
    </w:pPr>
    <w:rPr>
      <w:rFonts w:ascii="Calibri" w:eastAsia="Times New Roman" w:hAnsi="Calibri"/>
      <w:b/>
      <w:szCs w:val="20"/>
      <w:lang w:eastAsia="cs-CZ"/>
    </w:rPr>
  </w:style>
  <w:style w:type="paragraph" w:styleId="Nadpis7">
    <w:name w:val="heading 7"/>
    <w:basedOn w:val="Normln"/>
    <w:next w:val="Normln"/>
    <w:link w:val="Nadpis7Char"/>
    <w:unhideWhenUsed/>
    <w:qFormat/>
    <w:rsid w:val="00E628BE"/>
    <w:pPr>
      <w:keepNext/>
      <w:numPr>
        <w:ilvl w:val="6"/>
        <w:numId w:val="3"/>
      </w:numPr>
      <w:spacing w:line="240" w:lineRule="auto"/>
      <w:outlineLvl w:val="6"/>
    </w:pPr>
    <w:rPr>
      <w:rFonts w:eastAsia="Times New Roman"/>
      <w:szCs w:val="20"/>
      <w:lang w:eastAsia="cs-CZ"/>
    </w:rPr>
  </w:style>
  <w:style w:type="paragraph" w:styleId="Nadpis8">
    <w:name w:val="heading 8"/>
    <w:basedOn w:val="Normln"/>
    <w:next w:val="Normln"/>
    <w:link w:val="Nadpis8Char"/>
    <w:unhideWhenUsed/>
    <w:qFormat/>
    <w:rsid w:val="00E628BE"/>
    <w:pPr>
      <w:keepNext/>
      <w:numPr>
        <w:ilvl w:val="7"/>
        <w:numId w:val="3"/>
      </w:numPr>
      <w:spacing w:line="240" w:lineRule="auto"/>
      <w:outlineLvl w:val="7"/>
    </w:pPr>
    <w:rPr>
      <w:rFonts w:eastAsia="Times New Roman"/>
      <w:b/>
      <w:i/>
      <w:szCs w:val="20"/>
      <w:lang w:eastAsia="cs-CZ"/>
    </w:rPr>
  </w:style>
  <w:style w:type="paragraph" w:styleId="Nadpis9">
    <w:name w:val="heading 9"/>
    <w:basedOn w:val="Normln"/>
    <w:next w:val="Normln"/>
    <w:link w:val="Nadpis9Char"/>
    <w:unhideWhenUsed/>
    <w:qFormat/>
    <w:rsid w:val="00E628BE"/>
    <w:pPr>
      <w:keepNext/>
      <w:numPr>
        <w:ilvl w:val="8"/>
        <w:numId w:val="3"/>
      </w:numPr>
      <w:spacing w:line="240" w:lineRule="auto"/>
      <w:outlineLvl w:val="8"/>
    </w:pPr>
    <w:rPr>
      <w:rFonts w:eastAsia="Times New Roman"/>
      <w:b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DP - Nadpis 1 Char"/>
    <w:basedOn w:val="Standardnpsmoodstavce"/>
    <w:link w:val="Nadpis1"/>
    <w:rsid w:val="007541DD"/>
    <w:rPr>
      <w:rFonts w:ascii="Times New Roman" w:eastAsia="Times New Roman" w:hAnsi="Times New Roman" w:cs="Times New Roman"/>
      <w:b/>
      <w:sz w:val="48"/>
      <w:szCs w:val="48"/>
      <w:lang w:eastAsia="cs-CZ"/>
    </w:rPr>
  </w:style>
  <w:style w:type="character" w:customStyle="1" w:styleId="Nadpis2Char">
    <w:name w:val="Nadpis 2 Char"/>
    <w:aliases w:val="DP - nadpis 2 Char"/>
    <w:basedOn w:val="Standardnpsmoodstavce"/>
    <w:link w:val="Nadpis2"/>
    <w:rsid w:val="00D13B0B"/>
    <w:rPr>
      <w:rFonts w:ascii="Times New Roman" w:eastAsia="Times New Roman" w:hAnsi="Times New Roman" w:cs="Times New Roman"/>
      <w:b/>
      <w:i/>
      <w:sz w:val="34"/>
      <w:szCs w:val="34"/>
      <w:lang w:eastAsia="cs-CZ"/>
    </w:rPr>
  </w:style>
  <w:style w:type="character" w:customStyle="1" w:styleId="Nadpis3Char">
    <w:name w:val="Nadpis 3 Char"/>
    <w:aliases w:val="DP - nadpis 3 Char"/>
    <w:basedOn w:val="Standardnpsmoodstavce"/>
    <w:link w:val="Nadpis3"/>
    <w:rsid w:val="005B567E"/>
    <w:rPr>
      <w:rFonts w:ascii="Times New Roman" w:eastAsia="Times New Roman" w:hAnsi="Times New Roman" w:cs="Times New Roman"/>
      <w:b/>
      <w:sz w:val="29"/>
      <w:szCs w:val="29"/>
      <w:lang w:eastAsia="cs-CZ"/>
    </w:rPr>
  </w:style>
  <w:style w:type="character" w:customStyle="1" w:styleId="Nadpis5Char">
    <w:name w:val="Nadpis 5 Char"/>
    <w:basedOn w:val="Standardnpsmoodstavce"/>
    <w:link w:val="Nadpis5"/>
    <w:rsid w:val="00565889"/>
    <w:rPr>
      <w:rFonts w:ascii="Calibri" w:eastAsia="Times New Roman" w:hAnsi="Calibri" w:cs="Times New Roman"/>
      <w:b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1E0CC6"/>
    <w:rPr>
      <w:rFonts w:ascii="Calibri" w:eastAsia="Times New Roman" w:hAnsi="Calibri" w:cs="Times New Roman"/>
      <w:b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1E0CC6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1E0CC6"/>
    <w:rPr>
      <w:rFonts w:ascii="Times New Roman" w:eastAsia="Times New Roman" w:hAnsi="Times New Roman" w:cs="Times New Roman"/>
      <w:b/>
      <w:i/>
      <w:sz w:val="24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1E0CC6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628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628BE"/>
    <w:rPr>
      <w:rFonts w:ascii="Times New Roman" w:eastAsia="Calibri" w:hAnsi="Times New Roman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E628BE"/>
    <w:rPr>
      <w:vertAlign w:val="superscript"/>
    </w:rPr>
  </w:style>
  <w:style w:type="character" w:styleId="Hypertextovodkaz">
    <w:name w:val="Hyperlink"/>
    <w:uiPriority w:val="99"/>
    <w:unhideWhenUsed/>
    <w:rsid w:val="00E628BE"/>
    <w:rPr>
      <w:color w:val="0000FF"/>
      <w:u w:val="single"/>
    </w:rPr>
  </w:style>
  <w:style w:type="paragraph" w:styleId="Titulek">
    <w:name w:val="caption"/>
    <w:basedOn w:val="Normln"/>
    <w:next w:val="Normln"/>
    <w:uiPriority w:val="35"/>
    <w:qFormat/>
    <w:rsid w:val="00731FF2"/>
    <w:pPr>
      <w:keepNext/>
      <w:spacing w:before="100" w:beforeAutospacing="1" w:line="240" w:lineRule="auto"/>
    </w:pPr>
    <w:rPr>
      <w:bC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rsid w:val="00CA76F1"/>
    <w:pPr>
      <w:tabs>
        <w:tab w:val="left" w:pos="440"/>
        <w:tab w:val="right" w:leader="dot" w:pos="9072"/>
      </w:tabs>
    </w:pPr>
  </w:style>
  <w:style w:type="paragraph" w:styleId="Obsah2">
    <w:name w:val="toc 2"/>
    <w:basedOn w:val="Normln"/>
    <w:next w:val="Normln"/>
    <w:autoRedefine/>
    <w:uiPriority w:val="39"/>
    <w:unhideWhenUsed/>
    <w:rsid w:val="00CA76F1"/>
    <w:pPr>
      <w:tabs>
        <w:tab w:val="left" w:pos="880"/>
        <w:tab w:val="right" w:leader="dot" w:pos="9072"/>
      </w:tabs>
      <w:ind w:left="221"/>
    </w:pPr>
  </w:style>
  <w:style w:type="paragraph" w:styleId="Zpat">
    <w:name w:val="footer"/>
    <w:basedOn w:val="Normln"/>
    <w:link w:val="ZpatChar"/>
    <w:uiPriority w:val="99"/>
    <w:unhideWhenUsed/>
    <w:rsid w:val="00E628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28BE"/>
    <w:rPr>
      <w:rFonts w:ascii="Times New Roman" w:eastAsia="Calibri" w:hAnsi="Times New Roman" w:cs="Times New Roman"/>
      <w:sz w:val="24"/>
    </w:rPr>
  </w:style>
  <w:style w:type="paragraph" w:customStyle="1" w:styleId="Zdroj">
    <w:name w:val="Zdroj"/>
    <w:basedOn w:val="Normln"/>
    <w:link w:val="ZdrojChar"/>
    <w:qFormat/>
    <w:rsid w:val="00E628BE"/>
    <w:pPr>
      <w:keepLines/>
      <w:spacing w:after="300"/>
    </w:pPr>
    <w:rPr>
      <w:sz w:val="20"/>
    </w:rPr>
  </w:style>
  <w:style w:type="paragraph" w:customStyle="1" w:styleId="Literatura">
    <w:name w:val="Literatura"/>
    <w:basedOn w:val="Normln"/>
    <w:link w:val="LiteraturaChar"/>
    <w:semiHidden/>
    <w:qFormat/>
    <w:rsid w:val="00E628BE"/>
    <w:rPr>
      <w:rFonts w:eastAsia="Times New Roman"/>
      <w:lang w:bidi="en-US"/>
    </w:rPr>
  </w:style>
  <w:style w:type="character" w:customStyle="1" w:styleId="LiteraturaChar">
    <w:name w:val="Literatura Char"/>
    <w:link w:val="Literatura"/>
    <w:semiHidden/>
    <w:rsid w:val="00187F69"/>
    <w:rPr>
      <w:rFonts w:ascii="Times New Roman" w:eastAsia="Times New Roman" w:hAnsi="Times New Roman" w:cs="Times New Roman"/>
      <w:sz w:val="24"/>
      <w:lang w:bidi="en-US"/>
    </w:rPr>
  </w:style>
  <w:style w:type="character" w:customStyle="1" w:styleId="ZdrojChar">
    <w:name w:val="Zdroj Char"/>
    <w:link w:val="Zdroj"/>
    <w:rsid w:val="00E628BE"/>
    <w:rPr>
      <w:rFonts w:ascii="Times New Roman" w:eastAsia="Calibri" w:hAnsi="Times New Roman" w:cs="Times New Roman"/>
      <w:sz w:val="20"/>
    </w:rPr>
  </w:style>
  <w:style w:type="paragraph" w:styleId="Obsah3">
    <w:name w:val="toc 3"/>
    <w:basedOn w:val="Normln"/>
    <w:next w:val="Normln"/>
    <w:autoRedefine/>
    <w:uiPriority w:val="39"/>
    <w:unhideWhenUsed/>
    <w:rsid w:val="00CA76F1"/>
    <w:pPr>
      <w:tabs>
        <w:tab w:val="left" w:pos="1320"/>
        <w:tab w:val="right" w:leader="dot" w:pos="9072"/>
      </w:tabs>
      <w:ind w:left="442"/>
    </w:pPr>
  </w:style>
  <w:style w:type="paragraph" w:styleId="Zhlav">
    <w:name w:val="header"/>
    <w:basedOn w:val="Normln"/>
    <w:link w:val="ZhlavChar"/>
    <w:uiPriority w:val="99"/>
    <w:unhideWhenUsed/>
    <w:rsid w:val="00E628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28BE"/>
    <w:rPr>
      <w:rFonts w:ascii="Times New Roman" w:eastAsia="Calibri" w:hAnsi="Times New Roman" w:cs="Times New Roman"/>
      <w:sz w:val="24"/>
    </w:rPr>
  </w:style>
  <w:style w:type="paragraph" w:styleId="Nadpisobsahu">
    <w:name w:val="TOC Heading"/>
    <w:basedOn w:val="Nadpis1"/>
    <w:next w:val="Normln"/>
    <w:uiPriority w:val="39"/>
    <w:unhideWhenUsed/>
    <w:qFormat/>
    <w:rsid w:val="00CA76F1"/>
    <w:pPr>
      <w:keepLines/>
      <w:pageBreakBefore w:val="0"/>
      <w:numPr>
        <w:numId w:val="0"/>
      </w:numPr>
      <w:spacing w:before="480" w:after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A7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76F1"/>
    <w:rPr>
      <w:rFonts w:ascii="Tahoma" w:eastAsia="Calibri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2E7688"/>
    <w:pPr>
      <w:spacing w:before="100" w:beforeAutospacing="1" w:after="100" w:afterAutospacing="1" w:line="240" w:lineRule="auto"/>
    </w:pPr>
    <w:rPr>
      <w:rFonts w:eastAsia="Times New Roman"/>
      <w:szCs w:val="24"/>
      <w:lang w:eastAsia="cs-CZ"/>
    </w:rPr>
  </w:style>
  <w:style w:type="character" w:customStyle="1" w:styleId="Nadpis4Char">
    <w:name w:val="Nadpis 4 Char"/>
    <w:aliases w:val="DP - nadpis 4 Char"/>
    <w:basedOn w:val="Standardnpsmoodstavce"/>
    <w:link w:val="Nadpis4"/>
    <w:rsid w:val="00BF3598"/>
    <w:rPr>
      <w:rFonts w:ascii="Times New Roman" w:eastAsiaTheme="majorEastAsia" w:hAnsi="Times New Roman" w:cs="Times New Roman"/>
      <w:b/>
      <w:bCs/>
      <w:iCs/>
      <w:sz w:val="24"/>
      <w:szCs w:val="24"/>
    </w:rPr>
  </w:style>
  <w:style w:type="paragraph" w:styleId="Bezmezer">
    <w:name w:val="No Spacing"/>
    <w:aliases w:val="Odstavec_zaklad"/>
    <w:link w:val="BezmezerChar"/>
    <w:uiPriority w:val="1"/>
    <w:qFormat/>
    <w:rsid w:val="00F57BED"/>
    <w:pPr>
      <w:spacing w:after="0" w:line="240" w:lineRule="auto"/>
    </w:pPr>
  </w:style>
  <w:style w:type="character" w:customStyle="1" w:styleId="st">
    <w:name w:val="st"/>
    <w:basedOn w:val="Standardnpsmoodstavce"/>
    <w:rsid w:val="00F57BED"/>
  </w:style>
  <w:style w:type="paragraph" w:styleId="Odstavecseseznamem">
    <w:name w:val="List Paragraph"/>
    <w:basedOn w:val="Normln"/>
    <w:uiPriority w:val="34"/>
    <w:qFormat/>
    <w:rsid w:val="00013138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E64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E649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E6497"/>
    <w:rPr>
      <w:rFonts w:ascii="Times New Roman" w:eastAsia="Calibri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E64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E6497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Zdroj0">
    <w:name w:val="Zdroj:"/>
    <w:basedOn w:val="Normln"/>
    <w:uiPriority w:val="35"/>
    <w:qFormat/>
    <w:rsid w:val="00731FF2"/>
    <w:pPr>
      <w:spacing w:before="120" w:after="100" w:afterAutospacing="1" w:line="240" w:lineRule="auto"/>
    </w:pPr>
    <w:rPr>
      <w:sz w:val="20"/>
    </w:rPr>
  </w:style>
  <w:style w:type="character" w:customStyle="1" w:styleId="BezmezerChar">
    <w:name w:val="Bez mezer Char"/>
    <w:aliases w:val="Odstavec_zaklad Char"/>
    <w:link w:val="Bezmezer"/>
    <w:uiPriority w:val="1"/>
    <w:qFormat/>
    <w:rsid w:val="00130BBC"/>
  </w:style>
  <w:style w:type="paragraph" w:customStyle="1" w:styleId="Odstavecbp">
    <w:name w:val="Odstavec_bp"/>
    <w:basedOn w:val="Normln"/>
    <w:rsid w:val="00F03B05"/>
    <w:pPr>
      <w:spacing w:before="100" w:beforeAutospacing="1" w:after="100" w:afterAutospacing="1"/>
      <w:ind w:firstLine="851"/>
    </w:pPr>
  </w:style>
  <w:style w:type="paragraph" w:customStyle="1" w:styleId="Seznamzdroju">
    <w:name w:val="Seznam_zdroju"/>
    <w:basedOn w:val="Odstavecbp"/>
    <w:qFormat/>
    <w:rsid w:val="00BA367B"/>
    <w:pPr>
      <w:ind w:firstLine="0"/>
    </w:pPr>
  </w:style>
  <w:style w:type="table" w:styleId="Mkatabulky">
    <w:name w:val="Table Grid"/>
    <w:basedOn w:val="Normlntabulka"/>
    <w:uiPriority w:val="59"/>
    <w:rsid w:val="00212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126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eznamobrzk">
    <w:name w:val="table of figures"/>
    <w:basedOn w:val="Normln"/>
    <w:next w:val="Normln"/>
    <w:uiPriority w:val="99"/>
    <w:unhideWhenUsed/>
    <w:rsid w:val="00F92DB2"/>
    <w:pPr>
      <w:spacing w:after="0"/>
    </w:pPr>
  </w:style>
  <w:style w:type="character" w:styleId="Zstupntext">
    <w:name w:val="Placeholder Text"/>
    <w:basedOn w:val="Standardnpsmoodstavce"/>
    <w:uiPriority w:val="99"/>
    <w:semiHidden/>
    <w:rsid w:val="00F96CC2"/>
    <w:rPr>
      <w:color w:val="808080"/>
    </w:rPr>
  </w:style>
  <w:style w:type="paragraph" w:styleId="Revize">
    <w:name w:val="Revision"/>
    <w:hidden/>
    <w:uiPriority w:val="99"/>
    <w:semiHidden/>
    <w:rsid w:val="003231CC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447E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081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49923">
          <w:marLeft w:val="331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4139">
          <w:marLeft w:val="331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2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1789">
          <w:marLeft w:val="331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1443">
          <w:marLeft w:val="331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7322">
          <w:marLeft w:val="331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8038">
          <w:marLeft w:val="331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61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7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10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4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175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76296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single" w:sz="6" w:space="4" w:color="AAAAAA"/>
                                <w:left w:val="single" w:sz="6" w:space="4" w:color="AAAAAA"/>
                                <w:bottom w:val="single" w:sz="18" w:space="4" w:color="AAAAAA"/>
                                <w:right w:val="single" w:sz="6" w:space="4" w:color="AAAAAA"/>
                              </w:divBdr>
                              <w:divsChild>
                                <w:div w:id="374500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224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864678">
                                          <w:marLeft w:val="-75"/>
                                          <w:marRight w:val="-75"/>
                                          <w:marTop w:val="120"/>
                                          <w:marBottom w:val="75"/>
                                          <w:divBdr>
                                            <w:top w:val="single" w:sz="6" w:space="4" w:color="EEEEEE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9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3274">
          <w:marLeft w:val="331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7480">
          <w:marLeft w:val="331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6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500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32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3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1927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573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20011">
          <w:marLeft w:val="331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9193">
          <w:marLeft w:val="331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0287">
          <w:marLeft w:val="331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451798">
          <w:marLeft w:val="331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2016">
          <w:marLeft w:val="331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8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5399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0207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03895">
          <w:marLeft w:val="331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7948">
          <w:marLeft w:val="331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62496">
          <w:marLeft w:val="331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6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91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39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84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925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21575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single" w:sz="6" w:space="4" w:color="AAAAAA"/>
                                <w:left w:val="single" w:sz="6" w:space="4" w:color="AAAAAA"/>
                                <w:bottom w:val="single" w:sz="18" w:space="4" w:color="AAAAAA"/>
                                <w:right w:val="single" w:sz="6" w:space="4" w:color="AAAAAA"/>
                              </w:divBdr>
                              <w:divsChild>
                                <w:div w:id="1151943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989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388491">
                                          <w:marLeft w:val="-75"/>
                                          <w:marRight w:val="-75"/>
                                          <w:marTop w:val="120"/>
                                          <w:marBottom w:val="75"/>
                                          <w:divBdr>
                                            <w:top w:val="single" w:sz="6" w:space="4" w:color="EEEEEE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6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360429">
          <w:marLeft w:val="331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32099">
          <w:marLeft w:val="331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11090">
          <w:marLeft w:val="331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1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8436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4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420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33571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596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6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050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45895">
          <w:marLeft w:val="331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50399">
          <w:marLeft w:val="331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3932">
          <w:marLeft w:val="331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4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05062">
          <w:marLeft w:val="331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5163">
          <w:marLeft w:val="331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7138">
          <w:marLeft w:val="331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19438">
          <w:marLeft w:val="331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5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06121">
          <w:marLeft w:val="331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7035">
          <w:marLeft w:val="331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8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chart" Target="charts/chart1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HDP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List1!$A$2:$A$5</c:f>
              <c:numCache>
                <c:formatCode>General</c:formatCode>
                <c:ptCount val="4"/>
                <c:pt idx="0">
                  <c:v>2005</c:v>
                </c:pt>
                <c:pt idx="1">
                  <c:v>2010</c:v>
                </c:pt>
                <c:pt idx="2">
                  <c:v>2015</c:v>
                </c:pt>
                <c:pt idx="3">
                  <c:v>2017</c:v>
                </c:pt>
              </c:numCache>
            </c:numRef>
          </c:cat>
          <c:val>
            <c:numRef>
              <c:f>List1!$B$2:$B$5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4FC2-47A3-9FAF-B7235480B03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68360064"/>
        <c:axId val="42570112"/>
      </c:lineChart>
      <c:catAx>
        <c:axId val="683600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cs-CZ"/>
          </a:p>
        </c:txPr>
        <c:crossAx val="42570112"/>
        <c:crosses val="autoZero"/>
        <c:auto val="1"/>
        <c:lblAlgn val="ctr"/>
        <c:lblOffset val="100"/>
        <c:noMultiLvlLbl val="0"/>
      </c:catAx>
      <c:valAx>
        <c:axId val="425701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cs-CZ"/>
          </a:p>
        </c:txPr>
        <c:crossAx val="683600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cs-CZ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 algn="just">
        <a:defRPr sz="1000">
          <a:latin typeface="Times New Roman" panose="02020603050405020304" pitchFamily="18" charset="0"/>
          <a:cs typeface="Times New Roman" panose="02020603050405020304" pitchFamily="18" charset="0"/>
        </a:defRPr>
      </a:pPr>
      <a:endParaRPr lang="cs-CZ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2D2A19A-239C-426A-849F-38B5D8E97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1882</Words>
  <Characters>11109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VŠTE ČB</Company>
  <LinksUpToDate>false</LinksUpToDate>
  <CharactersWithSpaces>12966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Brdek</dc:creator>
  <cp:lastModifiedBy>Svatopluk Janek</cp:lastModifiedBy>
  <cp:revision>41</cp:revision>
  <cp:lastPrinted>2014-10-06T05:49:00Z</cp:lastPrinted>
  <dcterms:created xsi:type="dcterms:W3CDTF">2021-09-23T05:32:00Z</dcterms:created>
  <dcterms:modified xsi:type="dcterms:W3CDTF">2021-09-24T12:02:00Z</dcterms:modified>
</cp:coreProperties>
</file>