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48FA9" w14:textId="38E24CB5" w:rsidR="00036AB1" w:rsidRPr="00456C0C" w:rsidRDefault="000B72B1" w:rsidP="00896B81">
      <w:pPr>
        <w:jc w:val="center"/>
        <w:rPr>
          <w:rFonts w:ascii="Cambria" w:hAnsi="Cambria"/>
          <w:b/>
          <w:sz w:val="28"/>
          <w:szCs w:val="28"/>
        </w:rPr>
      </w:pPr>
      <w:r w:rsidRPr="00456C0C">
        <w:rPr>
          <w:rFonts w:ascii="Cambria" w:hAnsi="Cambria"/>
          <w:b/>
          <w:sz w:val="28"/>
          <w:szCs w:val="28"/>
        </w:rPr>
        <w:t>PRŮBĚŽNÁ KONTROLNÍ ZPRÁVA PROJEKTŮ REALIZOVANÝCH</w:t>
      </w:r>
      <w:r w:rsidR="00896B81" w:rsidRPr="00456C0C">
        <w:rPr>
          <w:rFonts w:ascii="Cambria" w:hAnsi="Cambria"/>
          <w:b/>
          <w:sz w:val="28"/>
          <w:szCs w:val="28"/>
        </w:rPr>
        <w:t xml:space="preserve"> V INTERNÍ </w:t>
      </w:r>
      <w:r w:rsidR="006717D1" w:rsidRPr="00456C0C">
        <w:rPr>
          <w:rFonts w:ascii="Cambria" w:hAnsi="Cambria"/>
          <w:b/>
          <w:sz w:val="28"/>
          <w:szCs w:val="28"/>
        </w:rPr>
        <w:t>VÝZKUMNÉ</w:t>
      </w:r>
      <w:r w:rsidR="00896B81" w:rsidRPr="00456C0C">
        <w:rPr>
          <w:rFonts w:ascii="Cambria" w:hAnsi="Cambria"/>
          <w:b/>
          <w:sz w:val="28"/>
          <w:szCs w:val="28"/>
        </w:rPr>
        <w:t xml:space="preserve"> SOUTĚŽ</w:t>
      </w:r>
      <w:r w:rsidR="006717D1" w:rsidRPr="00456C0C">
        <w:rPr>
          <w:rFonts w:ascii="Cambria" w:hAnsi="Cambria"/>
          <w:b/>
          <w:sz w:val="28"/>
          <w:szCs w:val="28"/>
        </w:rPr>
        <w:t xml:space="preserve">I PRO EKONOMICKÉ ÚSTAVY </w:t>
      </w:r>
    </w:p>
    <w:p w14:paraId="10D9A8F1" w14:textId="77777777" w:rsidR="00C340DE" w:rsidRPr="00456C0C" w:rsidRDefault="00C340DE" w:rsidP="00896B81">
      <w:pPr>
        <w:jc w:val="center"/>
        <w:rPr>
          <w:rFonts w:ascii="Cambria" w:hAnsi="Cambria"/>
          <w:b/>
          <w:sz w:val="28"/>
          <w:szCs w:val="28"/>
        </w:rPr>
      </w:pPr>
    </w:p>
    <w:p w14:paraId="0DDFD34E" w14:textId="0932EB8A" w:rsidR="000D55BE" w:rsidRPr="00456C0C" w:rsidRDefault="003D5B4F">
      <w:pPr>
        <w:rPr>
          <w:rFonts w:ascii="Cambria" w:hAnsi="Cambria"/>
          <w:b/>
          <w:sz w:val="24"/>
          <w:szCs w:val="24"/>
        </w:rPr>
      </w:pPr>
      <w:r w:rsidRPr="00456C0C">
        <w:rPr>
          <w:rFonts w:ascii="Cambria" w:hAnsi="Cambria"/>
          <w:b/>
          <w:sz w:val="24"/>
          <w:szCs w:val="24"/>
        </w:rPr>
        <w:t>Identifikace projektu</w:t>
      </w:r>
    </w:p>
    <w:tbl>
      <w:tblPr>
        <w:tblStyle w:val="Mkatabulky"/>
        <w:tblW w:w="0" w:type="auto"/>
        <w:tblLook w:val="04A0" w:firstRow="1" w:lastRow="0" w:firstColumn="1" w:lastColumn="0" w:noHBand="0" w:noVBand="1"/>
      </w:tblPr>
      <w:tblGrid>
        <w:gridCol w:w="1972"/>
        <w:gridCol w:w="7373"/>
      </w:tblGrid>
      <w:tr w:rsidR="000C5A32" w:rsidRPr="00456C0C" w14:paraId="2345E950" w14:textId="77777777" w:rsidTr="007D3CCA">
        <w:trPr>
          <w:trHeight w:val="144"/>
        </w:trPr>
        <w:tc>
          <w:tcPr>
            <w:tcW w:w="1972" w:type="dxa"/>
            <w:shd w:val="clear" w:color="auto" w:fill="F2F2F2" w:themeFill="background1" w:themeFillShade="F2"/>
            <w:vAlign w:val="center"/>
          </w:tcPr>
          <w:p w14:paraId="5EBA0B69" w14:textId="3310027B" w:rsidR="000C5A32" w:rsidRPr="00456C0C" w:rsidRDefault="000C5A32" w:rsidP="008B701A">
            <w:pPr>
              <w:rPr>
                <w:rFonts w:ascii="Cambria" w:hAnsi="Cambria"/>
                <w:b/>
                <w:sz w:val="24"/>
                <w:szCs w:val="24"/>
              </w:rPr>
            </w:pPr>
            <w:r w:rsidRPr="00456C0C">
              <w:rPr>
                <w:rFonts w:ascii="Cambria" w:hAnsi="Cambria"/>
                <w:b/>
                <w:sz w:val="24"/>
                <w:szCs w:val="24"/>
              </w:rPr>
              <w:t>Název</w:t>
            </w:r>
            <w:r w:rsidR="000D55BE" w:rsidRPr="00456C0C">
              <w:rPr>
                <w:rFonts w:ascii="Cambria" w:hAnsi="Cambria"/>
                <w:b/>
                <w:sz w:val="24"/>
                <w:szCs w:val="24"/>
              </w:rPr>
              <w:t xml:space="preserve"> projektu</w:t>
            </w:r>
          </w:p>
        </w:tc>
        <w:tc>
          <w:tcPr>
            <w:tcW w:w="7373" w:type="dxa"/>
            <w:vAlign w:val="center"/>
          </w:tcPr>
          <w:sdt>
            <w:sdtPr>
              <w:rPr>
                <w:rFonts w:ascii="Cambria" w:hAnsi="Cambria"/>
                <w:color w:val="000000" w:themeColor="text1"/>
              </w:rPr>
              <w:id w:val="-658997317"/>
              <w:lock w:val="sdtLocked"/>
              <w:placeholder>
                <w:docPart w:val="C9A3905F738742BE99CD3C1FD88ACEB9"/>
              </w:placeholder>
              <w15:color w:val="FF0000"/>
              <w15:appearance w15:val="hidden"/>
            </w:sdtPr>
            <w:sdtEndPr/>
            <w:sdtContent>
              <w:p w14:paraId="22549E34" w14:textId="0AE02CDC" w:rsidR="00ED5429" w:rsidRPr="00EA3472" w:rsidRDefault="00FF3DA8" w:rsidP="00FA691E">
                <w:pPr>
                  <w:rPr>
                    <w:rFonts w:ascii="Cambria" w:hAnsi="Cambria"/>
                    <w:color w:val="000000" w:themeColor="text1"/>
                  </w:rPr>
                </w:pPr>
                <w:r w:rsidRPr="004B2B94">
                  <w:rPr>
                    <w:rFonts w:ascii="Cambria" w:hAnsi="Cambria"/>
                    <w:b/>
                    <w:bCs/>
                    <w:i/>
                    <w:iCs/>
                    <w:color w:val="000000" w:themeColor="text1"/>
                  </w:rPr>
                  <w:t>Upgrade simulační hry na základě dat z předchozího provozu</w:t>
                </w:r>
              </w:p>
            </w:sdtContent>
          </w:sdt>
        </w:tc>
      </w:tr>
      <w:tr w:rsidR="00A82DDF" w:rsidRPr="00456C0C" w14:paraId="1C1ACED2" w14:textId="77777777" w:rsidTr="007D3CCA">
        <w:trPr>
          <w:trHeight w:val="144"/>
        </w:trPr>
        <w:tc>
          <w:tcPr>
            <w:tcW w:w="1972" w:type="dxa"/>
            <w:shd w:val="clear" w:color="auto" w:fill="F2F2F2" w:themeFill="background1" w:themeFillShade="F2"/>
            <w:vAlign w:val="center"/>
          </w:tcPr>
          <w:p w14:paraId="4C147349" w14:textId="77777777" w:rsidR="00A82DDF" w:rsidRPr="00456C0C" w:rsidRDefault="00A82DDF" w:rsidP="00A82DDF">
            <w:pPr>
              <w:rPr>
                <w:rFonts w:ascii="Cambria" w:hAnsi="Cambria"/>
                <w:b/>
                <w:sz w:val="24"/>
                <w:szCs w:val="24"/>
              </w:rPr>
            </w:pPr>
            <w:r w:rsidRPr="00456C0C">
              <w:rPr>
                <w:rFonts w:ascii="Cambria" w:hAnsi="Cambria"/>
                <w:b/>
                <w:sz w:val="24"/>
                <w:szCs w:val="24"/>
              </w:rPr>
              <w:t>Identifikační číslo projektu</w:t>
            </w:r>
          </w:p>
        </w:tc>
        <w:tc>
          <w:tcPr>
            <w:tcW w:w="7373" w:type="dxa"/>
            <w:vAlign w:val="center"/>
          </w:tcPr>
          <w:p w14:paraId="47978D76" w14:textId="5B6C79E0" w:rsidR="00A82DDF" w:rsidRPr="00EA3472" w:rsidRDefault="00A82DDF" w:rsidP="00A82DDF">
            <w:pPr>
              <w:rPr>
                <w:rFonts w:ascii="Cambria" w:hAnsi="Cambria"/>
                <w:i/>
                <w:iCs/>
                <w:color w:val="000000" w:themeColor="text1"/>
              </w:rPr>
            </w:pPr>
            <w:r w:rsidRPr="006717D1">
              <w:rPr>
                <w:rFonts w:ascii="Cambria" w:hAnsi="Cambria"/>
                <w:i/>
                <w:iCs/>
                <w:color w:val="000000" w:themeColor="text1"/>
                <w:sz w:val="24"/>
                <w:szCs w:val="24"/>
              </w:rPr>
              <w:t xml:space="preserve">Vyplní správce </w:t>
            </w:r>
            <w:r>
              <w:rPr>
                <w:rFonts w:ascii="Cambria" w:hAnsi="Cambria"/>
                <w:i/>
                <w:iCs/>
                <w:color w:val="000000" w:themeColor="text1"/>
                <w:sz w:val="24"/>
                <w:szCs w:val="24"/>
              </w:rPr>
              <w:t>soutěže</w:t>
            </w:r>
          </w:p>
        </w:tc>
      </w:tr>
      <w:tr w:rsidR="008A165A" w:rsidRPr="00456C0C" w14:paraId="2F623F9F" w14:textId="77777777" w:rsidTr="007D3CCA">
        <w:trPr>
          <w:trHeight w:val="144"/>
        </w:trPr>
        <w:tc>
          <w:tcPr>
            <w:tcW w:w="1972" w:type="dxa"/>
            <w:shd w:val="clear" w:color="auto" w:fill="F2F2F2" w:themeFill="background1" w:themeFillShade="F2"/>
            <w:vAlign w:val="center"/>
          </w:tcPr>
          <w:p w14:paraId="4B7D17CB" w14:textId="77777777" w:rsidR="008A165A" w:rsidRPr="00456C0C" w:rsidRDefault="008A165A" w:rsidP="008A165A">
            <w:pPr>
              <w:rPr>
                <w:rFonts w:ascii="Cambria" w:hAnsi="Cambria"/>
                <w:b/>
                <w:sz w:val="24"/>
                <w:szCs w:val="24"/>
              </w:rPr>
            </w:pPr>
            <w:r w:rsidRPr="00456C0C">
              <w:rPr>
                <w:rFonts w:ascii="Cambria" w:hAnsi="Cambria"/>
                <w:b/>
                <w:sz w:val="24"/>
                <w:szCs w:val="24"/>
              </w:rPr>
              <w:t>Hlavní řešitel</w:t>
            </w:r>
          </w:p>
        </w:tc>
        <w:tc>
          <w:tcPr>
            <w:tcW w:w="7373" w:type="dxa"/>
            <w:vAlign w:val="center"/>
          </w:tcPr>
          <w:p w14:paraId="1906A7DB" w14:textId="4D41A7CD" w:rsidR="008A165A" w:rsidRPr="00EA3472" w:rsidRDefault="008A165A" w:rsidP="008A165A">
            <w:pPr>
              <w:rPr>
                <w:rStyle w:val="Zstupntext"/>
                <w:i/>
                <w:iCs/>
                <w:color w:val="000000" w:themeColor="text1"/>
              </w:rPr>
            </w:pPr>
            <w:r w:rsidRPr="00921DE5">
              <w:rPr>
                <w:rFonts w:ascii="Cambria" w:hAnsi="Cambria"/>
                <w:b/>
                <w:bCs/>
                <w:i/>
                <w:iCs/>
                <w:color w:val="000000" w:themeColor="text1"/>
              </w:rPr>
              <w:t>Ing. Pavel Rousek, Ph.D.</w:t>
            </w:r>
            <w:r w:rsidRPr="00BC613D">
              <w:rPr>
                <w:rFonts w:ascii="Cambria" w:hAnsi="Cambria"/>
                <w:i/>
                <w:iCs/>
                <w:color w:val="000000" w:themeColor="text1"/>
              </w:rPr>
              <w:t xml:space="preserve"> – garant vytvoření původní verze simulační hry</w:t>
            </w:r>
            <w:r>
              <w:rPr>
                <w:rFonts w:ascii="Cambria" w:hAnsi="Cambria"/>
                <w:i/>
                <w:iCs/>
                <w:color w:val="000000" w:themeColor="text1"/>
              </w:rPr>
              <w:t>, vyučující ekonomických předmětů (ekonomie, finance), využití výstupů projektu ve výuce a publikacích</w:t>
            </w:r>
          </w:p>
        </w:tc>
      </w:tr>
      <w:tr w:rsidR="00ED58CD" w:rsidRPr="00456C0C" w14:paraId="2A0B5DF4" w14:textId="77777777" w:rsidTr="007D3CCA">
        <w:trPr>
          <w:trHeight w:val="144"/>
        </w:trPr>
        <w:tc>
          <w:tcPr>
            <w:tcW w:w="1972" w:type="dxa"/>
            <w:shd w:val="clear" w:color="auto" w:fill="F2F2F2" w:themeFill="background1" w:themeFillShade="F2"/>
            <w:vAlign w:val="center"/>
          </w:tcPr>
          <w:p w14:paraId="672F800A" w14:textId="77777777" w:rsidR="00ED58CD" w:rsidRPr="00456C0C" w:rsidRDefault="00ED58CD" w:rsidP="00ED58CD">
            <w:pPr>
              <w:rPr>
                <w:rFonts w:ascii="Cambria" w:hAnsi="Cambria"/>
                <w:b/>
                <w:sz w:val="24"/>
                <w:szCs w:val="24"/>
              </w:rPr>
            </w:pPr>
            <w:r w:rsidRPr="00456C0C">
              <w:rPr>
                <w:rFonts w:ascii="Cambria" w:hAnsi="Cambria"/>
                <w:b/>
                <w:sz w:val="24"/>
                <w:szCs w:val="24"/>
              </w:rPr>
              <w:t>Spoluřešitelé</w:t>
            </w:r>
          </w:p>
        </w:tc>
        <w:tc>
          <w:tcPr>
            <w:tcW w:w="7373" w:type="dxa"/>
            <w:vAlign w:val="center"/>
          </w:tcPr>
          <w:p w14:paraId="4BF7125C" w14:textId="77777777" w:rsidR="00ED58CD" w:rsidRDefault="00ED58CD" w:rsidP="00ED58CD">
            <w:pPr>
              <w:jc w:val="both"/>
              <w:rPr>
                <w:rFonts w:ascii="Cambria" w:hAnsi="Cambria"/>
                <w:b/>
                <w:bCs/>
                <w:i/>
                <w:iCs/>
                <w:color w:val="000000" w:themeColor="text1"/>
              </w:rPr>
            </w:pPr>
            <w:r>
              <w:rPr>
                <w:rFonts w:ascii="Cambria" w:hAnsi="Cambria"/>
                <w:b/>
                <w:bCs/>
                <w:i/>
                <w:iCs/>
                <w:color w:val="000000" w:themeColor="text1"/>
              </w:rPr>
              <w:t xml:space="preserve">prof. Ing. Marek Vochozka, MBA, </w:t>
            </w:r>
            <w:proofErr w:type="spellStart"/>
            <w:proofErr w:type="gramStart"/>
            <w:r>
              <w:rPr>
                <w:rFonts w:ascii="Cambria" w:hAnsi="Cambria"/>
                <w:b/>
                <w:bCs/>
                <w:i/>
                <w:iCs/>
                <w:color w:val="000000" w:themeColor="text1"/>
              </w:rPr>
              <w:t>Ph,D</w:t>
            </w:r>
            <w:proofErr w:type="spellEnd"/>
            <w:r>
              <w:rPr>
                <w:rFonts w:ascii="Cambria" w:hAnsi="Cambria"/>
                <w:b/>
                <w:bCs/>
                <w:i/>
                <w:iCs/>
                <w:color w:val="000000" w:themeColor="text1"/>
              </w:rPr>
              <w:t>.</w:t>
            </w:r>
            <w:proofErr w:type="gramEnd"/>
            <w:r>
              <w:rPr>
                <w:rFonts w:ascii="Cambria" w:hAnsi="Cambria"/>
                <w:b/>
                <w:bCs/>
                <w:i/>
                <w:iCs/>
                <w:color w:val="000000" w:themeColor="text1"/>
              </w:rPr>
              <w:t xml:space="preserve"> </w:t>
            </w:r>
            <w:r>
              <w:rPr>
                <w:rFonts w:ascii="Cambria" w:hAnsi="Cambria"/>
                <w:i/>
                <w:iCs/>
                <w:color w:val="000000" w:themeColor="text1"/>
              </w:rPr>
              <w:t>ekonom – reformulace parametrů simulační hry, vyučující ekonomie, využití výstupů projektu ve výuce a publikacích</w:t>
            </w:r>
          </w:p>
          <w:p w14:paraId="6088247E" w14:textId="77777777" w:rsidR="00ED58CD" w:rsidRDefault="00ED58CD" w:rsidP="00ED58CD">
            <w:pPr>
              <w:jc w:val="both"/>
              <w:rPr>
                <w:rFonts w:ascii="Cambria" w:hAnsi="Cambria"/>
                <w:i/>
                <w:iCs/>
                <w:color w:val="000000" w:themeColor="text1"/>
              </w:rPr>
            </w:pPr>
            <w:r w:rsidRPr="00921DE5">
              <w:rPr>
                <w:rFonts w:ascii="Cambria" w:hAnsi="Cambria"/>
                <w:b/>
                <w:bCs/>
                <w:i/>
                <w:iCs/>
                <w:color w:val="000000" w:themeColor="text1"/>
              </w:rPr>
              <w:t>Ing. Libor Votava, Ph.D.,</w:t>
            </w:r>
            <w:r>
              <w:rPr>
                <w:rFonts w:ascii="Cambria" w:hAnsi="Cambria"/>
                <w:i/>
                <w:iCs/>
                <w:color w:val="000000" w:themeColor="text1"/>
              </w:rPr>
              <w:t xml:space="preserve"> ekonom – reformulace parametrů simulační hry, vyučující ekonomie, využití výstupů projektu ve výuce a publikacích</w:t>
            </w:r>
          </w:p>
          <w:p w14:paraId="61ECE424" w14:textId="77777777" w:rsidR="00ED58CD" w:rsidRDefault="00ED58CD" w:rsidP="00ED58CD">
            <w:pPr>
              <w:jc w:val="both"/>
              <w:rPr>
                <w:rFonts w:ascii="Cambria" w:hAnsi="Cambria"/>
                <w:i/>
                <w:iCs/>
                <w:color w:val="000000" w:themeColor="text1"/>
              </w:rPr>
            </w:pPr>
            <w:r w:rsidRPr="00CD3CD8">
              <w:rPr>
                <w:rFonts w:ascii="Cambria" w:hAnsi="Cambria"/>
                <w:b/>
                <w:bCs/>
                <w:i/>
                <w:iCs/>
                <w:color w:val="000000" w:themeColor="text1"/>
              </w:rPr>
              <w:t>Ing. Filip Petrách, Ph.D.</w:t>
            </w:r>
            <w:r>
              <w:rPr>
                <w:rFonts w:ascii="Cambria" w:hAnsi="Cambria"/>
                <w:i/>
                <w:iCs/>
                <w:color w:val="000000" w:themeColor="text1"/>
              </w:rPr>
              <w:t xml:space="preserve"> - ekonom – reformulace parametrů simulační hry, vyučující ekonomie, využití výstupů projektu ve výuce a publikacích, sběr dat/zpracování dat</w:t>
            </w:r>
          </w:p>
          <w:p w14:paraId="57F92845" w14:textId="77777777" w:rsidR="00ED58CD" w:rsidRDefault="00ED58CD" w:rsidP="00ED58CD">
            <w:pPr>
              <w:jc w:val="both"/>
              <w:rPr>
                <w:rFonts w:ascii="Cambria" w:hAnsi="Cambria"/>
                <w:i/>
                <w:iCs/>
                <w:color w:val="000000" w:themeColor="text1"/>
              </w:rPr>
            </w:pPr>
            <w:r w:rsidRPr="00921DE5">
              <w:rPr>
                <w:rFonts w:ascii="Cambria" w:hAnsi="Cambria"/>
                <w:b/>
                <w:bCs/>
                <w:i/>
                <w:iCs/>
                <w:color w:val="000000" w:themeColor="text1"/>
              </w:rPr>
              <w:t>Ing. Vendula Simotová,</w:t>
            </w:r>
            <w:r>
              <w:rPr>
                <w:rFonts w:ascii="Cambria" w:hAnsi="Cambria"/>
                <w:i/>
                <w:iCs/>
                <w:color w:val="000000" w:themeColor="text1"/>
              </w:rPr>
              <w:t xml:space="preserve"> ekonomka – reformulace parametrů simulační hry, vyučující ekonomie, využití výstupů projektu ve výuce a publikacích</w:t>
            </w:r>
          </w:p>
          <w:p w14:paraId="0C8ACE30" w14:textId="77777777" w:rsidR="00ED58CD" w:rsidRDefault="00ED58CD" w:rsidP="00ED58CD">
            <w:pPr>
              <w:jc w:val="both"/>
              <w:rPr>
                <w:rFonts w:ascii="Cambria" w:hAnsi="Cambria"/>
                <w:i/>
                <w:iCs/>
                <w:color w:val="000000" w:themeColor="text1"/>
              </w:rPr>
            </w:pPr>
            <w:r w:rsidRPr="00921DE5">
              <w:rPr>
                <w:rFonts w:ascii="Cambria" w:hAnsi="Cambria"/>
                <w:b/>
                <w:bCs/>
                <w:i/>
                <w:iCs/>
                <w:color w:val="000000" w:themeColor="text1"/>
              </w:rPr>
              <w:t>Bc. Svatopluk Janek,</w:t>
            </w:r>
            <w:r>
              <w:rPr>
                <w:rFonts w:ascii="Cambria" w:hAnsi="Cambria"/>
                <w:i/>
                <w:iCs/>
                <w:color w:val="000000" w:themeColor="text1"/>
              </w:rPr>
              <w:t xml:space="preserve"> ekonom – reformulace parametrů simulační hry, využití výstupů projektu ve výuce a publikacích</w:t>
            </w:r>
          </w:p>
          <w:p w14:paraId="4414C93A" w14:textId="77777777" w:rsidR="00ED58CD" w:rsidRDefault="00ED58CD" w:rsidP="00ED58CD">
            <w:pPr>
              <w:jc w:val="both"/>
              <w:rPr>
                <w:rFonts w:ascii="Cambria" w:hAnsi="Cambria"/>
                <w:i/>
                <w:iCs/>
                <w:color w:val="000000" w:themeColor="text1"/>
              </w:rPr>
            </w:pPr>
            <w:r w:rsidRPr="00921DE5">
              <w:rPr>
                <w:rFonts w:ascii="Cambria" w:hAnsi="Cambria"/>
                <w:b/>
                <w:bCs/>
                <w:i/>
                <w:iCs/>
                <w:color w:val="000000" w:themeColor="text1"/>
              </w:rPr>
              <w:t>Ing. Jiří Kučera,</w:t>
            </w:r>
            <w:r>
              <w:rPr>
                <w:rFonts w:ascii="Cambria" w:hAnsi="Cambria"/>
                <w:i/>
                <w:iCs/>
                <w:color w:val="000000" w:themeColor="text1"/>
              </w:rPr>
              <w:t xml:space="preserve"> analytik – testování nově nadefinovaných parametrů simulační hry, propojenost na oblast financí podniku</w:t>
            </w:r>
          </w:p>
          <w:p w14:paraId="6C787BFA" w14:textId="77777777" w:rsidR="00ED58CD" w:rsidRDefault="00ED58CD" w:rsidP="00ED58CD">
            <w:pPr>
              <w:jc w:val="both"/>
              <w:rPr>
                <w:rFonts w:ascii="Cambria" w:hAnsi="Cambria"/>
                <w:i/>
                <w:iCs/>
                <w:color w:val="000000" w:themeColor="text1"/>
              </w:rPr>
            </w:pPr>
            <w:r w:rsidRPr="00921DE5">
              <w:rPr>
                <w:rFonts w:ascii="Cambria" w:hAnsi="Cambria"/>
                <w:b/>
                <w:bCs/>
                <w:i/>
                <w:iCs/>
                <w:color w:val="000000" w:themeColor="text1"/>
              </w:rPr>
              <w:t>Mgr. Kryštof Kadlec,</w:t>
            </w:r>
            <w:r>
              <w:rPr>
                <w:rFonts w:ascii="Cambria" w:hAnsi="Cambria"/>
                <w:i/>
                <w:iCs/>
                <w:color w:val="000000" w:themeColor="text1"/>
              </w:rPr>
              <w:t xml:space="preserve"> programátor (DPČ) – převedení nově nadefinovaných a otestovaných parametrů simulační hry do zdrojového kódu</w:t>
            </w:r>
          </w:p>
          <w:p w14:paraId="244FF233" w14:textId="653911B7" w:rsidR="00ED58CD" w:rsidRPr="00EA3472" w:rsidRDefault="00ED58CD" w:rsidP="00ED58CD">
            <w:pPr>
              <w:rPr>
                <w:rStyle w:val="Zstupntext"/>
                <w:rFonts w:ascii="Cambria" w:hAnsi="Cambria"/>
                <w:i/>
                <w:iCs/>
                <w:color w:val="000000" w:themeColor="text1"/>
              </w:rPr>
            </w:pPr>
            <w:r w:rsidRPr="00CD3CD8">
              <w:rPr>
                <w:rFonts w:ascii="Cambria" w:hAnsi="Cambria"/>
                <w:b/>
                <w:bCs/>
                <w:i/>
                <w:iCs/>
                <w:color w:val="000000" w:themeColor="text1"/>
              </w:rPr>
              <w:t>Pomocná vědecká síla student</w:t>
            </w:r>
            <w:r w:rsidRPr="00CD3CD8">
              <w:rPr>
                <w:rFonts w:ascii="Cambria" w:hAnsi="Cambria"/>
                <w:i/>
                <w:iCs/>
                <w:color w:val="000000" w:themeColor="text1"/>
              </w:rPr>
              <w:t xml:space="preserve"> – podpůrné aktivity související s oblastí realizovaného výzkumu</w:t>
            </w:r>
            <w:r>
              <w:rPr>
                <w:rFonts w:ascii="Cambria" w:hAnsi="Cambria"/>
                <w:i/>
                <w:iCs/>
                <w:color w:val="000000" w:themeColor="text1"/>
              </w:rPr>
              <w:t xml:space="preserve"> (práce s datovými soubory, rešerše vybrané problematiky) (40% úvazek průměrně za rok)</w:t>
            </w:r>
          </w:p>
        </w:tc>
      </w:tr>
      <w:tr w:rsidR="000D5AB6" w:rsidRPr="00456C0C" w14:paraId="1E6A05B5" w14:textId="77777777" w:rsidTr="007D3CCA">
        <w:trPr>
          <w:trHeight w:val="144"/>
        </w:trPr>
        <w:tc>
          <w:tcPr>
            <w:tcW w:w="1972" w:type="dxa"/>
            <w:shd w:val="clear" w:color="auto" w:fill="F2F2F2" w:themeFill="background1" w:themeFillShade="F2"/>
            <w:vAlign w:val="center"/>
          </w:tcPr>
          <w:p w14:paraId="145839A3" w14:textId="2974A629" w:rsidR="000D5AB6" w:rsidRPr="00456C0C" w:rsidRDefault="000D5AB6" w:rsidP="000D5AB6">
            <w:pPr>
              <w:rPr>
                <w:rFonts w:ascii="Cambria" w:hAnsi="Cambria"/>
                <w:b/>
                <w:sz w:val="24"/>
                <w:szCs w:val="24"/>
              </w:rPr>
            </w:pPr>
            <w:r w:rsidRPr="00456C0C">
              <w:rPr>
                <w:rFonts w:ascii="Cambria" w:hAnsi="Cambria"/>
                <w:b/>
                <w:sz w:val="24"/>
                <w:szCs w:val="24"/>
              </w:rPr>
              <w:t>Skupina předmětů</w:t>
            </w:r>
          </w:p>
        </w:tc>
        <w:tc>
          <w:tcPr>
            <w:tcW w:w="7373" w:type="dxa"/>
            <w:vAlign w:val="center"/>
          </w:tcPr>
          <w:p w14:paraId="72C62423" w14:textId="77777777" w:rsidR="000D5AB6" w:rsidRDefault="000D5AB6" w:rsidP="000D5AB6">
            <w:pPr>
              <w:rPr>
                <w:rFonts w:ascii="Cambria" w:hAnsi="Cambria"/>
                <w:i/>
                <w:iCs/>
                <w:color w:val="000000" w:themeColor="text1"/>
              </w:rPr>
            </w:pPr>
            <w:r w:rsidRPr="00F34803">
              <w:rPr>
                <w:rFonts w:ascii="Cambria" w:hAnsi="Cambria"/>
                <w:i/>
                <w:iCs/>
                <w:color w:val="000000" w:themeColor="text1"/>
              </w:rPr>
              <w:t>BPE_MIE, RLZ_ETE_I, BSA_MIE, NE_MIE</w:t>
            </w:r>
            <w:r>
              <w:rPr>
                <w:rFonts w:ascii="Cambria" w:hAnsi="Cambria"/>
                <w:i/>
                <w:iCs/>
                <w:color w:val="000000" w:themeColor="text1"/>
              </w:rPr>
              <w:t>;</w:t>
            </w:r>
          </w:p>
          <w:p w14:paraId="17A7E0DC" w14:textId="36653D30" w:rsidR="000D5AB6" w:rsidRPr="00EA3472" w:rsidRDefault="000D5AB6" w:rsidP="000D5AB6">
            <w:pPr>
              <w:rPr>
                <w:rFonts w:ascii="Cambria" w:hAnsi="Cambria"/>
                <w:i/>
                <w:iCs/>
                <w:color w:val="000000" w:themeColor="text1"/>
                <w:highlight w:val="red"/>
              </w:rPr>
            </w:pPr>
            <w:r w:rsidRPr="00F34803">
              <w:rPr>
                <w:rFonts w:ascii="Cambria" w:hAnsi="Cambria"/>
                <w:i/>
                <w:iCs/>
                <w:color w:val="000000" w:themeColor="text1"/>
              </w:rPr>
              <w:t>BPE_MAE, RLZ_ETE_II, BSA_MAE, NE_MAE</w:t>
            </w:r>
          </w:p>
        </w:tc>
      </w:tr>
      <w:tr w:rsidR="00EE74FE" w:rsidRPr="00456C0C" w14:paraId="34FA2941" w14:textId="77777777" w:rsidTr="007D3CCA">
        <w:trPr>
          <w:trHeight w:val="144"/>
        </w:trPr>
        <w:tc>
          <w:tcPr>
            <w:tcW w:w="1972" w:type="dxa"/>
            <w:shd w:val="clear" w:color="auto" w:fill="F2F2F2" w:themeFill="background1" w:themeFillShade="F2"/>
            <w:vAlign w:val="center"/>
          </w:tcPr>
          <w:p w14:paraId="112021CD" w14:textId="0F1982B4" w:rsidR="00EE74FE" w:rsidRPr="00456C0C" w:rsidRDefault="00EE74FE" w:rsidP="00EE74FE">
            <w:pPr>
              <w:rPr>
                <w:rFonts w:ascii="Cambria" w:hAnsi="Cambria"/>
                <w:b/>
                <w:sz w:val="24"/>
                <w:szCs w:val="24"/>
              </w:rPr>
            </w:pPr>
            <w:r w:rsidRPr="00456C0C">
              <w:rPr>
                <w:rFonts w:ascii="Cambria" w:hAnsi="Cambria"/>
                <w:b/>
                <w:sz w:val="24"/>
                <w:szCs w:val="24"/>
              </w:rPr>
              <w:t>Projekt je realizován za pracoviště</w:t>
            </w:r>
          </w:p>
        </w:tc>
        <w:sdt>
          <w:sdtPr>
            <w:rPr>
              <w:rFonts w:ascii="Cambria" w:hAnsi="Cambria"/>
              <w:i/>
              <w:iCs/>
              <w:color w:val="000000" w:themeColor="text1"/>
            </w:rPr>
            <w:id w:val="1497077250"/>
            <w:placeholder>
              <w:docPart w:val="3AFE2000899442C38FD414090C98B003"/>
            </w:placeholder>
            <w:comboBox>
              <w:listItem w:value="Zvolte položku."/>
              <w:listItem w:displayText="Ústav podnikové strategie" w:value="Ústav podnikové strategie"/>
              <w:listItem w:displayText="Ústav znalectví a oceňování" w:value="Ústav znalectví a oceňování"/>
            </w:comboBox>
          </w:sdtPr>
          <w:sdtContent>
            <w:tc>
              <w:tcPr>
                <w:tcW w:w="7373" w:type="dxa"/>
                <w:vAlign w:val="center"/>
              </w:tcPr>
              <w:p w14:paraId="18BD65E1" w14:textId="5B7455B8" w:rsidR="00EE74FE" w:rsidRPr="00456C0C" w:rsidRDefault="00EE74FE" w:rsidP="00EE74FE">
                <w:pPr>
                  <w:rPr>
                    <w:rFonts w:ascii="Cambria" w:hAnsi="Cambria"/>
                    <w:i/>
                    <w:iCs/>
                    <w:color w:val="000000" w:themeColor="text1"/>
                    <w:highlight w:val="red"/>
                  </w:rPr>
                </w:pPr>
                <w:r w:rsidRPr="00F34803">
                  <w:rPr>
                    <w:rFonts w:ascii="Cambria" w:hAnsi="Cambria"/>
                    <w:i/>
                    <w:iCs/>
                    <w:color w:val="000000" w:themeColor="text1"/>
                  </w:rPr>
                  <w:t>Ústav znalectví a oceňování</w:t>
                </w:r>
              </w:p>
            </w:tc>
          </w:sdtContent>
        </w:sdt>
      </w:tr>
    </w:tbl>
    <w:p w14:paraId="42F43216" w14:textId="77777777" w:rsidR="000C5A32" w:rsidRPr="00456C0C" w:rsidRDefault="000C5A32">
      <w:pPr>
        <w:rPr>
          <w:rFonts w:ascii="Cambria" w:hAnsi="Cambria"/>
          <w:sz w:val="24"/>
          <w:szCs w:val="24"/>
        </w:rPr>
      </w:pPr>
    </w:p>
    <w:p w14:paraId="2D3240C6" w14:textId="77777777" w:rsidR="000D55BE" w:rsidRPr="00456C0C" w:rsidRDefault="003D5B4F">
      <w:pPr>
        <w:rPr>
          <w:rFonts w:ascii="Cambria" w:hAnsi="Cambria"/>
          <w:b/>
          <w:sz w:val="24"/>
          <w:szCs w:val="24"/>
        </w:rPr>
      </w:pPr>
      <w:r w:rsidRPr="00456C0C">
        <w:rPr>
          <w:rFonts w:ascii="Cambria" w:hAnsi="Cambria"/>
          <w:b/>
          <w:sz w:val="24"/>
          <w:szCs w:val="24"/>
        </w:rPr>
        <w:t>Projekt</w:t>
      </w:r>
    </w:p>
    <w:tbl>
      <w:tblPr>
        <w:tblStyle w:val="Mkatabulky"/>
        <w:tblW w:w="0" w:type="auto"/>
        <w:tblLook w:val="04A0" w:firstRow="1" w:lastRow="0" w:firstColumn="1" w:lastColumn="0" w:noHBand="0" w:noVBand="1"/>
      </w:tblPr>
      <w:tblGrid>
        <w:gridCol w:w="1971"/>
        <w:gridCol w:w="7374"/>
      </w:tblGrid>
      <w:tr w:rsidR="00D30F33" w:rsidRPr="00456C0C" w14:paraId="382B3A01" w14:textId="77777777" w:rsidTr="00D30F33">
        <w:trPr>
          <w:trHeight w:val="703"/>
        </w:trPr>
        <w:tc>
          <w:tcPr>
            <w:tcW w:w="1971" w:type="dxa"/>
            <w:shd w:val="clear" w:color="auto" w:fill="F2F2F2" w:themeFill="background1" w:themeFillShade="F2"/>
            <w:vAlign w:val="center"/>
          </w:tcPr>
          <w:p w14:paraId="7BEBAA0B" w14:textId="77777777" w:rsidR="00D30F33" w:rsidRPr="00456C0C" w:rsidRDefault="00D30F33" w:rsidP="00D30F33">
            <w:pPr>
              <w:rPr>
                <w:rFonts w:ascii="Cambria" w:hAnsi="Cambria"/>
                <w:b/>
                <w:sz w:val="24"/>
                <w:szCs w:val="24"/>
              </w:rPr>
            </w:pPr>
            <w:r w:rsidRPr="00456C0C">
              <w:rPr>
                <w:rFonts w:ascii="Cambria" w:hAnsi="Cambria"/>
                <w:b/>
                <w:sz w:val="24"/>
                <w:szCs w:val="24"/>
              </w:rPr>
              <w:t>Cíl projektu</w:t>
            </w:r>
          </w:p>
        </w:tc>
        <w:sdt>
          <w:sdtPr>
            <w:rPr>
              <w:rFonts w:ascii="Cambria" w:hAnsi="Cambria"/>
              <w:bCs/>
              <w:i/>
              <w:iCs/>
            </w:rPr>
            <w:id w:val="29774082"/>
            <w:placeholder>
              <w:docPart w:val="0A1845B3E8674436B51EC3112D5F3EE0"/>
            </w:placeholder>
            <w15:color w:val="FF0000"/>
            <w15:appearance w15:val="hidden"/>
          </w:sdtPr>
          <w:sdtContent>
            <w:tc>
              <w:tcPr>
                <w:tcW w:w="7374" w:type="dxa"/>
                <w:vAlign w:val="center"/>
              </w:tcPr>
              <w:p w14:paraId="0F183AFF" w14:textId="77777777" w:rsidR="00D30F33" w:rsidRDefault="00D30F33" w:rsidP="00D30F33">
                <w:pPr>
                  <w:rPr>
                    <w:rFonts w:ascii="Cambria" w:hAnsi="Cambria"/>
                    <w:bCs/>
                    <w:i/>
                    <w:iCs/>
                  </w:rPr>
                </w:pPr>
                <w:r w:rsidRPr="00A77AE0">
                  <w:rPr>
                    <w:rFonts w:ascii="Cambria" w:hAnsi="Cambria"/>
                    <w:bCs/>
                    <w:i/>
                    <w:iCs/>
                  </w:rPr>
                  <w:t xml:space="preserve">Cílem projektu je </w:t>
                </w:r>
                <w:r>
                  <w:rPr>
                    <w:rFonts w:ascii="Cambria" w:hAnsi="Cambria"/>
                    <w:bCs/>
                    <w:i/>
                    <w:iCs/>
                  </w:rPr>
                  <w:t xml:space="preserve">na základě kritického </w:t>
                </w:r>
                <w:r w:rsidRPr="00A77AE0">
                  <w:rPr>
                    <w:rFonts w:ascii="Cambria" w:hAnsi="Cambria"/>
                    <w:bCs/>
                    <w:i/>
                    <w:iCs/>
                  </w:rPr>
                  <w:t>zhodnocení stávajícího stavu simulační hry</w:t>
                </w:r>
                <w:r>
                  <w:rPr>
                    <w:rFonts w:ascii="Cambria" w:hAnsi="Cambria"/>
                    <w:bCs/>
                    <w:i/>
                    <w:iCs/>
                  </w:rPr>
                  <w:t xml:space="preserve"> provést její aktualizaci a rovněž využít získaná data k publikačním účelům.</w:t>
                </w:r>
              </w:p>
              <w:p w14:paraId="2F9C06C1" w14:textId="77777777" w:rsidR="00D30F33" w:rsidRDefault="00D30F33" w:rsidP="00D30F33">
                <w:pPr>
                  <w:rPr>
                    <w:rFonts w:ascii="Cambria" w:hAnsi="Cambria"/>
                    <w:bCs/>
                    <w:i/>
                    <w:iCs/>
                  </w:rPr>
                </w:pPr>
                <w:r w:rsidRPr="00921DE5">
                  <w:rPr>
                    <w:rFonts w:ascii="Cambria" w:hAnsi="Cambria"/>
                    <w:b/>
                    <w:i/>
                    <w:iCs/>
                  </w:rPr>
                  <w:t>Dílčí cíl 1:</w:t>
                </w:r>
                <w:r>
                  <w:rPr>
                    <w:rFonts w:ascii="Cambria" w:hAnsi="Cambria"/>
                    <w:bCs/>
                    <w:i/>
                    <w:iCs/>
                  </w:rPr>
                  <w:t xml:space="preserve"> Publikační využití dat stávající hry</w:t>
                </w:r>
              </w:p>
              <w:p w14:paraId="0FBBE3D9" w14:textId="77777777" w:rsidR="00D30F33" w:rsidRPr="00A77AE0" w:rsidRDefault="00D30F33" w:rsidP="00D30F33">
                <w:pPr>
                  <w:rPr>
                    <w:rFonts w:ascii="Cambria" w:hAnsi="Cambria"/>
                    <w:bCs/>
                    <w:i/>
                    <w:iCs/>
                  </w:rPr>
                </w:pPr>
                <w:r w:rsidRPr="00921DE5">
                  <w:rPr>
                    <w:rFonts w:ascii="Cambria" w:hAnsi="Cambria"/>
                    <w:b/>
                    <w:i/>
                    <w:iCs/>
                  </w:rPr>
                  <w:t>Dílčí cíl 2:</w:t>
                </w:r>
                <w:r>
                  <w:rPr>
                    <w:rFonts w:ascii="Cambria" w:hAnsi="Cambria"/>
                    <w:bCs/>
                    <w:i/>
                    <w:iCs/>
                  </w:rPr>
                  <w:t xml:space="preserve"> Upgrade softwaru hry</w:t>
                </w:r>
              </w:p>
              <w:p w14:paraId="1AE75817" w14:textId="3620A51E" w:rsidR="00D30F33" w:rsidRPr="00456C0C" w:rsidRDefault="00D30F33" w:rsidP="00D30F33">
                <w:pPr>
                  <w:jc w:val="both"/>
                  <w:rPr>
                    <w:rFonts w:ascii="Cambria" w:hAnsi="Cambria"/>
                    <w:bCs/>
                    <w:i/>
                    <w:iCs/>
                  </w:rPr>
                </w:pPr>
              </w:p>
            </w:tc>
          </w:sdtContent>
        </w:sdt>
      </w:tr>
      <w:tr w:rsidR="006F4DFC" w:rsidRPr="00456C0C" w14:paraId="276DADE9" w14:textId="77777777" w:rsidTr="00D30F33">
        <w:trPr>
          <w:trHeight w:val="470"/>
        </w:trPr>
        <w:tc>
          <w:tcPr>
            <w:tcW w:w="1971" w:type="dxa"/>
            <w:shd w:val="clear" w:color="auto" w:fill="F2F2F2" w:themeFill="background1" w:themeFillShade="F2"/>
            <w:vAlign w:val="center"/>
          </w:tcPr>
          <w:p w14:paraId="6D5D156C" w14:textId="70ABB8FA" w:rsidR="006F4DFC" w:rsidRPr="00456C0C" w:rsidRDefault="006F4DFC" w:rsidP="006F4DFC">
            <w:pPr>
              <w:rPr>
                <w:rFonts w:ascii="Cambria" w:hAnsi="Cambria"/>
                <w:b/>
                <w:sz w:val="24"/>
                <w:szCs w:val="24"/>
              </w:rPr>
            </w:pPr>
            <w:r w:rsidRPr="00456C0C">
              <w:rPr>
                <w:rFonts w:ascii="Cambria" w:hAnsi="Cambria"/>
                <w:b/>
                <w:sz w:val="24"/>
                <w:szCs w:val="24"/>
              </w:rPr>
              <w:t>Způsob řešení</w:t>
            </w:r>
          </w:p>
        </w:tc>
        <w:sdt>
          <w:sdtPr>
            <w:rPr>
              <w:rFonts w:ascii="Cambria" w:hAnsi="Cambria"/>
              <w:bCs/>
              <w:i/>
              <w:iCs/>
            </w:rPr>
            <w:id w:val="-178503521"/>
            <w:placeholder>
              <w:docPart w:val="A58A75F1E35B43DABBE555F4A22E7A96"/>
            </w:placeholder>
            <w15:color w:val="FF0000"/>
            <w15:appearance w15:val="hidden"/>
          </w:sdtPr>
          <w:sdtContent>
            <w:tc>
              <w:tcPr>
                <w:tcW w:w="7374" w:type="dxa"/>
                <w:vAlign w:val="center"/>
              </w:tcPr>
              <w:p w14:paraId="424178CB" w14:textId="77777777" w:rsidR="006F4DFC" w:rsidRPr="00266689" w:rsidRDefault="006F4DFC" w:rsidP="006F4DFC">
                <w:pPr>
                  <w:rPr>
                    <w:rFonts w:ascii="Cambria" w:hAnsi="Cambria"/>
                    <w:bCs/>
                    <w:i/>
                    <w:iCs/>
                  </w:rPr>
                </w:pPr>
                <w:r w:rsidRPr="00266689">
                  <w:rPr>
                    <w:rFonts w:ascii="Cambria" w:hAnsi="Cambria"/>
                    <w:bCs/>
                    <w:i/>
                    <w:iCs/>
                  </w:rPr>
                  <w:t>Analýza dat prvního běhu hry (studenti odehrají první běh hry v ZS 2021).</w:t>
                </w:r>
              </w:p>
              <w:p w14:paraId="64C3E3A7" w14:textId="77777777" w:rsidR="006F4DFC" w:rsidRPr="00266689" w:rsidRDefault="006F4DFC" w:rsidP="006F4DFC">
                <w:pPr>
                  <w:rPr>
                    <w:rFonts w:ascii="Cambria" w:hAnsi="Cambria"/>
                    <w:bCs/>
                    <w:i/>
                    <w:iCs/>
                  </w:rPr>
                </w:pPr>
                <w:r w:rsidRPr="00266689">
                  <w:rPr>
                    <w:rFonts w:ascii="Cambria" w:hAnsi="Cambria"/>
                    <w:bCs/>
                    <w:i/>
                    <w:iCs/>
                  </w:rPr>
                  <w:t>Komparace dat simulační hry a dat reálného prostředí.</w:t>
                </w:r>
              </w:p>
              <w:p w14:paraId="2DE78F35" w14:textId="4A016AB0" w:rsidR="006F4DFC" w:rsidRPr="00456C0C" w:rsidRDefault="006F4DFC" w:rsidP="006F4DFC">
                <w:pPr>
                  <w:rPr>
                    <w:rFonts w:ascii="Cambria" w:hAnsi="Cambria"/>
                    <w:i/>
                    <w:iCs/>
                    <w:color w:val="000000" w:themeColor="text1"/>
                  </w:rPr>
                </w:pPr>
              </w:p>
            </w:tc>
          </w:sdtContent>
        </w:sdt>
      </w:tr>
      <w:tr w:rsidR="002D405D" w:rsidRPr="00456C0C" w14:paraId="38F3F761" w14:textId="77777777" w:rsidTr="00D30F33">
        <w:trPr>
          <w:trHeight w:val="769"/>
        </w:trPr>
        <w:tc>
          <w:tcPr>
            <w:tcW w:w="1971" w:type="dxa"/>
            <w:shd w:val="clear" w:color="auto" w:fill="F2F2F2" w:themeFill="background1" w:themeFillShade="F2"/>
            <w:vAlign w:val="center"/>
          </w:tcPr>
          <w:p w14:paraId="6FB27096" w14:textId="77777777" w:rsidR="002D405D" w:rsidRPr="00456C0C" w:rsidRDefault="002D405D" w:rsidP="002D405D">
            <w:pPr>
              <w:rPr>
                <w:rFonts w:ascii="Cambria" w:hAnsi="Cambria"/>
                <w:b/>
                <w:sz w:val="24"/>
                <w:szCs w:val="24"/>
              </w:rPr>
            </w:pPr>
            <w:r w:rsidRPr="00456C0C">
              <w:rPr>
                <w:rFonts w:ascii="Cambria" w:hAnsi="Cambria"/>
                <w:b/>
                <w:sz w:val="24"/>
                <w:szCs w:val="24"/>
              </w:rPr>
              <w:t>Výstupy projektu</w:t>
            </w:r>
          </w:p>
        </w:tc>
        <w:tc>
          <w:tcPr>
            <w:tcW w:w="7374" w:type="dxa"/>
            <w:vAlign w:val="center"/>
          </w:tcPr>
          <w:p w14:paraId="301E24D4" w14:textId="77777777" w:rsidR="002D405D" w:rsidRDefault="002D405D" w:rsidP="002D405D">
            <w:pPr>
              <w:jc w:val="both"/>
              <w:rPr>
                <w:rFonts w:ascii="Cambria" w:hAnsi="Cambria"/>
                <w:bCs/>
                <w:i/>
                <w:iCs/>
              </w:rPr>
            </w:pPr>
            <w:r w:rsidRPr="00921DE5">
              <w:rPr>
                <w:rFonts w:ascii="Cambria" w:hAnsi="Cambria"/>
                <w:b/>
                <w:i/>
                <w:iCs/>
              </w:rPr>
              <w:t>Dílčí cíl 1:</w:t>
            </w:r>
            <w:r w:rsidRPr="004F321B">
              <w:rPr>
                <w:rFonts w:ascii="Cambria" w:hAnsi="Cambria"/>
                <w:bCs/>
                <w:i/>
                <w:iCs/>
              </w:rPr>
              <w:t xml:space="preserve"> </w:t>
            </w:r>
            <w:r>
              <w:rPr>
                <w:rFonts w:ascii="Cambria" w:hAnsi="Cambria"/>
                <w:bCs/>
                <w:i/>
                <w:iCs/>
              </w:rPr>
              <w:t>Sedm</w:t>
            </w:r>
            <w:r w:rsidRPr="004F321B">
              <w:rPr>
                <w:rFonts w:ascii="Cambria" w:hAnsi="Cambria"/>
                <w:bCs/>
                <w:i/>
                <w:iCs/>
              </w:rPr>
              <w:t xml:space="preserve"> publikačních výstupů</w:t>
            </w:r>
          </w:p>
          <w:p w14:paraId="0F779E07" w14:textId="77777777" w:rsidR="002D405D" w:rsidRDefault="002D405D" w:rsidP="002D405D">
            <w:pPr>
              <w:pStyle w:val="Odstavecseseznamem"/>
              <w:numPr>
                <w:ilvl w:val="0"/>
                <w:numId w:val="12"/>
              </w:numPr>
              <w:jc w:val="both"/>
              <w:rPr>
                <w:rFonts w:ascii="Cambria" w:hAnsi="Cambria"/>
                <w:bCs/>
                <w:i/>
                <w:iCs/>
              </w:rPr>
            </w:pPr>
            <w:r w:rsidRPr="00F504D1">
              <w:rPr>
                <w:rFonts w:ascii="Cambria" w:hAnsi="Cambria"/>
                <w:bCs/>
                <w:i/>
                <w:iCs/>
              </w:rPr>
              <w:t>Rousek, Votava, Simotová</w:t>
            </w:r>
            <w:r>
              <w:rPr>
                <w:rFonts w:ascii="Cambria" w:hAnsi="Cambria"/>
                <w:bCs/>
                <w:i/>
                <w:iCs/>
              </w:rPr>
              <w:t xml:space="preserve">. </w:t>
            </w:r>
            <w:r w:rsidRPr="00A5566C">
              <w:rPr>
                <w:rFonts w:ascii="Cambria" w:hAnsi="Cambria"/>
                <w:bCs/>
                <w:i/>
                <w:iCs/>
              </w:rPr>
              <w:t xml:space="preserve">Komparace simulovaných </w:t>
            </w:r>
            <w:r>
              <w:rPr>
                <w:rFonts w:ascii="Cambria" w:hAnsi="Cambria"/>
                <w:bCs/>
                <w:i/>
                <w:iCs/>
              </w:rPr>
              <w:t xml:space="preserve">hmotných </w:t>
            </w:r>
            <w:r w:rsidRPr="00A5566C">
              <w:rPr>
                <w:rFonts w:ascii="Cambria" w:hAnsi="Cambria"/>
                <w:bCs/>
                <w:i/>
                <w:iCs/>
              </w:rPr>
              <w:t>vstupních parametrů (výrobní faktory</w:t>
            </w:r>
            <w:r>
              <w:rPr>
                <w:rFonts w:ascii="Cambria" w:hAnsi="Cambria"/>
                <w:bCs/>
                <w:i/>
                <w:iCs/>
              </w:rPr>
              <w:t xml:space="preserve"> materiálního a kapitálového </w:t>
            </w:r>
            <w:r>
              <w:rPr>
                <w:rFonts w:ascii="Cambria" w:hAnsi="Cambria"/>
                <w:bCs/>
                <w:i/>
                <w:iCs/>
              </w:rPr>
              <w:lastRenderedPageBreak/>
              <w:t>charakteru</w:t>
            </w:r>
            <w:r w:rsidRPr="00A5566C">
              <w:rPr>
                <w:rFonts w:ascii="Cambria" w:hAnsi="Cambria"/>
                <w:bCs/>
                <w:i/>
                <w:iCs/>
              </w:rPr>
              <w:t xml:space="preserve">) s daty podniků reálného prostředí; </w:t>
            </w:r>
            <w:proofErr w:type="spellStart"/>
            <w:r w:rsidRPr="00F504D1">
              <w:rPr>
                <w:rFonts w:ascii="Cambria" w:hAnsi="Cambria"/>
                <w:bCs/>
                <w:i/>
                <w:iCs/>
              </w:rPr>
              <w:t>Information</w:t>
            </w:r>
            <w:proofErr w:type="spellEnd"/>
            <w:r w:rsidRPr="00F504D1">
              <w:rPr>
                <w:rFonts w:ascii="Cambria" w:hAnsi="Cambria"/>
                <w:bCs/>
                <w:i/>
                <w:iCs/>
              </w:rPr>
              <w:t xml:space="preserve"> and </w:t>
            </w:r>
            <w:proofErr w:type="spellStart"/>
            <w:r w:rsidRPr="00F504D1">
              <w:rPr>
                <w:rFonts w:ascii="Cambria" w:hAnsi="Cambria"/>
                <w:bCs/>
                <w:i/>
                <w:iCs/>
              </w:rPr>
              <w:t>computation</w:t>
            </w:r>
            <w:proofErr w:type="spellEnd"/>
          </w:p>
          <w:p w14:paraId="7AF6312E" w14:textId="77777777" w:rsidR="002D405D" w:rsidRPr="00A5566C" w:rsidRDefault="002D405D" w:rsidP="002D405D">
            <w:pPr>
              <w:pStyle w:val="Odstavecseseznamem"/>
              <w:numPr>
                <w:ilvl w:val="0"/>
                <w:numId w:val="12"/>
              </w:numPr>
              <w:jc w:val="both"/>
              <w:rPr>
                <w:rFonts w:ascii="Cambria" w:hAnsi="Cambria"/>
                <w:bCs/>
                <w:i/>
                <w:iCs/>
              </w:rPr>
            </w:pPr>
            <w:r w:rsidRPr="00F504D1">
              <w:rPr>
                <w:rFonts w:ascii="Cambria" w:hAnsi="Cambria"/>
                <w:bCs/>
                <w:i/>
                <w:iCs/>
              </w:rPr>
              <w:t>Rousek,</w:t>
            </w:r>
            <w:r>
              <w:rPr>
                <w:rFonts w:ascii="Cambria" w:hAnsi="Cambria"/>
                <w:bCs/>
                <w:i/>
                <w:iCs/>
              </w:rPr>
              <w:t xml:space="preserve"> </w:t>
            </w:r>
            <w:r w:rsidRPr="00F504D1">
              <w:rPr>
                <w:rFonts w:ascii="Cambria" w:hAnsi="Cambria"/>
                <w:bCs/>
                <w:i/>
                <w:iCs/>
              </w:rPr>
              <w:t>Petrách,</w:t>
            </w:r>
            <w:r>
              <w:rPr>
                <w:rFonts w:ascii="Cambria" w:hAnsi="Cambria"/>
                <w:bCs/>
                <w:i/>
                <w:iCs/>
              </w:rPr>
              <w:t xml:space="preserve"> </w:t>
            </w:r>
            <w:r w:rsidRPr="00F504D1">
              <w:rPr>
                <w:rFonts w:ascii="Cambria" w:hAnsi="Cambria"/>
                <w:bCs/>
                <w:i/>
                <w:iCs/>
              </w:rPr>
              <w:t>Janek</w:t>
            </w:r>
            <w:r>
              <w:rPr>
                <w:rFonts w:ascii="Cambria" w:hAnsi="Cambria"/>
                <w:bCs/>
                <w:i/>
                <w:iCs/>
              </w:rPr>
              <w:t xml:space="preserve">. Komparace simulovaných lidských vstupních parametrů (výrobní faktory personálního charakteru) s daty podniků reálného prostředí; </w:t>
            </w:r>
            <w:proofErr w:type="spellStart"/>
            <w:r w:rsidRPr="00F504D1">
              <w:rPr>
                <w:rFonts w:ascii="Cambria" w:hAnsi="Cambria"/>
                <w:bCs/>
                <w:i/>
                <w:iCs/>
              </w:rPr>
              <w:t>Actual</w:t>
            </w:r>
            <w:proofErr w:type="spellEnd"/>
            <w:r w:rsidRPr="00F504D1">
              <w:rPr>
                <w:rFonts w:ascii="Cambria" w:hAnsi="Cambria"/>
                <w:bCs/>
                <w:i/>
                <w:iCs/>
              </w:rPr>
              <w:t xml:space="preserve"> </w:t>
            </w:r>
            <w:proofErr w:type="spellStart"/>
            <w:r w:rsidRPr="00F504D1">
              <w:rPr>
                <w:rFonts w:ascii="Cambria" w:hAnsi="Cambria"/>
                <w:bCs/>
                <w:i/>
                <w:iCs/>
              </w:rPr>
              <w:t>problems</w:t>
            </w:r>
            <w:proofErr w:type="spellEnd"/>
            <w:r w:rsidRPr="00F504D1">
              <w:rPr>
                <w:rFonts w:ascii="Cambria" w:hAnsi="Cambria"/>
                <w:bCs/>
                <w:i/>
                <w:iCs/>
              </w:rPr>
              <w:t xml:space="preserve"> </w:t>
            </w:r>
            <w:proofErr w:type="spellStart"/>
            <w:r w:rsidRPr="00F504D1">
              <w:rPr>
                <w:rFonts w:ascii="Cambria" w:hAnsi="Cambria"/>
                <w:bCs/>
                <w:i/>
                <w:iCs/>
              </w:rPr>
              <w:t>of</w:t>
            </w:r>
            <w:proofErr w:type="spellEnd"/>
            <w:r w:rsidRPr="00F504D1">
              <w:rPr>
                <w:rFonts w:ascii="Cambria" w:hAnsi="Cambria"/>
                <w:bCs/>
                <w:i/>
                <w:iCs/>
              </w:rPr>
              <w:t xml:space="preserve"> </w:t>
            </w:r>
            <w:proofErr w:type="spellStart"/>
            <w:r w:rsidRPr="00F504D1">
              <w:rPr>
                <w:rFonts w:ascii="Cambria" w:hAnsi="Cambria"/>
                <w:bCs/>
                <w:i/>
                <w:iCs/>
              </w:rPr>
              <w:t>economics</w:t>
            </w:r>
            <w:proofErr w:type="spellEnd"/>
          </w:p>
          <w:p w14:paraId="51C9AC38" w14:textId="77777777" w:rsidR="002D405D" w:rsidRDefault="002D405D" w:rsidP="002D405D">
            <w:pPr>
              <w:pStyle w:val="Odstavecseseznamem"/>
              <w:numPr>
                <w:ilvl w:val="0"/>
                <w:numId w:val="12"/>
              </w:numPr>
              <w:jc w:val="both"/>
              <w:rPr>
                <w:rFonts w:ascii="Cambria" w:hAnsi="Cambria"/>
                <w:bCs/>
                <w:i/>
                <w:iCs/>
              </w:rPr>
            </w:pPr>
            <w:r w:rsidRPr="00F504D1">
              <w:rPr>
                <w:rFonts w:ascii="Cambria" w:hAnsi="Cambria"/>
                <w:bCs/>
                <w:i/>
                <w:iCs/>
              </w:rPr>
              <w:t>Rousek,</w:t>
            </w:r>
            <w:r>
              <w:rPr>
                <w:rFonts w:ascii="Cambria" w:hAnsi="Cambria"/>
                <w:bCs/>
                <w:i/>
                <w:iCs/>
              </w:rPr>
              <w:t xml:space="preserve"> </w:t>
            </w:r>
            <w:r w:rsidRPr="00F504D1">
              <w:rPr>
                <w:rFonts w:ascii="Cambria" w:hAnsi="Cambria"/>
                <w:bCs/>
                <w:i/>
                <w:iCs/>
              </w:rPr>
              <w:t>Vochozka, Simotová</w:t>
            </w:r>
            <w:r>
              <w:rPr>
                <w:rFonts w:ascii="Cambria" w:hAnsi="Cambria"/>
                <w:bCs/>
                <w:i/>
                <w:iCs/>
              </w:rPr>
              <w:t xml:space="preserve">. Komparace simulovaných finančních vstupních parametrů (výrobní faktory, náklady) s daty podniků reálného prostředí; </w:t>
            </w:r>
            <w:proofErr w:type="spellStart"/>
            <w:r w:rsidRPr="00F504D1">
              <w:rPr>
                <w:rFonts w:ascii="Cambria" w:hAnsi="Cambria"/>
                <w:bCs/>
                <w:i/>
                <w:iCs/>
              </w:rPr>
              <w:t>The</w:t>
            </w:r>
            <w:proofErr w:type="spellEnd"/>
            <w:r w:rsidRPr="00F504D1">
              <w:rPr>
                <w:rFonts w:ascii="Cambria" w:hAnsi="Cambria"/>
                <w:bCs/>
                <w:i/>
                <w:iCs/>
              </w:rPr>
              <w:t xml:space="preserve"> </w:t>
            </w:r>
            <w:proofErr w:type="spellStart"/>
            <w:r w:rsidRPr="00F504D1">
              <w:rPr>
                <w:rFonts w:ascii="Cambria" w:hAnsi="Cambria"/>
                <w:bCs/>
                <w:i/>
                <w:iCs/>
              </w:rPr>
              <w:t>World</w:t>
            </w:r>
            <w:proofErr w:type="spellEnd"/>
            <w:r w:rsidRPr="00F504D1">
              <w:rPr>
                <w:rFonts w:ascii="Cambria" w:hAnsi="Cambria"/>
                <w:bCs/>
                <w:i/>
                <w:iCs/>
              </w:rPr>
              <w:t xml:space="preserve"> </w:t>
            </w:r>
            <w:proofErr w:type="spellStart"/>
            <w:r w:rsidRPr="00F504D1">
              <w:rPr>
                <w:rFonts w:ascii="Cambria" w:hAnsi="Cambria"/>
                <w:bCs/>
                <w:i/>
                <w:iCs/>
              </w:rPr>
              <w:t>Economy</w:t>
            </w:r>
            <w:proofErr w:type="spellEnd"/>
          </w:p>
          <w:p w14:paraId="40E0B995" w14:textId="77777777" w:rsidR="002D405D" w:rsidRPr="00A5566C" w:rsidRDefault="002D405D" w:rsidP="002D405D">
            <w:pPr>
              <w:pStyle w:val="Odstavecseseznamem"/>
              <w:numPr>
                <w:ilvl w:val="0"/>
                <w:numId w:val="12"/>
              </w:numPr>
              <w:jc w:val="both"/>
              <w:rPr>
                <w:rFonts w:ascii="Cambria" w:hAnsi="Cambria"/>
                <w:bCs/>
                <w:i/>
                <w:iCs/>
              </w:rPr>
            </w:pPr>
            <w:r w:rsidRPr="00F504D1">
              <w:rPr>
                <w:rFonts w:ascii="Cambria" w:hAnsi="Cambria"/>
                <w:bCs/>
                <w:i/>
                <w:iCs/>
              </w:rPr>
              <w:t>Rousek, Vochozka, Janek</w:t>
            </w:r>
            <w:r>
              <w:rPr>
                <w:rFonts w:ascii="Cambria" w:hAnsi="Cambria"/>
                <w:bCs/>
                <w:i/>
                <w:iCs/>
              </w:rPr>
              <w:t xml:space="preserve">. </w:t>
            </w:r>
            <w:r w:rsidRPr="00A5566C">
              <w:rPr>
                <w:rFonts w:ascii="Cambria" w:hAnsi="Cambria"/>
                <w:bCs/>
                <w:i/>
                <w:iCs/>
              </w:rPr>
              <w:t xml:space="preserve">Komparace simulovaných výstupních parametrů (produkce, výnosy) s daty podniků reálného prostředí; </w:t>
            </w:r>
            <w:proofErr w:type="spellStart"/>
            <w:r w:rsidRPr="00F504D1">
              <w:rPr>
                <w:rFonts w:ascii="Cambria" w:hAnsi="Cambria"/>
                <w:bCs/>
                <w:i/>
                <w:iCs/>
              </w:rPr>
              <w:t>Investment</w:t>
            </w:r>
            <w:proofErr w:type="spellEnd"/>
            <w:r w:rsidRPr="00F504D1">
              <w:rPr>
                <w:rFonts w:ascii="Cambria" w:hAnsi="Cambria"/>
                <w:bCs/>
                <w:i/>
                <w:iCs/>
              </w:rPr>
              <w:t xml:space="preserve"> Management and </w:t>
            </w:r>
            <w:proofErr w:type="spellStart"/>
            <w:r w:rsidRPr="00F504D1">
              <w:rPr>
                <w:rFonts w:ascii="Cambria" w:hAnsi="Cambria"/>
                <w:bCs/>
                <w:i/>
                <w:iCs/>
              </w:rPr>
              <w:t>Financial</w:t>
            </w:r>
            <w:proofErr w:type="spellEnd"/>
            <w:r w:rsidRPr="00F504D1">
              <w:rPr>
                <w:rFonts w:ascii="Cambria" w:hAnsi="Cambria"/>
                <w:bCs/>
                <w:i/>
                <w:iCs/>
              </w:rPr>
              <w:t xml:space="preserve"> </w:t>
            </w:r>
            <w:proofErr w:type="spellStart"/>
            <w:r w:rsidRPr="00F504D1">
              <w:rPr>
                <w:rFonts w:ascii="Cambria" w:hAnsi="Cambria"/>
                <w:bCs/>
                <w:i/>
                <w:iCs/>
              </w:rPr>
              <w:t>Innovations</w:t>
            </w:r>
            <w:proofErr w:type="spellEnd"/>
          </w:p>
          <w:p w14:paraId="083C6FC9" w14:textId="77777777" w:rsidR="002D405D" w:rsidRPr="00A5566C" w:rsidRDefault="002D405D" w:rsidP="002D405D">
            <w:pPr>
              <w:pStyle w:val="Odstavecseseznamem"/>
              <w:numPr>
                <w:ilvl w:val="0"/>
                <w:numId w:val="12"/>
              </w:numPr>
              <w:jc w:val="both"/>
              <w:rPr>
                <w:rFonts w:ascii="Cambria" w:hAnsi="Cambria"/>
                <w:bCs/>
                <w:i/>
                <w:iCs/>
              </w:rPr>
            </w:pPr>
            <w:r w:rsidRPr="00F504D1">
              <w:rPr>
                <w:rFonts w:ascii="Cambria" w:hAnsi="Cambria"/>
                <w:bCs/>
                <w:i/>
                <w:iCs/>
              </w:rPr>
              <w:t>Rousek, Vochozka, Kučera</w:t>
            </w:r>
            <w:r>
              <w:rPr>
                <w:rFonts w:ascii="Cambria" w:hAnsi="Cambria"/>
                <w:bCs/>
                <w:i/>
                <w:iCs/>
              </w:rPr>
              <w:t xml:space="preserve">. </w:t>
            </w:r>
            <w:r w:rsidRPr="00A5566C">
              <w:rPr>
                <w:rFonts w:ascii="Cambria" w:hAnsi="Cambria"/>
                <w:bCs/>
                <w:i/>
                <w:iCs/>
              </w:rPr>
              <w:t xml:space="preserve">Komparace simulovaných tržních dat s reálnými tržními daty; </w:t>
            </w:r>
            <w:proofErr w:type="spellStart"/>
            <w:r w:rsidRPr="00F504D1">
              <w:rPr>
                <w:rFonts w:ascii="Cambria" w:hAnsi="Cambria"/>
                <w:bCs/>
                <w:i/>
                <w:iCs/>
              </w:rPr>
              <w:t>Amfiteatru</w:t>
            </w:r>
            <w:proofErr w:type="spellEnd"/>
            <w:r w:rsidRPr="00F504D1">
              <w:rPr>
                <w:rFonts w:ascii="Cambria" w:hAnsi="Cambria"/>
                <w:bCs/>
                <w:i/>
                <w:iCs/>
              </w:rPr>
              <w:t xml:space="preserve"> </w:t>
            </w:r>
            <w:proofErr w:type="spellStart"/>
            <w:r w:rsidRPr="00F504D1">
              <w:rPr>
                <w:rFonts w:ascii="Cambria" w:hAnsi="Cambria"/>
                <w:bCs/>
                <w:i/>
                <w:iCs/>
              </w:rPr>
              <w:t>Economic</w:t>
            </w:r>
            <w:proofErr w:type="spellEnd"/>
          </w:p>
          <w:p w14:paraId="11991FA7" w14:textId="77777777" w:rsidR="002D405D" w:rsidRPr="00A5566C" w:rsidRDefault="002D405D" w:rsidP="002D405D">
            <w:pPr>
              <w:pStyle w:val="Odstavecseseznamem"/>
              <w:numPr>
                <w:ilvl w:val="0"/>
                <w:numId w:val="12"/>
              </w:numPr>
              <w:jc w:val="both"/>
              <w:rPr>
                <w:rFonts w:ascii="Cambria" w:hAnsi="Cambria"/>
                <w:bCs/>
                <w:i/>
                <w:iCs/>
              </w:rPr>
            </w:pPr>
            <w:r w:rsidRPr="00F504D1">
              <w:rPr>
                <w:rFonts w:ascii="Cambria" w:hAnsi="Cambria"/>
                <w:bCs/>
                <w:i/>
                <w:iCs/>
              </w:rPr>
              <w:t>Janek, Vochozka, Votava</w:t>
            </w:r>
            <w:r>
              <w:rPr>
                <w:rFonts w:ascii="Cambria" w:hAnsi="Cambria"/>
                <w:bCs/>
                <w:i/>
                <w:iCs/>
              </w:rPr>
              <w:t xml:space="preserve">. </w:t>
            </w:r>
            <w:r w:rsidRPr="00A5566C">
              <w:rPr>
                <w:rFonts w:ascii="Cambria" w:hAnsi="Cambria"/>
                <w:bCs/>
                <w:i/>
                <w:iCs/>
              </w:rPr>
              <w:t xml:space="preserve">Analýza chování hráčů z mikroekonomického pohledu (teorie firmy); </w:t>
            </w:r>
            <w:r w:rsidRPr="00F504D1">
              <w:rPr>
                <w:rFonts w:ascii="Cambria" w:hAnsi="Cambria"/>
                <w:bCs/>
                <w:i/>
                <w:iCs/>
              </w:rPr>
              <w:t xml:space="preserve">Ekonomicky </w:t>
            </w:r>
            <w:proofErr w:type="spellStart"/>
            <w:r w:rsidRPr="00F504D1">
              <w:rPr>
                <w:rFonts w:ascii="Cambria" w:hAnsi="Cambria"/>
                <w:bCs/>
                <w:i/>
                <w:iCs/>
              </w:rPr>
              <w:t>Casopis</w:t>
            </w:r>
            <w:proofErr w:type="spellEnd"/>
          </w:p>
          <w:p w14:paraId="3A6014E6" w14:textId="77777777" w:rsidR="002D405D" w:rsidRPr="00A5566C" w:rsidRDefault="002D405D" w:rsidP="002D405D">
            <w:pPr>
              <w:pStyle w:val="Odstavecseseznamem"/>
              <w:numPr>
                <w:ilvl w:val="0"/>
                <w:numId w:val="12"/>
              </w:numPr>
              <w:jc w:val="both"/>
              <w:rPr>
                <w:rFonts w:ascii="Cambria" w:hAnsi="Cambria"/>
                <w:bCs/>
                <w:i/>
                <w:iCs/>
              </w:rPr>
            </w:pPr>
            <w:r w:rsidRPr="00F504D1">
              <w:rPr>
                <w:rFonts w:ascii="Cambria" w:hAnsi="Cambria"/>
                <w:bCs/>
                <w:i/>
                <w:iCs/>
              </w:rPr>
              <w:t>Janek, PVS</w:t>
            </w:r>
            <w:r>
              <w:rPr>
                <w:rFonts w:ascii="Cambria" w:hAnsi="Cambria"/>
                <w:bCs/>
                <w:i/>
                <w:iCs/>
              </w:rPr>
              <w:t>.</w:t>
            </w:r>
            <w:r w:rsidRPr="00F504D1">
              <w:rPr>
                <w:rFonts w:ascii="Cambria" w:hAnsi="Cambria"/>
                <w:bCs/>
                <w:i/>
                <w:iCs/>
              </w:rPr>
              <w:t xml:space="preserve"> </w:t>
            </w:r>
            <w:r w:rsidRPr="00A5566C">
              <w:rPr>
                <w:rFonts w:ascii="Cambria" w:hAnsi="Cambria"/>
                <w:bCs/>
                <w:i/>
                <w:iCs/>
              </w:rPr>
              <w:t xml:space="preserve">Analýza chování hráčů z pohledu financí podniku; </w:t>
            </w:r>
            <w:proofErr w:type="spellStart"/>
            <w:r w:rsidRPr="00F504D1">
              <w:rPr>
                <w:rFonts w:ascii="Cambria" w:hAnsi="Cambria"/>
                <w:bCs/>
                <w:i/>
                <w:iCs/>
              </w:rPr>
              <w:t>Equilibrium</w:t>
            </w:r>
            <w:proofErr w:type="spellEnd"/>
            <w:r w:rsidRPr="00F504D1">
              <w:rPr>
                <w:rFonts w:ascii="Cambria" w:hAnsi="Cambria"/>
                <w:bCs/>
                <w:i/>
                <w:iCs/>
              </w:rPr>
              <w:t xml:space="preserve">. </w:t>
            </w:r>
            <w:proofErr w:type="spellStart"/>
            <w:r w:rsidRPr="00F504D1">
              <w:rPr>
                <w:rFonts w:ascii="Cambria" w:hAnsi="Cambria"/>
                <w:bCs/>
                <w:i/>
                <w:iCs/>
              </w:rPr>
              <w:t>Quarterly</w:t>
            </w:r>
            <w:proofErr w:type="spellEnd"/>
            <w:r w:rsidRPr="00F504D1">
              <w:rPr>
                <w:rFonts w:ascii="Cambria" w:hAnsi="Cambria"/>
                <w:bCs/>
                <w:i/>
                <w:iCs/>
              </w:rPr>
              <w:t xml:space="preserve"> </w:t>
            </w:r>
            <w:proofErr w:type="spellStart"/>
            <w:r w:rsidRPr="00F504D1">
              <w:rPr>
                <w:rFonts w:ascii="Cambria" w:hAnsi="Cambria"/>
                <w:bCs/>
                <w:i/>
                <w:iCs/>
              </w:rPr>
              <w:t>Journal</w:t>
            </w:r>
            <w:proofErr w:type="spellEnd"/>
            <w:r w:rsidRPr="00F504D1">
              <w:rPr>
                <w:rFonts w:ascii="Cambria" w:hAnsi="Cambria"/>
                <w:bCs/>
                <w:i/>
                <w:iCs/>
              </w:rPr>
              <w:t xml:space="preserve"> </w:t>
            </w:r>
            <w:proofErr w:type="spellStart"/>
            <w:r w:rsidRPr="00F504D1">
              <w:rPr>
                <w:rFonts w:ascii="Cambria" w:hAnsi="Cambria"/>
                <w:bCs/>
                <w:i/>
                <w:iCs/>
              </w:rPr>
              <w:t>of</w:t>
            </w:r>
            <w:proofErr w:type="spellEnd"/>
            <w:r w:rsidRPr="00F504D1">
              <w:rPr>
                <w:rFonts w:ascii="Cambria" w:hAnsi="Cambria"/>
                <w:bCs/>
                <w:i/>
                <w:iCs/>
              </w:rPr>
              <w:t xml:space="preserve"> </w:t>
            </w:r>
            <w:proofErr w:type="spellStart"/>
            <w:r w:rsidRPr="00F504D1">
              <w:rPr>
                <w:rFonts w:ascii="Cambria" w:hAnsi="Cambria"/>
                <w:bCs/>
                <w:i/>
                <w:iCs/>
              </w:rPr>
              <w:t>Economics</w:t>
            </w:r>
            <w:proofErr w:type="spellEnd"/>
            <w:r w:rsidRPr="00F504D1">
              <w:rPr>
                <w:rFonts w:ascii="Cambria" w:hAnsi="Cambria"/>
                <w:bCs/>
                <w:i/>
                <w:iCs/>
              </w:rPr>
              <w:t xml:space="preserve"> and </w:t>
            </w:r>
            <w:proofErr w:type="spellStart"/>
            <w:r w:rsidRPr="00F504D1">
              <w:rPr>
                <w:rFonts w:ascii="Cambria" w:hAnsi="Cambria"/>
                <w:bCs/>
                <w:i/>
                <w:iCs/>
              </w:rPr>
              <w:t>Economic</w:t>
            </w:r>
            <w:proofErr w:type="spellEnd"/>
            <w:r w:rsidRPr="00F504D1">
              <w:rPr>
                <w:rFonts w:ascii="Cambria" w:hAnsi="Cambria"/>
                <w:bCs/>
                <w:i/>
                <w:iCs/>
              </w:rPr>
              <w:t xml:space="preserve"> </w:t>
            </w:r>
            <w:proofErr w:type="spellStart"/>
            <w:r w:rsidRPr="00F504D1">
              <w:rPr>
                <w:rFonts w:ascii="Cambria" w:hAnsi="Cambria"/>
                <w:bCs/>
                <w:i/>
                <w:iCs/>
              </w:rPr>
              <w:t>Policy</w:t>
            </w:r>
            <w:proofErr w:type="spellEnd"/>
          </w:p>
          <w:p w14:paraId="130E7D1F" w14:textId="77777777" w:rsidR="002D405D" w:rsidRDefault="002D405D" w:rsidP="002D405D">
            <w:pPr>
              <w:jc w:val="both"/>
              <w:rPr>
                <w:rFonts w:ascii="Cambria" w:hAnsi="Cambria"/>
                <w:bCs/>
                <w:i/>
                <w:iCs/>
              </w:rPr>
            </w:pPr>
            <w:r w:rsidRPr="00921DE5">
              <w:rPr>
                <w:rFonts w:ascii="Cambria" w:hAnsi="Cambria"/>
                <w:b/>
                <w:i/>
                <w:iCs/>
              </w:rPr>
              <w:t>Dílčí cíl 2:</w:t>
            </w:r>
            <w:r w:rsidRPr="004F321B">
              <w:rPr>
                <w:rFonts w:ascii="Cambria" w:hAnsi="Cambria"/>
                <w:bCs/>
                <w:i/>
                <w:iCs/>
              </w:rPr>
              <w:t xml:space="preserve"> </w:t>
            </w:r>
            <w:r>
              <w:rPr>
                <w:rFonts w:ascii="Cambria" w:hAnsi="Cambria"/>
                <w:bCs/>
                <w:i/>
                <w:iCs/>
              </w:rPr>
              <w:t>A</w:t>
            </w:r>
            <w:r w:rsidRPr="004F321B">
              <w:rPr>
                <w:rFonts w:ascii="Cambria" w:hAnsi="Cambria"/>
                <w:bCs/>
                <w:i/>
                <w:iCs/>
              </w:rPr>
              <w:t>ktualizovaný software simulační hry</w:t>
            </w:r>
          </w:p>
          <w:p w14:paraId="2DE2BF44" w14:textId="77777777" w:rsidR="002D405D" w:rsidRDefault="002D405D" w:rsidP="002D405D">
            <w:pPr>
              <w:pStyle w:val="Odstavecseseznamem"/>
              <w:numPr>
                <w:ilvl w:val="0"/>
                <w:numId w:val="12"/>
              </w:numPr>
              <w:jc w:val="both"/>
              <w:rPr>
                <w:rFonts w:ascii="Cambria" w:hAnsi="Cambria"/>
                <w:bCs/>
                <w:i/>
                <w:iCs/>
              </w:rPr>
            </w:pPr>
            <w:r>
              <w:rPr>
                <w:rFonts w:ascii="Cambria" w:hAnsi="Cambria"/>
                <w:bCs/>
                <w:i/>
                <w:iCs/>
              </w:rPr>
              <w:t>Aktualizované jádro programu běžící na serveru</w:t>
            </w:r>
          </w:p>
          <w:p w14:paraId="2B961D6F" w14:textId="6ED06599" w:rsidR="002D405D" w:rsidRPr="00456C0C" w:rsidRDefault="002D405D" w:rsidP="002D405D">
            <w:pPr>
              <w:jc w:val="both"/>
              <w:rPr>
                <w:rFonts w:ascii="Cambria" w:hAnsi="Cambria"/>
                <w:bCs/>
                <w:i/>
                <w:iCs/>
              </w:rPr>
            </w:pPr>
            <w:r w:rsidRPr="00A5566C">
              <w:rPr>
                <w:rFonts w:ascii="Cambria" w:hAnsi="Cambria"/>
                <w:bCs/>
                <w:i/>
                <w:iCs/>
              </w:rPr>
              <w:t>V případě nutnosti také aktualizované zadávací prostředí v podobě aplikace na straně hráče</w:t>
            </w:r>
          </w:p>
        </w:tc>
      </w:tr>
      <w:tr w:rsidR="00771312" w:rsidRPr="00456C0C" w14:paraId="53D7F05B" w14:textId="77777777" w:rsidTr="00D30F33">
        <w:trPr>
          <w:trHeight w:val="769"/>
        </w:trPr>
        <w:tc>
          <w:tcPr>
            <w:tcW w:w="1971" w:type="dxa"/>
            <w:shd w:val="clear" w:color="auto" w:fill="F2F2F2" w:themeFill="background1" w:themeFillShade="F2"/>
            <w:vAlign w:val="center"/>
          </w:tcPr>
          <w:p w14:paraId="7F5B914B" w14:textId="6A58F153" w:rsidR="00771312" w:rsidRPr="00456C0C" w:rsidRDefault="00771312" w:rsidP="00771312">
            <w:pPr>
              <w:rPr>
                <w:rFonts w:ascii="Cambria" w:hAnsi="Cambria"/>
                <w:b/>
                <w:sz w:val="24"/>
                <w:szCs w:val="24"/>
              </w:rPr>
            </w:pPr>
            <w:r w:rsidRPr="00456C0C">
              <w:rPr>
                <w:rFonts w:ascii="Cambria" w:hAnsi="Cambria"/>
                <w:b/>
                <w:sz w:val="24"/>
                <w:szCs w:val="24"/>
              </w:rPr>
              <w:lastRenderedPageBreak/>
              <w:t>Zahraniční spolupráce (bonifikace)</w:t>
            </w:r>
          </w:p>
        </w:tc>
        <w:tc>
          <w:tcPr>
            <w:tcW w:w="7374" w:type="dxa"/>
            <w:vAlign w:val="center"/>
          </w:tcPr>
          <w:p w14:paraId="7D07C72A" w14:textId="77777777" w:rsidR="00771312" w:rsidRPr="00456631" w:rsidRDefault="00771312" w:rsidP="00771312">
            <w:pPr>
              <w:jc w:val="both"/>
              <w:rPr>
                <w:rFonts w:ascii="Cambria" w:hAnsi="Cambria"/>
                <w:bCs/>
                <w:i/>
                <w:iCs/>
              </w:rPr>
            </w:pPr>
            <w:r w:rsidRPr="00456631">
              <w:rPr>
                <w:rFonts w:ascii="Cambria" w:hAnsi="Cambria"/>
                <w:bCs/>
                <w:i/>
                <w:iCs/>
              </w:rPr>
              <w:t>---</w:t>
            </w:r>
          </w:p>
          <w:p w14:paraId="76E1E9EC" w14:textId="7621780F" w:rsidR="00771312" w:rsidRPr="00456C0C" w:rsidRDefault="00771312" w:rsidP="00771312">
            <w:pPr>
              <w:jc w:val="both"/>
              <w:rPr>
                <w:rFonts w:ascii="Cambria" w:hAnsi="Cambria"/>
                <w:bCs/>
                <w:i/>
                <w:iCs/>
              </w:rPr>
            </w:pPr>
          </w:p>
        </w:tc>
      </w:tr>
      <w:tr w:rsidR="00642C6E" w:rsidRPr="00456C0C" w14:paraId="4601DF0B" w14:textId="77777777" w:rsidTr="00D30F33">
        <w:trPr>
          <w:trHeight w:val="769"/>
        </w:trPr>
        <w:tc>
          <w:tcPr>
            <w:tcW w:w="1971" w:type="dxa"/>
            <w:shd w:val="clear" w:color="auto" w:fill="F2F2F2" w:themeFill="background1" w:themeFillShade="F2"/>
            <w:vAlign w:val="center"/>
          </w:tcPr>
          <w:p w14:paraId="0DFAADEE" w14:textId="709E08D6" w:rsidR="00642C6E" w:rsidRPr="00456C0C" w:rsidRDefault="00642C6E" w:rsidP="00642C6E">
            <w:pPr>
              <w:rPr>
                <w:rFonts w:ascii="Cambria" w:hAnsi="Cambria"/>
                <w:b/>
                <w:sz w:val="24"/>
                <w:szCs w:val="24"/>
              </w:rPr>
            </w:pPr>
            <w:r w:rsidRPr="00456C0C">
              <w:rPr>
                <w:rFonts w:ascii="Cambria" w:hAnsi="Cambria"/>
                <w:b/>
                <w:sz w:val="24"/>
                <w:szCs w:val="24"/>
              </w:rPr>
              <w:t>Metody</w:t>
            </w:r>
          </w:p>
        </w:tc>
        <w:tc>
          <w:tcPr>
            <w:tcW w:w="7374" w:type="dxa"/>
            <w:vAlign w:val="center"/>
          </w:tcPr>
          <w:p w14:paraId="5B439449" w14:textId="77777777" w:rsidR="00642C6E" w:rsidRPr="00812FA6" w:rsidRDefault="00642C6E" w:rsidP="00642C6E">
            <w:pPr>
              <w:jc w:val="both"/>
              <w:rPr>
                <w:rFonts w:ascii="Cambria" w:hAnsi="Cambria"/>
                <w:bCs/>
                <w:i/>
                <w:iCs/>
              </w:rPr>
            </w:pPr>
            <w:r w:rsidRPr="00812FA6">
              <w:rPr>
                <w:rFonts w:ascii="Cambria" w:hAnsi="Cambria"/>
                <w:b/>
                <w:i/>
                <w:iCs/>
              </w:rPr>
              <w:t>Sběr dat:</w:t>
            </w:r>
            <w:r>
              <w:rPr>
                <w:rFonts w:ascii="Cambria" w:hAnsi="Cambria"/>
                <w:bCs/>
                <w:i/>
                <w:iCs/>
              </w:rPr>
              <w:t xml:space="preserve"> Všechny kroky hráčů hry jsou zaznamenávány a jejich chování lze nesčetněkrát opakovat (např. na jinak nastavených vstupních parametrech nebo při jiném chování konkurence). Jako primární zdrojová data budou tedy sloužit skutečná rozhodnutí hráčů v odehrané hře i jejich potenciální chování v „paralelních“ hrách s jiným nastavením.</w:t>
            </w:r>
          </w:p>
          <w:p w14:paraId="4A9C8E82" w14:textId="77777777" w:rsidR="00642C6E" w:rsidRDefault="00642C6E" w:rsidP="00642C6E">
            <w:pPr>
              <w:jc w:val="both"/>
              <w:rPr>
                <w:rFonts w:ascii="Cambria" w:hAnsi="Cambria"/>
                <w:bCs/>
                <w:i/>
                <w:iCs/>
              </w:rPr>
            </w:pPr>
            <w:r w:rsidRPr="00812FA6">
              <w:rPr>
                <w:rFonts w:ascii="Cambria" w:hAnsi="Cambria"/>
                <w:b/>
                <w:i/>
                <w:iCs/>
              </w:rPr>
              <w:t>Zpracování dat:</w:t>
            </w:r>
            <w:r>
              <w:rPr>
                <w:rFonts w:ascii="Cambria" w:hAnsi="Cambria"/>
                <w:bCs/>
                <w:i/>
                <w:iCs/>
              </w:rPr>
              <w:t xml:space="preserve"> Data budou analyzována zejména manažerskými metodami (komparace úspěšných a neúspěšných hráčských strategií), finančními metodami (využití ukazatelů finanční analýzy, rentability, likvidity…) a ekonomickými metodami (aplikace mikroekonomických veličin, mezních nákladů, mezních příjmů…).</w:t>
            </w:r>
          </w:p>
          <w:p w14:paraId="64EF28EC" w14:textId="46B650B9" w:rsidR="00642C6E" w:rsidRPr="00456C0C" w:rsidRDefault="00642C6E" w:rsidP="00642C6E">
            <w:pPr>
              <w:jc w:val="both"/>
              <w:rPr>
                <w:rFonts w:ascii="Cambria" w:hAnsi="Cambria"/>
                <w:bCs/>
                <w:i/>
                <w:iCs/>
              </w:rPr>
            </w:pPr>
          </w:p>
        </w:tc>
      </w:tr>
    </w:tbl>
    <w:p w14:paraId="46CDFF38" w14:textId="05A0E1AF" w:rsidR="003E3D4E" w:rsidRPr="00456C0C" w:rsidRDefault="003E3D4E">
      <w:pPr>
        <w:rPr>
          <w:rFonts w:ascii="Cambria" w:hAnsi="Cambria"/>
          <w:b/>
          <w:sz w:val="24"/>
          <w:szCs w:val="24"/>
        </w:rPr>
      </w:pPr>
    </w:p>
    <w:tbl>
      <w:tblPr>
        <w:tblStyle w:val="Mkatabulky"/>
        <w:tblW w:w="9345" w:type="dxa"/>
        <w:tblLook w:val="04A0" w:firstRow="1" w:lastRow="0" w:firstColumn="1" w:lastColumn="0" w:noHBand="0" w:noVBand="1"/>
      </w:tblPr>
      <w:tblGrid>
        <w:gridCol w:w="1963"/>
        <w:gridCol w:w="7382"/>
      </w:tblGrid>
      <w:tr w:rsidR="00B168A1" w:rsidRPr="00456C0C" w14:paraId="77412DB5" w14:textId="77777777" w:rsidTr="00B168A1">
        <w:trPr>
          <w:trHeight w:val="769"/>
        </w:trPr>
        <w:tc>
          <w:tcPr>
            <w:tcW w:w="1963" w:type="dxa"/>
            <w:shd w:val="clear" w:color="auto" w:fill="F2F2F2" w:themeFill="background1" w:themeFillShade="F2"/>
            <w:vAlign w:val="center"/>
          </w:tcPr>
          <w:p w14:paraId="3F204CB3" w14:textId="010A0F40" w:rsidR="00B168A1" w:rsidRPr="00456C0C" w:rsidRDefault="00B168A1" w:rsidP="00B168A1">
            <w:pPr>
              <w:rPr>
                <w:rFonts w:ascii="Cambria" w:hAnsi="Cambria"/>
                <w:b/>
                <w:sz w:val="24"/>
                <w:szCs w:val="24"/>
              </w:rPr>
            </w:pPr>
            <w:r w:rsidRPr="00456C0C">
              <w:rPr>
                <w:rFonts w:ascii="Cambria" w:hAnsi="Cambria"/>
                <w:b/>
                <w:sz w:val="24"/>
                <w:szCs w:val="24"/>
              </w:rPr>
              <w:t>Popis projektu</w:t>
            </w:r>
          </w:p>
        </w:tc>
        <w:tc>
          <w:tcPr>
            <w:tcW w:w="7382" w:type="dxa"/>
            <w:vAlign w:val="center"/>
          </w:tcPr>
          <w:sdt>
            <w:sdtPr>
              <w:rPr>
                <w:rFonts w:ascii="Cambria" w:hAnsi="Cambria"/>
                <w:i/>
                <w:iCs/>
                <w:color w:val="000000" w:themeColor="text1"/>
                <w:sz w:val="24"/>
                <w:szCs w:val="24"/>
              </w:rPr>
              <w:id w:val="1430787040"/>
              <w:placeholder>
                <w:docPart w:val="C0BC02B45554463FB8E1E2147DA173D2"/>
              </w:placeholder>
              <w15:color w:val="FF0000"/>
              <w15:appearance w15:val="hidden"/>
            </w:sdtPr>
            <w:sdtEndPr>
              <w:rPr>
                <w:rFonts w:asciiTheme="minorHAnsi" w:hAnsiTheme="minorHAnsi"/>
                <w:i w:val="0"/>
                <w:iCs w:val="0"/>
                <w:color w:val="auto"/>
                <w:sz w:val="22"/>
                <w:szCs w:val="22"/>
              </w:rPr>
            </w:sdtEndPr>
            <w:sdtContent>
              <w:sdt>
                <w:sdtPr>
                  <w:rPr>
                    <w:rFonts w:ascii="Cambria" w:hAnsi="Cambria"/>
                    <w:i/>
                    <w:iCs/>
                    <w:color w:val="000000" w:themeColor="text1"/>
                    <w:sz w:val="24"/>
                    <w:szCs w:val="24"/>
                  </w:rPr>
                  <w:id w:val="-1249118824"/>
                  <w:placeholder>
                    <w:docPart w:val="B6C976B5B3EB4027988577386FA1B87F"/>
                  </w:placeholder>
                  <w15:color w:val="FF0000"/>
                  <w15:appearance w15:val="hidden"/>
                </w:sdtPr>
                <w:sdtContent>
                  <w:p w14:paraId="569341F1" w14:textId="77777777" w:rsidR="00B168A1" w:rsidRDefault="00B168A1" w:rsidP="00B168A1">
                    <w:pPr>
                      <w:jc w:val="both"/>
                      <w:rPr>
                        <w:rFonts w:ascii="Cambria" w:hAnsi="Cambria"/>
                        <w:i/>
                        <w:iCs/>
                        <w:color w:val="000000" w:themeColor="text1"/>
                        <w:sz w:val="24"/>
                        <w:szCs w:val="24"/>
                      </w:rPr>
                    </w:pPr>
                    <w:r>
                      <w:rPr>
                        <w:rFonts w:ascii="Cambria" w:hAnsi="Cambria"/>
                        <w:i/>
                        <w:iCs/>
                        <w:color w:val="000000" w:themeColor="text1"/>
                        <w:sz w:val="24"/>
                        <w:szCs w:val="24"/>
                      </w:rPr>
                      <w:t>V rámci předchozích aktivit byla na VŠTE interně naprogramována simulační hra, jejímž cílem je dosahovat kladné ekonomické přidané hodnoty modelového výrobního podniku vhodnými manažerskými rozhodnutími. Hráč nastavuje parametry výrobního procesu, řídí jeho vstupy a nastavuje cenovou strategii prodeje výstupů. Projekt si klade za cíl ohodnotit dosavadní fungování simulační hry a nasbíraná data využit dvěma způsoby, a to jednak pro publikace projektového týmu a pro upgrade herního softwaru. Cíl bude naplněn ve třech etapách:</w:t>
                    </w:r>
                  </w:p>
                </w:sdtContent>
              </w:sdt>
              <w:p w14:paraId="6A559211" w14:textId="77777777" w:rsidR="00B168A1" w:rsidRPr="000E7FB2" w:rsidRDefault="00B168A1" w:rsidP="00B168A1">
                <w:pPr>
                  <w:pStyle w:val="Odstavecseseznamem"/>
                  <w:numPr>
                    <w:ilvl w:val="0"/>
                    <w:numId w:val="13"/>
                  </w:numPr>
                  <w:jc w:val="both"/>
                  <w:rPr>
                    <w:rFonts w:ascii="Cambria" w:hAnsi="Cambria"/>
                    <w:i/>
                    <w:iCs/>
                    <w:color w:val="000000" w:themeColor="text1"/>
                    <w:sz w:val="24"/>
                    <w:szCs w:val="24"/>
                  </w:rPr>
                </w:pPr>
                <w:r w:rsidRPr="000E7FB2">
                  <w:rPr>
                    <w:rFonts w:ascii="Cambria" w:hAnsi="Cambria"/>
                    <w:b/>
                    <w:bCs/>
                    <w:i/>
                    <w:iCs/>
                    <w:color w:val="000000" w:themeColor="text1"/>
                    <w:sz w:val="24"/>
                    <w:szCs w:val="24"/>
                  </w:rPr>
                  <w:t>Analýza dat:</w:t>
                </w:r>
                <w:r w:rsidRPr="000E7FB2">
                  <w:rPr>
                    <w:rFonts w:ascii="Cambria" w:hAnsi="Cambria"/>
                    <w:i/>
                    <w:iCs/>
                    <w:color w:val="000000" w:themeColor="text1"/>
                    <w:sz w:val="24"/>
                    <w:szCs w:val="24"/>
                  </w:rPr>
                  <w:t xml:space="preserve"> V první etapě se posbírají data z minulých běhů hry a detailně se zanalyzují.</w:t>
                </w:r>
              </w:p>
              <w:p w14:paraId="6FD17602" w14:textId="77777777" w:rsidR="00B168A1" w:rsidRPr="000E7FB2" w:rsidRDefault="00B168A1" w:rsidP="00B168A1">
                <w:pPr>
                  <w:pStyle w:val="Odstavecseseznamem"/>
                  <w:numPr>
                    <w:ilvl w:val="0"/>
                    <w:numId w:val="13"/>
                  </w:numPr>
                  <w:jc w:val="both"/>
                  <w:rPr>
                    <w:rFonts w:ascii="Cambria" w:hAnsi="Cambria"/>
                    <w:i/>
                    <w:iCs/>
                    <w:color w:val="000000" w:themeColor="text1"/>
                    <w:sz w:val="24"/>
                    <w:szCs w:val="24"/>
                  </w:rPr>
                </w:pPr>
                <w:r w:rsidRPr="000E7FB2">
                  <w:rPr>
                    <w:rFonts w:ascii="Cambria" w:hAnsi="Cambria"/>
                    <w:b/>
                    <w:bCs/>
                    <w:i/>
                    <w:iCs/>
                    <w:color w:val="000000" w:themeColor="text1"/>
                    <w:sz w:val="24"/>
                    <w:szCs w:val="24"/>
                  </w:rPr>
                  <w:t>Publikační výstupy:</w:t>
                </w:r>
                <w:r w:rsidRPr="000E7FB2">
                  <w:rPr>
                    <w:rFonts w:ascii="Cambria" w:hAnsi="Cambria"/>
                    <w:i/>
                    <w:iCs/>
                    <w:color w:val="000000" w:themeColor="text1"/>
                    <w:sz w:val="24"/>
                    <w:szCs w:val="24"/>
                  </w:rPr>
                  <w:t xml:space="preserve"> Druhá etapa navazuje na první ve smyslu využití zanalyzovaných dat, která se opublikují, čímž dojde k naplnění dílčího cíle 1.</w:t>
                </w:r>
              </w:p>
              <w:p w14:paraId="51A910C7" w14:textId="77777777" w:rsidR="00B168A1" w:rsidRPr="000E7FB2" w:rsidRDefault="00B168A1" w:rsidP="00B168A1">
                <w:pPr>
                  <w:pStyle w:val="Odstavecseseznamem"/>
                  <w:numPr>
                    <w:ilvl w:val="0"/>
                    <w:numId w:val="13"/>
                  </w:numPr>
                  <w:jc w:val="both"/>
                  <w:rPr>
                    <w:rFonts w:ascii="Cambria" w:hAnsi="Cambria"/>
                    <w:i/>
                    <w:iCs/>
                    <w:color w:val="000000" w:themeColor="text1"/>
                    <w:sz w:val="24"/>
                    <w:szCs w:val="24"/>
                  </w:rPr>
                </w:pPr>
                <w:r w:rsidRPr="000E7FB2">
                  <w:rPr>
                    <w:rFonts w:ascii="Cambria" w:hAnsi="Cambria"/>
                    <w:b/>
                    <w:bCs/>
                    <w:i/>
                    <w:iCs/>
                    <w:color w:val="000000" w:themeColor="text1"/>
                    <w:sz w:val="24"/>
                    <w:szCs w:val="24"/>
                  </w:rPr>
                  <w:lastRenderedPageBreak/>
                  <w:t>Upgrade softwaru hry:</w:t>
                </w:r>
                <w:r w:rsidRPr="000E7FB2">
                  <w:rPr>
                    <w:rFonts w:ascii="Cambria" w:hAnsi="Cambria"/>
                    <w:i/>
                    <w:iCs/>
                    <w:color w:val="000000" w:themeColor="text1"/>
                    <w:sz w:val="24"/>
                    <w:szCs w:val="24"/>
                  </w:rPr>
                  <w:t xml:space="preserve"> Třetí etapa navazuje na první ve smyslu využití zanalyzovaných dat, která </w:t>
                </w:r>
                <w:proofErr w:type="gramStart"/>
                <w:r w:rsidRPr="000E7FB2">
                  <w:rPr>
                    <w:rFonts w:ascii="Cambria" w:hAnsi="Cambria"/>
                    <w:i/>
                    <w:iCs/>
                    <w:color w:val="000000" w:themeColor="text1"/>
                    <w:sz w:val="24"/>
                    <w:szCs w:val="24"/>
                  </w:rPr>
                  <w:t>poslouží</w:t>
                </w:r>
                <w:proofErr w:type="gramEnd"/>
                <w:r w:rsidRPr="000E7FB2">
                  <w:rPr>
                    <w:rFonts w:ascii="Cambria" w:hAnsi="Cambria"/>
                    <w:i/>
                    <w:iCs/>
                    <w:color w:val="000000" w:themeColor="text1"/>
                    <w:sz w:val="24"/>
                    <w:szCs w:val="24"/>
                  </w:rPr>
                  <w:t xml:space="preserve"> jako návod pro upgrade softwaru, čímž dojde k naplnění dílčího cíle 2.</w:t>
                </w:r>
              </w:p>
            </w:sdtContent>
          </w:sdt>
          <w:p w14:paraId="63876C4B" w14:textId="77777777" w:rsidR="00B168A1" w:rsidRPr="00456C0C" w:rsidRDefault="00B168A1" w:rsidP="00B168A1">
            <w:pPr>
              <w:jc w:val="both"/>
              <w:rPr>
                <w:rFonts w:ascii="Cambria" w:hAnsi="Cambria"/>
                <w:bCs/>
                <w:i/>
                <w:iCs/>
              </w:rPr>
            </w:pPr>
          </w:p>
        </w:tc>
      </w:tr>
    </w:tbl>
    <w:p w14:paraId="3F73CFF5" w14:textId="77777777" w:rsidR="003E3D4E" w:rsidRPr="00456C0C" w:rsidRDefault="003E3D4E" w:rsidP="00350A01">
      <w:pPr>
        <w:keepNext/>
        <w:rPr>
          <w:rFonts w:ascii="Cambria" w:hAnsi="Cambria"/>
          <w:b/>
          <w:sz w:val="24"/>
          <w:szCs w:val="24"/>
        </w:rPr>
      </w:pPr>
    </w:p>
    <w:p w14:paraId="0059482F" w14:textId="77777777" w:rsidR="009E3C70" w:rsidRPr="00456C0C" w:rsidRDefault="009E3C70" w:rsidP="00350A01">
      <w:pPr>
        <w:keepNext/>
        <w:rPr>
          <w:rFonts w:ascii="Cambria" w:hAnsi="Cambria"/>
          <w:b/>
          <w:sz w:val="24"/>
          <w:szCs w:val="24"/>
        </w:rPr>
      </w:pPr>
      <w:r w:rsidRPr="00456C0C">
        <w:rPr>
          <w:rFonts w:ascii="Cambria" w:hAnsi="Cambria"/>
          <w:b/>
          <w:sz w:val="24"/>
          <w:szCs w:val="24"/>
        </w:rPr>
        <w:t>Harmonogram</w:t>
      </w:r>
    </w:p>
    <w:tbl>
      <w:tblPr>
        <w:tblStyle w:val="Mkatabulky"/>
        <w:tblW w:w="0" w:type="auto"/>
        <w:tblLook w:val="04A0" w:firstRow="1" w:lastRow="0" w:firstColumn="1" w:lastColumn="0" w:noHBand="0" w:noVBand="1"/>
      </w:tblPr>
      <w:tblGrid>
        <w:gridCol w:w="1963"/>
        <w:gridCol w:w="7382"/>
      </w:tblGrid>
      <w:tr w:rsidR="006753F8" w:rsidRPr="00456C0C" w14:paraId="63365BD8" w14:textId="77777777" w:rsidTr="006753F8">
        <w:trPr>
          <w:trHeight w:val="144"/>
        </w:trPr>
        <w:tc>
          <w:tcPr>
            <w:tcW w:w="1963" w:type="dxa"/>
            <w:shd w:val="clear" w:color="auto" w:fill="F2F2F2" w:themeFill="background1" w:themeFillShade="F2"/>
            <w:vAlign w:val="center"/>
          </w:tcPr>
          <w:p w14:paraId="7C32EF8A" w14:textId="77777777" w:rsidR="006753F8" w:rsidRPr="00456C0C" w:rsidRDefault="006753F8" w:rsidP="006753F8">
            <w:pPr>
              <w:keepNext/>
              <w:rPr>
                <w:rFonts w:ascii="Cambria" w:hAnsi="Cambria"/>
                <w:b/>
                <w:sz w:val="24"/>
                <w:szCs w:val="24"/>
              </w:rPr>
            </w:pPr>
            <w:r w:rsidRPr="00456C0C">
              <w:rPr>
                <w:rFonts w:ascii="Cambria" w:hAnsi="Cambria"/>
                <w:b/>
                <w:sz w:val="24"/>
                <w:szCs w:val="24"/>
              </w:rPr>
              <w:t>Začátek realizace projektu</w:t>
            </w:r>
          </w:p>
        </w:tc>
        <w:tc>
          <w:tcPr>
            <w:tcW w:w="7382" w:type="dxa"/>
            <w:shd w:val="clear" w:color="auto" w:fill="auto"/>
            <w:vAlign w:val="center"/>
          </w:tcPr>
          <w:sdt>
            <w:sdtPr>
              <w:rPr>
                <w:rFonts w:ascii="Cambria" w:hAnsi="Cambria"/>
                <w:color w:val="000000" w:themeColor="text1"/>
                <w:sz w:val="24"/>
                <w:szCs w:val="24"/>
              </w:rPr>
              <w:id w:val="-1236006296"/>
              <w:placeholder>
                <w:docPart w:val="7D9F526822764B739D6199D17ECB3D55"/>
              </w:placeholder>
              <w:date w:fullDate="2022-01-01T00:00:00Z">
                <w:dateFormat w:val="d.M.yyyy"/>
                <w:lid w:val="cs-CZ"/>
                <w:storeMappedDataAs w:val="dateTime"/>
                <w:calendar w:val="gregorian"/>
              </w:date>
            </w:sdtPr>
            <w:sdtContent>
              <w:p w14:paraId="491C7160" w14:textId="6CDDBE9E" w:rsidR="006753F8" w:rsidRPr="00456C0C" w:rsidRDefault="006753F8" w:rsidP="006753F8">
                <w:pPr>
                  <w:keepNext/>
                  <w:jc w:val="both"/>
                  <w:rPr>
                    <w:rFonts w:ascii="Cambria" w:hAnsi="Cambria"/>
                    <w:sz w:val="24"/>
                    <w:szCs w:val="24"/>
                  </w:rPr>
                </w:pPr>
                <w:r>
                  <w:rPr>
                    <w:rFonts w:ascii="Cambria" w:hAnsi="Cambria"/>
                    <w:color w:val="000000" w:themeColor="text1"/>
                    <w:sz w:val="24"/>
                    <w:szCs w:val="24"/>
                  </w:rPr>
                  <w:t>1.1.2022</w:t>
                </w:r>
              </w:p>
            </w:sdtContent>
          </w:sdt>
        </w:tc>
      </w:tr>
      <w:tr w:rsidR="00AC1172" w:rsidRPr="00456C0C" w14:paraId="23CC753F" w14:textId="77777777" w:rsidTr="006753F8">
        <w:trPr>
          <w:trHeight w:val="144"/>
        </w:trPr>
        <w:tc>
          <w:tcPr>
            <w:tcW w:w="1963" w:type="dxa"/>
            <w:shd w:val="clear" w:color="auto" w:fill="F2F2F2" w:themeFill="background1" w:themeFillShade="F2"/>
            <w:vAlign w:val="center"/>
          </w:tcPr>
          <w:p w14:paraId="376E63DB" w14:textId="77777777" w:rsidR="00AC1172" w:rsidRPr="00456C0C" w:rsidRDefault="00AC1172" w:rsidP="00AC1172">
            <w:pPr>
              <w:rPr>
                <w:rFonts w:ascii="Cambria" w:hAnsi="Cambria"/>
                <w:b/>
                <w:sz w:val="24"/>
                <w:szCs w:val="24"/>
              </w:rPr>
            </w:pPr>
            <w:r w:rsidRPr="00456C0C">
              <w:rPr>
                <w:rFonts w:ascii="Cambria" w:hAnsi="Cambria"/>
                <w:b/>
                <w:sz w:val="24"/>
                <w:szCs w:val="24"/>
              </w:rPr>
              <w:t>Ukončení realizace projektu</w:t>
            </w:r>
          </w:p>
        </w:tc>
        <w:tc>
          <w:tcPr>
            <w:tcW w:w="7382" w:type="dxa"/>
            <w:shd w:val="clear" w:color="auto" w:fill="auto"/>
            <w:vAlign w:val="center"/>
          </w:tcPr>
          <w:sdt>
            <w:sdtPr>
              <w:rPr>
                <w:rFonts w:ascii="Cambria" w:hAnsi="Cambria"/>
                <w:color w:val="000000" w:themeColor="text1"/>
                <w:sz w:val="24"/>
                <w:szCs w:val="24"/>
              </w:rPr>
              <w:id w:val="627443316"/>
              <w:placeholder>
                <w:docPart w:val="843C90514B844F29AA37E21E03069761"/>
              </w:placeholder>
              <w:date w:fullDate="2022-12-31T00:00:00Z">
                <w:dateFormat w:val="d.M.yyyy"/>
                <w:lid w:val="cs-CZ"/>
                <w:storeMappedDataAs w:val="dateTime"/>
                <w:calendar w:val="gregorian"/>
              </w:date>
            </w:sdtPr>
            <w:sdtContent>
              <w:p w14:paraId="20F9A21A" w14:textId="59B0C1D6" w:rsidR="00AC1172" w:rsidRPr="004C6815" w:rsidRDefault="00AC1172" w:rsidP="00AC1172">
                <w:pPr>
                  <w:rPr>
                    <w:rFonts w:ascii="Cambria" w:hAnsi="Cambria"/>
                    <w:sz w:val="24"/>
                    <w:szCs w:val="24"/>
                  </w:rPr>
                </w:pPr>
                <w:r>
                  <w:rPr>
                    <w:rFonts w:ascii="Cambria" w:hAnsi="Cambria"/>
                    <w:color w:val="000000" w:themeColor="text1"/>
                    <w:sz w:val="24"/>
                    <w:szCs w:val="24"/>
                  </w:rPr>
                  <w:t>31.12.2022</w:t>
                </w:r>
              </w:p>
            </w:sdtContent>
          </w:sdt>
        </w:tc>
      </w:tr>
      <w:tr w:rsidR="00FD4A6D" w:rsidRPr="00456C0C" w14:paraId="5D7529CF" w14:textId="77777777" w:rsidTr="006753F8">
        <w:trPr>
          <w:trHeight w:val="1559"/>
        </w:trPr>
        <w:tc>
          <w:tcPr>
            <w:tcW w:w="1963" w:type="dxa"/>
            <w:shd w:val="clear" w:color="auto" w:fill="F2F2F2" w:themeFill="background1" w:themeFillShade="F2"/>
            <w:vAlign w:val="center"/>
          </w:tcPr>
          <w:p w14:paraId="75BAB565" w14:textId="77777777" w:rsidR="00FD4A6D" w:rsidRPr="00456C0C" w:rsidRDefault="00FD4A6D" w:rsidP="00FD4A6D">
            <w:pPr>
              <w:rPr>
                <w:rFonts w:ascii="Cambria" w:hAnsi="Cambria"/>
                <w:b/>
                <w:sz w:val="24"/>
                <w:szCs w:val="24"/>
              </w:rPr>
            </w:pPr>
            <w:r w:rsidRPr="00456C0C">
              <w:rPr>
                <w:rFonts w:ascii="Cambria" w:hAnsi="Cambria"/>
                <w:b/>
                <w:sz w:val="24"/>
                <w:szCs w:val="24"/>
              </w:rPr>
              <w:t>Etapy projektu</w:t>
            </w:r>
          </w:p>
        </w:tc>
        <w:tc>
          <w:tcPr>
            <w:tcW w:w="7382" w:type="dxa"/>
            <w:vAlign w:val="center"/>
          </w:tcPr>
          <w:sdt>
            <w:sdtPr>
              <w:rPr>
                <w:rFonts w:ascii="Cambria" w:hAnsi="Cambria"/>
                <w:i/>
                <w:iCs/>
                <w:color w:val="000000" w:themeColor="text1"/>
                <w:sz w:val="24"/>
                <w:szCs w:val="24"/>
              </w:rPr>
              <w:id w:val="1734733499"/>
              <w:placeholder>
                <w:docPart w:val="CBE5A1F33F514D6CA9B40359B36F4FD3"/>
              </w:placeholder>
              <w15:color w:val="FF0000"/>
              <w15:appearance w15:val="hidden"/>
            </w:sdtPr>
            <w:sdtContent>
              <w:p w14:paraId="7DACC2C5" w14:textId="77777777" w:rsidR="00FD4A6D" w:rsidRPr="00F34803" w:rsidRDefault="00FD4A6D" w:rsidP="00FD4A6D">
                <w:pPr>
                  <w:jc w:val="both"/>
                  <w:rPr>
                    <w:rFonts w:ascii="Cambria" w:hAnsi="Cambria"/>
                    <w:i/>
                    <w:iCs/>
                    <w:color w:val="000000" w:themeColor="text1"/>
                    <w:sz w:val="24"/>
                    <w:szCs w:val="24"/>
                  </w:rPr>
                </w:pPr>
                <w:r w:rsidRPr="00F34803">
                  <w:rPr>
                    <w:rFonts w:ascii="Cambria" w:hAnsi="Cambria"/>
                    <w:i/>
                    <w:iCs/>
                    <w:color w:val="000000" w:themeColor="text1"/>
                    <w:sz w:val="24"/>
                    <w:szCs w:val="24"/>
                  </w:rPr>
                  <w:t xml:space="preserve">1. 1. 2022 – 31. 5. 2022: </w:t>
                </w:r>
                <w:r w:rsidRPr="00F34803">
                  <w:rPr>
                    <w:rFonts w:ascii="Cambria" w:hAnsi="Cambria"/>
                    <w:b/>
                    <w:bCs/>
                    <w:i/>
                    <w:iCs/>
                    <w:color w:val="000000" w:themeColor="text1"/>
                    <w:sz w:val="24"/>
                    <w:szCs w:val="24"/>
                  </w:rPr>
                  <w:t>Analýza dat</w:t>
                </w:r>
              </w:p>
              <w:p w14:paraId="0D10C8C0" w14:textId="77777777" w:rsidR="0068437D" w:rsidRPr="0068437D" w:rsidRDefault="0068437D" w:rsidP="0068437D">
                <w:pPr>
                  <w:jc w:val="both"/>
                  <w:rPr>
                    <w:rFonts w:ascii="Cambria" w:hAnsi="Cambria"/>
                    <w:i/>
                    <w:iCs/>
                    <w:color w:val="000000" w:themeColor="text1"/>
                    <w:sz w:val="24"/>
                    <w:szCs w:val="24"/>
                  </w:rPr>
                </w:pPr>
                <w:r w:rsidRPr="0068437D">
                  <w:rPr>
                    <w:rFonts w:ascii="Cambria" w:hAnsi="Cambria"/>
                    <w:i/>
                    <w:iCs/>
                    <w:color w:val="000000" w:themeColor="text1"/>
                    <w:sz w:val="24"/>
                    <w:szCs w:val="24"/>
                  </w:rPr>
                  <w:t>Proběhla prvotní analýza dat na základě běhu hry v zimním semestru 21/22. V tomto smyslu je splněno. Ale protože jsme usoudili, že dat bylo málo, spustil se další běh hry v červnu 22. Rozšířená množina dat bude analyzována následně.</w:t>
                </w:r>
              </w:p>
              <w:p w14:paraId="57F21DA1" w14:textId="77777777" w:rsidR="0068437D" w:rsidRPr="0068437D" w:rsidRDefault="0068437D" w:rsidP="0068437D">
                <w:pPr>
                  <w:jc w:val="both"/>
                  <w:rPr>
                    <w:rFonts w:ascii="Cambria" w:hAnsi="Cambria"/>
                    <w:i/>
                    <w:iCs/>
                    <w:color w:val="000000" w:themeColor="text1"/>
                    <w:sz w:val="24"/>
                    <w:szCs w:val="24"/>
                  </w:rPr>
                </w:pPr>
                <w:r w:rsidRPr="0068437D">
                  <w:rPr>
                    <w:rFonts w:ascii="Cambria" w:hAnsi="Cambria"/>
                    <w:i/>
                    <w:iCs/>
                    <w:color w:val="000000" w:themeColor="text1"/>
                    <w:sz w:val="24"/>
                    <w:szCs w:val="24"/>
                  </w:rPr>
                  <w:t>ZPOŽDĚNO Z VÝŠE UVEDENÝCH DŮVODŮ</w:t>
                </w:r>
              </w:p>
              <w:p w14:paraId="13317EC4" w14:textId="77777777" w:rsidR="0068437D" w:rsidRDefault="0068437D" w:rsidP="00FD4A6D">
                <w:pPr>
                  <w:jc w:val="both"/>
                  <w:rPr>
                    <w:rFonts w:ascii="Cambria" w:hAnsi="Cambria"/>
                    <w:i/>
                    <w:iCs/>
                    <w:color w:val="000000" w:themeColor="text1"/>
                    <w:sz w:val="24"/>
                    <w:szCs w:val="24"/>
                  </w:rPr>
                </w:pPr>
              </w:p>
              <w:p w14:paraId="67B8EC83" w14:textId="0C1816DB" w:rsidR="00FD4A6D" w:rsidRPr="00F34803" w:rsidRDefault="00FD4A6D" w:rsidP="00FD4A6D">
                <w:pPr>
                  <w:jc w:val="both"/>
                  <w:rPr>
                    <w:rFonts w:ascii="Cambria" w:hAnsi="Cambria"/>
                    <w:i/>
                    <w:iCs/>
                    <w:color w:val="000000" w:themeColor="text1"/>
                    <w:sz w:val="24"/>
                    <w:szCs w:val="24"/>
                  </w:rPr>
                </w:pPr>
                <w:r w:rsidRPr="00F34803">
                  <w:rPr>
                    <w:rFonts w:ascii="Cambria" w:hAnsi="Cambria"/>
                    <w:i/>
                    <w:iCs/>
                    <w:color w:val="000000" w:themeColor="text1"/>
                    <w:sz w:val="24"/>
                    <w:szCs w:val="24"/>
                  </w:rPr>
                  <w:t xml:space="preserve">1. 2. 2022 – 30. 11. 2022: </w:t>
                </w:r>
                <w:r w:rsidRPr="00F34803">
                  <w:rPr>
                    <w:rFonts w:ascii="Cambria" w:hAnsi="Cambria"/>
                    <w:b/>
                    <w:bCs/>
                    <w:i/>
                    <w:iCs/>
                    <w:color w:val="000000" w:themeColor="text1"/>
                    <w:sz w:val="24"/>
                    <w:szCs w:val="24"/>
                  </w:rPr>
                  <w:t>Publikační výstupy</w:t>
                </w:r>
              </w:p>
              <w:p w14:paraId="473624B6" w14:textId="77777777" w:rsidR="009F0E68" w:rsidRPr="009F0E68" w:rsidRDefault="009F0E68" w:rsidP="009F0E68">
                <w:pPr>
                  <w:jc w:val="both"/>
                  <w:rPr>
                    <w:rFonts w:ascii="Cambria" w:hAnsi="Cambria"/>
                    <w:i/>
                    <w:iCs/>
                    <w:color w:val="000000" w:themeColor="text1"/>
                    <w:sz w:val="24"/>
                    <w:szCs w:val="24"/>
                  </w:rPr>
                </w:pPr>
                <w:r w:rsidRPr="009F0E68">
                  <w:rPr>
                    <w:rFonts w:ascii="Cambria" w:hAnsi="Cambria"/>
                    <w:i/>
                    <w:iCs/>
                    <w:color w:val="000000" w:themeColor="text1"/>
                    <w:sz w:val="24"/>
                    <w:szCs w:val="24"/>
                  </w:rPr>
                  <w:t>Na publikačních výstupech průběžně pracujeme.</w:t>
                </w:r>
              </w:p>
              <w:p w14:paraId="537FC683" w14:textId="032B24D3" w:rsidR="0068437D" w:rsidRDefault="009F0E68" w:rsidP="009F0E68">
                <w:pPr>
                  <w:jc w:val="both"/>
                  <w:rPr>
                    <w:rFonts w:ascii="Cambria" w:hAnsi="Cambria"/>
                    <w:i/>
                    <w:iCs/>
                    <w:color w:val="000000" w:themeColor="text1"/>
                    <w:sz w:val="24"/>
                    <w:szCs w:val="24"/>
                  </w:rPr>
                </w:pPr>
                <w:r w:rsidRPr="009F0E68">
                  <w:rPr>
                    <w:rFonts w:ascii="Cambria" w:hAnsi="Cambria"/>
                    <w:i/>
                    <w:iCs/>
                    <w:color w:val="000000" w:themeColor="text1"/>
                    <w:sz w:val="24"/>
                    <w:szCs w:val="24"/>
                  </w:rPr>
                  <w:t>PŘEDPOKLAD UKONČENÍ ETAPY V TERMÍNU</w:t>
                </w:r>
              </w:p>
              <w:p w14:paraId="19897513" w14:textId="77777777" w:rsidR="0068437D" w:rsidRDefault="0068437D" w:rsidP="00FD4A6D">
                <w:pPr>
                  <w:jc w:val="both"/>
                  <w:rPr>
                    <w:rFonts w:ascii="Cambria" w:hAnsi="Cambria"/>
                    <w:i/>
                    <w:iCs/>
                    <w:color w:val="000000" w:themeColor="text1"/>
                    <w:sz w:val="24"/>
                    <w:szCs w:val="24"/>
                  </w:rPr>
                </w:pPr>
              </w:p>
              <w:p w14:paraId="6801AFB2" w14:textId="7102F54D" w:rsidR="0068437D" w:rsidRDefault="00FD4A6D" w:rsidP="00FD4A6D">
                <w:pPr>
                  <w:jc w:val="both"/>
                  <w:rPr>
                    <w:rFonts w:ascii="Cambria" w:hAnsi="Cambria"/>
                    <w:b/>
                    <w:bCs/>
                    <w:i/>
                    <w:iCs/>
                    <w:color w:val="000000" w:themeColor="text1"/>
                    <w:sz w:val="24"/>
                    <w:szCs w:val="24"/>
                  </w:rPr>
                </w:pPr>
                <w:r w:rsidRPr="00F34803">
                  <w:rPr>
                    <w:rFonts w:ascii="Cambria" w:hAnsi="Cambria"/>
                    <w:i/>
                    <w:iCs/>
                    <w:color w:val="000000" w:themeColor="text1"/>
                    <w:sz w:val="24"/>
                    <w:szCs w:val="24"/>
                  </w:rPr>
                  <w:t xml:space="preserve">1. 6. 2022 – 31. 12. 2022: </w:t>
                </w:r>
                <w:r w:rsidRPr="00F34803">
                  <w:rPr>
                    <w:rFonts w:ascii="Cambria" w:hAnsi="Cambria"/>
                    <w:b/>
                    <w:bCs/>
                    <w:i/>
                    <w:iCs/>
                    <w:color w:val="000000" w:themeColor="text1"/>
                    <w:sz w:val="24"/>
                    <w:szCs w:val="24"/>
                  </w:rPr>
                  <w:t>Upgrade softwaru hry</w:t>
                </w:r>
              </w:p>
              <w:p w14:paraId="22C9D536" w14:textId="77777777" w:rsidR="009F0E68" w:rsidRPr="009F0E68" w:rsidRDefault="009F0E68" w:rsidP="009F0E68">
                <w:pPr>
                  <w:jc w:val="both"/>
                  <w:rPr>
                    <w:rFonts w:ascii="Cambria" w:hAnsi="Cambria"/>
                    <w:i/>
                    <w:iCs/>
                    <w:color w:val="000000" w:themeColor="text1"/>
                    <w:sz w:val="24"/>
                    <w:szCs w:val="24"/>
                  </w:rPr>
                </w:pPr>
                <w:r w:rsidRPr="009F0E68">
                  <w:rPr>
                    <w:rFonts w:ascii="Cambria" w:hAnsi="Cambria"/>
                    <w:i/>
                    <w:iCs/>
                    <w:color w:val="000000" w:themeColor="text1"/>
                    <w:sz w:val="24"/>
                    <w:szCs w:val="24"/>
                  </w:rPr>
                  <w:t xml:space="preserve">Máme vydefinovány problémové oblasti pro upgrade. Během léta se bude konkretizovat. Aby se v září mohlo programovat a od zimního semestru mohla být nasazena </w:t>
                </w:r>
                <w:proofErr w:type="spellStart"/>
                <w:r w:rsidRPr="009F0E68">
                  <w:rPr>
                    <w:rFonts w:ascii="Cambria" w:hAnsi="Cambria"/>
                    <w:i/>
                    <w:iCs/>
                    <w:color w:val="000000" w:themeColor="text1"/>
                    <w:sz w:val="24"/>
                    <w:szCs w:val="24"/>
                  </w:rPr>
                  <w:t>upgradovaná</w:t>
                </w:r>
                <w:proofErr w:type="spellEnd"/>
                <w:r w:rsidRPr="009F0E68">
                  <w:rPr>
                    <w:rFonts w:ascii="Cambria" w:hAnsi="Cambria"/>
                    <w:i/>
                    <w:iCs/>
                    <w:color w:val="000000" w:themeColor="text1"/>
                    <w:sz w:val="24"/>
                    <w:szCs w:val="24"/>
                  </w:rPr>
                  <w:t xml:space="preserve"> verze.</w:t>
                </w:r>
              </w:p>
              <w:p w14:paraId="71B5907E" w14:textId="34053BC1" w:rsidR="00FD4A6D" w:rsidRPr="00456C0C" w:rsidRDefault="009F0E68" w:rsidP="009F0E68">
                <w:pPr>
                  <w:jc w:val="both"/>
                  <w:rPr>
                    <w:rFonts w:ascii="Cambria" w:hAnsi="Cambria"/>
                    <w:sz w:val="24"/>
                    <w:szCs w:val="24"/>
                  </w:rPr>
                </w:pPr>
                <w:r w:rsidRPr="009F0E68">
                  <w:rPr>
                    <w:rFonts w:ascii="Cambria" w:hAnsi="Cambria"/>
                    <w:i/>
                    <w:iCs/>
                    <w:color w:val="000000" w:themeColor="text1"/>
                    <w:sz w:val="24"/>
                    <w:szCs w:val="24"/>
                  </w:rPr>
                  <w:t>ETAPA BUDE PRAVDĚPODOBNĚ UKONČENA S PŘEDSTIHEM</w:t>
                </w:r>
              </w:p>
            </w:sdtContent>
          </w:sdt>
        </w:tc>
      </w:tr>
    </w:tbl>
    <w:p w14:paraId="72D1C3BC" w14:textId="62F806BD" w:rsidR="00E3729C" w:rsidRPr="00456C0C" w:rsidRDefault="00E3729C" w:rsidP="00E3729C">
      <w:pPr>
        <w:rPr>
          <w:rFonts w:ascii="Cambria" w:hAnsi="Cambria"/>
          <w:sz w:val="24"/>
          <w:szCs w:val="24"/>
        </w:rPr>
      </w:pPr>
    </w:p>
    <w:p w14:paraId="60275E3E" w14:textId="1A6BA3D1" w:rsidR="003E3D4E" w:rsidRPr="00456C0C" w:rsidRDefault="003E3D4E" w:rsidP="00E3729C">
      <w:pPr>
        <w:rPr>
          <w:rFonts w:ascii="Cambria" w:hAnsi="Cambria"/>
          <w:b/>
          <w:bCs/>
          <w:sz w:val="24"/>
          <w:szCs w:val="24"/>
        </w:rPr>
      </w:pPr>
      <w:r w:rsidRPr="00456C0C">
        <w:rPr>
          <w:rFonts w:ascii="Cambria" w:hAnsi="Cambria"/>
          <w:b/>
          <w:bCs/>
          <w:sz w:val="24"/>
          <w:szCs w:val="24"/>
        </w:rPr>
        <w:t>Rozpočet a finanční přínosy</w:t>
      </w:r>
    </w:p>
    <w:tbl>
      <w:tblPr>
        <w:tblStyle w:val="Mkatabulky"/>
        <w:tblW w:w="0" w:type="auto"/>
        <w:tblLook w:val="04A0" w:firstRow="1" w:lastRow="0" w:firstColumn="1" w:lastColumn="0" w:noHBand="0" w:noVBand="1"/>
      </w:tblPr>
      <w:tblGrid>
        <w:gridCol w:w="1902"/>
        <w:gridCol w:w="7443"/>
      </w:tblGrid>
      <w:tr w:rsidR="00096F54" w:rsidRPr="00456C0C" w14:paraId="008D1EAB" w14:textId="77777777" w:rsidTr="008232BB">
        <w:trPr>
          <w:trHeight w:val="769"/>
        </w:trPr>
        <w:tc>
          <w:tcPr>
            <w:tcW w:w="1980" w:type="dxa"/>
            <w:shd w:val="clear" w:color="auto" w:fill="F2F2F2" w:themeFill="background1" w:themeFillShade="F2"/>
            <w:vAlign w:val="center"/>
          </w:tcPr>
          <w:p w14:paraId="1EACCA11" w14:textId="77777777" w:rsidR="00350A01" w:rsidRPr="00456C0C" w:rsidRDefault="00350A01" w:rsidP="008232BB">
            <w:pPr>
              <w:rPr>
                <w:rFonts w:ascii="Cambria" w:hAnsi="Cambria"/>
                <w:b/>
                <w:sz w:val="24"/>
                <w:szCs w:val="24"/>
              </w:rPr>
            </w:pPr>
            <w:r w:rsidRPr="00456C0C">
              <w:rPr>
                <w:rFonts w:ascii="Cambria" w:hAnsi="Cambria"/>
                <w:b/>
                <w:sz w:val="24"/>
                <w:szCs w:val="24"/>
              </w:rPr>
              <w:t>Rozpočet</w:t>
            </w:r>
          </w:p>
        </w:tc>
        <w:tc>
          <w:tcPr>
            <w:tcW w:w="7513" w:type="dxa"/>
            <w:vAlign w:val="center"/>
          </w:tcPr>
          <w:p w14:paraId="4DBF60B1" w14:textId="650A99C7" w:rsidR="005D14AD" w:rsidRDefault="00096F54" w:rsidP="008232BB">
            <w:pPr>
              <w:jc w:val="both"/>
              <w:rPr>
                <w:rFonts w:ascii="Cambria" w:hAnsi="Cambria"/>
                <w:bCs/>
                <w:i/>
                <w:iCs/>
              </w:rPr>
            </w:pPr>
            <w:r w:rsidRPr="00096F54">
              <w:rPr>
                <w:rFonts w:ascii="Cambria" w:hAnsi="Cambria"/>
                <w:bCs/>
                <w:i/>
                <w:iCs/>
              </w:rPr>
              <w:drawing>
                <wp:inline distT="0" distB="0" distL="0" distR="0" wp14:anchorId="62BA5523" wp14:editId="636F1CF9">
                  <wp:extent cx="4208093" cy="1143000"/>
                  <wp:effectExtent l="0" t="0" r="254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07696" cy="1170054"/>
                          </a:xfrm>
                          <a:prstGeom prst="rect">
                            <a:avLst/>
                          </a:prstGeom>
                        </pic:spPr>
                      </pic:pic>
                    </a:graphicData>
                  </a:graphic>
                </wp:inline>
              </w:drawing>
            </w:r>
          </w:p>
          <w:p w14:paraId="47A56106" w14:textId="77777777" w:rsidR="005D14AD" w:rsidRDefault="005D14AD" w:rsidP="008232BB">
            <w:pPr>
              <w:jc w:val="both"/>
              <w:rPr>
                <w:rFonts w:ascii="Cambria" w:hAnsi="Cambria"/>
                <w:bCs/>
                <w:i/>
                <w:iCs/>
              </w:rPr>
            </w:pPr>
          </w:p>
          <w:p w14:paraId="31AC3E5F" w14:textId="77777777" w:rsidR="005D14AD" w:rsidRDefault="005D14AD" w:rsidP="008232BB">
            <w:pPr>
              <w:jc w:val="both"/>
              <w:rPr>
                <w:rFonts w:ascii="Cambria" w:hAnsi="Cambria"/>
                <w:bCs/>
                <w:i/>
                <w:iCs/>
              </w:rPr>
            </w:pPr>
          </w:p>
          <w:p w14:paraId="60AEAE9D" w14:textId="77777777" w:rsidR="005D14AD" w:rsidRDefault="005D14AD" w:rsidP="008232BB">
            <w:pPr>
              <w:jc w:val="both"/>
              <w:rPr>
                <w:rFonts w:ascii="Cambria" w:hAnsi="Cambria"/>
                <w:bCs/>
                <w:i/>
                <w:iCs/>
              </w:rPr>
            </w:pPr>
          </w:p>
          <w:p w14:paraId="1414E475" w14:textId="37E17E15" w:rsidR="005D14AD" w:rsidRPr="00456C0C" w:rsidRDefault="005D14AD" w:rsidP="008232BB">
            <w:pPr>
              <w:jc w:val="both"/>
              <w:rPr>
                <w:rFonts w:ascii="Cambria" w:hAnsi="Cambria"/>
                <w:bCs/>
                <w:i/>
                <w:iCs/>
              </w:rPr>
            </w:pPr>
          </w:p>
        </w:tc>
      </w:tr>
    </w:tbl>
    <w:p w14:paraId="0C54722C" w14:textId="2A143E57" w:rsidR="00350A01" w:rsidRPr="00456C0C" w:rsidRDefault="00350A01" w:rsidP="00E3729C">
      <w:pPr>
        <w:rPr>
          <w:rFonts w:ascii="Cambria" w:hAnsi="Cambria"/>
          <w:sz w:val="24"/>
          <w:szCs w:val="24"/>
        </w:rPr>
      </w:pPr>
    </w:p>
    <w:tbl>
      <w:tblPr>
        <w:tblStyle w:val="Mkatabulky"/>
        <w:tblW w:w="0" w:type="auto"/>
        <w:tblLook w:val="04A0" w:firstRow="1" w:lastRow="0" w:firstColumn="1" w:lastColumn="0" w:noHBand="0" w:noVBand="1"/>
      </w:tblPr>
      <w:tblGrid>
        <w:gridCol w:w="1696"/>
        <w:gridCol w:w="7649"/>
      </w:tblGrid>
      <w:tr w:rsidR="00765BF8" w:rsidRPr="00456C0C" w14:paraId="63027092" w14:textId="77777777" w:rsidTr="001B5534">
        <w:trPr>
          <w:trHeight w:val="769"/>
        </w:trPr>
        <w:tc>
          <w:tcPr>
            <w:tcW w:w="1696" w:type="dxa"/>
            <w:shd w:val="clear" w:color="auto" w:fill="F2F2F2" w:themeFill="background1" w:themeFillShade="F2"/>
            <w:vAlign w:val="center"/>
          </w:tcPr>
          <w:p w14:paraId="473996D1" w14:textId="54A95F0C" w:rsidR="006035BE" w:rsidRPr="00456C0C" w:rsidRDefault="006035BE" w:rsidP="008232BB">
            <w:pPr>
              <w:rPr>
                <w:rFonts w:ascii="Cambria" w:hAnsi="Cambria"/>
                <w:b/>
                <w:sz w:val="24"/>
                <w:szCs w:val="24"/>
              </w:rPr>
            </w:pPr>
            <w:bookmarkStart w:id="0" w:name="_Hlk87976078"/>
            <w:r w:rsidRPr="00456C0C">
              <w:rPr>
                <w:rFonts w:ascii="Cambria" w:hAnsi="Cambria"/>
                <w:b/>
                <w:sz w:val="24"/>
                <w:szCs w:val="24"/>
              </w:rPr>
              <w:lastRenderedPageBreak/>
              <w:t>Finanční přínosy projektu</w:t>
            </w:r>
            <w:r w:rsidR="00BE2CE9" w:rsidRPr="00456C0C">
              <w:rPr>
                <w:rFonts w:ascii="Cambria" w:hAnsi="Cambria"/>
                <w:b/>
                <w:sz w:val="24"/>
                <w:szCs w:val="24"/>
              </w:rPr>
              <w:t xml:space="preserve"> ve</w:t>
            </w:r>
            <w:r w:rsidRPr="00456C0C">
              <w:rPr>
                <w:rFonts w:ascii="Cambria" w:hAnsi="Cambria"/>
                <w:b/>
                <w:sz w:val="24"/>
                <w:szCs w:val="24"/>
              </w:rPr>
              <w:t xml:space="preserve"> výši </w:t>
            </w:r>
            <w:r w:rsidR="00BE2CE9" w:rsidRPr="00456C0C">
              <w:rPr>
                <w:rFonts w:ascii="Cambria" w:hAnsi="Cambria"/>
                <w:b/>
                <w:sz w:val="24"/>
                <w:szCs w:val="24"/>
              </w:rPr>
              <w:t>100</w:t>
            </w:r>
            <w:r w:rsidRPr="00456C0C">
              <w:rPr>
                <w:rFonts w:ascii="Cambria" w:hAnsi="Cambria"/>
                <w:b/>
                <w:sz w:val="24"/>
                <w:szCs w:val="24"/>
              </w:rPr>
              <w:t xml:space="preserve"> % nákladů.</w:t>
            </w:r>
          </w:p>
        </w:tc>
        <w:tc>
          <w:tcPr>
            <w:tcW w:w="7649" w:type="dxa"/>
            <w:vAlign w:val="center"/>
          </w:tcPr>
          <w:p w14:paraId="684A75A2" w14:textId="1A9F46AA" w:rsidR="00921652" w:rsidRDefault="00765BF8" w:rsidP="00921652">
            <w:pPr>
              <w:jc w:val="both"/>
              <w:rPr>
                <w:rFonts w:ascii="Cambria" w:hAnsi="Cambria"/>
                <w:bCs/>
                <w:i/>
                <w:iCs/>
              </w:rPr>
            </w:pPr>
            <w:r w:rsidRPr="00765BF8">
              <w:rPr>
                <w:rFonts w:ascii="Cambria" w:hAnsi="Cambria"/>
                <w:bCs/>
                <w:i/>
                <w:iCs/>
              </w:rPr>
              <w:drawing>
                <wp:inline distT="0" distB="0" distL="0" distR="0" wp14:anchorId="6B669B4E" wp14:editId="07FD18DF">
                  <wp:extent cx="4610848" cy="130365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71501" cy="1349077"/>
                          </a:xfrm>
                          <a:prstGeom prst="rect">
                            <a:avLst/>
                          </a:prstGeom>
                        </pic:spPr>
                      </pic:pic>
                    </a:graphicData>
                  </a:graphic>
                </wp:inline>
              </w:drawing>
            </w:r>
          </w:p>
          <w:p w14:paraId="075BACD7" w14:textId="51EB3C05" w:rsidR="00A9082D" w:rsidRPr="00456C0C" w:rsidRDefault="00A9082D" w:rsidP="00A9082D">
            <w:pPr>
              <w:jc w:val="both"/>
              <w:rPr>
                <w:rFonts w:ascii="Cambria" w:hAnsi="Cambria"/>
                <w:bCs/>
                <w:i/>
                <w:iCs/>
              </w:rPr>
            </w:pPr>
          </w:p>
        </w:tc>
      </w:tr>
      <w:bookmarkEnd w:id="0"/>
    </w:tbl>
    <w:p w14:paraId="276D1A5D" w14:textId="77777777" w:rsidR="00AD5482" w:rsidRDefault="00AD5482" w:rsidP="00CB2A4F">
      <w:pPr>
        <w:rPr>
          <w:rFonts w:ascii="Cambria" w:hAnsi="Cambria"/>
          <w:sz w:val="24"/>
          <w:szCs w:val="24"/>
        </w:rPr>
      </w:pPr>
    </w:p>
    <w:p w14:paraId="13ED9354" w14:textId="5CA590A5" w:rsidR="00CB2A4F" w:rsidRPr="00456C0C" w:rsidRDefault="00CB2A4F" w:rsidP="00CB2A4F">
      <w:pPr>
        <w:rPr>
          <w:rFonts w:ascii="Cambria" w:hAnsi="Cambria"/>
          <w:sz w:val="24"/>
          <w:szCs w:val="24"/>
        </w:rPr>
      </w:pPr>
      <w:r w:rsidRPr="00456C0C">
        <w:rPr>
          <w:rFonts w:ascii="Cambria" w:hAnsi="Cambria"/>
          <w:sz w:val="24"/>
          <w:szCs w:val="24"/>
        </w:rPr>
        <w:t>V Českých Budějovicích dne</w:t>
      </w:r>
      <w:r w:rsidR="00F44865">
        <w:rPr>
          <w:rFonts w:ascii="Cambria" w:hAnsi="Cambria"/>
          <w:sz w:val="24"/>
          <w:szCs w:val="24"/>
        </w:rPr>
        <w:t>:</w:t>
      </w:r>
    </w:p>
    <w:p w14:paraId="29660DB6" w14:textId="57E713FF" w:rsidR="007026A9" w:rsidRPr="00456C0C" w:rsidRDefault="00164C75" w:rsidP="00AD5482">
      <w:pPr>
        <w:spacing w:after="0"/>
        <w:ind w:left="4956" w:firstLine="708"/>
        <w:jc w:val="center"/>
        <w:rPr>
          <w:rFonts w:ascii="Cambria" w:hAnsi="Cambria"/>
          <w:sz w:val="24"/>
          <w:szCs w:val="24"/>
        </w:rPr>
      </w:pPr>
      <w:r w:rsidRPr="00456C0C">
        <w:rPr>
          <w:rFonts w:ascii="Cambria" w:hAnsi="Cambria"/>
          <w:sz w:val="24"/>
          <w:szCs w:val="24"/>
        </w:rPr>
        <w:t>…………………</w:t>
      </w:r>
      <w:r w:rsidR="008F76B4" w:rsidRPr="00456C0C">
        <w:rPr>
          <w:rFonts w:ascii="Cambria" w:hAnsi="Cambria"/>
          <w:sz w:val="24"/>
          <w:szCs w:val="24"/>
        </w:rPr>
        <w:t>…</w:t>
      </w:r>
      <w:r w:rsidRPr="00456C0C">
        <w:rPr>
          <w:rFonts w:ascii="Cambria" w:hAnsi="Cambria"/>
          <w:sz w:val="24"/>
          <w:szCs w:val="24"/>
        </w:rPr>
        <w:t>……………..</w:t>
      </w:r>
    </w:p>
    <w:p w14:paraId="7432B90F" w14:textId="01D05110" w:rsidR="00F901EB" w:rsidRPr="00456C0C" w:rsidRDefault="005B4D10" w:rsidP="005B4D10">
      <w:pPr>
        <w:ind w:left="5664" w:firstLine="708"/>
        <w:rPr>
          <w:rFonts w:ascii="Cambria" w:hAnsi="Cambria"/>
          <w:sz w:val="24"/>
          <w:szCs w:val="24"/>
        </w:rPr>
      </w:pPr>
      <w:r w:rsidRPr="00456C0C">
        <w:rPr>
          <w:rFonts w:ascii="Cambria" w:hAnsi="Cambria"/>
          <w:sz w:val="24"/>
          <w:szCs w:val="24"/>
        </w:rPr>
        <w:t>Hlavní řešitel projektu</w:t>
      </w:r>
    </w:p>
    <w:sectPr w:rsidR="00F901EB" w:rsidRPr="00456C0C" w:rsidSect="001B5534">
      <w:headerReference w:type="even" r:id="rId10"/>
      <w:headerReference w:type="default" r:id="rId11"/>
      <w:footerReference w:type="even" r:id="rId12"/>
      <w:footerReference w:type="default" r:id="rId13"/>
      <w:headerReference w:type="first" r:id="rId14"/>
      <w:footerReference w:type="first" r:id="rId15"/>
      <w:pgSz w:w="11906" w:h="16838"/>
      <w:pgMar w:top="1417"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7A07B" w14:textId="77777777" w:rsidR="00477EF7" w:rsidRDefault="00477EF7" w:rsidP="002D6C68">
      <w:pPr>
        <w:spacing w:after="0" w:line="240" w:lineRule="auto"/>
      </w:pPr>
      <w:r>
        <w:separator/>
      </w:r>
    </w:p>
  </w:endnote>
  <w:endnote w:type="continuationSeparator" w:id="0">
    <w:p w14:paraId="2A7C4499" w14:textId="77777777" w:rsidR="00477EF7" w:rsidRDefault="00477EF7" w:rsidP="002D6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DC84" w14:textId="77777777" w:rsidR="004C6815" w:rsidRDefault="004C681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8B67" w14:textId="2EC5AB99" w:rsidR="004C6815" w:rsidRPr="00011779" w:rsidRDefault="002D6C68" w:rsidP="004C6815">
    <w:pPr>
      <w:pStyle w:val="Zpat"/>
      <w:tabs>
        <w:tab w:val="clear" w:pos="9072"/>
        <w:tab w:val="right" w:pos="9498"/>
      </w:tabs>
      <w:jc w:val="right"/>
    </w:pPr>
    <w:r>
      <w:tab/>
    </w:r>
    <w:r>
      <w:tab/>
    </w:r>
    <w:r w:rsidR="004C6815" w:rsidRPr="00011779">
      <w:t>OŘ4/2021</w:t>
    </w:r>
    <w:r w:rsidR="004C6815">
      <w:t>-4</w:t>
    </w:r>
  </w:p>
  <w:p w14:paraId="60687E39" w14:textId="0C32C364" w:rsidR="002D6C68" w:rsidRDefault="002D6C6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7CF4" w14:textId="77777777" w:rsidR="004C6815" w:rsidRDefault="004C68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184D8" w14:textId="77777777" w:rsidR="00477EF7" w:rsidRDefault="00477EF7" w:rsidP="002D6C68">
      <w:pPr>
        <w:spacing w:after="0" w:line="240" w:lineRule="auto"/>
      </w:pPr>
      <w:r>
        <w:separator/>
      </w:r>
    </w:p>
  </w:footnote>
  <w:footnote w:type="continuationSeparator" w:id="0">
    <w:p w14:paraId="2578C369" w14:textId="77777777" w:rsidR="00477EF7" w:rsidRDefault="00477EF7" w:rsidP="002D6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F64B" w14:textId="77777777" w:rsidR="004C6815" w:rsidRDefault="004C681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64D9" w14:textId="4EF573A6" w:rsidR="004C6815" w:rsidRDefault="004C6815" w:rsidP="004C6815">
    <w:pPr>
      <w:pStyle w:val="Zhlav"/>
      <w:tabs>
        <w:tab w:val="clear" w:pos="9072"/>
      </w:tabs>
      <w:ind w:right="141"/>
      <w:jc w:val="right"/>
      <w:rPr>
        <w:rFonts w:ascii="Cambria" w:hAnsi="Cambria"/>
      </w:rPr>
    </w:pPr>
    <w:r>
      <w:rPr>
        <w:rFonts w:ascii="Cambria" w:hAnsi="Cambria"/>
      </w:rPr>
      <w:t>Příloha 4</w:t>
    </w:r>
  </w:p>
  <w:p w14:paraId="48F10551" w14:textId="77777777" w:rsidR="004C6815" w:rsidRDefault="004C681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5C71" w14:textId="77777777" w:rsidR="004C6815" w:rsidRDefault="004C68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C3B"/>
    <w:multiLevelType w:val="hybridMultilevel"/>
    <w:tmpl w:val="3B4C44F8"/>
    <w:lvl w:ilvl="0" w:tplc="5556310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28784D"/>
    <w:multiLevelType w:val="hybridMultilevel"/>
    <w:tmpl w:val="FEA497EA"/>
    <w:lvl w:ilvl="0" w:tplc="67FE007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3754462"/>
    <w:multiLevelType w:val="hybridMultilevel"/>
    <w:tmpl w:val="42ECAF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49FB710E"/>
    <w:multiLevelType w:val="hybridMultilevel"/>
    <w:tmpl w:val="B30C60E2"/>
    <w:lvl w:ilvl="0" w:tplc="722A3BB4">
      <w:start w:val="1"/>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CCE2E00"/>
    <w:multiLevelType w:val="hybridMultilevel"/>
    <w:tmpl w:val="F79A64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27F1682"/>
    <w:multiLevelType w:val="hybridMultilevel"/>
    <w:tmpl w:val="74A8E2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8350983"/>
    <w:multiLevelType w:val="hybridMultilevel"/>
    <w:tmpl w:val="2DF445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6A546104"/>
    <w:multiLevelType w:val="hybridMultilevel"/>
    <w:tmpl w:val="377AB38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71C971CC"/>
    <w:multiLevelType w:val="hybridMultilevel"/>
    <w:tmpl w:val="D598B594"/>
    <w:lvl w:ilvl="0" w:tplc="BC0EF90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45D72F5"/>
    <w:multiLevelType w:val="hybridMultilevel"/>
    <w:tmpl w:val="CC9C1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74F6A54"/>
    <w:multiLevelType w:val="hybridMultilevel"/>
    <w:tmpl w:val="578E7E4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CE24073"/>
    <w:multiLevelType w:val="hybridMultilevel"/>
    <w:tmpl w:val="C996251E"/>
    <w:lvl w:ilvl="0" w:tplc="DD06E7F2">
      <w:start w:val="5"/>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76575859">
    <w:abstractNumId w:val="4"/>
  </w:num>
  <w:num w:numId="2" w16cid:durableId="200213156">
    <w:abstractNumId w:val="6"/>
  </w:num>
  <w:num w:numId="3" w16cid:durableId="180172087">
    <w:abstractNumId w:val="7"/>
  </w:num>
  <w:num w:numId="4" w16cid:durableId="514654921">
    <w:abstractNumId w:val="11"/>
  </w:num>
  <w:num w:numId="5" w16cid:durableId="260457557">
    <w:abstractNumId w:val="2"/>
  </w:num>
  <w:num w:numId="6" w16cid:durableId="689113183">
    <w:abstractNumId w:val="2"/>
  </w:num>
  <w:num w:numId="7" w16cid:durableId="735318158">
    <w:abstractNumId w:val="5"/>
  </w:num>
  <w:num w:numId="8" w16cid:durableId="1567297059">
    <w:abstractNumId w:val="9"/>
  </w:num>
  <w:num w:numId="9" w16cid:durableId="1112094105">
    <w:abstractNumId w:val="10"/>
  </w:num>
  <w:num w:numId="10" w16cid:durableId="1770419343">
    <w:abstractNumId w:val="8"/>
  </w:num>
  <w:num w:numId="11" w16cid:durableId="22170477">
    <w:abstractNumId w:val="1"/>
  </w:num>
  <w:num w:numId="12" w16cid:durableId="1845894978">
    <w:abstractNumId w:val="3"/>
  </w:num>
  <w:num w:numId="13" w16cid:durableId="1546333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EAD"/>
    <w:rsid w:val="00023B92"/>
    <w:rsid w:val="000304BD"/>
    <w:rsid w:val="00036AB1"/>
    <w:rsid w:val="0003792D"/>
    <w:rsid w:val="000429BF"/>
    <w:rsid w:val="0004768F"/>
    <w:rsid w:val="0005242B"/>
    <w:rsid w:val="000560A6"/>
    <w:rsid w:val="00096F54"/>
    <w:rsid w:val="000B72B1"/>
    <w:rsid w:val="000C0496"/>
    <w:rsid w:val="000C5A32"/>
    <w:rsid w:val="000C6E7E"/>
    <w:rsid w:val="000C7622"/>
    <w:rsid w:val="000D55BE"/>
    <w:rsid w:val="000D593A"/>
    <w:rsid w:val="000D5AB6"/>
    <w:rsid w:val="000D607C"/>
    <w:rsid w:val="000F26A0"/>
    <w:rsid w:val="0010133E"/>
    <w:rsid w:val="00122879"/>
    <w:rsid w:val="00142C58"/>
    <w:rsid w:val="0014530A"/>
    <w:rsid w:val="001461CB"/>
    <w:rsid w:val="00162276"/>
    <w:rsid w:val="00164C75"/>
    <w:rsid w:val="00165F94"/>
    <w:rsid w:val="001A1D50"/>
    <w:rsid w:val="001B5534"/>
    <w:rsid w:val="001B6948"/>
    <w:rsid w:val="002233BA"/>
    <w:rsid w:val="00231653"/>
    <w:rsid w:val="00232298"/>
    <w:rsid w:val="00252771"/>
    <w:rsid w:val="00257809"/>
    <w:rsid w:val="00282C72"/>
    <w:rsid w:val="002873DB"/>
    <w:rsid w:val="00294751"/>
    <w:rsid w:val="002D405D"/>
    <w:rsid w:val="002D6C68"/>
    <w:rsid w:val="002E0E65"/>
    <w:rsid w:val="00302CAB"/>
    <w:rsid w:val="00305C9F"/>
    <w:rsid w:val="00310AEC"/>
    <w:rsid w:val="00310F5F"/>
    <w:rsid w:val="0032601C"/>
    <w:rsid w:val="00350A01"/>
    <w:rsid w:val="003541BB"/>
    <w:rsid w:val="003634DA"/>
    <w:rsid w:val="00391ACC"/>
    <w:rsid w:val="003A11CA"/>
    <w:rsid w:val="003D5B4F"/>
    <w:rsid w:val="003E3D4E"/>
    <w:rsid w:val="00406EB7"/>
    <w:rsid w:val="00456C0C"/>
    <w:rsid w:val="004604F0"/>
    <w:rsid w:val="00477EF7"/>
    <w:rsid w:val="00481E7C"/>
    <w:rsid w:val="00482080"/>
    <w:rsid w:val="004826A7"/>
    <w:rsid w:val="00493F28"/>
    <w:rsid w:val="004B2B94"/>
    <w:rsid w:val="004B5E91"/>
    <w:rsid w:val="004C6815"/>
    <w:rsid w:val="004C79D4"/>
    <w:rsid w:val="004D0386"/>
    <w:rsid w:val="004D05A7"/>
    <w:rsid w:val="004D4514"/>
    <w:rsid w:val="004F5C6D"/>
    <w:rsid w:val="005406FF"/>
    <w:rsid w:val="00596C21"/>
    <w:rsid w:val="005B4D10"/>
    <w:rsid w:val="005D14AD"/>
    <w:rsid w:val="005E3A25"/>
    <w:rsid w:val="005F58B4"/>
    <w:rsid w:val="005F79F8"/>
    <w:rsid w:val="006035BE"/>
    <w:rsid w:val="0061655F"/>
    <w:rsid w:val="00625DA1"/>
    <w:rsid w:val="006336B7"/>
    <w:rsid w:val="00634B4C"/>
    <w:rsid w:val="00636AB9"/>
    <w:rsid w:val="00636DF9"/>
    <w:rsid w:val="00642C6E"/>
    <w:rsid w:val="006717D1"/>
    <w:rsid w:val="006748C6"/>
    <w:rsid w:val="006753F8"/>
    <w:rsid w:val="0068437D"/>
    <w:rsid w:val="006F11B8"/>
    <w:rsid w:val="006F4DFC"/>
    <w:rsid w:val="006F7A46"/>
    <w:rsid w:val="007026A9"/>
    <w:rsid w:val="007119F6"/>
    <w:rsid w:val="00765BF8"/>
    <w:rsid w:val="00771312"/>
    <w:rsid w:val="00791E24"/>
    <w:rsid w:val="007B17A8"/>
    <w:rsid w:val="007C1BA9"/>
    <w:rsid w:val="007C65CA"/>
    <w:rsid w:val="007D3CCA"/>
    <w:rsid w:val="007E331B"/>
    <w:rsid w:val="007E38E1"/>
    <w:rsid w:val="00800280"/>
    <w:rsid w:val="0080218B"/>
    <w:rsid w:val="00802BEB"/>
    <w:rsid w:val="00827A2A"/>
    <w:rsid w:val="00834D1E"/>
    <w:rsid w:val="00841A66"/>
    <w:rsid w:val="0087678D"/>
    <w:rsid w:val="00896B81"/>
    <w:rsid w:val="008A165A"/>
    <w:rsid w:val="008B701A"/>
    <w:rsid w:val="008F3435"/>
    <w:rsid w:val="008F76B4"/>
    <w:rsid w:val="009047F9"/>
    <w:rsid w:val="00921652"/>
    <w:rsid w:val="0093375D"/>
    <w:rsid w:val="00960777"/>
    <w:rsid w:val="00987E8D"/>
    <w:rsid w:val="009C6546"/>
    <w:rsid w:val="009D64E9"/>
    <w:rsid w:val="009E3C70"/>
    <w:rsid w:val="009F0E68"/>
    <w:rsid w:val="00A00BB2"/>
    <w:rsid w:val="00A1065C"/>
    <w:rsid w:val="00A82DDF"/>
    <w:rsid w:val="00A9053E"/>
    <w:rsid w:val="00A9082D"/>
    <w:rsid w:val="00AB0AE3"/>
    <w:rsid w:val="00AC1172"/>
    <w:rsid w:val="00AD5482"/>
    <w:rsid w:val="00AE5D1C"/>
    <w:rsid w:val="00B0193C"/>
    <w:rsid w:val="00B168A1"/>
    <w:rsid w:val="00B2677E"/>
    <w:rsid w:val="00B26C57"/>
    <w:rsid w:val="00B52434"/>
    <w:rsid w:val="00B52A47"/>
    <w:rsid w:val="00B72F95"/>
    <w:rsid w:val="00BC545A"/>
    <w:rsid w:val="00BD2B74"/>
    <w:rsid w:val="00BE2CE9"/>
    <w:rsid w:val="00C13A75"/>
    <w:rsid w:val="00C340DE"/>
    <w:rsid w:val="00C506DA"/>
    <w:rsid w:val="00C81C98"/>
    <w:rsid w:val="00C864AF"/>
    <w:rsid w:val="00C918FE"/>
    <w:rsid w:val="00CA0251"/>
    <w:rsid w:val="00CB2A4F"/>
    <w:rsid w:val="00CD5E09"/>
    <w:rsid w:val="00CD766E"/>
    <w:rsid w:val="00D014DB"/>
    <w:rsid w:val="00D06F75"/>
    <w:rsid w:val="00D075E5"/>
    <w:rsid w:val="00D30F33"/>
    <w:rsid w:val="00D52D4D"/>
    <w:rsid w:val="00D673FF"/>
    <w:rsid w:val="00E3729C"/>
    <w:rsid w:val="00E468D1"/>
    <w:rsid w:val="00E556B5"/>
    <w:rsid w:val="00E5722F"/>
    <w:rsid w:val="00E57FD5"/>
    <w:rsid w:val="00E75EAD"/>
    <w:rsid w:val="00E800B1"/>
    <w:rsid w:val="00E81CA4"/>
    <w:rsid w:val="00E81D8F"/>
    <w:rsid w:val="00E958D4"/>
    <w:rsid w:val="00EA3472"/>
    <w:rsid w:val="00ED5429"/>
    <w:rsid w:val="00ED58CD"/>
    <w:rsid w:val="00EE5E2C"/>
    <w:rsid w:val="00EE74FE"/>
    <w:rsid w:val="00EF0D2B"/>
    <w:rsid w:val="00EF1B52"/>
    <w:rsid w:val="00F239DA"/>
    <w:rsid w:val="00F446A1"/>
    <w:rsid w:val="00F44865"/>
    <w:rsid w:val="00F47C16"/>
    <w:rsid w:val="00F901EB"/>
    <w:rsid w:val="00FA691E"/>
    <w:rsid w:val="00FB7B01"/>
    <w:rsid w:val="00FC745B"/>
    <w:rsid w:val="00FD4A6D"/>
    <w:rsid w:val="00FE424E"/>
    <w:rsid w:val="00FE5220"/>
    <w:rsid w:val="00FF3D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C14B5"/>
  <w15:chartTrackingRefBased/>
  <w15:docId w15:val="{3FDC1618-651B-40E8-80A7-8C65E325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5">
    <w:name w:val="heading 5"/>
    <w:basedOn w:val="Normln"/>
    <w:next w:val="Normln"/>
    <w:link w:val="Nadpis5Char"/>
    <w:qFormat/>
    <w:rsid w:val="00CB2A4F"/>
    <w:pPr>
      <w:keepNext/>
      <w:widowControl w:val="0"/>
      <w:spacing w:after="0" w:line="240" w:lineRule="auto"/>
      <w:outlineLvl w:val="4"/>
    </w:pPr>
    <w:rPr>
      <w:rFonts w:ascii="Times New Roman" w:eastAsia="Times New Roman" w:hAnsi="Times New Roman" w:cs="Times New Roman"/>
      <w:i/>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E75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72F95"/>
    <w:pPr>
      <w:ind w:left="720"/>
      <w:contextualSpacing/>
    </w:pPr>
  </w:style>
  <w:style w:type="character" w:styleId="Zstupntext">
    <w:name w:val="Placeholder Text"/>
    <w:basedOn w:val="Standardnpsmoodstavce"/>
    <w:uiPriority w:val="99"/>
    <w:semiHidden/>
    <w:rsid w:val="000C5A32"/>
    <w:rPr>
      <w:color w:val="808080"/>
    </w:rPr>
  </w:style>
  <w:style w:type="character" w:styleId="Zdraznn">
    <w:name w:val="Emphasis"/>
    <w:basedOn w:val="Standardnpsmoodstavce"/>
    <w:uiPriority w:val="20"/>
    <w:qFormat/>
    <w:rsid w:val="00F47C16"/>
    <w:rPr>
      <w:i/>
      <w:iCs/>
    </w:rPr>
  </w:style>
  <w:style w:type="character" w:customStyle="1" w:styleId="Nadpis5Char">
    <w:name w:val="Nadpis 5 Char"/>
    <w:basedOn w:val="Standardnpsmoodstavce"/>
    <w:link w:val="Nadpis5"/>
    <w:rsid w:val="00CB2A4F"/>
    <w:rPr>
      <w:rFonts w:ascii="Times New Roman" w:eastAsia="Times New Roman" w:hAnsi="Times New Roman" w:cs="Times New Roman"/>
      <w:i/>
      <w:sz w:val="24"/>
      <w:szCs w:val="20"/>
      <w:lang w:eastAsia="cs-CZ"/>
    </w:rPr>
  </w:style>
  <w:style w:type="paragraph" w:customStyle="1" w:styleId="Zkladntext1">
    <w:name w:val="Základní text1"/>
    <w:rsid w:val="00CB2A4F"/>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styleId="Siln">
    <w:name w:val="Strong"/>
    <w:basedOn w:val="Standardnpsmoodstavce"/>
    <w:uiPriority w:val="22"/>
    <w:qFormat/>
    <w:rsid w:val="006F7A46"/>
    <w:rPr>
      <w:b/>
      <w:bCs/>
    </w:rPr>
  </w:style>
  <w:style w:type="character" w:styleId="Hypertextovodkaz">
    <w:name w:val="Hyperlink"/>
    <w:basedOn w:val="Standardnpsmoodstavce"/>
    <w:uiPriority w:val="99"/>
    <w:unhideWhenUsed/>
    <w:rsid w:val="00252771"/>
    <w:rPr>
      <w:color w:val="0000FF"/>
      <w:u w:val="single"/>
    </w:rPr>
  </w:style>
  <w:style w:type="paragraph" w:styleId="Zhlav">
    <w:name w:val="header"/>
    <w:basedOn w:val="Normln"/>
    <w:link w:val="ZhlavChar"/>
    <w:uiPriority w:val="99"/>
    <w:unhideWhenUsed/>
    <w:rsid w:val="002D6C6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D6C68"/>
  </w:style>
  <w:style w:type="paragraph" w:styleId="Zpat">
    <w:name w:val="footer"/>
    <w:basedOn w:val="Normln"/>
    <w:link w:val="ZpatChar"/>
    <w:uiPriority w:val="99"/>
    <w:unhideWhenUsed/>
    <w:rsid w:val="002D6C68"/>
    <w:pPr>
      <w:tabs>
        <w:tab w:val="center" w:pos="4536"/>
        <w:tab w:val="right" w:pos="9072"/>
      </w:tabs>
      <w:spacing w:after="0" w:line="240" w:lineRule="auto"/>
    </w:pPr>
  </w:style>
  <w:style w:type="character" w:customStyle="1" w:styleId="ZpatChar">
    <w:name w:val="Zápatí Char"/>
    <w:basedOn w:val="Standardnpsmoodstavce"/>
    <w:link w:val="Zpat"/>
    <w:uiPriority w:val="99"/>
    <w:rsid w:val="002D6C68"/>
  </w:style>
  <w:style w:type="character" w:styleId="Odkaznakoment">
    <w:name w:val="annotation reference"/>
    <w:basedOn w:val="Standardnpsmoodstavce"/>
    <w:uiPriority w:val="99"/>
    <w:semiHidden/>
    <w:unhideWhenUsed/>
    <w:rsid w:val="008F3435"/>
    <w:rPr>
      <w:sz w:val="16"/>
      <w:szCs w:val="16"/>
    </w:rPr>
  </w:style>
  <w:style w:type="paragraph" w:styleId="Textkomente">
    <w:name w:val="annotation text"/>
    <w:basedOn w:val="Normln"/>
    <w:link w:val="TextkomenteChar"/>
    <w:uiPriority w:val="99"/>
    <w:semiHidden/>
    <w:unhideWhenUsed/>
    <w:rsid w:val="008F3435"/>
    <w:pPr>
      <w:spacing w:line="240" w:lineRule="auto"/>
    </w:pPr>
    <w:rPr>
      <w:sz w:val="20"/>
      <w:szCs w:val="20"/>
    </w:rPr>
  </w:style>
  <w:style w:type="character" w:customStyle="1" w:styleId="TextkomenteChar">
    <w:name w:val="Text komentáře Char"/>
    <w:basedOn w:val="Standardnpsmoodstavce"/>
    <w:link w:val="Textkomente"/>
    <w:uiPriority w:val="99"/>
    <w:semiHidden/>
    <w:rsid w:val="008F3435"/>
    <w:rPr>
      <w:sz w:val="20"/>
      <w:szCs w:val="20"/>
    </w:rPr>
  </w:style>
  <w:style w:type="paragraph" w:styleId="Pedmtkomente">
    <w:name w:val="annotation subject"/>
    <w:basedOn w:val="Textkomente"/>
    <w:next w:val="Textkomente"/>
    <w:link w:val="PedmtkomenteChar"/>
    <w:uiPriority w:val="99"/>
    <w:semiHidden/>
    <w:unhideWhenUsed/>
    <w:rsid w:val="008F3435"/>
    <w:rPr>
      <w:b/>
      <w:bCs/>
    </w:rPr>
  </w:style>
  <w:style w:type="character" w:customStyle="1" w:styleId="PedmtkomenteChar">
    <w:name w:val="Předmět komentáře Char"/>
    <w:basedOn w:val="TextkomenteChar"/>
    <w:link w:val="Pedmtkomente"/>
    <w:uiPriority w:val="99"/>
    <w:semiHidden/>
    <w:rsid w:val="008F3435"/>
    <w:rPr>
      <w:b/>
      <w:bCs/>
      <w:sz w:val="20"/>
      <w:szCs w:val="20"/>
    </w:rPr>
  </w:style>
  <w:style w:type="character" w:styleId="Sledovanodkaz">
    <w:name w:val="FollowedHyperlink"/>
    <w:basedOn w:val="Standardnpsmoodstavce"/>
    <w:uiPriority w:val="99"/>
    <w:semiHidden/>
    <w:unhideWhenUsed/>
    <w:rsid w:val="00165F94"/>
    <w:rPr>
      <w:color w:val="954F72" w:themeColor="followedHyperlink"/>
      <w:u w:val="single"/>
    </w:rPr>
  </w:style>
  <w:style w:type="character" w:styleId="Nevyeenzmnka">
    <w:name w:val="Unresolved Mention"/>
    <w:basedOn w:val="Standardnpsmoodstavce"/>
    <w:uiPriority w:val="99"/>
    <w:semiHidden/>
    <w:unhideWhenUsed/>
    <w:rsid w:val="00165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7744">
      <w:bodyDiv w:val="1"/>
      <w:marLeft w:val="0"/>
      <w:marRight w:val="0"/>
      <w:marTop w:val="0"/>
      <w:marBottom w:val="0"/>
      <w:divBdr>
        <w:top w:val="none" w:sz="0" w:space="0" w:color="auto"/>
        <w:left w:val="none" w:sz="0" w:space="0" w:color="auto"/>
        <w:bottom w:val="none" w:sz="0" w:space="0" w:color="auto"/>
        <w:right w:val="none" w:sz="0" w:space="0" w:color="auto"/>
      </w:divBdr>
    </w:div>
    <w:div w:id="63378044">
      <w:bodyDiv w:val="1"/>
      <w:marLeft w:val="0"/>
      <w:marRight w:val="0"/>
      <w:marTop w:val="0"/>
      <w:marBottom w:val="0"/>
      <w:divBdr>
        <w:top w:val="none" w:sz="0" w:space="0" w:color="auto"/>
        <w:left w:val="none" w:sz="0" w:space="0" w:color="auto"/>
        <w:bottom w:val="none" w:sz="0" w:space="0" w:color="auto"/>
        <w:right w:val="none" w:sz="0" w:space="0" w:color="auto"/>
      </w:divBdr>
    </w:div>
    <w:div w:id="91097805">
      <w:bodyDiv w:val="1"/>
      <w:marLeft w:val="0"/>
      <w:marRight w:val="0"/>
      <w:marTop w:val="0"/>
      <w:marBottom w:val="0"/>
      <w:divBdr>
        <w:top w:val="none" w:sz="0" w:space="0" w:color="auto"/>
        <w:left w:val="none" w:sz="0" w:space="0" w:color="auto"/>
        <w:bottom w:val="none" w:sz="0" w:space="0" w:color="auto"/>
        <w:right w:val="none" w:sz="0" w:space="0" w:color="auto"/>
      </w:divBdr>
    </w:div>
    <w:div w:id="176970747">
      <w:bodyDiv w:val="1"/>
      <w:marLeft w:val="0"/>
      <w:marRight w:val="0"/>
      <w:marTop w:val="0"/>
      <w:marBottom w:val="0"/>
      <w:divBdr>
        <w:top w:val="none" w:sz="0" w:space="0" w:color="auto"/>
        <w:left w:val="none" w:sz="0" w:space="0" w:color="auto"/>
        <w:bottom w:val="none" w:sz="0" w:space="0" w:color="auto"/>
        <w:right w:val="none" w:sz="0" w:space="0" w:color="auto"/>
      </w:divBdr>
    </w:div>
    <w:div w:id="351304520">
      <w:bodyDiv w:val="1"/>
      <w:marLeft w:val="0"/>
      <w:marRight w:val="0"/>
      <w:marTop w:val="0"/>
      <w:marBottom w:val="0"/>
      <w:divBdr>
        <w:top w:val="none" w:sz="0" w:space="0" w:color="auto"/>
        <w:left w:val="none" w:sz="0" w:space="0" w:color="auto"/>
        <w:bottom w:val="none" w:sz="0" w:space="0" w:color="auto"/>
        <w:right w:val="none" w:sz="0" w:space="0" w:color="auto"/>
      </w:divBdr>
    </w:div>
    <w:div w:id="452752286">
      <w:bodyDiv w:val="1"/>
      <w:marLeft w:val="0"/>
      <w:marRight w:val="0"/>
      <w:marTop w:val="0"/>
      <w:marBottom w:val="0"/>
      <w:divBdr>
        <w:top w:val="none" w:sz="0" w:space="0" w:color="auto"/>
        <w:left w:val="none" w:sz="0" w:space="0" w:color="auto"/>
        <w:bottom w:val="none" w:sz="0" w:space="0" w:color="auto"/>
        <w:right w:val="none" w:sz="0" w:space="0" w:color="auto"/>
      </w:divBdr>
    </w:div>
    <w:div w:id="503935771">
      <w:bodyDiv w:val="1"/>
      <w:marLeft w:val="0"/>
      <w:marRight w:val="0"/>
      <w:marTop w:val="0"/>
      <w:marBottom w:val="0"/>
      <w:divBdr>
        <w:top w:val="none" w:sz="0" w:space="0" w:color="auto"/>
        <w:left w:val="none" w:sz="0" w:space="0" w:color="auto"/>
        <w:bottom w:val="none" w:sz="0" w:space="0" w:color="auto"/>
        <w:right w:val="none" w:sz="0" w:space="0" w:color="auto"/>
      </w:divBdr>
    </w:div>
    <w:div w:id="539241528">
      <w:bodyDiv w:val="1"/>
      <w:marLeft w:val="0"/>
      <w:marRight w:val="0"/>
      <w:marTop w:val="0"/>
      <w:marBottom w:val="0"/>
      <w:divBdr>
        <w:top w:val="none" w:sz="0" w:space="0" w:color="auto"/>
        <w:left w:val="none" w:sz="0" w:space="0" w:color="auto"/>
        <w:bottom w:val="none" w:sz="0" w:space="0" w:color="auto"/>
        <w:right w:val="none" w:sz="0" w:space="0" w:color="auto"/>
      </w:divBdr>
    </w:div>
    <w:div w:id="630788458">
      <w:bodyDiv w:val="1"/>
      <w:marLeft w:val="0"/>
      <w:marRight w:val="0"/>
      <w:marTop w:val="0"/>
      <w:marBottom w:val="0"/>
      <w:divBdr>
        <w:top w:val="none" w:sz="0" w:space="0" w:color="auto"/>
        <w:left w:val="none" w:sz="0" w:space="0" w:color="auto"/>
        <w:bottom w:val="none" w:sz="0" w:space="0" w:color="auto"/>
        <w:right w:val="none" w:sz="0" w:space="0" w:color="auto"/>
      </w:divBdr>
    </w:div>
    <w:div w:id="828403911">
      <w:bodyDiv w:val="1"/>
      <w:marLeft w:val="0"/>
      <w:marRight w:val="0"/>
      <w:marTop w:val="0"/>
      <w:marBottom w:val="0"/>
      <w:divBdr>
        <w:top w:val="none" w:sz="0" w:space="0" w:color="auto"/>
        <w:left w:val="none" w:sz="0" w:space="0" w:color="auto"/>
        <w:bottom w:val="none" w:sz="0" w:space="0" w:color="auto"/>
        <w:right w:val="none" w:sz="0" w:space="0" w:color="auto"/>
      </w:divBdr>
    </w:div>
    <w:div w:id="1028411611">
      <w:bodyDiv w:val="1"/>
      <w:marLeft w:val="0"/>
      <w:marRight w:val="0"/>
      <w:marTop w:val="0"/>
      <w:marBottom w:val="0"/>
      <w:divBdr>
        <w:top w:val="none" w:sz="0" w:space="0" w:color="auto"/>
        <w:left w:val="none" w:sz="0" w:space="0" w:color="auto"/>
        <w:bottom w:val="none" w:sz="0" w:space="0" w:color="auto"/>
        <w:right w:val="none" w:sz="0" w:space="0" w:color="auto"/>
      </w:divBdr>
    </w:div>
    <w:div w:id="1296330695">
      <w:bodyDiv w:val="1"/>
      <w:marLeft w:val="0"/>
      <w:marRight w:val="0"/>
      <w:marTop w:val="0"/>
      <w:marBottom w:val="0"/>
      <w:divBdr>
        <w:top w:val="none" w:sz="0" w:space="0" w:color="auto"/>
        <w:left w:val="none" w:sz="0" w:space="0" w:color="auto"/>
        <w:bottom w:val="none" w:sz="0" w:space="0" w:color="auto"/>
        <w:right w:val="none" w:sz="0" w:space="0" w:color="auto"/>
      </w:divBdr>
    </w:div>
    <w:div w:id="1640109515">
      <w:bodyDiv w:val="1"/>
      <w:marLeft w:val="0"/>
      <w:marRight w:val="0"/>
      <w:marTop w:val="0"/>
      <w:marBottom w:val="0"/>
      <w:divBdr>
        <w:top w:val="none" w:sz="0" w:space="0" w:color="auto"/>
        <w:left w:val="none" w:sz="0" w:space="0" w:color="auto"/>
        <w:bottom w:val="none" w:sz="0" w:space="0" w:color="auto"/>
        <w:right w:val="none" w:sz="0" w:space="0" w:color="auto"/>
      </w:divBdr>
    </w:div>
    <w:div w:id="1741713969">
      <w:bodyDiv w:val="1"/>
      <w:marLeft w:val="0"/>
      <w:marRight w:val="0"/>
      <w:marTop w:val="0"/>
      <w:marBottom w:val="0"/>
      <w:divBdr>
        <w:top w:val="none" w:sz="0" w:space="0" w:color="auto"/>
        <w:left w:val="none" w:sz="0" w:space="0" w:color="auto"/>
        <w:bottom w:val="none" w:sz="0" w:space="0" w:color="auto"/>
        <w:right w:val="none" w:sz="0" w:space="0" w:color="auto"/>
      </w:divBdr>
    </w:div>
    <w:div w:id="1805583508">
      <w:bodyDiv w:val="1"/>
      <w:marLeft w:val="0"/>
      <w:marRight w:val="0"/>
      <w:marTop w:val="0"/>
      <w:marBottom w:val="0"/>
      <w:divBdr>
        <w:top w:val="none" w:sz="0" w:space="0" w:color="auto"/>
        <w:left w:val="none" w:sz="0" w:space="0" w:color="auto"/>
        <w:bottom w:val="none" w:sz="0" w:space="0" w:color="auto"/>
        <w:right w:val="none" w:sz="0" w:space="0" w:color="auto"/>
      </w:divBdr>
    </w:div>
    <w:div w:id="1836191450">
      <w:bodyDiv w:val="1"/>
      <w:marLeft w:val="0"/>
      <w:marRight w:val="0"/>
      <w:marTop w:val="0"/>
      <w:marBottom w:val="0"/>
      <w:divBdr>
        <w:top w:val="none" w:sz="0" w:space="0" w:color="auto"/>
        <w:left w:val="none" w:sz="0" w:space="0" w:color="auto"/>
        <w:bottom w:val="none" w:sz="0" w:space="0" w:color="auto"/>
        <w:right w:val="none" w:sz="0" w:space="0" w:color="auto"/>
      </w:divBdr>
    </w:div>
    <w:div w:id="1857647216">
      <w:bodyDiv w:val="1"/>
      <w:marLeft w:val="0"/>
      <w:marRight w:val="0"/>
      <w:marTop w:val="0"/>
      <w:marBottom w:val="0"/>
      <w:divBdr>
        <w:top w:val="none" w:sz="0" w:space="0" w:color="auto"/>
        <w:left w:val="none" w:sz="0" w:space="0" w:color="auto"/>
        <w:bottom w:val="none" w:sz="0" w:space="0" w:color="auto"/>
        <w:right w:val="none" w:sz="0" w:space="0" w:color="auto"/>
      </w:divBdr>
    </w:div>
    <w:div w:id="1872303586">
      <w:bodyDiv w:val="1"/>
      <w:marLeft w:val="0"/>
      <w:marRight w:val="0"/>
      <w:marTop w:val="0"/>
      <w:marBottom w:val="0"/>
      <w:divBdr>
        <w:top w:val="none" w:sz="0" w:space="0" w:color="auto"/>
        <w:left w:val="none" w:sz="0" w:space="0" w:color="auto"/>
        <w:bottom w:val="none" w:sz="0" w:space="0" w:color="auto"/>
        <w:right w:val="none" w:sz="0" w:space="0" w:color="auto"/>
      </w:divBdr>
    </w:div>
    <w:div w:id="1938948571">
      <w:bodyDiv w:val="1"/>
      <w:marLeft w:val="0"/>
      <w:marRight w:val="0"/>
      <w:marTop w:val="0"/>
      <w:marBottom w:val="0"/>
      <w:divBdr>
        <w:top w:val="none" w:sz="0" w:space="0" w:color="auto"/>
        <w:left w:val="none" w:sz="0" w:space="0" w:color="auto"/>
        <w:bottom w:val="none" w:sz="0" w:space="0" w:color="auto"/>
        <w:right w:val="none" w:sz="0" w:space="0" w:color="auto"/>
      </w:divBdr>
    </w:div>
    <w:div w:id="1940024179">
      <w:bodyDiv w:val="1"/>
      <w:marLeft w:val="0"/>
      <w:marRight w:val="0"/>
      <w:marTop w:val="0"/>
      <w:marBottom w:val="0"/>
      <w:divBdr>
        <w:top w:val="none" w:sz="0" w:space="0" w:color="auto"/>
        <w:left w:val="none" w:sz="0" w:space="0" w:color="auto"/>
        <w:bottom w:val="none" w:sz="0" w:space="0" w:color="auto"/>
        <w:right w:val="none" w:sz="0" w:space="0" w:color="auto"/>
      </w:divBdr>
    </w:div>
    <w:div w:id="2025670177">
      <w:bodyDiv w:val="1"/>
      <w:marLeft w:val="0"/>
      <w:marRight w:val="0"/>
      <w:marTop w:val="0"/>
      <w:marBottom w:val="0"/>
      <w:divBdr>
        <w:top w:val="none" w:sz="0" w:space="0" w:color="auto"/>
        <w:left w:val="none" w:sz="0" w:space="0" w:color="auto"/>
        <w:bottom w:val="none" w:sz="0" w:space="0" w:color="auto"/>
        <w:right w:val="none" w:sz="0" w:space="0" w:color="auto"/>
      </w:divBdr>
    </w:div>
    <w:div w:id="2028292369">
      <w:bodyDiv w:val="1"/>
      <w:marLeft w:val="0"/>
      <w:marRight w:val="0"/>
      <w:marTop w:val="0"/>
      <w:marBottom w:val="0"/>
      <w:divBdr>
        <w:top w:val="none" w:sz="0" w:space="0" w:color="auto"/>
        <w:left w:val="none" w:sz="0" w:space="0" w:color="auto"/>
        <w:bottom w:val="none" w:sz="0" w:space="0" w:color="auto"/>
        <w:right w:val="none" w:sz="0" w:space="0" w:color="auto"/>
      </w:divBdr>
    </w:div>
    <w:div w:id="214546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A3905F738742BE99CD3C1FD88ACEB9"/>
        <w:category>
          <w:name w:val="Obecné"/>
          <w:gallery w:val="placeholder"/>
        </w:category>
        <w:types>
          <w:type w:val="bbPlcHdr"/>
        </w:types>
        <w:behaviors>
          <w:behavior w:val="content"/>
        </w:behaviors>
        <w:guid w:val="{A66C57FE-3F53-4BA5-A77F-D175B7183DE4}"/>
      </w:docPartPr>
      <w:docPartBody>
        <w:p w:rsidR="005B603E" w:rsidRDefault="00D57DDE" w:rsidP="00D57DDE">
          <w:pPr>
            <w:pStyle w:val="C9A3905F738742BE99CD3C1FD88ACEB96"/>
          </w:pPr>
          <w:r w:rsidRPr="00B52434">
            <w:rPr>
              <w:rStyle w:val="Zstupntext"/>
              <w:rFonts w:ascii="Cambria" w:hAnsi="Cambria"/>
              <w:b/>
              <w:color w:val="000000" w:themeColor="text1"/>
              <w:sz w:val="24"/>
              <w:szCs w:val="24"/>
            </w:rPr>
            <w:t>Zadejte název projektu</w:t>
          </w:r>
        </w:p>
      </w:docPartBody>
    </w:docPart>
    <w:docPart>
      <w:docPartPr>
        <w:name w:val="3AFE2000899442C38FD414090C98B003"/>
        <w:category>
          <w:name w:val="Obecné"/>
          <w:gallery w:val="placeholder"/>
        </w:category>
        <w:types>
          <w:type w:val="bbPlcHdr"/>
        </w:types>
        <w:behaviors>
          <w:behavior w:val="content"/>
        </w:behaviors>
        <w:guid w:val="{19E1CEA1-EE0B-4E7F-8CC6-5EE8B76F0FBB}"/>
      </w:docPartPr>
      <w:docPartBody>
        <w:p w:rsidR="00000000" w:rsidRDefault="00B32307" w:rsidP="00B32307">
          <w:pPr>
            <w:pStyle w:val="3AFE2000899442C38FD414090C98B003"/>
          </w:pPr>
          <w:r w:rsidRPr="00B52434">
            <w:rPr>
              <w:rStyle w:val="Zstupntext"/>
              <w:rFonts w:ascii="Cambria" w:hAnsi="Cambria"/>
              <w:color w:val="000000" w:themeColor="text1"/>
            </w:rPr>
            <w:t xml:space="preserve">Zvolte položku                </w:t>
          </w:r>
        </w:p>
      </w:docPartBody>
    </w:docPart>
    <w:docPart>
      <w:docPartPr>
        <w:name w:val="0A1845B3E8674436B51EC3112D5F3EE0"/>
        <w:category>
          <w:name w:val="Obecné"/>
          <w:gallery w:val="placeholder"/>
        </w:category>
        <w:types>
          <w:type w:val="bbPlcHdr"/>
        </w:types>
        <w:behaviors>
          <w:behavior w:val="content"/>
        </w:behaviors>
        <w:guid w:val="{25A67B06-AB16-4725-967C-ADDDDA81D5FD}"/>
      </w:docPartPr>
      <w:docPartBody>
        <w:p w:rsidR="00000000" w:rsidRDefault="00B32307" w:rsidP="00B32307">
          <w:pPr>
            <w:pStyle w:val="0A1845B3E8674436B51EC3112D5F3EE0"/>
          </w:pPr>
          <w:r w:rsidRPr="00B52434">
            <w:rPr>
              <w:rStyle w:val="Zstupntext"/>
              <w:rFonts w:ascii="Cambria" w:hAnsi="Cambria"/>
              <w:color w:val="000000" w:themeColor="text1"/>
              <w:sz w:val="24"/>
              <w:szCs w:val="24"/>
            </w:rPr>
            <w:t>Co je cílem projektu?</w:t>
          </w:r>
        </w:p>
      </w:docPartBody>
    </w:docPart>
    <w:docPart>
      <w:docPartPr>
        <w:name w:val="A58A75F1E35B43DABBE555F4A22E7A96"/>
        <w:category>
          <w:name w:val="Obecné"/>
          <w:gallery w:val="placeholder"/>
        </w:category>
        <w:types>
          <w:type w:val="bbPlcHdr"/>
        </w:types>
        <w:behaviors>
          <w:behavior w:val="content"/>
        </w:behaviors>
        <w:guid w:val="{8E39503D-3C77-49C2-A4D6-8019943E505C}"/>
      </w:docPartPr>
      <w:docPartBody>
        <w:p w:rsidR="00B32307" w:rsidRPr="00B52434" w:rsidRDefault="00B32307" w:rsidP="003D5B4F">
          <w:pPr>
            <w:rPr>
              <w:rStyle w:val="Zstupntext"/>
              <w:rFonts w:ascii="Cambria" w:hAnsi="Cambria"/>
              <w:color w:val="000000" w:themeColor="text1"/>
            </w:rPr>
          </w:pPr>
          <w:r w:rsidRPr="00B52434">
            <w:rPr>
              <w:rStyle w:val="Zstupntext"/>
              <w:rFonts w:ascii="Cambria" w:hAnsi="Cambria"/>
              <w:color w:val="000000" w:themeColor="text1"/>
            </w:rPr>
            <w:t>Jaký problém projekt řeší?</w:t>
          </w:r>
        </w:p>
        <w:p w:rsidR="00B32307" w:rsidRPr="00B52434" w:rsidRDefault="00B32307" w:rsidP="003D5B4F">
          <w:pPr>
            <w:rPr>
              <w:rStyle w:val="Zstupntext"/>
              <w:rFonts w:ascii="Cambria" w:hAnsi="Cambria"/>
              <w:color w:val="000000" w:themeColor="text1"/>
            </w:rPr>
          </w:pPr>
          <w:r w:rsidRPr="00B52434">
            <w:rPr>
              <w:rStyle w:val="Zstupntext"/>
              <w:rFonts w:ascii="Cambria" w:hAnsi="Cambria"/>
              <w:color w:val="000000" w:themeColor="text1"/>
            </w:rPr>
            <w:t>Jaké jsou příčiny problému?</w:t>
          </w:r>
        </w:p>
        <w:p w:rsidR="00000000" w:rsidRDefault="00B32307" w:rsidP="00B32307">
          <w:pPr>
            <w:pStyle w:val="A58A75F1E35B43DABBE555F4A22E7A96"/>
          </w:pPr>
          <w:r w:rsidRPr="00B52434">
            <w:rPr>
              <w:rStyle w:val="Zstupntext"/>
              <w:rFonts w:ascii="Cambria" w:hAnsi="Cambria"/>
              <w:color w:val="000000" w:themeColor="text1"/>
            </w:rPr>
            <w:t>Jaké změny jsou v důsledku projektu očekávány?</w:t>
          </w:r>
        </w:p>
      </w:docPartBody>
    </w:docPart>
    <w:docPart>
      <w:docPartPr>
        <w:name w:val="C0BC02B45554463FB8E1E2147DA173D2"/>
        <w:category>
          <w:name w:val="Obecné"/>
          <w:gallery w:val="placeholder"/>
        </w:category>
        <w:types>
          <w:type w:val="bbPlcHdr"/>
        </w:types>
        <w:behaviors>
          <w:behavior w:val="content"/>
        </w:behaviors>
        <w:guid w:val="{FCEE6EF1-EE96-4F05-A4A9-0F860AAB8531}"/>
      </w:docPartPr>
      <w:docPartBody>
        <w:p w:rsidR="00000000" w:rsidRDefault="00B32307" w:rsidP="00B32307">
          <w:pPr>
            <w:pStyle w:val="C0BC02B45554463FB8E1E2147DA173D2"/>
          </w:pPr>
          <w:r w:rsidRPr="00B52434">
            <w:rPr>
              <w:rStyle w:val="Zstupntext"/>
              <w:rFonts w:ascii="Cambria" w:hAnsi="Cambria"/>
              <w:color w:val="000000" w:themeColor="text1"/>
            </w:rPr>
            <w:t xml:space="preserve">Uveďte projektové etapy včetně jejich časového rozpětí. </w:t>
          </w:r>
          <w:r>
            <w:rPr>
              <w:rStyle w:val="Zstupntext"/>
              <w:rFonts w:ascii="Cambria" w:hAnsi="Cambria"/>
              <w:color w:val="000000" w:themeColor="text1"/>
            </w:rPr>
            <w:t>Tj. dílčí harmonogram projektu.</w:t>
          </w:r>
        </w:p>
      </w:docPartBody>
    </w:docPart>
    <w:docPart>
      <w:docPartPr>
        <w:name w:val="B6C976B5B3EB4027988577386FA1B87F"/>
        <w:category>
          <w:name w:val="Obecné"/>
          <w:gallery w:val="placeholder"/>
        </w:category>
        <w:types>
          <w:type w:val="bbPlcHdr"/>
        </w:types>
        <w:behaviors>
          <w:behavior w:val="content"/>
        </w:behaviors>
        <w:guid w:val="{2B7A31B5-B231-4B08-B2B5-1F21BAF08EA4}"/>
      </w:docPartPr>
      <w:docPartBody>
        <w:p w:rsidR="00000000" w:rsidRDefault="00B32307" w:rsidP="00B32307">
          <w:pPr>
            <w:pStyle w:val="B6C976B5B3EB4027988577386FA1B87F"/>
          </w:pPr>
          <w:r w:rsidRPr="00B52434">
            <w:rPr>
              <w:rFonts w:ascii="Cambria" w:hAnsi="Cambria"/>
              <w:color w:val="000000" w:themeColor="text1"/>
              <w:sz w:val="24"/>
              <w:szCs w:val="24"/>
            </w:rPr>
            <w:t>Popište, jak projekt přispěje k rozvoji VŠTE</w:t>
          </w:r>
          <w:r w:rsidRPr="00B52434">
            <w:rPr>
              <w:rStyle w:val="Zstupntext"/>
              <w:rFonts w:ascii="Cambria" w:hAnsi="Cambria"/>
              <w:color w:val="000000" w:themeColor="text1"/>
              <w:sz w:val="24"/>
              <w:szCs w:val="24"/>
            </w:rPr>
            <w:t>?</w:t>
          </w:r>
        </w:p>
      </w:docPartBody>
    </w:docPart>
    <w:docPart>
      <w:docPartPr>
        <w:name w:val="7D9F526822764B739D6199D17ECB3D55"/>
        <w:category>
          <w:name w:val="Obecné"/>
          <w:gallery w:val="placeholder"/>
        </w:category>
        <w:types>
          <w:type w:val="bbPlcHdr"/>
        </w:types>
        <w:behaviors>
          <w:behavior w:val="content"/>
        </w:behaviors>
        <w:guid w:val="{F1960035-A9D7-424B-A00C-C90336B63260}"/>
      </w:docPartPr>
      <w:docPartBody>
        <w:p w:rsidR="00000000" w:rsidRDefault="00B32307" w:rsidP="00B32307">
          <w:pPr>
            <w:pStyle w:val="7D9F526822764B739D6199D17ECB3D55"/>
          </w:pPr>
          <w:r w:rsidRPr="00B52434">
            <w:rPr>
              <w:rStyle w:val="Zstupntext"/>
              <w:rFonts w:ascii="Cambria" w:hAnsi="Cambria"/>
              <w:color w:val="000000" w:themeColor="text1"/>
              <w:sz w:val="24"/>
              <w:szCs w:val="24"/>
            </w:rPr>
            <w:t>Zadejte datum.</w:t>
          </w:r>
        </w:p>
      </w:docPartBody>
    </w:docPart>
    <w:docPart>
      <w:docPartPr>
        <w:name w:val="843C90514B844F29AA37E21E03069761"/>
        <w:category>
          <w:name w:val="Obecné"/>
          <w:gallery w:val="placeholder"/>
        </w:category>
        <w:types>
          <w:type w:val="bbPlcHdr"/>
        </w:types>
        <w:behaviors>
          <w:behavior w:val="content"/>
        </w:behaviors>
        <w:guid w:val="{410F9116-35F7-4B42-AB1D-52973CE8E8F2}"/>
      </w:docPartPr>
      <w:docPartBody>
        <w:p w:rsidR="00000000" w:rsidRDefault="00B32307" w:rsidP="00B32307">
          <w:pPr>
            <w:pStyle w:val="843C90514B844F29AA37E21E03069761"/>
          </w:pPr>
          <w:r w:rsidRPr="00B52434">
            <w:rPr>
              <w:rStyle w:val="Zstupntext"/>
              <w:rFonts w:ascii="Cambria" w:hAnsi="Cambria"/>
              <w:color w:val="000000" w:themeColor="text1"/>
              <w:sz w:val="24"/>
              <w:szCs w:val="24"/>
            </w:rPr>
            <w:t>Zadejte datum.</w:t>
          </w:r>
        </w:p>
      </w:docPartBody>
    </w:docPart>
    <w:docPart>
      <w:docPartPr>
        <w:name w:val="CBE5A1F33F514D6CA9B40359B36F4FD3"/>
        <w:category>
          <w:name w:val="Obecné"/>
          <w:gallery w:val="placeholder"/>
        </w:category>
        <w:types>
          <w:type w:val="bbPlcHdr"/>
        </w:types>
        <w:behaviors>
          <w:behavior w:val="content"/>
        </w:behaviors>
        <w:guid w:val="{A4E7459B-42B0-48C4-955B-7804C4926B41}"/>
      </w:docPartPr>
      <w:docPartBody>
        <w:p w:rsidR="00000000" w:rsidRDefault="00B32307" w:rsidP="00B32307">
          <w:pPr>
            <w:pStyle w:val="CBE5A1F33F514D6CA9B40359B36F4FD3"/>
          </w:pPr>
          <w:r w:rsidRPr="00B52434">
            <w:rPr>
              <w:rStyle w:val="Zstupntext"/>
              <w:rFonts w:ascii="Cambria" w:hAnsi="Cambria"/>
              <w:color w:val="000000" w:themeColor="text1"/>
            </w:rPr>
            <w:t xml:space="preserve">Uveďte projektové etapy včetně jejich časového rozpětí. </w:t>
          </w:r>
          <w:r>
            <w:rPr>
              <w:rStyle w:val="Zstupntext"/>
              <w:rFonts w:ascii="Cambria" w:hAnsi="Cambria"/>
              <w:color w:val="000000" w:themeColor="text1"/>
            </w:rPr>
            <w:t>Tj. dílčí harmonogram projektu.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03E"/>
    <w:rsid w:val="000C5BB9"/>
    <w:rsid w:val="0014662C"/>
    <w:rsid w:val="002B3B6A"/>
    <w:rsid w:val="004E2003"/>
    <w:rsid w:val="005762EA"/>
    <w:rsid w:val="005A695E"/>
    <w:rsid w:val="005B603E"/>
    <w:rsid w:val="00737A28"/>
    <w:rsid w:val="007B6CC2"/>
    <w:rsid w:val="0094132E"/>
    <w:rsid w:val="009F6706"/>
    <w:rsid w:val="00B32307"/>
    <w:rsid w:val="00D57DDE"/>
    <w:rsid w:val="00DE0C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32307"/>
    <w:rPr>
      <w:color w:val="808080"/>
    </w:rPr>
  </w:style>
  <w:style w:type="paragraph" w:customStyle="1" w:styleId="C9A3905F738742BE99CD3C1FD88ACEB96">
    <w:name w:val="C9A3905F738742BE99CD3C1FD88ACEB96"/>
    <w:rsid w:val="00D57DDE"/>
    <w:rPr>
      <w:rFonts w:eastAsiaTheme="minorHAnsi"/>
      <w:lang w:eastAsia="en-US"/>
    </w:rPr>
  </w:style>
  <w:style w:type="paragraph" w:customStyle="1" w:styleId="2227B3A263024F1F9BAAE51A169F0C3A6">
    <w:name w:val="2227B3A263024F1F9BAAE51A169F0C3A6"/>
    <w:rsid w:val="00D57DDE"/>
    <w:rPr>
      <w:rFonts w:eastAsiaTheme="minorHAnsi"/>
      <w:lang w:eastAsia="en-US"/>
    </w:rPr>
  </w:style>
  <w:style w:type="paragraph" w:customStyle="1" w:styleId="1B4EF64F6884453EA43E629A769C8D187">
    <w:name w:val="1B4EF64F6884453EA43E629A769C8D187"/>
    <w:rsid w:val="00D57DDE"/>
    <w:rPr>
      <w:rFonts w:eastAsiaTheme="minorHAnsi"/>
      <w:lang w:eastAsia="en-US"/>
    </w:rPr>
  </w:style>
  <w:style w:type="paragraph" w:customStyle="1" w:styleId="2182B0CE10DE4C9AA268AD413C070EC74">
    <w:name w:val="2182B0CE10DE4C9AA268AD413C070EC74"/>
    <w:rsid w:val="00D57DDE"/>
    <w:rPr>
      <w:rFonts w:eastAsiaTheme="minorHAnsi"/>
      <w:lang w:eastAsia="en-US"/>
    </w:rPr>
  </w:style>
  <w:style w:type="paragraph" w:customStyle="1" w:styleId="01647DC315734DB5B6898C22912E633B4">
    <w:name w:val="01647DC315734DB5B6898C22912E633B4"/>
    <w:rsid w:val="00D57DDE"/>
    <w:rPr>
      <w:rFonts w:eastAsiaTheme="minorHAnsi"/>
      <w:lang w:eastAsia="en-US"/>
    </w:rPr>
  </w:style>
  <w:style w:type="paragraph" w:customStyle="1" w:styleId="03BD807562CD4416A3375C3F2F82C778">
    <w:name w:val="03BD807562CD4416A3375C3F2F82C778"/>
    <w:rsid w:val="0094132E"/>
  </w:style>
  <w:style w:type="paragraph" w:customStyle="1" w:styleId="4BD995CF082144329BD2ED6402274C13">
    <w:name w:val="4BD995CF082144329BD2ED6402274C13"/>
    <w:rsid w:val="0094132E"/>
  </w:style>
  <w:style w:type="paragraph" w:customStyle="1" w:styleId="61E5FB3BE2AC407CBE43C074CBBF9881">
    <w:name w:val="61E5FB3BE2AC407CBE43C074CBBF9881"/>
    <w:rsid w:val="0094132E"/>
  </w:style>
  <w:style w:type="paragraph" w:customStyle="1" w:styleId="3AFE2000899442C38FD414090C98B003">
    <w:name w:val="3AFE2000899442C38FD414090C98B003"/>
    <w:rsid w:val="00B32307"/>
  </w:style>
  <w:style w:type="paragraph" w:customStyle="1" w:styleId="0A1845B3E8674436B51EC3112D5F3EE0">
    <w:name w:val="0A1845B3E8674436B51EC3112D5F3EE0"/>
    <w:rsid w:val="00B32307"/>
  </w:style>
  <w:style w:type="paragraph" w:customStyle="1" w:styleId="A58A75F1E35B43DABBE555F4A22E7A96">
    <w:name w:val="A58A75F1E35B43DABBE555F4A22E7A96"/>
    <w:rsid w:val="00B32307"/>
  </w:style>
  <w:style w:type="paragraph" w:customStyle="1" w:styleId="EE33486921764761B47967F264D84CE3">
    <w:name w:val="EE33486921764761B47967F264D84CE3"/>
    <w:rsid w:val="00B32307"/>
  </w:style>
  <w:style w:type="paragraph" w:customStyle="1" w:styleId="C82B4799243745B7B495CD217E8F148B">
    <w:name w:val="C82B4799243745B7B495CD217E8F148B"/>
    <w:rsid w:val="00B32307"/>
  </w:style>
  <w:style w:type="paragraph" w:customStyle="1" w:styleId="C0BC02B45554463FB8E1E2147DA173D2">
    <w:name w:val="C0BC02B45554463FB8E1E2147DA173D2"/>
    <w:rsid w:val="00B32307"/>
  </w:style>
  <w:style w:type="paragraph" w:customStyle="1" w:styleId="B6C976B5B3EB4027988577386FA1B87F">
    <w:name w:val="B6C976B5B3EB4027988577386FA1B87F"/>
    <w:rsid w:val="00B32307"/>
  </w:style>
  <w:style w:type="paragraph" w:customStyle="1" w:styleId="7D9F526822764B739D6199D17ECB3D55">
    <w:name w:val="7D9F526822764B739D6199D17ECB3D55"/>
    <w:rsid w:val="00B32307"/>
  </w:style>
  <w:style w:type="paragraph" w:customStyle="1" w:styleId="843C90514B844F29AA37E21E03069761">
    <w:name w:val="843C90514B844F29AA37E21E03069761"/>
    <w:rsid w:val="00B32307"/>
  </w:style>
  <w:style w:type="paragraph" w:customStyle="1" w:styleId="CBE5A1F33F514D6CA9B40359B36F4FD3">
    <w:name w:val="CBE5A1F33F514D6CA9B40359B36F4FD3"/>
    <w:rsid w:val="00B323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0163A-60F3-430D-9DB8-3DF93739A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886</Words>
  <Characters>5233</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VSTE CB</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Žemlička Michal</dc:creator>
  <cp:keywords/>
  <dc:description/>
  <cp:lastModifiedBy>Pavel Rousek</cp:lastModifiedBy>
  <cp:revision>29</cp:revision>
  <cp:lastPrinted>2021-04-01T08:42:00Z</cp:lastPrinted>
  <dcterms:created xsi:type="dcterms:W3CDTF">2021-11-22T12:52:00Z</dcterms:created>
  <dcterms:modified xsi:type="dcterms:W3CDTF">2022-06-30T13:51:00Z</dcterms:modified>
</cp:coreProperties>
</file>