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8FA4" w14:textId="77777777" w:rsidR="003E4776" w:rsidRPr="0077373D" w:rsidRDefault="003E4776" w:rsidP="003E477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27539" w14:textId="609BD768" w:rsidR="003E4776" w:rsidRPr="0077373D" w:rsidRDefault="003E4776" w:rsidP="003E477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373D">
        <w:rPr>
          <w:rFonts w:ascii="Times New Roman" w:hAnsi="Times New Roman" w:cs="Times New Roman"/>
          <w:b/>
          <w:bCs/>
          <w:sz w:val="28"/>
          <w:szCs w:val="28"/>
        </w:rPr>
        <w:t>Odevzdávání kvalifikační práce – zimní semestr 2022</w:t>
      </w:r>
    </w:p>
    <w:p w14:paraId="2CD7D703" w14:textId="77777777" w:rsidR="003E4776" w:rsidRPr="0077373D" w:rsidRDefault="003E4776" w:rsidP="003E477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977"/>
      </w:tblGrid>
      <w:tr w:rsidR="003E4776" w:rsidRPr="0077373D" w14:paraId="06B8E529" w14:textId="77777777" w:rsidTr="007456BC">
        <w:trPr>
          <w:trHeight w:val="937"/>
        </w:trPr>
        <w:tc>
          <w:tcPr>
            <w:tcW w:w="7054" w:type="dxa"/>
            <w:shd w:val="clear" w:color="auto" w:fill="auto"/>
          </w:tcPr>
          <w:p w14:paraId="6F60569E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7E501" w14:textId="77777777" w:rsidR="003E4776" w:rsidRPr="0077373D" w:rsidRDefault="003E4776" w:rsidP="007456B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sz w:val="24"/>
                <w:szCs w:val="24"/>
              </w:rPr>
              <w:t xml:space="preserve">Student odevzdává 2 výtisky KP nejpozději 50 dnů před obhajobou </w:t>
            </w:r>
            <w:r w:rsidRPr="0077373D">
              <w:rPr>
                <w:rFonts w:ascii="Times New Roman" w:eastAsia="Cambria" w:hAnsi="Times New Roman" w:cs="Times New Roman"/>
                <w:sz w:val="24"/>
                <w:szCs w:val="24"/>
              </w:rPr>
              <w:t>odbornému referentovi pro pedagogickou činnost.</w:t>
            </w:r>
          </w:p>
          <w:p w14:paraId="24495013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91B448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BDFDA9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2. 12. 2022 </w:t>
            </w:r>
          </w:p>
        </w:tc>
      </w:tr>
      <w:tr w:rsidR="003E4776" w:rsidRPr="0077373D" w14:paraId="2FA3EF58" w14:textId="77777777" w:rsidTr="007456BC">
        <w:trPr>
          <w:trHeight w:val="283"/>
        </w:trPr>
        <w:tc>
          <w:tcPr>
            <w:tcW w:w="7054" w:type="dxa"/>
            <w:shd w:val="clear" w:color="auto" w:fill="auto"/>
          </w:tcPr>
          <w:p w14:paraId="7E3C022C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C5F99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sz w:val="24"/>
                <w:szCs w:val="24"/>
              </w:rPr>
              <w:t>Student po odevzdání tištěné verze naplní svůj archiv v IS (podrobné informace mu budou zaslány po odevzdání tištěné verze KP).</w:t>
            </w:r>
          </w:p>
          <w:p w14:paraId="445C561C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5604EBC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B93E9C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sz w:val="24"/>
                <w:szCs w:val="24"/>
              </w:rPr>
              <w:t>2. 12. 2022 do 23:59</w:t>
            </w:r>
          </w:p>
        </w:tc>
      </w:tr>
      <w:tr w:rsidR="003E4776" w:rsidRPr="0077373D" w14:paraId="44F36593" w14:textId="77777777" w:rsidTr="007456BC">
        <w:trPr>
          <w:trHeight w:val="1136"/>
        </w:trPr>
        <w:tc>
          <w:tcPr>
            <w:tcW w:w="7054" w:type="dxa"/>
            <w:shd w:val="clear" w:color="auto" w:fill="auto"/>
          </w:tcPr>
          <w:p w14:paraId="3F21C26F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CF066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Odborný referent pro pedagogickou činnost </w:t>
            </w:r>
            <w:r w:rsidRPr="0077373D">
              <w:rPr>
                <w:rFonts w:ascii="Times New Roman" w:hAnsi="Times New Roman" w:cs="Times New Roman"/>
                <w:sz w:val="24"/>
                <w:szCs w:val="24"/>
              </w:rPr>
              <w:t>převezme KP v IS (student již nebude moci upravovat svůj archiv) a informuje vedoucího KP o odevzdaných pracích.</w:t>
            </w:r>
          </w:p>
          <w:p w14:paraId="100F24E4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06FC45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  <w:p w14:paraId="1708BACF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do 5. 12. 2022</w:t>
            </w:r>
          </w:p>
        </w:tc>
      </w:tr>
      <w:tr w:rsidR="003E4776" w:rsidRPr="0077373D" w14:paraId="136CF694" w14:textId="77777777" w:rsidTr="007456BC">
        <w:trPr>
          <w:trHeight w:val="283"/>
        </w:trPr>
        <w:tc>
          <w:tcPr>
            <w:tcW w:w="7054" w:type="dxa"/>
            <w:shd w:val="clear" w:color="auto" w:fill="auto"/>
          </w:tcPr>
          <w:p w14:paraId="488C9217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D6674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sz w:val="24"/>
                <w:szCs w:val="24"/>
              </w:rPr>
              <w:t>Vedoucí KP kontroluje plagiátorství, vypracuje posudek v IS. Posudek vytisknutý a podepsaný doručí odbornému referentovi pro pedagogickou činnost. Vedoucí KP zadá hodnocení do IS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9E051C7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ADE667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sz w:val="24"/>
                <w:szCs w:val="24"/>
              </w:rPr>
              <w:t>6. – 18. 12. 2022</w:t>
            </w:r>
          </w:p>
        </w:tc>
      </w:tr>
      <w:tr w:rsidR="003E4776" w:rsidRPr="0077373D" w14:paraId="2DEBB129" w14:textId="77777777" w:rsidTr="007456BC">
        <w:trPr>
          <w:trHeight w:val="283"/>
        </w:trPr>
        <w:tc>
          <w:tcPr>
            <w:tcW w:w="7054" w:type="dxa"/>
            <w:shd w:val="clear" w:color="auto" w:fill="auto"/>
          </w:tcPr>
          <w:p w14:paraId="563C5AAA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F0FDC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sz w:val="24"/>
                <w:szCs w:val="24"/>
              </w:rPr>
              <w:t>Oponent vypracuje posudek v IS. Posudek vytisknutý a podepsaný doručí odbornému referentovi pro pedagogickou činnost.</w:t>
            </w:r>
          </w:p>
          <w:p w14:paraId="13C05E8A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5F79206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A9CB5F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sz w:val="24"/>
                <w:szCs w:val="24"/>
              </w:rPr>
              <w:t>2. – 15. 1. 2023</w:t>
            </w:r>
          </w:p>
        </w:tc>
      </w:tr>
      <w:tr w:rsidR="003E4776" w:rsidRPr="0077373D" w14:paraId="1CCF736F" w14:textId="77777777" w:rsidTr="007456BC">
        <w:trPr>
          <w:trHeight w:val="1156"/>
        </w:trPr>
        <w:tc>
          <w:tcPr>
            <w:tcW w:w="7054" w:type="dxa"/>
            <w:shd w:val="clear" w:color="auto" w:fill="auto"/>
          </w:tcPr>
          <w:p w14:paraId="45F84DD5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EB959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sz w:val="24"/>
                <w:szCs w:val="24"/>
              </w:rPr>
              <w:t>Student vloží prezentaci nejpozději 2 pracovní dny před zahájením státnicového týdne (SZZ obhajoby) pro daný obor (podrobné informace budou zaslány týden před obhajobou KP).</w:t>
            </w:r>
          </w:p>
          <w:p w14:paraId="52A9646C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7E5BF3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  <w:p w14:paraId="559A5583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do 20. 1. 2023 do 23:59</w:t>
            </w:r>
          </w:p>
        </w:tc>
      </w:tr>
      <w:tr w:rsidR="003E4776" w:rsidRPr="0077373D" w14:paraId="3E34DE68" w14:textId="77777777" w:rsidTr="007456BC">
        <w:trPr>
          <w:trHeight w:val="580"/>
        </w:trPr>
        <w:tc>
          <w:tcPr>
            <w:tcW w:w="7054" w:type="dxa"/>
            <w:shd w:val="clear" w:color="auto" w:fill="auto"/>
          </w:tcPr>
          <w:p w14:paraId="5D8C31EE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451AC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sz w:val="24"/>
                <w:szCs w:val="24"/>
              </w:rPr>
              <w:t>Zkouškové období (harmonogram AR)</w:t>
            </w:r>
          </w:p>
          <w:p w14:paraId="319E2800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B714CC9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</w:p>
          <w:p w14:paraId="649B8B1E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2. 1. 2023 – 5. 2. 2023</w:t>
            </w:r>
          </w:p>
        </w:tc>
      </w:tr>
      <w:tr w:rsidR="003E4776" w:rsidRPr="0077373D" w14:paraId="0DB9BDA7" w14:textId="77777777" w:rsidTr="007456BC">
        <w:trPr>
          <w:trHeight w:val="647"/>
        </w:trPr>
        <w:tc>
          <w:tcPr>
            <w:tcW w:w="7054" w:type="dxa"/>
            <w:shd w:val="clear" w:color="auto" w:fill="auto"/>
          </w:tcPr>
          <w:p w14:paraId="0D4513D3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16498A" w14:textId="77777777" w:rsidR="003E4776" w:rsidRPr="0077373D" w:rsidRDefault="003E4776" w:rsidP="007456B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SZZ OBHAJOBY KP  </w:t>
            </w:r>
          </w:p>
          <w:p w14:paraId="280FFC57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8505AD8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sz w:val="24"/>
                <w:szCs w:val="24"/>
              </w:rPr>
              <w:t>25. 1. 2023 – 3. 2. 2023</w:t>
            </w:r>
          </w:p>
        </w:tc>
      </w:tr>
      <w:tr w:rsidR="003E4776" w:rsidRPr="0077373D" w14:paraId="7F5EA1E2" w14:textId="77777777" w:rsidTr="003E4776">
        <w:trPr>
          <w:trHeight w:val="958"/>
        </w:trPr>
        <w:tc>
          <w:tcPr>
            <w:tcW w:w="7054" w:type="dxa"/>
            <w:shd w:val="clear" w:color="auto" w:fill="auto"/>
          </w:tcPr>
          <w:p w14:paraId="55C69A9B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2618CE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PROMOCE</w:t>
            </w:r>
          </w:p>
          <w:p w14:paraId="33927147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106D7D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450CD5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3. 2023 – 17. 3. 2023</w:t>
            </w:r>
          </w:p>
          <w:p w14:paraId="550A189A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75686A" w14:textId="77777777" w:rsidR="003E4776" w:rsidRPr="0077373D" w:rsidRDefault="003E4776" w:rsidP="003E477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9F6A3" w14:textId="77777777" w:rsidR="003E4776" w:rsidRPr="0077373D" w:rsidRDefault="003E4776" w:rsidP="003E477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788E0" w14:textId="77777777" w:rsidR="003E4776" w:rsidRPr="0077373D" w:rsidRDefault="003E4776" w:rsidP="003E477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96228D" w14:textId="77777777" w:rsidR="003E4776" w:rsidRPr="0077373D" w:rsidRDefault="003E4776" w:rsidP="003E477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57D12" w14:textId="77777777" w:rsidR="003E4776" w:rsidRPr="0077373D" w:rsidRDefault="003E4776" w:rsidP="003E477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39A86" w14:textId="7AB864F1" w:rsidR="003E4776" w:rsidRPr="0077373D" w:rsidRDefault="003E4776" w:rsidP="003E477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73D">
        <w:rPr>
          <w:rFonts w:ascii="Times New Roman" w:hAnsi="Times New Roman" w:cs="Times New Roman"/>
          <w:b/>
          <w:bCs/>
          <w:sz w:val="28"/>
          <w:szCs w:val="28"/>
        </w:rPr>
        <w:t>Odevzdávání kvalifikační práce – letní semestr 2023</w:t>
      </w:r>
    </w:p>
    <w:p w14:paraId="29BBF5CD" w14:textId="77777777" w:rsidR="003E4776" w:rsidRPr="0077373D" w:rsidRDefault="003E4776" w:rsidP="003E4776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2806"/>
      </w:tblGrid>
      <w:tr w:rsidR="003E4776" w:rsidRPr="0077373D" w14:paraId="30A58CEF" w14:textId="77777777" w:rsidTr="007456BC">
        <w:trPr>
          <w:trHeight w:val="283"/>
        </w:trPr>
        <w:tc>
          <w:tcPr>
            <w:tcW w:w="7225" w:type="dxa"/>
            <w:shd w:val="clear" w:color="auto" w:fill="auto"/>
          </w:tcPr>
          <w:p w14:paraId="2AD17B56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55F1E" w14:textId="6EA9C75B" w:rsidR="003E4776" w:rsidRPr="0077373D" w:rsidRDefault="003E4776" w:rsidP="007456B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sz w:val="24"/>
                <w:szCs w:val="24"/>
              </w:rPr>
              <w:t xml:space="preserve">Student odevzdává </w:t>
            </w:r>
            <w:r w:rsidR="00E0690C">
              <w:rPr>
                <w:rFonts w:ascii="Times New Roman" w:hAnsi="Times New Roman" w:cs="Times New Roman"/>
                <w:sz w:val="24"/>
                <w:szCs w:val="24"/>
              </w:rPr>
              <w:t>1 výtisk</w:t>
            </w:r>
            <w:r w:rsidRPr="0077373D">
              <w:rPr>
                <w:rFonts w:ascii="Times New Roman" w:hAnsi="Times New Roman" w:cs="Times New Roman"/>
                <w:sz w:val="24"/>
                <w:szCs w:val="24"/>
              </w:rPr>
              <w:t xml:space="preserve"> KP nejpozději 50 dnů před obhajobou </w:t>
            </w:r>
            <w:r w:rsidRPr="0077373D">
              <w:rPr>
                <w:rFonts w:ascii="Times New Roman" w:eastAsia="Cambria" w:hAnsi="Times New Roman" w:cs="Times New Roman"/>
                <w:sz w:val="24"/>
                <w:szCs w:val="24"/>
              </w:rPr>
              <w:t>odbornému referentovi pro pedagogickou činnost ÚTT.</w:t>
            </w:r>
          </w:p>
          <w:p w14:paraId="4ECEE9AC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2E75B46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19. 4. 2023 </w:t>
            </w:r>
          </w:p>
        </w:tc>
      </w:tr>
      <w:tr w:rsidR="003E4776" w:rsidRPr="0077373D" w14:paraId="5A3C01FA" w14:textId="77777777" w:rsidTr="007456BC">
        <w:trPr>
          <w:trHeight w:val="283"/>
        </w:trPr>
        <w:tc>
          <w:tcPr>
            <w:tcW w:w="7225" w:type="dxa"/>
            <w:shd w:val="clear" w:color="auto" w:fill="auto"/>
          </w:tcPr>
          <w:p w14:paraId="5A1C7414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E1981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sz w:val="24"/>
                <w:szCs w:val="24"/>
              </w:rPr>
              <w:t>Student po odevzdání tištěné verze naplní svůj archiv v IS (podrobné informace mu budou zaslány po odevzdání tištěné verze KP).</w:t>
            </w:r>
          </w:p>
          <w:p w14:paraId="1C453578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2620FAA3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sz w:val="24"/>
                <w:szCs w:val="24"/>
              </w:rPr>
              <w:t>do 19. 4. 2023 do 23:59 h</w:t>
            </w:r>
          </w:p>
        </w:tc>
      </w:tr>
      <w:tr w:rsidR="003E4776" w:rsidRPr="0077373D" w14:paraId="03E0EFC9" w14:textId="77777777" w:rsidTr="007456BC">
        <w:trPr>
          <w:trHeight w:val="283"/>
        </w:trPr>
        <w:tc>
          <w:tcPr>
            <w:tcW w:w="7225" w:type="dxa"/>
            <w:shd w:val="clear" w:color="auto" w:fill="auto"/>
          </w:tcPr>
          <w:p w14:paraId="4B24A797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E288A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3D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Odborný referent pro pedagogickou činnost ÚTT </w:t>
            </w:r>
            <w:r w:rsidRPr="0077373D">
              <w:rPr>
                <w:rFonts w:ascii="Times New Roman" w:hAnsi="Times New Roman" w:cs="Times New Roman"/>
                <w:sz w:val="24"/>
                <w:szCs w:val="24"/>
              </w:rPr>
              <w:t>převezme KP v IS (student již nebude moci upravovat svůj archiv) a informuje vedoucího KP o odevzdaných pracích.</w:t>
            </w:r>
          </w:p>
          <w:p w14:paraId="63A62A6B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8B64779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20. 4. 2023 vč.</w:t>
            </w:r>
          </w:p>
        </w:tc>
      </w:tr>
      <w:tr w:rsidR="003E4776" w:rsidRPr="0077373D" w14:paraId="4A977E7E" w14:textId="77777777" w:rsidTr="007456BC">
        <w:trPr>
          <w:trHeight w:val="283"/>
        </w:trPr>
        <w:tc>
          <w:tcPr>
            <w:tcW w:w="7225" w:type="dxa"/>
            <w:shd w:val="clear" w:color="auto" w:fill="auto"/>
          </w:tcPr>
          <w:p w14:paraId="675BAB30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340FB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sz w:val="24"/>
                <w:szCs w:val="24"/>
              </w:rPr>
              <w:t>Vedoucí KP kontroluje plagiátorství, vypracuje posudek v IS. Posudek vytisknutý a podepsaný doručí odbornému referentovi pro pedagogickou činnost ÚTT. Vedoucí KP zadá hodnocení do IS.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7A0B047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– 7. 5. 2023 </w:t>
            </w:r>
            <w:r w:rsidRPr="0077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vč.</w:t>
            </w:r>
          </w:p>
        </w:tc>
      </w:tr>
      <w:tr w:rsidR="003E4776" w:rsidRPr="0077373D" w14:paraId="680C39EE" w14:textId="77777777" w:rsidTr="007456BC">
        <w:trPr>
          <w:trHeight w:val="283"/>
        </w:trPr>
        <w:tc>
          <w:tcPr>
            <w:tcW w:w="7225" w:type="dxa"/>
            <w:shd w:val="clear" w:color="auto" w:fill="auto"/>
          </w:tcPr>
          <w:p w14:paraId="30DC746D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B4C79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sz w:val="24"/>
                <w:szCs w:val="24"/>
              </w:rPr>
              <w:t>Oponent vypracuje posudek v IS. Posudek vytisknutý a podepsaný doručí odbornému referentovi pro pedagogickou činnost ÚTT.</w:t>
            </w:r>
          </w:p>
          <w:p w14:paraId="73616D62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7BAE47FA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sz w:val="24"/>
                <w:szCs w:val="24"/>
              </w:rPr>
              <w:t>8. – 25. 5. 2023</w:t>
            </w:r>
          </w:p>
        </w:tc>
      </w:tr>
      <w:tr w:rsidR="003E4776" w:rsidRPr="0077373D" w14:paraId="12C4F9E8" w14:textId="77777777" w:rsidTr="007456BC">
        <w:trPr>
          <w:trHeight w:val="863"/>
        </w:trPr>
        <w:tc>
          <w:tcPr>
            <w:tcW w:w="7225" w:type="dxa"/>
            <w:shd w:val="clear" w:color="auto" w:fill="auto"/>
          </w:tcPr>
          <w:p w14:paraId="38173FE5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sz w:val="24"/>
                <w:szCs w:val="24"/>
              </w:rPr>
              <w:t>Student vloží prezentaci nejpozději 2 pracovní dny před zahájením státnicového týdne (SZZ obhajoby) pro daný obor (podrobné informace budou zaslány týden před obhajobou KP).</w:t>
            </w:r>
          </w:p>
          <w:p w14:paraId="6EFB0543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2F05C9B6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sz w:val="24"/>
                <w:szCs w:val="24"/>
              </w:rPr>
              <w:t>do 9. 6. 2023 do 23:59h</w:t>
            </w:r>
          </w:p>
          <w:p w14:paraId="0C181407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4776" w:rsidRPr="0077373D" w14:paraId="3F2FF136" w14:textId="77777777" w:rsidTr="007456BC">
        <w:trPr>
          <w:trHeight w:val="283"/>
        </w:trPr>
        <w:tc>
          <w:tcPr>
            <w:tcW w:w="7225" w:type="dxa"/>
            <w:shd w:val="clear" w:color="auto" w:fill="auto"/>
          </w:tcPr>
          <w:p w14:paraId="29B3F6F3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58E8F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sz w:val="24"/>
                <w:szCs w:val="24"/>
              </w:rPr>
              <w:t>Zkouškové období (harmonogram AR)</w:t>
            </w:r>
          </w:p>
          <w:p w14:paraId="6E0AEC52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3419070B" w14:textId="27AFA45D" w:rsidR="003E4776" w:rsidRPr="0077373D" w:rsidRDefault="00F65B53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  <w:r w:rsidR="003E4776" w:rsidRPr="0077373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6</w:t>
            </w:r>
            <w:r w:rsidR="003E4776" w:rsidRPr="0077373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. 2023 – 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  <w:r w:rsidR="003E4776" w:rsidRPr="0077373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7</w:t>
            </w:r>
            <w:r w:rsidR="003E4776" w:rsidRPr="0077373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. 2023</w:t>
            </w:r>
          </w:p>
        </w:tc>
      </w:tr>
      <w:tr w:rsidR="003E4776" w:rsidRPr="0077373D" w14:paraId="1FA1C31F" w14:textId="77777777" w:rsidTr="007456BC">
        <w:trPr>
          <w:trHeight w:val="283"/>
        </w:trPr>
        <w:tc>
          <w:tcPr>
            <w:tcW w:w="7225" w:type="dxa"/>
            <w:shd w:val="clear" w:color="auto" w:fill="auto"/>
          </w:tcPr>
          <w:p w14:paraId="2D4571A5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25964A" w14:textId="77777777" w:rsidR="003E4776" w:rsidRPr="0077373D" w:rsidRDefault="003E4776" w:rsidP="007456BC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SZZ OBHAJOBY KP  </w:t>
            </w:r>
          </w:p>
          <w:p w14:paraId="29037C6F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05C98937" w14:textId="0C94D48D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65B5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7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6. 2023 – </w:t>
            </w:r>
            <w:r w:rsidR="00F65B5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77373D">
              <w:rPr>
                <w:rFonts w:ascii="Times New Roman" w:hAnsi="Times New Roman" w:cs="Times New Roman"/>
                <w:b/>
                <w:sz w:val="24"/>
                <w:szCs w:val="24"/>
              </w:rPr>
              <w:t>. 7. 2023</w:t>
            </w:r>
          </w:p>
        </w:tc>
      </w:tr>
      <w:tr w:rsidR="003E4776" w:rsidRPr="0077373D" w14:paraId="51303E90" w14:textId="77777777" w:rsidTr="003E4776">
        <w:trPr>
          <w:trHeight w:val="1067"/>
        </w:trPr>
        <w:tc>
          <w:tcPr>
            <w:tcW w:w="7225" w:type="dxa"/>
            <w:shd w:val="clear" w:color="auto" w:fill="auto"/>
          </w:tcPr>
          <w:p w14:paraId="6E58C3C6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5B6828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PROMOCE</w:t>
            </w:r>
          </w:p>
          <w:p w14:paraId="73B7AFA7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8DA93CD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64FC50" w14:textId="77777777" w:rsidR="003E4776" w:rsidRPr="0077373D" w:rsidRDefault="003E4776" w:rsidP="007456BC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7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9. 2023 – 8. 9. 2023</w:t>
            </w:r>
          </w:p>
        </w:tc>
      </w:tr>
    </w:tbl>
    <w:p w14:paraId="42DCE850" w14:textId="77777777" w:rsidR="003E4776" w:rsidRPr="0077373D" w:rsidRDefault="003E4776" w:rsidP="003E4776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92246" w14:textId="77777777" w:rsidR="003E4776" w:rsidRPr="0077373D" w:rsidRDefault="003E4776" w:rsidP="003E47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E4776" w:rsidRPr="0077373D" w:rsidSect="00757FEC">
      <w:headerReference w:type="default" r:id="rId7"/>
      <w:footerReference w:type="default" r:id="rId8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FC21" w14:textId="77777777" w:rsidR="00A24315" w:rsidRDefault="00A24315" w:rsidP="00D61E76">
      <w:pPr>
        <w:spacing w:after="0" w:line="240" w:lineRule="auto"/>
      </w:pPr>
      <w:r>
        <w:separator/>
      </w:r>
    </w:p>
  </w:endnote>
  <w:endnote w:type="continuationSeparator" w:id="0">
    <w:p w14:paraId="6DAF9424" w14:textId="77777777" w:rsidR="00A24315" w:rsidRDefault="00A24315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4367" w14:textId="77777777" w:rsidR="00FB340A" w:rsidRPr="00480639" w:rsidRDefault="00E56E26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28F29D" wp14:editId="10F05870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175" cy="0"/>
              <wp:effectExtent l="6985" t="9525" r="8890" b="9525"/>
              <wp:wrapNone/>
              <wp:docPr id="3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324EE3" id="Přímá spojnic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" strokecolor="#7f7f7f" strokeweight=".5pt">
              <v:stroke joinstyle="miter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7D8DA3" wp14:editId="3EAF94F6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7950" cy="0"/>
              <wp:effectExtent l="8890" t="11430" r="6985" b="762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A3DB84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" strokecolor="#7f7f7f" strokeweight=".25pt">
              <v:stroke joinstyle="miter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F266D3" wp14:editId="1E5F951B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7950" cy="0"/>
              <wp:effectExtent l="8890" t="13970" r="6985" b="508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C7F496" id="Přímá spojnic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" strokecolor="#7f7f7f" strokeweight=".25pt">
              <v:stroke joinstyle="miter"/>
              <w10:wrap anchorx="page" anchory="page"/>
            </v:line>
          </w:pict>
        </mc:Fallback>
      </mc:AlternateContent>
    </w:r>
  </w:p>
  <w:p w14:paraId="012EBE3C" w14:textId="77777777" w:rsidR="00785C1A" w:rsidRPr="00E56E26" w:rsidRDefault="00982700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="Calibri" w:hAnsi="Calibri"/>
        <w:color w:val="993333"/>
        <w:sz w:val="20"/>
      </w:rPr>
    </w:pPr>
    <w:r w:rsidRPr="00E56E26">
      <w:rPr>
        <w:rFonts w:ascii="Calibri" w:hAnsi="Calibri"/>
        <w:color w:val="993333"/>
        <w:sz w:val="20"/>
      </w:rPr>
      <w:t>VŠTE</w:t>
    </w:r>
    <w:r w:rsidR="00E56E26">
      <w:rPr>
        <w:rFonts w:ascii="Calibri" w:hAnsi="Calibri"/>
        <w:color w:val="993333"/>
        <w:sz w:val="20"/>
      </w:rPr>
      <w:tab/>
    </w:r>
    <w:r w:rsidR="00785C1A" w:rsidRPr="00E56E26">
      <w:rPr>
        <w:rFonts w:ascii="Calibri" w:hAnsi="Calibri"/>
        <w:color w:val="993333"/>
        <w:sz w:val="20"/>
      </w:rPr>
      <w:tab/>
      <w:t>IČ</w:t>
    </w:r>
    <w:r w:rsidR="008D2EF0" w:rsidRPr="00E56E26">
      <w:rPr>
        <w:rFonts w:ascii="Calibri" w:hAnsi="Calibri"/>
        <w:color w:val="993333"/>
        <w:sz w:val="20"/>
      </w:rPr>
      <w:t>O</w:t>
    </w:r>
    <w:r w:rsidR="00785C1A" w:rsidRPr="00E56E26">
      <w:rPr>
        <w:rFonts w:ascii="Calibri" w:hAnsi="Calibri"/>
        <w:color w:val="993333"/>
        <w:sz w:val="20"/>
      </w:rPr>
      <w:t>: 75081431</w:t>
    </w:r>
  </w:p>
  <w:p w14:paraId="7944AD87" w14:textId="77777777" w:rsidR="00FB340A" w:rsidRPr="00E56E26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="Calibri" w:hAnsi="Calibri"/>
        <w:color w:val="993333"/>
        <w:sz w:val="20"/>
      </w:rPr>
    </w:pPr>
    <w:r w:rsidRPr="00E56E26">
      <w:rPr>
        <w:rFonts w:ascii="Calibri" w:hAnsi="Calibri"/>
        <w:color w:val="993333"/>
        <w:sz w:val="20"/>
      </w:rPr>
      <w:t xml:space="preserve">Okružní </w:t>
    </w:r>
    <w:r w:rsidR="008D2EF0" w:rsidRPr="00E56E26">
      <w:rPr>
        <w:rFonts w:ascii="Calibri" w:hAnsi="Calibri"/>
        <w:color w:val="993333"/>
        <w:sz w:val="20"/>
      </w:rPr>
      <w:t>517/</w:t>
    </w:r>
    <w:r w:rsidRPr="00E56E26">
      <w:rPr>
        <w:rFonts w:ascii="Calibri" w:hAnsi="Calibri"/>
        <w:color w:val="993333"/>
        <w:sz w:val="20"/>
      </w:rPr>
      <w:t>10</w:t>
    </w:r>
    <w:r w:rsidR="00785C1A" w:rsidRPr="00E56E26">
      <w:rPr>
        <w:rFonts w:ascii="Calibri" w:hAnsi="Calibri"/>
        <w:color w:val="993333"/>
        <w:sz w:val="20"/>
      </w:rPr>
      <w:tab/>
    </w:r>
    <w:r w:rsidR="00CE45D6" w:rsidRPr="00E56E26">
      <w:rPr>
        <w:rFonts w:ascii="Calibri" w:hAnsi="Calibri"/>
        <w:color w:val="993333"/>
        <w:sz w:val="20"/>
      </w:rPr>
      <w:t>Email: studijnioddeleni@mail.vstecb.cz</w:t>
    </w:r>
    <w:r w:rsidR="00785C1A" w:rsidRPr="00E56E26">
      <w:rPr>
        <w:rFonts w:ascii="Calibri" w:hAnsi="Calibri"/>
        <w:color w:val="993333"/>
        <w:sz w:val="20"/>
      </w:rPr>
      <w:tab/>
      <w:t>DIČ: CZ75081431</w:t>
    </w:r>
  </w:p>
  <w:p w14:paraId="5AC21AEA" w14:textId="77777777" w:rsidR="00FB340A" w:rsidRPr="00E56E26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="Calibri" w:hAnsi="Calibri"/>
        <w:sz w:val="20"/>
      </w:rPr>
    </w:pPr>
    <w:r w:rsidRPr="00E56E26">
      <w:rPr>
        <w:rFonts w:ascii="Calibri" w:hAnsi="Calibri"/>
        <w:color w:val="993333"/>
        <w:sz w:val="20"/>
      </w:rPr>
      <w:t xml:space="preserve">370 01 České Budějovice </w:t>
    </w:r>
    <w:r w:rsidRPr="00E56E26">
      <w:rPr>
        <w:rFonts w:ascii="Calibri" w:hAnsi="Calibri"/>
        <w:color w:val="993333"/>
        <w:sz w:val="20"/>
      </w:rPr>
      <w:tab/>
    </w:r>
    <w:r w:rsidR="00E92842" w:rsidRPr="00E56E26">
      <w:rPr>
        <w:rFonts w:ascii="Calibri" w:hAnsi="Calibri"/>
        <w:color w:val="993333"/>
        <w:sz w:val="20"/>
      </w:rPr>
      <w:t>ID datové schránky: 72pj9jc</w:t>
    </w:r>
    <w:r w:rsidRPr="00E56E26">
      <w:rPr>
        <w:rFonts w:ascii="Calibri" w:hAnsi="Calibri"/>
        <w:color w:val="993333"/>
        <w:sz w:val="20"/>
      </w:rPr>
      <w:tab/>
    </w:r>
    <w:r w:rsidR="00785C1A" w:rsidRPr="00E56E26">
      <w:rPr>
        <w:rFonts w:ascii="Calibri" w:hAnsi="Calibri"/>
        <w:color w:val="993333"/>
        <w:sz w:val="20"/>
      </w:rPr>
      <w:t>www.</w:t>
    </w:r>
    <w:r w:rsidR="00E92842" w:rsidRPr="00E56E26">
      <w:rPr>
        <w:rFonts w:ascii="Calibri" w:hAnsi="Calibri"/>
        <w:color w:val="993333"/>
        <w:sz w:val="20"/>
      </w:rPr>
      <w:t>VSTECB</w:t>
    </w:r>
    <w:r w:rsidR="00785C1A" w:rsidRPr="00E56E26">
      <w:rPr>
        <w:rFonts w:ascii="Calibri" w:hAnsi="Calibr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1361" w14:textId="77777777" w:rsidR="00A24315" w:rsidRDefault="00A24315" w:rsidP="00D61E76">
      <w:pPr>
        <w:spacing w:after="0" w:line="240" w:lineRule="auto"/>
      </w:pPr>
      <w:r>
        <w:separator/>
      </w:r>
    </w:p>
  </w:footnote>
  <w:footnote w:type="continuationSeparator" w:id="0">
    <w:p w14:paraId="362CA889" w14:textId="77777777" w:rsidR="00A24315" w:rsidRDefault="00A24315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5857" w14:textId="77777777" w:rsidR="00D61E76" w:rsidRPr="00E56E26" w:rsidRDefault="00355381" w:rsidP="00757FEC">
    <w:pPr>
      <w:pStyle w:val="Zhlav"/>
      <w:spacing w:after="200"/>
      <w:ind w:left="284"/>
      <w:jc w:val="right"/>
      <w:rPr>
        <w:rFonts w:ascii="Calibri" w:hAnsi="Calibri"/>
        <w:color w:val="993333"/>
        <w:sz w:val="28"/>
        <w:szCs w:val="28"/>
      </w:rPr>
    </w:pPr>
    <w:r w:rsidRPr="00E56E26">
      <w:rPr>
        <w:rFonts w:ascii="Calibri" w:hAnsi="Calibr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996E0A" wp14:editId="281F4E33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61E76" w:rsidRPr="00E56E26">
      <w:rPr>
        <w:rFonts w:ascii="Calibri" w:hAnsi="Calibri"/>
        <w:color w:val="993333"/>
        <w:sz w:val="28"/>
        <w:szCs w:val="28"/>
      </w:rPr>
      <w:t>VYSOKÁ ŠKOLA TECHNICKÁ A EKONOMICKÁ</w:t>
    </w:r>
  </w:p>
  <w:p w14:paraId="6F46EEC6" w14:textId="77777777" w:rsidR="00D61E76" w:rsidRPr="00E56E26" w:rsidRDefault="00D61E76" w:rsidP="00D05E54">
    <w:pPr>
      <w:pStyle w:val="Zhlav"/>
      <w:spacing w:after="660"/>
      <w:jc w:val="right"/>
      <w:rPr>
        <w:rFonts w:ascii="Calibri" w:hAnsi="Calibri"/>
        <w:color w:val="993333"/>
        <w:sz w:val="28"/>
        <w:szCs w:val="28"/>
      </w:rPr>
    </w:pPr>
    <w:r w:rsidRPr="00E56E26">
      <w:rPr>
        <w:rFonts w:ascii="Calibri" w:hAnsi="Calibri"/>
        <w:color w:val="993333"/>
        <w:sz w:val="28"/>
        <w:szCs w:val="28"/>
      </w:rPr>
      <w:t>V ČESKÝCH BUDĚJOVICÍCH</w:t>
    </w:r>
  </w:p>
  <w:p w14:paraId="0F4314B9" w14:textId="77777777" w:rsidR="00D61E76" w:rsidRDefault="00E56E26" w:rsidP="00D61E76">
    <w:pPr>
      <w:pStyle w:val="Zhlav"/>
      <w:jc w:val="right"/>
      <w:rPr>
        <w:rFonts w:ascii="Calibri" w:hAnsi="Calibri"/>
        <w:color w:val="993333"/>
      </w:rPr>
    </w:pPr>
    <w:r>
      <w:rPr>
        <w:rFonts w:ascii="Calibri" w:hAnsi="Calibri"/>
        <w:color w:val="993333"/>
      </w:rPr>
      <w:t>Útvar ředitele pro administraci studia a celoživotního vzdělávání</w:t>
    </w:r>
  </w:p>
  <w:p w14:paraId="1B7EBB2D" w14:textId="77777777" w:rsidR="00E56E26" w:rsidRPr="00E56E26" w:rsidRDefault="00E56E26" w:rsidP="00D61E76">
    <w:pPr>
      <w:pStyle w:val="Zhlav"/>
      <w:jc w:val="right"/>
      <w:rPr>
        <w:rFonts w:ascii="Calibri" w:hAnsi="Calibri"/>
        <w:color w:val="993333"/>
      </w:rPr>
    </w:pPr>
    <w:r w:rsidRPr="00E56E26">
      <w:rPr>
        <w:rFonts w:ascii="Calibri" w:hAnsi="Calibr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07C8D4" wp14:editId="49B03FBC">
              <wp:simplePos x="0" y="0"/>
              <wp:positionH relativeFrom="page">
                <wp:posOffset>216535</wp:posOffset>
              </wp:positionH>
              <wp:positionV relativeFrom="paragraph">
                <wp:posOffset>220980</wp:posOffset>
              </wp:positionV>
              <wp:extent cx="7070725" cy="0"/>
              <wp:effectExtent l="6985" t="9525" r="8890" b="9525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707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F70EF4" id="Přímá spojnic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17.05pt,17.4pt" to="573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" strokecolor="#7f7f7f" strokeweight=".5pt">
              <v:stroke joinstyle="miter"/>
              <w10:wrap anchorx="page"/>
            </v:line>
          </w:pict>
        </mc:Fallback>
      </mc:AlternateContent>
    </w:r>
    <w:r>
      <w:rPr>
        <w:rFonts w:ascii="Calibri" w:hAnsi="Calibri"/>
        <w:color w:val="993333"/>
      </w:rPr>
      <w:t>Studijní oddělení</w:t>
    </w:r>
  </w:p>
  <w:p w14:paraId="67DF6923" w14:textId="77777777" w:rsidR="00D61E76" w:rsidRDefault="00E56E26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89FD85" wp14:editId="0DCF9237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7950" cy="0"/>
              <wp:effectExtent l="8890" t="12700" r="6985" b="6350"/>
              <wp:wrapNone/>
              <wp:docPr id="4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0433BA" id="Přímá spojnic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" strokecolor="#7f7f7f" strokeweight=".2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94C38"/>
    <w:rsid w:val="000E3A5F"/>
    <w:rsid w:val="0018423B"/>
    <w:rsid w:val="001C3EDD"/>
    <w:rsid w:val="001F5B21"/>
    <w:rsid w:val="002071DA"/>
    <w:rsid w:val="00236BFF"/>
    <w:rsid w:val="002413E9"/>
    <w:rsid w:val="002F31F2"/>
    <w:rsid w:val="002F7F9F"/>
    <w:rsid w:val="00317871"/>
    <w:rsid w:val="0034727F"/>
    <w:rsid w:val="00355381"/>
    <w:rsid w:val="00370DC7"/>
    <w:rsid w:val="00386AA2"/>
    <w:rsid w:val="00387BA2"/>
    <w:rsid w:val="003C1169"/>
    <w:rsid w:val="003C6694"/>
    <w:rsid w:val="003E4776"/>
    <w:rsid w:val="003F1B2E"/>
    <w:rsid w:val="00455A47"/>
    <w:rsid w:val="00480639"/>
    <w:rsid w:val="004B6B18"/>
    <w:rsid w:val="00513FD6"/>
    <w:rsid w:val="00590030"/>
    <w:rsid w:val="005B1FF8"/>
    <w:rsid w:val="005B6F79"/>
    <w:rsid w:val="005F1526"/>
    <w:rsid w:val="006178A5"/>
    <w:rsid w:val="00625684"/>
    <w:rsid w:val="00640B3D"/>
    <w:rsid w:val="00676C88"/>
    <w:rsid w:val="006D3803"/>
    <w:rsid w:val="00701AA2"/>
    <w:rsid w:val="00755F32"/>
    <w:rsid w:val="00757FEC"/>
    <w:rsid w:val="0077373D"/>
    <w:rsid w:val="00785C1A"/>
    <w:rsid w:val="007B1B35"/>
    <w:rsid w:val="007B24B7"/>
    <w:rsid w:val="007D210B"/>
    <w:rsid w:val="007F52B6"/>
    <w:rsid w:val="00867206"/>
    <w:rsid w:val="00873F20"/>
    <w:rsid w:val="008B48A5"/>
    <w:rsid w:val="008D2EF0"/>
    <w:rsid w:val="008D3CF0"/>
    <w:rsid w:val="008E4CE8"/>
    <w:rsid w:val="00901E39"/>
    <w:rsid w:val="00913CEF"/>
    <w:rsid w:val="00982700"/>
    <w:rsid w:val="009845CE"/>
    <w:rsid w:val="00987130"/>
    <w:rsid w:val="009A0042"/>
    <w:rsid w:val="00A014CD"/>
    <w:rsid w:val="00A24315"/>
    <w:rsid w:val="00A5447E"/>
    <w:rsid w:val="00AE1788"/>
    <w:rsid w:val="00AE2DB3"/>
    <w:rsid w:val="00B33445"/>
    <w:rsid w:val="00B40C43"/>
    <w:rsid w:val="00B512BA"/>
    <w:rsid w:val="00B82337"/>
    <w:rsid w:val="00B857DC"/>
    <w:rsid w:val="00BE51C3"/>
    <w:rsid w:val="00BE6148"/>
    <w:rsid w:val="00C04B6B"/>
    <w:rsid w:val="00C74E19"/>
    <w:rsid w:val="00CE45D6"/>
    <w:rsid w:val="00D05E54"/>
    <w:rsid w:val="00D61E76"/>
    <w:rsid w:val="00D657B5"/>
    <w:rsid w:val="00D73699"/>
    <w:rsid w:val="00DC0901"/>
    <w:rsid w:val="00DC5727"/>
    <w:rsid w:val="00E0690C"/>
    <w:rsid w:val="00E56E26"/>
    <w:rsid w:val="00E73B52"/>
    <w:rsid w:val="00E92842"/>
    <w:rsid w:val="00F36655"/>
    <w:rsid w:val="00F65B53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A943A"/>
  <w15:docId w15:val="{92A0AA23-B294-42C1-8026-74BD7146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Normlnweb">
    <w:name w:val="Normal (Web)"/>
    <w:basedOn w:val="Normln"/>
    <w:uiPriority w:val="99"/>
    <w:semiHidden/>
    <w:unhideWhenUsed/>
    <w:rsid w:val="003C66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C669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6694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3E4776"/>
    <w:pPr>
      <w:spacing w:after="200" w:line="27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1324283-D4AA-4157-8398-DEC8C736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Tuček Jaroslav</cp:lastModifiedBy>
  <cp:revision>2</cp:revision>
  <cp:lastPrinted>2019-09-30T07:52:00Z</cp:lastPrinted>
  <dcterms:created xsi:type="dcterms:W3CDTF">2023-03-15T14:28:00Z</dcterms:created>
  <dcterms:modified xsi:type="dcterms:W3CDTF">2023-03-15T14:28:00Z</dcterms:modified>
</cp:coreProperties>
</file>