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3BCA7" wp14:editId="2CF93666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6FA8B7D3" wp14:editId="36A1128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>
        <w:rPr>
          <w:b/>
          <w:color w:val="333397"/>
        </w:rPr>
        <w:t>Logistika</w:t>
      </w:r>
    </w:p>
    <w:p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DP_LOG_P_č.1, DP_LOG</w:t>
      </w:r>
      <w:r w:rsidR="00E431B4" w:rsidRPr="002A4E24">
        <w:rPr>
          <w:color w:val="333397"/>
        </w:rPr>
        <w:t>_K_č.1</w:t>
      </w:r>
    </w:p>
    <w:p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1C03AD" w:rsidRPr="00FD156E">
        <w:rPr>
          <w:b/>
          <w:color w:val="333397"/>
        </w:rPr>
        <w:t>Řízení a modelování logistických systémů</w:t>
      </w:r>
    </w:p>
    <w:p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2A4E24" w:rsidRDefault="00760083" w:rsidP="00760083">
      <w:pPr>
        <w:spacing w:after="0"/>
      </w:pPr>
    </w:p>
    <w:p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</w:t>
      </w:r>
      <w:bookmarkStart w:id="0" w:name="_GoBack"/>
      <w:bookmarkEnd w:id="0"/>
      <w:r w:rsidRPr="002A4E24">
        <w:rPr>
          <w:rFonts w:eastAsia="Cambria" w:cs="Cambria"/>
          <w:b/>
          <w:bCs/>
        </w:rPr>
        <w:t>ní program:</w:t>
      </w:r>
      <w:r w:rsidRPr="002A4E24">
        <w:tab/>
      </w:r>
      <w:r w:rsidRPr="002A4E24">
        <w:tab/>
      </w:r>
      <w:r w:rsidR="00FD156E">
        <w:rPr>
          <w:rFonts w:eastAsia="Cambria" w:cs="Cambria"/>
        </w:rPr>
        <w:t>Logistika</w:t>
      </w:r>
    </w:p>
    <w:p w:rsidR="007B2F8F" w:rsidRPr="002A4E24" w:rsidRDefault="007B2F8F" w:rsidP="007B2F8F">
      <w:pPr>
        <w:ind w:left="80"/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FD156E" w:rsidRPr="00FD156E">
        <w:rPr>
          <w:rFonts w:eastAsia="Cambria" w:cs="Cambria"/>
        </w:rPr>
        <w:t>Řízení a modelování logistických systémů</w:t>
      </w:r>
    </w:p>
    <w:p w:rsidR="007B2F8F" w:rsidRPr="002A4E24" w:rsidRDefault="007B2F8F" w:rsidP="007B2F8F">
      <w:pPr>
        <w:spacing w:line="200" w:lineRule="exact"/>
      </w:pPr>
    </w:p>
    <w:p w:rsidR="00FD156E" w:rsidRDefault="007B2F8F" w:rsidP="00FD156E">
      <w:pPr>
        <w:spacing w:after="0"/>
        <w:jc w:val="left"/>
      </w:pPr>
      <w:proofErr w:type="spellStart"/>
      <w:r w:rsidRPr="002A4E24">
        <w:rPr>
          <w:b/>
        </w:rPr>
        <w:t>Prerekvizity</w:t>
      </w:r>
      <w:proofErr w:type="spellEnd"/>
      <w:r w:rsidRPr="002A4E24">
        <w:rPr>
          <w:b/>
        </w:rPr>
        <w:t xml:space="preserve"> k SZZ:</w:t>
      </w:r>
      <w:r w:rsidRPr="002A4E24">
        <w:t xml:space="preserve"> </w:t>
      </w:r>
      <w:r w:rsidRPr="002A4E24">
        <w:tab/>
      </w:r>
      <w:r w:rsidRPr="002A4E24">
        <w:tab/>
      </w:r>
      <w:r w:rsidR="00FD156E" w:rsidRPr="006B4A0A">
        <w:t>Teori</w:t>
      </w:r>
      <w:r w:rsidR="00FD156E">
        <w:t>e roz</w:t>
      </w:r>
      <w:r w:rsidR="00FD156E" w:rsidRPr="006B4A0A">
        <w:t>hodování</w:t>
      </w:r>
    </w:p>
    <w:p w:rsidR="00FD156E" w:rsidRDefault="00FD156E" w:rsidP="00FD156E">
      <w:pPr>
        <w:spacing w:after="0"/>
        <w:ind w:left="2124" w:firstLine="708"/>
        <w:jc w:val="left"/>
      </w:pPr>
      <w:r w:rsidRPr="006B4A0A">
        <w:t>Systémová analýza a modelování</w:t>
      </w:r>
    </w:p>
    <w:p w:rsidR="007B2F8F" w:rsidRPr="002A4E24" w:rsidRDefault="00FD156E" w:rsidP="00FD156E">
      <w:pPr>
        <w:spacing w:after="0"/>
        <w:ind w:left="2124" w:firstLine="708"/>
      </w:pPr>
      <w:r w:rsidRPr="006B4A0A">
        <w:t>Příprava a řízení projektů</w:t>
      </w:r>
    </w:p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20. 09. 2021</w:t>
            </w:r>
          </w:p>
        </w:tc>
      </w:tr>
      <w:tr w:rsidR="002A4E24" w:rsidRPr="002A4E24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Pravděpodobnostní rozdělení (klasická, statistická pravděpodobnost, parametry, alternativní rozdělení, binomické rozdělení, </w:t>
      </w:r>
      <w:proofErr w:type="spellStart"/>
      <w:r w:rsidRPr="004E256F">
        <w:rPr>
          <w:rFonts w:eastAsia="Cambria" w:cs="Cambria"/>
        </w:rPr>
        <w:t>Poissonovo</w:t>
      </w:r>
      <w:proofErr w:type="spellEnd"/>
      <w:r w:rsidRPr="004E256F">
        <w:rPr>
          <w:rFonts w:eastAsia="Cambria" w:cs="Cambria"/>
        </w:rPr>
        <w:t xml:space="preserve"> rozdělení, </w:t>
      </w:r>
      <w:proofErr w:type="spellStart"/>
      <w:r w:rsidRPr="004E256F">
        <w:rPr>
          <w:rFonts w:eastAsia="Cambria" w:cs="Cambria"/>
        </w:rPr>
        <w:t>hypergeometrické</w:t>
      </w:r>
      <w:proofErr w:type="spellEnd"/>
      <w:r w:rsidRPr="004E256F">
        <w:rPr>
          <w:rFonts w:eastAsia="Cambria" w:cs="Cambria"/>
        </w:rPr>
        <w:t xml:space="preserve"> rozdělení, exponenciální rozdělení, rovnoměrné rozdělení, normální rozdělení, normované normální rozdělení, studentovo rozdělení, chí-kvadrát rozdělení).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Pravděpodobnostní a rozhodovací stromy (skladba, vypovídací schopnost, metody stanovení pravděpodobností u stromů). 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Rozhodování za jistoty, rizika a nejistoty (způsoby a metody identifikace rizik, vztah mezi rizikem a nejistotou, vztah užitku s rizikem a nejistotou).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Metody lineárního programování (grafický způsob řešení úlohy v rámci jedné účelové funkce a více účelových funkcí, charakteristika účelové funkce a její povaha, zásadní rozdíly mezi racionalizací a optimalizací).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proofErr w:type="spellStart"/>
      <w:r w:rsidRPr="004E256F">
        <w:rPr>
          <w:rFonts w:eastAsia="Cambria" w:cs="Cambria"/>
        </w:rPr>
        <w:t>Simplexova</w:t>
      </w:r>
      <w:proofErr w:type="spellEnd"/>
      <w:r w:rsidRPr="004E256F">
        <w:rPr>
          <w:rFonts w:eastAsia="Cambria" w:cs="Cambria"/>
        </w:rPr>
        <w:t xml:space="preserve"> metoda (postup a řešení při minimalizačním a maximalizačním kritériu, řešení v rámci více účelových funkcí).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Vícekriteriální hodnocení variant (složitější metody stanovení vah kritérií, panelové metody stanovení vah kritérií, subjektivní a objektivní pravděpodobnost). 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Metoda DEA (model CCR a BCC, konstantní výnosy z rozsahu, variabilní výnosy z rozsahu, primární a duální matematický model při aplikaci minimalizačního a maximalizačního kritéria). 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Simulace (rozdíly mezi metodami aplikované matematiky a simulací, vypovídací schopnost v odborné logistické praxi, techniky a modelování simulace).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Teorie užitku (jistotní ekvivalent, střední hodnota, očekávaná střední hodnota a rozptyly v rámci řešení minimalizačního a maximalizačního kritéria, charakteristika postoje k riziku, stanovení maximální pojistky vůči riziku, maximalizace budoucího užitku). 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Vícekriteriální hodnocení variant (jednoduché metody stanovení vah, jednoduché metody vícekriteriálního hodnocení variant, vícekriteriální programování, dominovaná a nedominovaná varianta, ideální a bazální varianta).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Teorie her (</w:t>
      </w:r>
      <w:proofErr w:type="spellStart"/>
      <w:r w:rsidRPr="004E256F">
        <w:rPr>
          <w:rFonts w:eastAsia="Cambria" w:cs="Cambria"/>
        </w:rPr>
        <w:t>jednomaticové</w:t>
      </w:r>
      <w:proofErr w:type="spellEnd"/>
      <w:r w:rsidRPr="004E256F">
        <w:rPr>
          <w:rFonts w:eastAsia="Cambria" w:cs="Cambria"/>
        </w:rPr>
        <w:t xml:space="preserve"> a </w:t>
      </w:r>
      <w:proofErr w:type="spellStart"/>
      <w:r w:rsidRPr="004E256F">
        <w:rPr>
          <w:rFonts w:eastAsia="Cambria" w:cs="Cambria"/>
        </w:rPr>
        <w:t>vícematicové</w:t>
      </w:r>
      <w:proofErr w:type="spellEnd"/>
      <w:r w:rsidRPr="004E256F">
        <w:rPr>
          <w:rFonts w:eastAsia="Cambria" w:cs="Cambria"/>
        </w:rPr>
        <w:t xml:space="preserve"> hry, význam teorie her v logistice, zaručený zisk, kooperace a </w:t>
      </w:r>
      <w:proofErr w:type="spellStart"/>
      <w:r w:rsidRPr="004E256F">
        <w:rPr>
          <w:rFonts w:eastAsia="Cambria" w:cs="Cambria"/>
        </w:rPr>
        <w:t>nekooperace</w:t>
      </w:r>
      <w:proofErr w:type="spellEnd"/>
      <w:r w:rsidRPr="004E256F">
        <w:rPr>
          <w:rFonts w:eastAsia="Cambria" w:cs="Cambria"/>
        </w:rPr>
        <w:t xml:space="preserve"> v problematice teorie her, kartelové dohody, stanovení pravděpodobností v rámci strategií, reakční křivky).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Optimalizační – matematické techniky v logistice (rozdíl mezi modelem a metodou, jednotlivé etapy zkoumání v rámci aplikované matematiky/statistiky).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 xml:space="preserve">Optimalizační proces logistiky v tržním postavení monopolu a oligopolu. 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Teorie hromadné obsluhy (modely hromadné obsluhy, optimalizace v modelech hromadné obsluhy, charakteristika statistického rozdělení v problematice teorie hromadné obsluhy).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Fáze životního cyklu projektu (předprojektové činnosti, investiční a realizační fáze projektu, provozní fáze projektu, ukončení projektu).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Prostředky a nástroje řízení projektu (</w:t>
      </w:r>
      <w:proofErr w:type="spellStart"/>
      <w:r w:rsidRPr="004E256F">
        <w:rPr>
          <w:rFonts w:eastAsia="Cambria" w:cs="Cambria"/>
        </w:rPr>
        <w:t>Ganttovy</w:t>
      </w:r>
      <w:proofErr w:type="spellEnd"/>
      <w:r w:rsidRPr="004E256F">
        <w:rPr>
          <w:rFonts w:eastAsia="Cambria" w:cs="Cambria"/>
        </w:rPr>
        <w:t xml:space="preserve"> diagramy, síťové grafy, projektové řízení).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Metody na podporu řízení projektů (MS Project, metoda CPM, metoda PERT, metoda kritického řetězce).</w:t>
      </w:r>
    </w:p>
    <w:p w:rsid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Projektové financování (finanční zdroje, finanční a ekonomická analýza projektu, finanční a ekonomická analýza projektu, řízení financí projektu).</w:t>
      </w:r>
    </w:p>
    <w:p w:rsidR="004E256F" w:rsidRDefault="004E256F" w:rsidP="004E256F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4E256F" w:rsidRDefault="004E256F" w:rsidP="004E256F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4E256F" w:rsidRPr="004E256F" w:rsidRDefault="004E256F" w:rsidP="004E256F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Projektová rizika a jejich řízení, změny projektu (rizika projektu, řízení rizik, analýza rizik).</w:t>
      </w:r>
    </w:p>
    <w:p w:rsidR="004E256F" w:rsidRPr="004E256F" w:rsidRDefault="004E256F" w:rsidP="004E256F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4E256F">
        <w:rPr>
          <w:rFonts w:eastAsia="Cambria" w:cs="Cambria"/>
        </w:rPr>
        <w:t>Řízení lidských zdrojů a smluvní management (řízení lidských zdrojů, HR management, smluvní management, druhy smluv).</w:t>
      </w:r>
    </w:p>
    <w:p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 xml:space="preserve">VOLEK, Josef. Operační výzkum I. Vyd. 2., </w:t>
      </w:r>
      <w:proofErr w:type="spellStart"/>
      <w:r>
        <w:rPr>
          <w:rFonts w:ascii="Cambria" w:hAnsi="Cambria"/>
        </w:rPr>
        <w:t>nezměn</w:t>
      </w:r>
      <w:proofErr w:type="spellEnd"/>
      <w:r>
        <w:rPr>
          <w:rFonts w:ascii="Cambria" w:hAnsi="Cambria"/>
        </w:rPr>
        <w:t>. Pardubice: Univerzita Pardubice, 2008. 111 s. ISBN 978-80-7395-073-6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LINDA, Bohdan a Josef VOLEK. Lineární programování. Vyd. 4. Pardubice: Univerzita Pardubice, 2011. 139 s. ISBN 978-80-7395-426-0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ŠUBRT, T. a kol., 2015. Ekonomicko-matematické metody. 2 vyd. Plzeň: Aleš Čeněk. ISBN 978-80-7380-563-0.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DEMEL, J., 2018. Operační výzkum. [online]. [cit. 2018-05-06]. Dostupné z: https://kix.fsv.cvut.cz/~demel/ped/ov/ov110215.pdf.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proofErr w:type="gramStart"/>
      <w:r>
        <w:rPr>
          <w:rFonts w:ascii="Cambria" w:hAnsi="Cambria"/>
        </w:rPr>
        <w:t>FAJMON, B. a J.</w:t>
      </w:r>
      <w:proofErr w:type="gramEnd"/>
      <w:r>
        <w:rPr>
          <w:rFonts w:ascii="Cambria" w:hAnsi="Cambria"/>
        </w:rPr>
        <w:t xml:space="preserve"> KOLÁČEK, 2018. Pravděpodobnost, statistika a operační výzkum. [online]. [cit. 2018-05-06]. Dostupné z: http://www.rozhovor.cz/ma+fy/mpso.pdf.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 xml:space="preserve">FÁBRY, J., 2011. Matematické modelování. Praha: Professional </w:t>
      </w:r>
      <w:proofErr w:type="spellStart"/>
      <w:r>
        <w:rPr>
          <w:rFonts w:ascii="Cambria" w:hAnsi="Cambria"/>
        </w:rPr>
        <w:t>Publishing</w:t>
      </w:r>
      <w:proofErr w:type="spellEnd"/>
      <w:r>
        <w:rPr>
          <w:rFonts w:ascii="Cambria" w:hAnsi="Cambria"/>
        </w:rPr>
        <w:t>, ISBN 978-80-7431-066-9.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PLEVNÝ M. a M. ŽIŽKA, 2010. Modelování a optimalizace v manažerském rozhodování.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DOLEŽAL, J. a kol., 2016. Projektový management: Komplexně, prakticky a podle světových standardů. ‎</w:t>
      </w:r>
      <w:proofErr w:type="spellStart"/>
      <w:r>
        <w:rPr>
          <w:rFonts w:ascii="Cambria" w:hAnsi="Cambria"/>
        </w:rPr>
        <w:t>Grada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Publishing</w:t>
      </w:r>
      <w:proofErr w:type="spellEnd"/>
      <w:r>
        <w:rPr>
          <w:rFonts w:ascii="Cambria" w:hAnsi="Cambria"/>
        </w:rPr>
        <w:t xml:space="preserve"> a.s., 424 s. ISBN 978-80-247-5620-2.</w:t>
      </w:r>
    </w:p>
    <w:p w:rsidR="004E256F" w:rsidRDefault="004E256F" w:rsidP="004E256F">
      <w:pPr>
        <w:pStyle w:val="Bezmezer"/>
        <w:spacing w:after="200"/>
        <w:rPr>
          <w:rFonts w:ascii="Cambria" w:hAnsi="Cambria"/>
        </w:rPr>
      </w:pPr>
      <w:r>
        <w:rPr>
          <w:rFonts w:ascii="Cambria" w:hAnsi="Cambria"/>
        </w:rPr>
        <w:t>KAMPF, R. a kol. 2011. Projektový management v dopravě. 1. vyd. Vysoká škola technická a ekonomická v Českých Budějovicích, 162 s. TRIBUN EU s. r. o., Brno.</w:t>
      </w:r>
    </w:p>
    <w:p w:rsidR="002A4E24" w:rsidRPr="002A4E24" w:rsidRDefault="002A4E24" w:rsidP="002A4E24">
      <w:pPr>
        <w:spacing w:line="237" w:lineRule="auto"/>
        <w:ind w:right="1020"/>
        <w:rPr>
          <w:rFonts w:eastAsia="Cambria" w:cs="Cambria"/>
        </w:rPr>
      </w:pPr>
    </w:p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sectPr w:rsidR="002A4E24" w:rsidRPr="002A4E24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53" w:rsidRDefault="00EF7753" w:rsidP="002A4E24">
      <w:pPr>
        <w:spacing w:after="0" w:line="240" w:lineRule="auto"/>
      </w:pPr>
      <w:r>
        <w:separator/>
      </w:r>
    </w:p>
  </w:endnote>
  <w:endnote w:type="continuationSeparator" w:id="0">
    <w:p w:rsidR="00EF7753" w:rsidRDefault="00EF7753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53" w:rsidRDefault="00EF7753" w:rsidP="002A4E24">
      <w:pPr>
        <w:spacing w:after="0" w:line="240" w:lineRule="auto"/>
      </w:pPr>
      <w:r>
        <w:separator/>
      </w:r>
    </w:p>
  </w:footnote>
  <w:footnote w:type="continuationSeparator" w:id="0">
    <w:p w:rsidR="00EF7753" w:rsidRDefault="00EF7753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4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635DA"/>
    <w:rsid w:val="001C03AD"/>
    <w:rsid w:val="002A4E24"/>
    <w:rsid w:val="003803BB"/>
    <w:rsid w:val="004E256F"/>
    <w:rsid w:val="00597731"/>
    <w:rsid w:val="00760083"/>
    <w:rsid w:val="007B2F8F"/>
    <w:rsid w:val="00985F43"/>
    <w:rsid w:val="00C055BE"/>
    <w:rsid w:val="00E126C3"/>
    <w:rsid w:val="00E431B4"/>
    <w:rsid w:val="00EC1DB7"/>
    <w:rsid w:val="00EF7753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5</cp:revision>
  <dcterms:created xsi:type="dcterms:W3CDTF">2021-11-10T12:34:00Z</dcterms:created>
  <dcterms:modified xsi:type="dcterms:W3CDTF">2021-11-10T12:41:00Z</dcterms:modified>
</cp:coreProperties>
</file>