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9170F7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170F7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43945" wp14:editId="02D5C158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9170F7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5D670610" wp14:editId="546088E2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0F7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170F7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170F7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9170F7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9170F7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170F7">
        <w:rPr>
          <w:b/>
          <w:color w:val="333397"/>
        </w:rPr>
        <w:t>Vysoká škola technická a ekonomická v Českých Budějovicích</w:t>
      </w:r>
    </w:p>
    <w:p w:rsidR="00E431B4" w:rsidRPr="009170F7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170F7">
        <w:rPr>
          <w:color w:val="333397"/>
        </w:rPr>
        <w:t>Temat</w:t>
      </w:r>
      <w:r w:rsidR="002A4E24" w:rsidRPr="009170F7">
        <w:rPr>
          <w:color w:val="333397"/>
        </w:rPr>
        <w:t>ické okruhy pro Státní závěrečnou zkoušku</w:t>
      </w:r>
    </w:p>
    <w:p w:rsidR="00E431B4" w:rsidRPr="009170F7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170F7">
        <w:rPr>
          <w:color w:val="333397"/>
        </w:rPr>
        <w:t xml:space="preserve">Bakalářské studium </w:t>
      </w:r>
      <w:r w:rsidR="007B2F8F" w:rsidRPr="009170F7">
        <w:rPr>
          <w:color w:val="333397"/>
        </w:rPr>
        <w:t>–</w:t>
      </w:r>
      <w:r w:rsidRPr="009170F7">
        <w:rPr>
          <w:color w:val="333397"/>
        </w:rPr>
        <w:t xml:space="preserve"> </w:t>
      </w:r>
      <w:r w:rsidR="001635DA" w:rsidRPr="009170F7">
        <w:rPr>
          <w:color w:val="333397"/>
        </w:rPr>
        <w:t xml:space="preserve">studijní </w:t>
      </w:r>
      <w:r w:rsidR="007B2F8F" w:rsidRPr="009170F7">
        <w:rPr>
          <w:color w:val="333397"/>
        </w:rPr>
        <w:t xml:space="preserve">program: </w:t>
      </w:r>
      <w:r w:rsidRPr="009170F7">
        <w:rPr>
          <w:b/>
          <w:color w:val="333397"/>
        </w:rPr>
        <w:t>Technologie a řízení dopravy</w:t>
      </w:r>
    </w:p>
    <w:p w:rsidR="00E431B4" w:rsidRPr="009170F7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170F7">
        <w:rPr>
          <w:color w:val="333397"/>
        </w:rPr>
        <w:t xml:space="preserve">Platí pro doporučené studijní plány: </w:t>
      </w:r>
      <w:r w:rsidR="00E431B4" w:rsidRPr="009170F7">
        <w:rPr>
          <w:color w:val="333397"/>
        </w:rPr>
        <w:t>DP_TRD_P_č.1, DP_TRD_K_č.1</w:t>
      </w:r>
    </w:p>
    <w:p w:rsidR="007B2F8F" w:rsidRPr="009170F7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9170F7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170F7">
        <w:rPr>
          <w:color w:val="333397"/>
        </w:rPr>
        <w:t xml:space="preserve">Název SZZ: </w:t>
      </w:r>
      <w:r w:rsidR="009170F7" w:rsidRPr="009170F7">
        <w:rPr>
          <w:b/>
          <w:color w:val="333397"/>
        </w:rPr>
        <w:t>Technologie a řízení dopravy</w:t>
      </w:r>
    </w:p>
    <w:p w:rsidR="002A4E24" w:rsidRPr="009170F7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9170F7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170F7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170F7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9170F7" w:rsidRDefault="00760083" w:rsidP="00760083">
      <w:pPr>
        <w:spacing w:after="0"/>
      </w:pPr>
    </w:p>
    <w:p w:rsidR="002A4E24" w:rsidRPr="009170F7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9170F7" w:rsidRDefault="007B2F8F" w:rsidP="007B2F8F">
      <w:pPr>
        <w:tabs>
          <w:tab w:val="left" w:pos="760"/>
        </w:tabs>
        <w:ind w:left="80"/>
      </w:pPr>
      <w:r w:rsidRPr="009170F7">
        <w:rPr>
          <w:rFonts w:eastAsia="Cambria" w:cs="Cambria"/>
          <w:b/>
          <w:bCs/>
        </w:rPr>
        <w:t>Studijní program</w:t>
      </w:r>
      <w:r w:rsidRPr="009170F7">
        <w:rPr>
          <w:rFonts w:eastAsia="Cambria" w:cs="Cambria"/>
          <w:b/>
          <w:bCs/>
        </w:rPr>
        <w:t>:</w:t>
      </w:r>
      <w:r w:rsidRPr="009170F7">
        <w:tab/>
      </w:r>
      <w:r w:rsidRPr="009170F7">
        <w:tab/>
      </w:r>
      <w:r w:rsidRPr="009170F7">
        <w:rPr>
          <w:rFonts w:eastAsia="Cambria" w:cs="Cambria"/>
        </w:rPr>
        <w:t xml:space="preserve">Technologie </w:t>
      </w:r>
      <w:r w:rsidRPr="009170F7">
        <w:rPr>
          <w:rFonts w:eastAsia="Cambria" w:cs="Cambria"/>
        </w:rPr>
        <w:t>a řízení dopravy</w:t>
      </w:r>
    </w:p>
    <w:p w:rsidR="007B2F8F" w:rsidRPr="009170F7" w:rsidRDefault="007B2F8F" w:rsidP="007B2F8F">
      <w:pPr>
        <w:ind w:left="80"/>
      </w:pPr>
      <w:r w:rsidRPr="009170F7">
        <w:rPr>
          <w:rFonts w:eastAsia="Cambria" w:cs="Cambria"/>
          <w:b/>
          <w:bCs/>
        </w:rPr>
        <w:t xml:space="preserve">Název SZZ: </w:t>
      </w:r>
      <w:r w:rsidRPr="009170F7">
        <w:rPr>
          <w:rFonts w:eastAsia="Cambria" w:cs="Cambria"/>
          <w:b/>
          <w:bCs/>
        </w:rPr>
        <w:tab/>
      </w:r>
      <w:r w:rsidRPr="009170F7">
        <w:rPr>
          <w:rFonts w:eastAsia="Cambria" w:cs="Cambria"/>
          <w:b/>
          <w:bCs/>
        </w:rPr>
        <w:tab/>
      </w:r>
      <w:r w:rsidRPr="009170F7">
        <w:rPr>
          <w:rFonts w:eastAsia="Cambria" w:cs="Cambria"/>
          <w:b/>
          <w:bCs/>
        </w:rPr>
        <w:tab/>
      </w:r>
      <w:r w:rsidR="009170F7" w:rsidRPr="009170F7">
        <w:rPr>
          <w:rFonts w:eastAsia="Cambria" w:cs="Cambria"/>
        </w:rPr>
        <w:t>Technologie a řízení dopravy</w:t>
      </w:r>
    </w:p>
    <w:p w:rsidR="007B2F8F" w:rsidRPr="009170F7" w:rsidRDefault="007B2F8F" w:rsidP="007B2F8F">
      <w:pPr>
        <w:spacing w:line="200" w:lineRule="exact"/>
      </w:pPr>
    </w:p>
    <w:p w:rsidR="009170F7" w:rsidRPr="009170F7" w:rsidRDefault="007B2F8F" w:rsidP="009170F7">
      <w:pPr>
        <w:spacing w:after="0" w:line="360" w:lineRule="auto"/>
      </w:pPr>
      <w:proofErr w:type="spellStart"/>
      <w:r w:rsidRPr="009170F7">
        <w:rPr>
          <w:b/>
        </w:rPr>
        <w:t>Prerekvizity</w:t>
      </w:r>
      <w:proofErr w:type="spellEnd"/>
      <w:r w:rsidRPr="009170F7">
        <w:rPr>
          <w:b/>
        </w:rPr>
        <w:t xml:space="preserve"> k SZZ:</w:t>
      </w:r>
      <w:r w:rsidRPr="009170F7">
        <w:t xml:space="preserve"> </w:t>
      </w:r>
      <w:r w:rsidRPr="009170F7">
        <w:tab/>
      </w:r>
      <w:r w:rsidRPr="009170F7">
        <w:tab/>
      </w:r>
      <w:r w:rsidR="009170F7" w:rsidRPr="009170F7">
        <w:t>Technologie a řízení dopravy - ŽD</w:t>
      </w:r>
    </w:p>
    <w:p w:rsidR="009170F7" w:rsidRPr="009170F7" w:rsidRDefault="009170F7" w:rsidP="009170F7">
      <w:pPr>
        <w:spacing w:after="0" w:line="360" w:lineRule="auto"/>
        <w:ind w:left="2112" w:firstLine="720"/>
      </w:pPr>
      <w:r w:rsidRPr="009170F7">
        <w:t>Technologie a řízení dopravy – SD</w:t>
      </w:r>
    </w:p>
    <w:p w:rsidR="009170F7" w:rsidRPr="009170F7" w:rsidRDefault="009170F7" w:rsidP="009170F7">
      <w:pPr>
        <w:spacing w:after="0" w:line="360" w:lineRule="auto"/>
        <w:ind w:left="2112" w:firstLine="720"/>
      </w:pPr>
      <w:r w:rsidRPr="009170F7">
        <w:t>Technologie a řízení dopravy – LD</w:t>
      </w:r>
    </w:p>
    <w:p w:rsidR="009170F7" w:rsidRPr="009170F7" w:rsidRDefault="009170F7" w:rsidP="009170F7">
      <w:pPr>
        <w:spacing w:after="0" w:line="360" w:lineRule="auto"/>
        <w:ind w:left="2112" w:firstLine="720"/>
      </w:pPr>
      <w:r w:rsidRPr="009170F7">
        <w:t>Technologie a řízení dopravy - VD</w:t>
      </w:r>
    </w:p>
    <w:p w:rsidR="007B2F8F" w:rsidRPr="009170F7" w:rsidRDefault="007B2F8F" w:rsidP="009170F7">
      <w:pPr>
        <w:spacing w:after="0"/>
      </w:pPr>
    </w:p>
    <w:p w:rsidR="007B2F8F" w:rsidRPr="009170F7" w:rsidRDefault="007B2F8F" w:rsidP="00E431B4"/>
    <w:p w:rsidR="007B2F8F" w:rsidRPr="009170F7" w:rsidRDefault="007B2F8F" w:rsidP="00E431B4"/>
    <w:p w:rsidR="007B2F8F" w:rsidRPr="009170F7" w:rsidRDefault="007B2F8F" w:rsidP="00E431B4"/>
    <w:p w:rsidR="007B2F8F" w:rsidRPr="009170F7" w:rsidRDefault="007B2F8F" w:rsidP="00E431B4"/>
    <w:p w:rsidR="007B2F8F" w:rsidRPr="009170F7" w:rsidRDefault="007B2F8F" w:rsidP="00E431B4"/>
    <w:p w:rsidR="007B2F8F" w:rsidRPr="009170F7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170F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170F7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Schválil garant programu</w:t>
            </w:r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170F7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170F7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170F7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9170F7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9170F7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170F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170F7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170F7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170F7">
              <w:rPr>
                <w:sz w:val="20"/>
                <w:szCs w:val="20"/>
              </w:rPr>
              <w:t xml:space="preserve">  01. 09. 2020</w:t>
            </w:r>
          </w:p>
        </w:tc>
      </w:tr>
      <w:tr w:rsidR="002A4E24" w:rsidRPr="009170F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9170F7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9170F7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170F7">
              <w:rPr>
                <w:sz w:val="20"/>
                <w:szCs w:val="20"/>
              </w:rPr>
              <w:t xml:space="preserve">  AR 2020/2021</w:t>
            </w:r>
          </w:p>
        </w:tc>
      </w:tr>
      <w:tr w:rsidR="002A4E24" w:rsidRPr="009170F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9170F7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9170F7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9170F7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170F7">
              <w:rPr>
                <w:sz w:val="20"/>
                <w:szCs w:val="20"/>
              </w:rPr>
              <w:t xml:space="preserve">  o</w:t>
            </w:r>
            <w:r w:rsidR="002A4E24" w:rsidRPr="009170F7">
              <w:rPr>
                <w:sz w:val="20"/>
                <w:szCs w:val="20"/>
              </w:rPr>
              <w:t>dvolání</w:t>
            </w:r>
          </w:p>
        </w:tc>
      </w:tr>
    </w:tbl>
    <w:p w:rsidR="002A4E24" w:rsidRPr="009170F7" w:rsidRDefault="002A4E24" w:rsidP="007B2F8F"/>
    <w:p w:rsidR="002A4E24" w:rsidRPr="009170F7" w:rsidRDefault="002A4E24" w:rsidP="007B2F8F"/>
    <w:p w:rsidR="002A4E24" w:rsidRPr="009170F7" w:rsidRDefault="002A4E24" w:rsidP="007B2F8F"/>
    <w:p w:rsidR="009170F7" w:rsidRPr="009170F7" w:rsidRDefault="009170F7" w:rsidP="007B2F8F">
      <w:pPr>
        <w:rPr>
          <w:rFonts w:eastAsia="Cambria" w:cs="Cambria"/>
          <w:b/>
          <w:bCs/>
          <w:sz w:val="32"/>
          <w:szCs w:val="32"/>
          <w:u w:val="single"/>
        </w:rPr>
      </w:pPr>
    </w:p>
    <w:p w:rsidR="009170F7" w:rsidRPr="009170F7" w:rsidRDefault="002A4E24" w:rsidP="009170F7">
      <w:pPr>
        <w:spacing w:line="480" w:lineRule="auto"/>
        <w:rPr>
          <w:sz w:val="20"/>
          <w:szCs w:val="20"/>
        </w:rPr>
      </w:pPr>
      <w:r w:rsidRPr="009170F7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 xml:space="preserve">Infrastruktura silniční dopravy – pozemní komunikace v </w:t>
      </w:r>
      <w:proofErr w:type="spellStart"/>
      <w:r w:rsidRPr="009170F7">
        <w:rPr>
          <w:rFonts w:eastAsia="Cambria" w:cs="Cambria"/>
        </w:rPr>
        <w:t>intravilánu</w:t>
      </w:r>
      <w:proofErr w:type="spellEnd"/>
      <w:r w:rsidRPr="009170F7">
        <w:rPr>
          <w:rFonts w:eastAsia="Cambria" w:cs="Cambria"/>
        </w:rPr>
        <w:t xml:space="preserve"> a </w:t>
      </w:r>
      <w:proofErr w:type="spellStart"/>
      <w:r w:rsidRPr="009170F7">
        <w:rPr>
          <w:rFonts w:eastAsia="Cambria" w:cs="Cambria"/>
        </w:rPr>
        <w:t>extravilánu</w:t>
      </w:r>
      <w:proofErr w:type="spellEnd"/>
      <w:r w:rsidRPr="009170F7">
        <w:rPr>
          <w:rFonts w:eastAsia="Cambria" w:cs="Cambria"/>
        </w:rPr>
        <w:t>. Systémy zpoplatnění používání dálnic a rychlostních silnic motorovými vozidly v ČR a v zahraničí.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Systémy řízení silniční dopravy na městských komunikacích, systémy řízení světelných signalizačních zařízení na úrovňových kříženích pozemních komunikací. Dopravní telematika na silnicích a dálnicích. Organizace dopravy ve městech. Intenzita dopravy na silnicích a charakteristiky dopravního proudu.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Měření a hodnocení jednotlivých prvků dopravního procesu, používané ukazatele, způsob výpočtu a jejich uplatnění (Základní technologické, ekonomické a výkonové ukazatele v silniční dopravě).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Legislativa národní a mezinárodní v silniční dopravě. Podmínky mezinárodní osobní a nákladní silniční dopravy, organizace a hlavní mezinárodní úmluvy a dohody.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Kategorie silni</w:t>
      </w:r>
      <w:r w:rsidRPr="009170F7">
        <w:rPr>
          <w:rFonts w:eastAsia="Cambria" w:cs="Cambria"/>
        </w:rPr>
        <w:t>čních vozidel, základní členění</w:t>
      </w:r>
      <w:r w:rsidRPr="009170F7">
        <w:rPr>
          <w:rFonts w:eastAsia="Cambria" w:cs="Cambria"/>
        </w:rPr>
        <w:t>, parametry a související legislativa. Rozdělení osobních a nákladních vozidel. Technické prohlídky silničních vozidel.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Železniční stavby, kategorie železničních tratí, geometrické parametry koleje, železniční spodek a železniční svršek.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Železniční dopravní cesta, železniční síť, dopravny a stanoviště na železniční trati, železniční stanice, stabilní a mobilní technická základna železniční dopravy.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Organizace železniční dopravy, řízení železničního provozu, informační systémy v železniční dopravě.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Místní dopravní procesy a vlakotvorba, technologie a řízení místních procesů v železničních stanicích, seřaďovací stanice a technologické postupy při zpracování cílových vlaků.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Grafikon vlakové dopravy a kapacita, význam a stanovení staničních a traťových provozních intervalů, základní pojmy a druhy propustnosti železničních zařízení.</w:t>
      </w:r>
      <w:bookmarkStart w:id="0" w:name="page3"/>
      <w:bookmarkEnd w:id="0"/>
    </w:p>
    <w:p w:rsidR="009170F7" w:rsidRPr="009170F7" w:rsidRDefault="009170F7" w:rsidP="009170F7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Železniční přeprava, právní normy upravující železniční přepravu, ceny a tarify používané v železniční přepravě osob a zboží.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Železniční vozidla. Hnací drážní vozidla a železniční vozy. Jejich konstrukce, označování, použití.  Moderní trendy v rozvoji železničních a silničních dopravních prostředků.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Vnitrozemská vodní doprava. Legislativa a podnikání ve vodní dopravě v ČR. Kategorizace vodních cest.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Námořní doprava. Mezinárodní právní předpisy. Mezinárodní námořní instituce. Námořní přístavy.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Technologická základna vodní dopravy. Druhy plavidel a jejich konstrukce, základní rozdělení, charakteristika. Přístavy.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Význam letecké dopravy a přepravy. Obchodně-provozní modely leteckých společností. Přepravní výkony letecké dopravy. Letecký přepravní proces.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Technická základna letecké dopravy. Letiště – koncepce, jednotlivé části letiště, druhy letišť. Organizace a řízení letecké dopravy.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 xml:space="preserve">Letecká nákladní doprava za běžných a zvláštních podmínek. </w:t>
      </w:r>
      <w:r w:rsidRPr="009170F7">
        <w:rPr>
          <w:rFonts w:eastAsia="Cambria" w:cs="Cambria"/>
        </w:rPr>
        <w:t>Technologie letecké nákladní dopravy. Tarify v letecké nákladní dopravě.</w:t>
      </w: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Vnitrostátní a mezinárodní letecké právo a předpisy. Mezinárodní letecké organizace.</w:t>
      </w:r>
      <w:r w:rsidRPr="009170F7">
        <w:rPr>
          <w:rFonts w:eastAsia="Cambria" w:cs="Cambria"/>
        </w:rPr>
        <w:t xml:space="preserve"> </w:t>
      </w:r>
      <w:r w:rsidRPr="009170F7">
        <w:rPr>
          <w:rFonts w:eastAsia="Cambria" w:cs="Cambria"/>
        </w:rPr>
        <w:t>Státní správa a orgány státní správy v oblasti civilního letectví.</w:t>
      </w:r>
    </w:p>
    <w:p w:rsidR="009170F7" w:rsidRPr="009170F7" w:rsidRDefault="009170F7" w:rsidP="009170F7">
      <w:pPr>
        <w:tabs>
          <w:tab w:val="left" w:pos="425"/>
        </w:tabs>
        <w:spacing w:line="271" w:lineRule="auto"/>
        <w:ind w:left="425" w:right="-6"/>
        <w:rPr>
          <w:rFonts w:eastAsia="Cambria" w:cs="Cambria"/>
        </w:rPr>
      </w:pPr>
    </w:p>
    <w:p w:rsidR="009170F7" w:rsidRPr="009170F7" w:rsidRDefault="009170F7" w:rsidP="009170F7">
      <w:pPr>
        <w:numPr>
          <w:ilvl w:val="0"/>
          <w:numId w:val="5"/>
        </w:numPr>
        <w:tabs>
          <w:tab w:val="left" w:pos="425"/>
        </w:tabs>
        <w:spacing w:line="271" w:lineRule="auto"/>
        <w:ind w:left="425" w:right="-6" w:hanging="425"/>
        <w:rPr>
          <w:rFonts w:eastAsia="Cambria" w:cs="Cambria"/>
        </w:rPr>
      </w:pPr>
      <w:r w:rsidRPr="009170F7">
        <w:rPr>
          <w:rFonts w:eastAsia="Cambria" w:cs="Cambria"/>
        </w:rPr>
        <w:t>Rozdělení letadel. Základní požadavky na konstrukci letadel konstrukční celky a systémy letadel. Pohonné systémy letadel.</w:t>
      </w:r>
    </w:p>
    <w:p w:rsidR="009170F7" w:rsidRPr="009170F7" w:rsidRDefault="009170F7" w:rsidP="007B2F8F">
      <w:bookmarkStart w:id="1" w:name="_GoBack"/>
      <w:bookmarkEnd w:id="1"/>
    </w:p>
    <w:p w:rsidR="009170F7" w:rsidRPr="009170F7" w:rsidRDefault="009170F7" w:rsidP="009170F7">
      <w:pPr>
        <w:rPr>
          <w:sz w:val="20"/>
          <w:szCs w:val="20"/>
        </w:rPr>
      </w:pPr>
      <w:r w:rsidRPr="009170F7">
        <w:rPr>
          <w:rFonts w:eastAsia="Cambria" w:cs="Cambria"/>
          <w:b/>
          <w:bCs/>
          <w:sz w:val="32"/>
          <w:szCs w:val="32"/>
          <w:u w:val="single"/>
        </w:rPr>
        <w:t>Doporučená literatura</w:t>
      </w:r>
    </w:p>
    <w:p w:rsidR="009170F7" w:rsidRPr="009170F7" w:rsidRDefault="009170F7" w:rsidP="009170F7">
      <w:pPr>
        <w:rPr>
          <w:sz w:val="20"/>
          <w:szCs w:val="20"/>
        </w:rPr>
      </w:pPr>
      <w:r w:rsidRPr="009170F7">
        <w:rPr>
          <w:rFonts w:eastAsia="Cambria" w:cs="Cambria"/>
          <w:b/>
          <w:bCs/>
          <w:i/>
          <w:iCs/>
        </w:rPr>
        <w:t>Silniční doprava</w:t>
      </w:r>
    </w:p>
    <w:p w:rsidR="009170F7" w:rsidRPr="009170F7" w:rsidRDefault="009170F7" w:rsidP="009170F7">
      <w:pPr>
        <w:spacing w:line="13" w:lineRule="exact"/>
        <w:rPr>
          <w:sz w:val="20"/>
          <w:szCs w:val="20"/>
        </w:rPr>
      </w:pPr>
    </w:p>
    <w:p w:rsidR="009170F7" w:rsidRPr="009170F7" w:rsidRDefault="009170F7" w:rsidP="009170F7">
      <w:pPr>
        <w:tabs>
          <w:tab w:val="left" w:pos="420"/>
        </w:tabs>
        <w:spacing w:after="0" w:line="232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 xml:space="preserve">ŽEMLIČKA, Zdeněk a Jaroslav MYNÁŘÍK. Doprava a přeprava. Vyd. 1. Praha: Pro Dopravní vzdělávací institut vydal </w:t>
      </w:r>
      <w:proofErr w:type="spellStart"/>
      <w:r w:rsidRPr="009170F7">
        <w:rPr>
          <w:rFonts w:eastAsia="Cambria" w:cs="Cambria"/>
        </w:rPr>
        <w:t>Nadatur</w:t>
      </w:r>
      <w:proofErr w:type="spellEnd"/>
      <w:r w:rsidRPr="009170F7">
        <w:rPr>
          <w:rFonts w:eastAsia="Cambria" w:cs="Cambria"/>
        </w:rPr>
        <w:t>, 2008.</w:t>
      </w:r>
    </w:p>
    <w:p w:rsidR="009170F7" w:rsidRPr="009170F7" w:rsidRDefault="009170F7" w:rsidP="009170F7">
      <w:pPr>
        <w:spacing w:line="3" w:lineRule="exact"/>
        <w:rPr>
          <w:rFonts w:eastAsia="Symbol" w:cs="Symbol"/>
        </w:rPr>
      </w:pPr>
    </w:p>
    <w:p w:rsidR="009170F7" w:rsidRPr="009170F7" w:rsidRDefault="009170F7" w:rsidP="009170F7">
      <w:pPr>
        <w:tabs>
          <w:tab w:val="left" w:pos="420"/>
        </w:tabs>
        <w:spacing w:after="0" w:line="240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>KLEPRLÍK, J. Silniční doprava. Pardubice: Univerzita Pardubice, 2011, ISBN 978-80-7395-451-2.</w:t>
      </w:r>
    </w:p>
    <w:p w:rsidR="009170F7" w:rsidRDefault="009170F7" w:rsidP="009170F7">
      <w:pPr>
        <w:tabs>
          <w:tab w:val="left" w:pos="420"/>
        </w:tabs>
        <w:spacing w:after="0" w:line="237" w:lineRule="auto"/>
        <w:jc w:val="left"/>
        <w:rPr>
          <w:rFonts w:eastAsia="Cambria" w:cs="Cambria"/>
        </w:rPr>
      </w:pPr>
    </w:p>
    <w:p w:rsidR="009170F7" w:rsidRPr="009170F7" w:rsidRDefault="009170F7" w:rsidP="009170F7">
      <w:pPr>
        <w:tabs>
          <w:tab w:val="left" w:pos="420"/>
        </w:tabs>
        <w:spacing w:after="0" w:line="237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>ČEJKA, Jiří, Ladislav BARTUŠKA a Dušan HALAJ. Technologie a řízení dopravy – SD: studijní opora</w:t>
      </w:r>
    </w:p>
    <w:p w:rsidR="009170F7" w:rsidRPr="009170F7" w:rsidRDefault="009170F7" w:rsidP="009170F7">
      <w:pPr>
        <w:spacing w:line="237" w:lineRule="auto"/>
        <w:rPr>
          <w:rFonts w:eastAsia="Symbol" w:cs="Symbol"/>
        </w:rPr>
      </w:pPr>
      <w:r w:rsidRPr="009170F7">
        <w:rPr>
          <w:rFonts w:eastAsia="Cambria" w:cs="Cambria"/>
        </w:rPr>
        <w:t>pro kombinované studium</w:t>
      </w:r>
      <w:r w:rsidRPr="009170F7">
        <w:rPr>
          <w:rFonts w:eastAsia="Cambria" w:cs="Cambria"/>
        </w:rPr>
        <w:t>: bakalářské studium. 1. vyd. České Budějovice: Vysoká škola technická a ekonomická v Českých Budějovicích, 2013. 105 s.</w:t>
      </w:r>
    </w:p>
    <w:p w:rsidR="009170F7" w:rsidRPr="009170F7" w:rsidRDefault="009170F7" w:rsidP="009170F7">
      <w:pPr>
        <w:spacing w:line="262" w:lineRule="exact"/>
        <w:rPr>
          <w:rFonts w:eastAsiaTheme="minorEastAsia"/>
          <w:sz w:val="20"/>
          <w:szCs w:val="20"/>
        </w:rPr>
      </w:pPr>
    </w:p>
    <w:p w:rsidR="009170F7" w:rsidRPr="009170F7" w:rsidRDefault="009170F7" w:rsidP="009170F7">
      <w:pPr>
        <w:rPr>
          <w:rFonts w:cs="Calibri"/>
          <w:b/>
          <w:bCs/>
          <w:i/>
          <w:iCs/>
        </w:rPr>
      </w:pPr>
      <w:r w:rsidRPr="009170F7">
        <w:rPr>
          <w:rFonts w:cs="Calibri"/>
          <w:b/>
          <w:bCs/>
          <w:i/>
          <w:iCs/>
        </w:rPr>
        <w:t>Železniční doprava</w:t>
      </w:r>
    </w:p>
    <w:p w:rsidR="009170F7" w:rsidRPr="009170F7" w:rsidRDefault="009170F7" w:rsidP="009170F7">
      <w:pPr>
        <w:spacing w:after="0" w:line="240" w:lineRule="auto"/>
        <w:jc w:val="left"/>
        <w:rPr>
          <w:rFonts w:eastAsia="Cambria" w:cs="Cambria"/>
        </w:rPr>
      </w:pPr>
      <w:r w:rsidRPr="009170F7">
        <w:rPr>
          <w:rFonts w:eastAsia="Cambria" w:cs="Cambria"/>
        </w:rPr>
        <w:t>GAŠPARÍK, J., KOLÁŘ, J.: Železniční doprava technologie, řízení, grafikony a dalších 100 zajímavostí, GRADA, 2017. 432 s. ISBN 978-80-271-0058-3</w:t>
      </w:r>
    </w:p>
    <w:p w:rsidR="009170F7" w:rsidRDefault="009170F7" w:rsidP="009170F7">
      <w:pPr>
        <w:spacing w:after="0" w:line="240" w:lineRule="auto"/>
        <w:jc w:val="left"/>
        <w:rPr>
          <w:rFonts w:eastAsia="Cambria" w:cs="Cambria"/>
        </w:rPr>
      </w:pPr>
    </w:p>
    <w:p w:rsidR="009170F7" w:rsidRPr="009170F7" w:rsidRDefault="009170F7" w:rsidP="009170F7">
      <w:pPr>
        <w:spacing w:after="0" w:line="240" w:lineRule="auto"/>
        <w:jc w:val="left"/>
        <w:rPr>
          <w:rFonts w:eastAsia="Cambria" w:cs="Cambria"/>
        </w:rPr>
      </w:pPr>
      <w:r w:rsidRPr="009170F7">
        <w:rPr>
          <w:rFonts w:eastAsia="Cambria" w:cs="Cambria"/>
        </w:rPr>
        <w:t>CHOVANCOVÁ, M., GAŠPARÍK, J.: Technologie a řízení železniční dopravy, Vysoká škola technická a ekonomická v Českých Budějovicích, 2018, 110 s., ISBN: 978-80-7468-118-9</w:t>
      </w:r>
    </w:p>
    <w:p w:rsidR="009170F7" w:rsidRPr="009170F7" w:rsidRDefault="009170F7" w:rsidP="009170F7">
      <w:pPr>
        <w:spacing w:line="7" w:lineRule="exact"/>
        <w:rPr>
          <w:rFonts w:eastAsiaTheme="minorEastAsia"/>
          <w:sz w:val="20"/>
          <w:szCs w:val="20"/>
        </w:rPr>
      </w:pPr>
    </w:p>
    <w:p w:rsidR="009170F7" w:rsidRPr="009170F7" w:rsidRDefault="009170F7" w:rsidP="009170F7">
      <w:pPr>
        <w:tabs>
          <w:tab w:val="left" w:pos="700"/>
        </w:tabs>
        <w:spacing w:after="0" w:line="240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 xml:space="preserve">MOJŽÍŠ, V., MOLKOVÁ, T..: </w:t>
      </w:r>
      <w:r w:rsidRPr="009170F7">
        <w:rPr>
          <w:rFonts w:eastAsia="Cambria" w:cs="Cambria"/>
          <w:i/>
          <w:iCs/>
        </w:rPr>
        <w:t>Technologie a řízení dopravy I: část železniční doprava</w:t>
      </w:r>
      <w:r w:rsidRPr="009170F7">
        <w:rPr>
          <w:rFonts w:eastAsia="Cambria" w:cs="Cambria"/>
        </w:rPr>
        <w:t>, skripta DFJP,</w:t>
      </w:r>
      <w:r>
        <w:rPr>
          <w:rFonts w:eastAsia="Symbol" w:cs="Symbol"/>
        </w:rPr>
        <w:t xml:space="preserve"> </w:t>
      </w:r>
      <w:r w:rsidRPr="009170F7">
        <w:rPr>
          <w:rFonts w:eastAsia="Cambria" w:cs="Cambria"/>
        </w:rPr>
        <w:t>Pardubice: Univerzita Pardubice, 2002. 122 s. ISBN 80-7194-424-6</w:t>
      </w:r>
    </w:p>
    <w:p w:rsidR="009170F7" w:rsidRPr="009170F7" w:rsidRDefault="009170F7" w:rsidP="009170F7">
      <w:pPr>
        <w:spacing w:line="11" w:lineRule="exact"/>
        <w:rPr>
          <w:rFonts w:eastAsia="Symbol" w:cs="Symbol"/>
        </w:rPr>
      </w:pPr>
    </w:p>
    <w:p w:rsidR="009170F7" w:rsidRPr="009170F7" w:rsidRDefault="009170F7" w:rsidP="009170F7">
      <w:pPr>
        <w:tabs>
          <w:tab w:val="left" w:pos="708"/>
        </w:tabs>
        <w:spacing w:after="0" w:line="232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 xml:space="preserve">VONKA, J. a kol.: </w:t>
      </w:r>
      <w:r w:rsidRPr="009170F7">
        <w:rPr>
          <w:rFonts w:eastAsia="Cambria" w:cs="Cambria"/>
          <w:i/>
          <w:iCs/>
        </w:rPr>
        <w:t>Technologie a řízení dopravy II</w:t>
      </w:r>
      <w:r w:rsidRPr="009170F7">
        <w:rPr>
          <w:rFonts w:eastAsia="Cambria" w:cs="Cambria"/>
        </w:rPr>
        <w:t xml:space="preserve"> </w:t>
      </w:r>
      <w:r w:rsidRPr="009170F7">
        <w:rPr>
          <w:rFonts w:eastAsia="Cambria" w:cs="Cambria"/>
          <w:i/>
          <w:iCs/>
        </w:rPr>
        <w:t>- GVD</w:t>
      </w:r>
      <w:r w:rsidRPr="009170F7">
        <w:rPr>
          <w:rFonts w:eastAsia="Cambria" w:cs="Cambria"/>
        </w:rPr>
        <w:t>, skripta DFJP, Pardubice: Univerzita Pardubice, 2000. 112 s. ISBN 80-7194-286-3</w:t>
      </w:r>
    </w:p>
    <w:p w:rsidR="009170F7" w:rsidRPr="009170F7" w:rsidRDefault="009170F7" w:rsidP="009170F7">
      <w:pPr>
        <w:spacing w:line="13" w:lineRule="exact"/>
        <w:rPr>
          <w:rFonts w:eastAsia="Symbol" w:cs="Symbol"/>
        </w:rPr>
      </w:pPr>
    </w:p>
    <w:p w:rsidR="009170F7" w:rsidRPr="009170F7" w:rsidRDefault="009170F7" w:rsidP="009170F7">
      <w:pPr>
        <w:tabs>
          <w:tab w:val="left" w:pos="708"/>
        </w:tabs>
        <w:spacing w:after="0" w:line="232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 xml:space="preserve">CEMPÍREK, Václav, Karel PIVOŇKA a Jaromír ŠIROKÝ. Základy technologie a řízení dopravy. Vyd. 3., </w:t>
      </w:r>
      <w:proofErr w:type="spellStart"/>
      <w:r w:rsidRPr="009170F7">
        <w:rPr>
          <w:rFonts w:eastAsia="Cambria" w:cs="Cambria"/>
        </w:rPr>
        <w:t>přeprac</w:t>
      </w:r>
      <w:proofErr w:type="spellEnd"/>
      <w:r w:rsidRPr="009170F7">
        <w:rPr>
          <w:rFonts w:eastAsia="Cambria" w:cs="Cambria"/>
        </w:rPr>
        <w:t>. Pardubice: Univerzita Pardubice, 2002. 120 s. ISBN 80-7194-471-8.</w:t>
      </w:r>
    </w:p>
    <w:p w:rsidR="009170F7" w:rsidRPr="009170F7" w:rsidRDefault="009170F7" w:rsidP="009170F7">
      <w:pPr>
        <w:spacing w:line="254" w:lineRule="exact"/>
        <w:rPr>
          <w:rFonts w:eastAsiaTheme="minorEastAsia"/>
          <w:sz w:val="20"/>
          <w:szCs w:val="20"/>
        </w:rPr>
      </w:pPr>
    </w:p>
    <w:p w:rsidR="009170F7" w:rsidRPr="009170F7" w:rsidRDefault="009170F7" w:rsidP="009170F7">
      <w:pPr>
        <w:rPr>
          <w:sz w:val="20"/>
          <w:szCs w:val="20"/>
        </w:rPr>
      </w:pPr>
      <w:r w:rsidRPr="009170F7">
        <w:rPr>
          <w:rFonts w:cs="Calibri"/>
          <w:b/>
          <w:bCs/>
          <w:i/>
          <w:iCs/>
        </w:rPr>
        <w:t>Vodní doprava</w:t>
      </w:r>
    </w:p>
    <w:p w:rsidR="009170F7" w:rsidRPr="009170F7" w:rsidRDefault="009170F7" w:rsidP="009170F7">
      <w:pPr>
        <w:tabs>
          <w:tab w:val="left" w:pos="708"/>
        </w:tabs>
        <w:spacing w:after="0" w:line="232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 xml:space="preserve">KUBEC, J.; PELOUCH, K. </w:t>
      </w:r>
      <w:r w:rsidRPr="009170F7">
        <w:rPr>
          <w:rFonts w:eastAsia="Cambria" w:cs="Cambria"/>
          <w:i/>
          <w:iCs/>
        </w:rPr>
        <w:t>Technologie a řízení dopravy V</w:t>
      </w:r>
      <w:r w:rsidRPr="009170F7">
        <w:rPr>
          <w:rFonts w:eastAsia="Cambria" w:cs="Cambria"/>
        </w:rPr>
        <w:t>. Pardubice: Univerzita Pardubice, 1997. 118 s. ISBN 80-7194-091-7</w:t>
      </w:r>
    </w:p>
    <w:p w:rsidR="009170F7" w:rsidRPr="009170F7" w:rsidRDefault="009170F7" w:rsidP="009170F7">
      <w:pPr>
        <w:spacing w:line="15" w:lineRule="exact"/>
        <w:rPr>
          <w:rFonts w:eastAsia="Symbol" w:cs="Symbol"/>
        </w:rPr>
      </w:pPr>
    </w:p>
    <w:p w:rsidR="009170F7" w:rsidRPr="009170F7" w:rsidRDefault="009170F7" w:rsidP="009170F7">
      <w:pPr>
        <w:tabs>
          <w:tab w:val="left" w:pos="708"/>
        </w:tabs>
        <w:spacing w:after="0" w:line="232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 xml:space="preserve">ROŽEK, Petr. Námořní doprava. Vyd. 1. Pardubice: Institut Jana </w:t>
      </w:r>
      <w:proofErr w:type="spellStart"/>
      <w:r w:rsidRPr="009170F7">
        <w:rPr>
          <w:rFonts w:eastAsia="Cambria" w:cs="Cambria"/>
        </w:rPr>
        <w:t>Pernera</w:t>
      </w:r>
      <w:proofErr w:type="spellEnd"/>
      <w:r w:rsidRPr="009170F7">
        <w:rPr>
          <w:rFonts w:eastAsia="Cambria" w:cs="Cambria"/>
        </w:rPr>
        <w:t>, 2007. 79 s. ISBN 978-80-86530-39-0.</w:t>
      </w:r>
    </w:p>
    <w:p w:rsidR="009170F7" w:rsidRPr="009170F7" w:rsidRDefault="009170F7" w:rsidP="009170F7">
      <w:pPr>
        <w:spacing w:line="253" w:lineRule="exact"/>
        <w:rPr>
          <w:rFonts w:eastAsiaTheme="minorEastAsia"/>
          <w:sz w:val="20"/>
          <w:szCs w:val="20"/>
        </w:rPr>
      </w:pPr>
    </w:p>
    <w:p w:rsidR="009170F7" w:rsidRPr="009170F7" w:rsidRDefault="009170F7" w:rsidP="009170F7">
      <w:pPr>
        <w:rPr>
          <w:sz w:val="20"/>
          <w:szCs w:val="20"/>
        </w:rPr>
      </w:pPr>
      <w:r w:rsidRPr="009170F7">
        <w:rPr>
          <w:rFonts w:cs="Calibri"/>
          <w:b/>
          <w:bCs/>
          <w:i/>
          <w:iCs/>
        </w:rPr>
        <w:t>Letecká doprava</w:t>
      </w:r>
    </w:p>
    <w:p w:rsidR="009170F7" w:rsidRDefault="009170F7" w:rsidP="009170F7">
      <w:pPr>
        <w:tabs>
          <w:tab w:val="left" w:pos="700"/>
        </w:tabs>
        <w:spacing w:after="0" w:line="240" w:lineRule="auto"/>
        <w:jc w:val="left"/>
        <w:rPr>
          <w:rFonts w:eastAsia="Cambria" w:cs="Cambria"/>
        </w:rPr>
      </w:pPr>
      <w:r w:rsidRPr="009170F7">
        <w:rPr>
          <w:rFonts w:eastAsia="Cambria" w:cs="Cambria"/>
        </w:rPr>
        <w:t xml:space="preserve">Bína, L., Šourek, D., </w:t>
      </w:r>
      <w:proofErr w:type="spellStart"/>
      <w:r w:rsidRPr="009170F7">
        <w:rPr>
          <w:rFonts w:eastAsia="Cambria" w:cs="Cambria"/>
        </w:rPr>
        <w:t>Žihla</w:t>
      </w:r>
      <w:proofErr w:type="spellEnd"/>
      <w:r w:rsidRPr="009170F7">
        <w:rPr>
          <w:rFonts w:eastAsia="Cambria" w:cs="Cambria"/>
        </w:rPr>
        <w:t xml:space="preserve">, Z. </w:t>
      </w:r>
      <w:r w:rsidRPr="009170F7">
        <w:rPr>
          <w:rFonts w:eastAsia="Cambria" w:cs="Cambria"/>
          <w:i/>
          <w:iCs/>
        </w:rPr>
        <w:t>Provozování a řízení letecké dopravy I</w:t>
      </w:r>
      <w:r w:rsidRPr="009170F7">
        <w:rPr>
          <w:rFonts w:eastAsia="Cambria" w:cs="Cambria"/>
        </w:rPr>
        <w:t>. 1. vydání. Pardubice: Institut</w:t>
      </w:r>
      <w:r>
        <w:rPr>
          <w:rFonts w:eastAsia="Symbol" w:cs="Symbol"/>
        </w:rPr>
        <w:t xml:space="preserve"> </w:t>
      </w:r>
      <w:r w:rsidRPr="009170F7">
        <w:rPr>
          <w:rFonts w:eastAsia="Cambria" w:cs="Cambria"/>
        </w:rPr>
        <w:t xml:space="preserve">Jana </w:t>
      </w:r>
      <w:proofErr w:type="spellStart"/>
      <w:r w:rsidRPr="009170F7">
        <w:rPr>
          <w:rFonts w:eastAsia="Cambria" w:cs="Cambria"/>
        </w:rPr>
        <w:t>Pernera</w:t>
      </w:r>
      <w:proofErr w:type="spellEnd"/>
      <w:r w:rsidRPr="009170F7">
        <w:rPr>
          <w:rFonts w:eastAsia="Cambria" w:cs="Cambria"/>
        </w:rPr>
        <w:t xml:space="preserve"> o.p.s., 2004, ISBN 80-86530-17-5.</w:t>
      </w:r>
    </w:p>
    <w:p w:rsidR="009170F7" w:rsidRPr="009170F7" w:rsidRDefault="009170F7" w:rsidP="009170F7">
      <w:pPr>
        <w:tabs>
          <w:tab w:val="left" w:pos="700"/>
        </w:tabs>
        <w:spacing w:after="0" w:line="240" w:lineRule="auto"/>
        <w:jc w:val="left"/>
        <w:rPr>
          <w:rFonts w:eastAsia="Symbol" w:cs="Symbol"/>
        </w:rPr>
      </w:pPr>
    </w:p>
    <w:p w:rsidR="009170F7" w:rsidRPr="009170F7" w:rsidRDefault="009170F7" w:rsidP="009170F7">
      <w:pPr>
        <w:tabs>
          <w:tab w:val="left" w:pos="700"/>
        </w:tabs>
        <w:spacing w:after="0" w:line="240" w:lineRule="auto"/>
        <w:jc w:val="left"/>
        <w:rPr>
          <w:rFonts w:eastAsia="Symbol" w:cs="Symbol"/>
        </w:rPr>
      </w:pPr>
      <w:r w:rsidRPr="009170F7">
        <w:rPr>
          <w:rFonts w:eastAsia="Cambria" w:cs="Cambria"/>
        </w:rPr>
        <w:t>SMRŽ, Vladimír. Letecká doprava. Vyd. 1. Brno: Akademické nakladatelství CERM, 2010. 198 s.</w:t>
      </w:r>
      <w:r>
        <w:rPr>
          <w:rFonts w:eastAsia="Symbol" w:cs="Symbol"/>
        </w:rPr>
        <w:t xml:space="preserve"> </w:t>
      </w:r>
      <w:r w:rsidRPr="009170F7">
        <w:rPr>
          <w:rFonts w:eastAsia="Cambria" w:cs="Cambria"/>
        </w:rPr>
        <w:t>ISBN 978-80-7204-741-3.</w:t>
      </w:r>
    </w:p>
    <w:p w:rsidR="002A4E24" w:rsidRPr="009170F7" w:rsidRDefault="002A4E24" w:rsidP="009170F7">
      <w:pPr>
        <w:jc w:val="left"/>
      </w:pPr>
    </w:p>
    <w:sectPr w:rsidR="002A4E24" w:rsidRPr="009170F7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BB" w:rsidRDefault="002228BB" w:rsidP="002A4E24">
      <w:pPr>
        <w:spacing w:after="0" w:line="240" w:lineRule="auto"/>
      </w:pPr>
      <w:r>
        <w:separator/>
      </w:r>
    </w:p>
  </w:endnote>
  <w:endnote w:type="continuationSeparator" w:id="0">
    <w:p w:rsidR="002228BB" w:rsidRDefault="002228BB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BB" w:rsidRDefault="002228BB" w:rsidP="002A4E24">
      <w:pPr>
        <w:spacing w:after="0" w:line="240" w:lineRule="auto"/>
      </w:pPr>
      <w:r>
        <w:separator/>
      </w:r>
    </w:p>
  </w:footnote>
  <w:footnote w:type="continuationSeparator" w:id="0">
    <w:p w:rsidR="002228BB" w:rsidRDefault="002228BB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4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5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7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9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635DA"/>
    <w:rsid w:val="002228BB"/>
    <w:rsid w:val="002A4E24"/>
    <w:rsid w:val="003803BB"/>
    <w:rsid w:val="00760083"/>
    <w:rsid w:val="007B2F8F"/>
    <w:rsid w:val="009170F7"/>
    <w:rsid w:val="00C055BE"/>
    <w:rsid w:val="00CB6DD1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2021-11-10T11:49:00Z</dcterms:created>
  <dcterms:modified xsi:type="dcterms:W3CDTF">2021-11-10T11:55:00Z</dcterms:modified>
</cp:coreProperties>
</file>