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3BCA7" wp14:editId="2CF93666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6FA8B7D3" wp14:editId="36A1128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:rsidR="00E431B4" w:rsidRPr="002A4E24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 xml:space="preserve">Bakalářské studium </w:t>
      </w:r>
      <w:r w:rsidR="007B2F8F" w:rsidRPr="002A4E24">
        <w:rPr>
          <w:color w:val="333397"/>
        </w:rPr>
        <w:t>–</w:t>
      </w:r>
      <w:r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 w:rsidRPr="002A4E24">
        <w:rPr>
          <w:b/>
          <w:color w:val="333397"/>
        </w:rPr>
        <w:t>Technologie a řízení dopravy</w:t>
      </w:r>
    </w:p>
    <w:p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E431B4" w:rsidRPr="002A4E24">
        <w:rPr>
          <w:color w:val="333397"/>
        </w:rPr>
        <w:t>DP_TRD_P_č.1, DP_TRD_K_č.1</w:t>
      </w:r>
    </w:p>
    <w:p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Pr="002A4E24">
        <w:rPr>
          <w:b/>
          <w:color w:val="333397"/>
        </w:rPr>
        <w:t>Logistika a ekonomika dopravy</w:t>
      </w:r>
    </w:p>
    <w:p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2A4E24" w:rsidRDefault="00760083" w:rsidP="00760083">
      <w:pPr>
        <w:spacing w:after="0"/>
      </w:pPr>
    </w:p>
    <w:p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</w:t>
      </w:r>
      <w:r w:rsidRPr="002A4E24">
        <w:rPr>
          <w:rFonts w:eastAsia="Cambria" w:cs="Cambria"/>
          <w:b/>
          <w:bCs/>
        </w:rPr>
        <w:t>:</w:t>
      </w:r>
      <w:r w:rsidRPr="002A4E24">
        <w:tab/>
      </w:r>
      <w:r w:rsidRPr="002A4E24">
        <w:tab/>
      </w:r>
      <w:r w:rsidRPr="002A4E24">
        <w:rPr>
          <w:rFonts w:eastAsia="Cambria" w:cs="Cambria"/>
        </w:rPr>
        <w:t xml:space="preserve">Technologie </w:t>
      </w:r>
      <w:r w:rsidRPr="002A4E24">
        <w:rPr>
          <w:rFonts w:eastAsia="Cambria" w:cs="Cambria"/>
        </w:rPr>
        <w:t>a řízení dopravy</w:t>
      </w:r>
    </w:p>
    <w:p w:rsidR="007B2F8F" w:rsidRPr="002A4E24" w:rsidRDefault="007B2F8F" w:rsidP="007B2F8F">
      <w:pPr>
        <w:ind w:left="80"/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</w:rPr>
        <w:t>Logistika a ekonomika dopravy</w:t>
      </w:r>
    </w:p>
    <w:p w:rsidR="007B2F8F" w:rsidRPr="002A4E24" w:rsidRDefault="007B2F8F" w:rsidP="007B2F8F">
      <w:pPr>
        <w:spacing w:line="200" w:lineRule="exact"/>
      </w:pPr>
      <w:bookmarkStart w:id="0" w:name="_GoBack"/>
      <w:bookmarkEnd w:id="0"/>
    </w:p>
    <w:p w:rsidR="007B2F8F" w:rsidRPr="002A4E24" w:rsidRDefault="007B2F8F" w:rsidP="007B2F8F">
      <w:pPr>
        <w:spacing w:after="0"/>
      </w:pPr>
      <w:proofErr w:type="spellStart"/>
      <w:r w:rsidRPr="002A4E24">
        <w:rPr>
          <w:b/>
        </w:rPr>
        <w:t>Prerekvizity</w:t>
      </w:r>
      <w:proofErr w:type="spellEnd"/>
      <w:r w:rsidRPr="002A4E24">
        <w:rPr>
          <w:b/>
        </w:rPr>
        <w:t xml:space="preserve"> k SZZ:</w:t>
      </w:r>
      <w:r w:rsidRPr="002A4E24">
        <w:t xml:space="preserve"> </w:t>
      </w:r>
      <w:r w:rsidRPr="002A4E24">
        <w:tab/>
      </w:r>
      <w:r w:rsidRPr="002A4E24">
        <w:tab/>
      </w:r>
      <w:r w:rsidRPr="002A4E24">
        <w:t>Ekonomika podniku</w:t>
      </w:r>
    </w:p>
    <w:p w:rsidR="007B2F8F" w:rsidRPr="002A4E24" w:rsidRDefault="007B2F8F" w:rsidP="007B2F8F">
      <w:pPr>
        <w:pStyle w:val="Seznamsodrkami"/>
        <w:numPr>
          <w:ilvl w:val="0"/>
          <w:numId w:val="0"/>
        </w:numPr>
        <w:tabs>
          <w:tab w:val="left" w:pos="708"/>
        </w:tabs>
        <w:spacing w:line="276" w:lineRule="auto"/>
        <w:rPr>
          <w:rFonts w:ascii="Cambria" w:hAnsi="Cambria"/>
        </w:rPr>
      </w:pPr>
      <w:r w:rsidRPr="002A4E24">
        <w:rPr>
          <w:rFonts w:ascii="Cambria" w:eastAsia="Calibri" w:hAnsi="Cambria"/>
          <w:b/>
          <w:lang w:eastAsia="en-US"/>
        </w:rPr>
        <w:tab/>
      </w:r>
      <w:r w:rsidRPr="002A4E24">
        <w:rPr>
          <w:rFonts w:ascii="Cambria" w:eastAsia="Calibri" w:hAnsi="Cambria"/>
          <w:b/>
          <w:lang w:eastAsia="en-US"/>
        </w:rPr>
        <w:tab/>
      </w:r>
      <w:r w:rsidRPr="002A4E24">
        <w:rPr>
          <w:rFonts w:ascii="Cambria" w:eastAsia="Calibri" w:hAnsi="Cambria"/>
          <w:b/>
          <w:lang w:eastAsia="en-US"/>
        </w:rPr>
        <w:tab/>
      </w:r>
      <w:r w:rsidRPr="002A4E24">
        <w:rPr>
          <w:rFonts w:ascii="Cambria" w:eastAsia="Calibri" w:hAnsi="Cambria"/>
          <w:b/>
          <w:lang w:eastAsia="en-US"/>
        </w:rPr>
        <w:tab/>
      </w:r>
      <w:r w:rsidRPr="002A4E24">
        <w:rPr>
          <w:rFonts w:ascii="Cambria" w:hAnsi="Cambria"/>
        </w:rPr>
        <w:t>Logistika</w:t>
      </w:r>
    </w:p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</w:t>
            </w: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2A4E24">
              <w:rPr>
                <w:sz w:val="20"/>
                <w:szCs w:val="20"/>
              </w:rPr>
              <w:t xml:space="preserve">  01. 09. 2020</w:t>
            </w:r>
          </w:p>
        </w:tc>
      </w:tr>
      <w:tr w:rsidR="002A4E24" w:rsidRPr="002A4E24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2A4E24">
              <w:rPr>
                <w:sz w:val="20"/>
                <w:szCs w:val="20"/>
              </w:rPr>
              <w:t xml:space="preserve">  AR 2020/2021</w:t>
            </w:r>
          </w:p>
        </w:tc>
      </w:tr>
      <w:tr w:rsidR="002A4E24" w:rsidRPr="002A4E24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Podnikání - podnik, cíl, podnikání, právní formy, členění podniků podle různých hledisek.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3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Majetková a kapitálová výstavba podniku - členění majetku, oceňování, odpisování, optimální kapitálová struktura.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Organizační výstavba podniku – sdružování dopravních podniků, likvidace podniků.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Náklady - charakteristika, členění, faktory ovlivňující jejich výši. Specifikace nákladů dopravních podniků. Kalkulace nákladů.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 xml:space="preserve">Výnosy - charakteristika, členění, faktory ovlivňující jejich výši. 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 xml:space="preserve">Zisk - význam, členění, faktory ovlivňující jejich výši a rozdělování, výkaz zisků a ztrát, cash </w:t>
      </w:r>
      <w:proofErr w:type="spellStart"/>
      <w:r w:rsidRPr="002A4E24">
        <w:rPr>
          <w:rFonts w:eastAsia="Cambria" w:cs="Cambria"/>
        </w:rPr>
        <w:t>flow</w:t>
      </w:r>
      <w:proofErr w:type="spellEnd"/>
      <w:r w:rsidRPr="002A4E24">
        <w:rPr>
          <w:rFonts w:eastAsia="Cambria" w:cs="Cambria"/>
        </w:rPr>
        <w:t>. Hospodářský výsledek - význam, členění</w:t>
      </w:r>
      <w:r w:rsidRPr="002A4E24">
        <w:rPr>
          <w:rFonts w:eastAsia="Cambria" w:cs="Cambria"/>
        </w:rPr>
        <w:t>, faktory ovlivňující jeho výši.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3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Finanční rozhodování - obecná pravidla finančního rozhodování na úrovni strategického i krátkodobého horizontu. Finanční plán, jeho struktura, druhy finančních plánů.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Finanční analýza - účel, uživatelé, metody technické analýzy.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Vymezení managementu, základní pojmy, vývojové směry managementu a paradigma.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Profil a osobnost manažera, změna povahy práce manažerů.  Komponenty managementu podniku, vnitřní a vnější prostředí.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Organizační struktury – prvky, vazby, druhy, charakteristika.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Analýza faktorů působících na poptávku po přepravních tržbách dopravního podniku. Plánování výkonů dopravního podniku.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Tvorba ceny za přepravu. Investiční činnost dopravního podniku.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Financování dopravy a dopravní politika.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Logistika – úkol, cíle a subjekty logistiky. Procesní a systémové pojetí hmotných toků.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Výrobní logistika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Distribuční logistika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Informatika a komunikace v logistice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 xml:space="preserve">Hodnototvorný řetězec a logistické procesy. Řízení procesů v řetězci, Supply </w:t>
      </w:r>
      <w:proofErr w:type="spellStart"/>
      <w:r w:rsidRPr="002A4E24">
        <w:rPr>
          <w:rFonts w:eastAsia="Cambria" w:cs="Cambria"/>
        </w:rPr>
        <w:t>Chain</w:t>
      </w:r>
      <w:proofErr w:type="spellEnd"/>
      <w:r w:rsidRPr="002A4E24">
        <w:rPr>
          <w:rFonts w:eastAsia="Cambria" w:cs="Cambria"/>
        </w:rPr>
        <w:t xml:space="preserve"> Management.</w:t>
      </w:r>
    </w:p>
    <w:p w:rsidR="002A4E24" w:rsidRPr="002A4E24" w:rsidRDefault="002A4E24" w:rsidP="002A4E24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2A4E24">
        <w:rPr>
          <w:rFonts w:eastAsia="Cambria" w:cs="Cambria"/>
        </w:rPr>
        <w:t>Technické prostředky logistiky, mechanizační a manipulační jednotky v logistice. Výběr a dimenzování prostředků.</w:t>
      </w:r>
    </w:p>
    <w:p w:rsidR="002A4E24" w:rsidRPr="002A4E24" w:rsidRDefault="002A4E24" w:rsidP="007B2F8F"/>
    <w:p w:rsidR="002A4E24" w:rsidRPr="002A4E24" w:rsidRDefault="002A4E24">
      <w:pPr>
        <w:jc w:val="left"/>
      </w:pPr>
      <w:r w:rsidRPr="002A4E24">
        <w:br w:type="page"/>
      </w:r>
    </w:p>
    <w:p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 xml:space="preserve">VOCHOZKA, M. a MULAČ P., Podniková ekonomika. 1. vyd. Praha: </w:t>
      </w:r>
      <w:proofErr w:type="spellStart"/>
      <w:r w:rsidRPr="002A4E24">
        <w:rPr>
          <w:rFonts w:eastAsia="Cambria" w:cs="Cambria"/>
        </w:rPr>
        <w:t>Grada</w:t>
      </w:r>
      <w:proofErr w:type="spellEnd"/>
      <w:r w:rsidRPr="002A4E24">
        <w:rPr>
          <w:rFonts w:eastAsia="Cambria" w:cs="Cambria"/>
        </w:rPr>
        <w:t>, 2012. 570 s. Finanční řízení. ISBN 978-80-247-4372-1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 xml:space="preserve">VOCHOZKA M., VÁCHAL J. a kol, Podnikové řízení, </w:t>
      </w:r>
      <w:proofErr w:type="spellStart"/>
      <w:r w:rsidRPr="002A4E24">
        <w:rPr>
          <w:rFonts w:eastAsia="Cambria" w:cs="Cambria"/>
        </w:rPr>
        <w:t>Grada</w:t>
      </w:r>
      <w:proofErr w:type="spellEnd"/>
      <w:r w:rsidRPr="002A4E24">
        <w:rPr>
          <w:rFonts w:eastAsia="Cambria" w:cs="Cambria"/>
        </w:rPr>
        <w:t xml:space="preserve"> Publishing,2013, ISBN 978-80-247-4642-5 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>MULAČ P., MULAČOVÁ V. Podniková ekonomika. České Budějovice: VŠTE, 2007, ISBN 80-903888-0-2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>MELICHAR V., JEŽEK J. Ekonomika dopravního podniku. Pardubice, 2014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>EISLER J. Úvod do ekonomiky dopravy. 1998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 xml:space="preserve">QUINET, E., VICKERMAN, R. </w:t>
      </w:r>
      <w:proofErr w:type="spellStart"/>
      <w:r w:rsidRPr="002A4E24">
        <w:rPr>
          <w:rFonts w:eastAsia="Cambria" w:cs="Cambria"/>
        </w:rPr>
        <w:t>Principles</w:t>
      </w:r>
      <w:proofErr w:type="spellEnd"/>
      <w:r w:rsidRPr="002A4E24">
        <w:rPr>
          <w:rFonts w:eastAsia="Cambria" w:cs="Cambria"/>
        </w:rPr>
        <w:t xml:space="preserve"> </w:t>
      </w:r>
      <w:proofErr w:type="spellStart"/>
      <w:r w:rsidRPr="002A4E24">
        <w:rPr>
          <w:rFonts w:eastAsia="Cambria" w:cs="Cambria"/>
        </w:rPr>
        <w:t>of</w:t>
      </w:r>
      <w:proofErr w:type="spellEnd"/>
      <w:r w:rsidRPr="002A4E24">
        <w:rPr>
          <w:rFonts w:eastAsia="Cambria" w:cs="Cambria"/>
        </w:rPr>
        <w:t xml:space="preserve"> Transport </w:t>
      </w:r>
      <w:proofErr w:type="spellStart"/>
      <w:r w:rsidRPr="002A4E24">
        <w:rPr>
          <w:rFonts w:eastAsia="Cambria" w:cs="Cambria"/>
        </w:rPr>
        <w:t>Economics</w:t>
      </w:r>
      <w:proofErr w:type="spellEnd"/>
      <w:r w:rsidRPr="002A4E24">
        <w:rPr>
          <w:rFonts w:eastAsia="Cambria" w:cs="Cambria"/>
        </w:rPr>
        <w:t xml:space="preserve">. </w:t>
      </w:r>
      <w:proofErr w:type="spellStart"/>
      <w:r w:rsidRPr="002A4E24">
        <w:rPr>
          <w:rFonts w:eastAsia="Cambria" w:cs="Cambria"/>
        </w:rPr>
        <w:t>Cornwall</w:t>
      </w:r>
      <w:proofErr w:type="spellEnd"/>
      <w:r w:rsidRPr="002A4E24">
        <w:rPr>
          <w:rFonts w:eastAsia="Cambria" w:cs="Cambria"/>
        </w:rPr>
        <w:t>, 2004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>GROS I. a kol. Velká kniha logistiky, VŠCHT 2016, ISBN 978-80-7080-952-5.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 xml:space="preserve">JEŘÁBEK K., </w:t>
      </w:r>
      <w:proofErr w:type="gramStart"/>
      <w:r w:rsidRPr="002A4E24">
        <w:rPr>
          <w:rFonts w:eastAsia="Cambria" w:cs="Cambria"/>
        </w:rPr>
        <w:t>KAMPF.R, BARTUŠKA</w:t>
      </w:r>
      <w:proofErr w:type="gramEnd"/>
      <w:r w:rsidRPr="002A4E24">
        <w:rPr>
          <w:rFonts w:eastAsia="Cambria" w:cs="Cambria"/>
        </w:rPr>
        <w:t xml:space="preserve"> L. Logistické minimum, VŠTE 2016, ISBN 978-80-7468-073-1.</w:t>
      </w: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</w:p>
    <w:p w:rsidR="002A4E24" w:rsidRPr="002A4E24" w:rsidRDefault="002A4E24" w:rsidP="002A4E24">
      <w:pPr>
        <w:tabs>
          <w:tab w:val="left" w:pos="9634"/>
        </w:tabs>
        <w:spacing w:after="0" w:line="237" w:lineRule="auto"/>
        <w:ind w:right="-5"/>
        <w:rPr>
          <w:rFonts w:eastAsia="Cambria" w:cs="Cambria"/>
        </w:rPr>
      </w:pPr>
      <w:r w:rsidRPr="002A4E24">
        <w:rPr>
          <w:rFonts w:eastAsia="Cambria" w:cs="Cambria"/>
        </w:rPr>
        <w:t xml:space="preserve">JEŘÁBEK </w:t>
      </w:r>
      <w:proofErr w:type="gramStart"/>
      <w:r w:rsidRPr="002A4E24">
        <w:rPr>
          <w:rFonts w:eastAsia="Cambria" w:cs="Cambria"/>
        </w:rPr>
        <w:t>K.  Logistika</w:t>
      </w:r>
      <w:proofErr w:type="gramEnd"/>
      <w:r w:rsidRPr="002A4E24">
        <w:rPr>
          <w:rFonts w:eastAsia="Cambria" w:cs="Cambria"/>
        </w:rPr>
        <w:t xml:space="preserve"> – studijní opora pro kombinované studium, VŠTE, 2013 ISBN 978-80-7468-016-8.</w:t>
      </w:r>
    </w:p>
    <w:p w:rsidR="002A4E24" w:rsidRPr="002A4E24" w:rsidRDefault="002A4E24" w:rsidP="002A4E24">
      <w:pPr>
        <w:spacing w:line="237" w:lineRule="auto"/>
        <w:ind w:right="1020"/>
        <w:rPr>
          <w:rFonts w:eastAsia="Cambria" w:cs="Cambria"/>
        </w:rPr>
      </w:pPr>
    </w:p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sectPr w:rsidR="002A4E24" w:rsidRPr="002A4E24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1" w:rsidRDefault="00597731" w:rsidP="002A4E24">
      <w:pPr>
        <w:spacing w:after="0" w:line="240" w:lineRule="auto"/>
      </w:pPr>
      <w:r>
        <w:separator/>
      </w:r>
    </w:p>
  </w:endnote>
  <w:endnote w:type="continuationSeparator" w:id="0">
    <w:p w:rsidR="00597731" w:rsidRDefault="00597731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1" w:rsidRDefault="00597731" w:rsidP="002A4E24">
      <w:pPr>
        <w:spacing w:after="0" w:line="240" w:lineRule="auto"/>
      </w:pPr>
      <w:r>
        <w:separator/>
      </w:r>
    </w:p>
  </w:footnote>
  <w:footnote w:type="continuationSeparator" w:id="0">
    <w:p w:rsidR="00597731" w:rsidRDefault="00597731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4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635DA"/>
    <w:rsid w:val="002A4E24"/>
    <w:rsid w:val="003803BB"/>
    <w:rsid w:val="00597731"/>
    <w:rsid w:val="00760083"/>
    <w:rsid w:val="007B2F8F"/>
    <w:rsid w:val="00C055BE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2021-11-10T11:27:00Z</dcterms:created>
  <dcterms:modified xsi:type="dcterms:W3CDTF">2021-11-10T11:48:00Z</dcterms:modified>
</cp:coreProperties>
</file>