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1DBAB8" w14:textId="77777777" w:rsidR="00E431B4" w:rsidRPr="00903505" w:rsidRDefault="00E431B4" w:rsidP="00E431B4">
      <w:pPr>
        <w:spacing w:after="0"/>
        <w:jc w:val="right"/>
        <w:rPr>
          <w:b/>
          <w:color w:val="333397"/>
          <w:spacing w:val="4"/>
          <w:sz w:val="44"/>
          <w:szCs w:val="44"/>
        </w:rPr>
      </w:pPr>
      <w:r w:rsidRPr="00903505">
        <w:rPr>
          <w:rFonts w:cs="Calibri"/>
          <w:b/>
          <w:noProof/>
          <w:color w:val="993333"/>
          <w:spacing w:val="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BC54264" wp14:editId="5990DE07">
                <wp:simplePos x="0" y="0"/>
                <wp:positionH relativeFrom="column">
                  <wp:posOffset>-1954633</wp:posOffset>
                </wp:positionH>
                <wp:positionV relativeFrom="paragraph">
                  <wp:posOffset>-876566</wp:posOffset>
                </wp:positionV>
                <wp:extent cx="8028940" cy="3030279"/>
                <wp:effectExtent l="0" t="0" r="0" b="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8940" cy="303027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2F2F2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2F2F2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B4EDBA" id="Rectangle 10" o:spid="_x0000_s1026" style="position:absolute;margin-left:-153.9pt;margin-top:-69pt;width:632.2pt;height:238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" fillcolor="#fcfcfc" stroked="f">
                <v:fill color2="#f2f2f2" focus="100%" type="gradient"/>
              </v:rect>
            </w:pict>
          </mc:Fallback>
        </mc:AlternateContent>
      </w:r>
      <w:r w:rsidRPr="00903505">
        <w:rPr>
          <w:b/>
          <w:noProof/>
          <w:color w:val="333397"/>
          <w:spacing w:val="4"/>
          <w:lang w:eastAsia="cs-CZ"/>
        </w:rPr>
        <w:drawing>
          <wp:anchor distT="0" distB="0" distL="114300" distR="114300" simplePos="0" relativeHeight="251660288" behindDoc="0" locked="0" layoutInCell="1" allowOverlap="1" wp14:anchorId="25A29B5F" wp14:editId="6A2F4368">
            <wp:simplePos x="0" y="0"/>
            <wp:positionH relativeFrom="margin">
              <wp:posOffset>86360</wp:posOffset>
            </wp:positionH>
            <wp:positionV relativeFrom="margin">
              <wp:posOffset>-64770</wp:posOffset>
            </wp:positionV>
            <wp:extent cx="1054100" cy="105092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505">
        <w:rPr>
          <w:b/>
          <w:color w:val="333397"/>
          <w:spacing w:val="4"/>
          <w:sz w:val="44"/>
          <w:szCs w:val="44"/>
        </w:rPr>
        <w:t xml:space="preserve">Ústav </w:t>
      </w:r>
      <w:proofErr w:type="spellStart"/>
      <w:r w:rsidRPr="00903505">
        <w:rPr>
          <w:b/>
          <w:color w:val="333397"/>
          <w:spacing w:val="4"/>
          <w:sz w:val="44"/>
          <w:szCs w:val="44"/>
        </w:rPr>
        <w:t>technicko-technologický</w:t>
      </w:r>
      <w:proofErr w:type="spellEnd"/>
      <w:r w:rsidRPr="00903505">
        <w:rPr>
          <w:b/>
          <w:color w:val="333397"/>
          <w:spacing w:val="4"/>
          <w:sz w:val="44"/>
          <w:szCs w:val="44"/>
        </w:rPr>
        <w:t xml:space="preserve"> </w:t>
      </w:r>
    </w:p>
    <w:p w14:paraId="2490E775" w14:textId="77777777" w:rsidR="00E431B4" w:rsidRPr="00903505" w:rsidRDefault="00E431B4" w:rsidP="00E431B4">
      <w:pPr>
        <w:pStyle w:val="Zhlav"/>
        <w:ind w:left="425"/>
        <w:jc w:val="right"/>
        <w:rPr>
          <w:rFonts w:ascii="Cambria" w:hAnsi="Cambria"/>
          <w:color w:val="333397"/>
          <w:sz w:val="8"/>
          <w:szCs w:val="8"/>
        </w:rPr>
      </w:pPr>
    </w:p>
    <w:p w14:paraId="660C3956" w14:textId="77777777" w:rsidR="00E431B4" w:rsidRPr="00903505" w:rsidRDefault="00E431B4" w:rsidP="00E431B4">
      <w:pPr>
        <w:tabs>
          <w:tab w:val="center" w:pos="4536"/>
        </w:tabs>
        <w:spacing w:after="400"/>
        <w:jc w:val="right"/>
        <w:rPr>
          <w:rFonts w:cs="Calibri"/>
          <w:b/>
          <w:color w:val="993333"/>
          <w:sz w:val="24"/>
          <w:szCs w:val="24"/>
        </w:rPr>
      </w:pPr>
      <w:r w:rsidRPr="00903505">
        <w:rPr>
          <w:b/>
          <w:color w:val="333397"/>
        </w:rPr>
        <w:t>Vysoká škola technická a ekonomická v Českých Budějovicích</w:t>
      </w:r>
    </w:p>
    <w:p w14:paraId="7E007D2B" w14:textId="77777777" w:rsidR="00E431B4" w:rsidRPr="00903505" w:rsidRDefault="007B2F8F" w:rsidP="00E431B4">
      <w:pPr>
        <w:tabs>
          <w:tab w:val="center" w:pos="4536"/>
        </w:tabs>
        <w:spacing w:after="0" w:line="360" w:lineRule="auto"/>
        <w:jc w:val="right"/>
        <w:rPr>
          <w:color w:val="333397"/>
        </w:rPr>
      </w:pPr>
      <w:r w:rsidRPr="00903505">
        <w:rPr>
          <w:color w:val="333397"/>
        </w:rPr>
        <w:t>Temat</w:t>
      </w:r>
      <w:r w:rsidR="002A4E24" w:rsidRPr="00903505">
        <w:rPr>
          <w:color w:val="333397"/>
        </w:rPr>
        <w:t>ické okruhy pro Státní závěrečnou zkoušku</w:t>
      </w:r>
    </w:p>
    <w:p w14:paraId="73CECE28" w14:textId="32EADAB1" w:rsidR="00E431B4" w:rsidRPr="00903505" w:rsidRDefault="00E431B4" w:rsidP="007B2F8F">
      <w:pPr>
        <w:tabs>
          <w:tab w:val="center" w:pos="4536"/>
        </w:tabs>
        <w:spacing w:after="0" w:line="360" w:lineRule="auto"/>
        <w:jc w:val="right"/>
        <w:rPr>
          <w:color w:val="333397"/>
        </w:rPr>
      </w:pPr>
      <w:r w:rsidRPr="00903505">
        <w:rPr>
          <w:color w:val="333397"/>
        </w:rPr>
        <w:t xml:space="preserve">Bakalářské studium </w:t>
      </w:r>
      <w:r w:rsidR="007B2F8F" w:rsidRPr="00903505">
        <w:rPr>
          <w:color w:val="333397"/>
        </w:rPr>
        <w:t>–</w:t>
      </w:r>
      <w:r w:rsidRPr="00903505">
        <w:rPr>
          <w:color w:val="333397"/>
        </w:rPr>
        <w:t xml:space="preserve"> </w:t>
      </w:r>
      <w:r w:rsidR="001635DA" w:rsidRPr="00903505">
        <w:rPr>
          <w:color w:val="333397"/>
        </w:rPr>
        <w:t xml:space="preserve">studijní </w:t>
      </w:r>
      <w:r w:rsidR="007B2F8F" w:rsidRPr="00903505">
        <w:rPr>
          <w:color w:val="333397"/>
        </w:rPr>
        <w:t xml:space="preserve">program: </w:t>
      </w:r>
      <w:r w:rsidR="006C7069">
        <w:rPr>
          <w:b/>
          <w:color w:val="333397"/>
        </w:rPr>
        <w:t>Strojírenství</w:t>
      </w:r>
    </w:p>
    <w:p w14:paraId="5FC7D854" w14:textId="766E934E" w:rsidR="00E431B4" w:rsidRPr="00903505" w:rsidRDefault="007B2F8F" w:rsidP="007B2F8F">
      <w:pPr>
        <w:tabs>
          <w:tab w:val="center" w:pos="4536"/>
        </w:tabs>
        <w:spacing w:after="0" w:line="360" w:lineRule="auto"/>
        <w:ind w:right="-3"/>
        <w:jc w:val="right"/>
        <w:rPr>
          <w:color w:val="333397"/>
        </w:rPr>
      </w:pPr>
      <w:r w:rsidRPr="00903505">
        <w:rPr>
          <w:color w:val="333397"/>
        </w:rPr>
        <w:t xml:space="preserve">Platí pro doporučené studijní plány: </w:t>
      </w:r>
      <w:r w:rsidR="00B327F4" w:rsidRPr="00903505">
        <w:rPr>
          <w:color w:val="333397"/>
        </w:rPr>
        <w:t>DP_</w:t>
      </w:r>
      <w:r w:rsidR="006C7069">
        <w:rPr>
          <w:color w:val="333397"/>
        </w:rPr>
        <w:t>STR</w:t>
      </w:r>
      <w:r w:rsidR="00B327F4" w:rsidRPr="00903505">
        <w:rPr>
          <w:color w:val="333397"/>
        </w:rPr>
        <w:t>_</w:t>
      </w:r>
      <w:r w:rsidR="00B327F4">
        <w:rPr>
          <w:color w:val="333397"/>
        </w:rPr>
        <w:t>P</w:t>
      </w:r>
      <w:r w:rsidR="00B327F4" w:rsidRPr="00903505">
        <w:rPr>
          <w:color w:val="333397"/>
        </w:rPr>
        <w:t>_č.1</w:t>
      </w:r>
      <w:r w:rsidR="00B327F4">
        <w:rPr>
          <w:color w:val="333397"/>
        </w:rPr>
        <w:t>,</w:t>
      </w:r>
      <w:r w:rsidR="00B327F4" w:rsidRPr="00B327F4">
        <w:rPr>
          <w:color w:val="333397"/>
        </w:rPr>
        <w:t xml:space="preserve"> </w:t>
      </w:r>
      <w:r w:rsidR="00B327F4" w:rsidRPr="00903505">
        <w:rPr>
          <w:color w:val="333397"/>
        </w:rPr>
        <w:t>DP_</w:t>
      </w:r>
      <w:r w:rsidR="006C7069">
        <w:rPr>
          <w:color w:val="333397"/>
        </w:rPr>
        <w:t>STR</w:t>
      </w:r>
      <w:r w:rsidR="00B327F4" w:rsidRPr="00903505">
        <w:rPr>
          <w:color w:val="333397"/>
        </w:rPr>
        <w:t>_</w:t>
      </w:r>
      <w:r w:rsidR="00B327F4">
        <w:rPr>
          <w:color w:val="333397"/>
        </w:rPr>
        <w:t>K</w:t>
      </w:r>
      <w:r w:rsidR="00B327F4" w:rsidRPr="00903505">
        <w:rPr>
          <w:color w:val="333397"/>
        </w:rPr>
        <w:t>_č.1</w:t>
      </w:r>
    </w:p>
    <w:p w14:paraId="10C2FBD7" w14:textId="77777777" w:rsidR="007B2F8F" w:rsidRPr="00903505" w:rsidRDefault="007B2F8F" w:rsidP="007B2F8F">
      <w:pPr>
        <w:tabs>
          <w:tab w:val="center" w:pos="4536"/>
        </w:tabs>
        <w:spacing w:after="0" w:line="360" w:lineRule="auto"/>
        <w:ind w:right="-3"/>
        <w:jc w:val="right"/>
        <w:rPr>
          <w:color w:val="333397"/>
        </w:rPr>
      </w:pPr>
    </w:p>
    <w:p w14:paraId="23441B1C" w14:textId="5983ADC3" w:rsidR="007B2F8F" w:rsidRPr="00903505" w:rsidRDefault="007B2F8F" w:rsidP="00E431B4">
      <w:pPr>
        <w:tabs>
          <w:tab w:val="center" w:pos="4536"/>
        </w:tabs>
        <w:spacing w:after="400" w:line="360" w:lineRule="auto"/>
        <w:ind w:right="-3"/>
        <w:jc w:val="right"/>
        <w:rPr>
          <w:color w:val="333397"/>
        </w:rPr>
      </w:pPr>
      <w:r w:rsidRPr="00903505">
        <w:rPr>
          <w:color w:val="333397"/>
        </w:rPr>
        <w:t xml:space="preserve">Název SZZ: </w:t>
      </w:r>
      <w:r w:rsidR="006C7069">
        <w:rPr>
          <w:b/>
          <w:color w:val="333397"/>
        </w:rPr>
        <w:t>Strojírenství I</w:t>
      </w:r>
      <w:r w:rsidR="00A83A60">
        <w:rPr>
          <w:b/>
          <w:color w:val="333397"/>
        </w:rPr>
        <w:t>I</w:t>
      </w:r>
      <w:r w:rsidR="006C7069">
        <w:rPr>
          <w:b/>
          <w:color w:val="333397"/>
        </w:rPr>
        <w:t>.</w:t>
      </w:r>
    </w:p>
    <w:p w14:paraId="06D0B6E6" w14:textId="77777777" w:rsidR="002A4E24" w:rsidRPr="00903505" w:rsidRDefault="002A4E24" w:rsidP="00760083">
      <w:pPr>
        <w:pStyle w:val="Zhlav"/>
        <w:tabs>
          <w:tab w:val="clear" w:pos="4536"/>
          <w:tab w:val="clear" w:pos="9072"/>
          <w:tab w:val="left" w:pos="4575"/>
          <w:tab w:val="left" w:pos="5925"/>
        </w:tabs>
        <w:jc w:val="center"/>
        <w:rPr>
          <w:rFonts w:ascii="Cambria" w:hAnsi="Cambria"/>
          <w:b/>
          <w:sz w:val="32"/>
          <w:szCs w:val="32"/>
          <w:u w:val="single"/>
        </w:rPr>
      </w:pPr>
    </w:p>
    <w:p w14:paraId="1005521A" w14:textId="77777777" w:rsidR="00E431B4" w:rsidRPr="00903505" w:rsidRDefault="007B2F8F" w:rsidP="00760083">
      <w:pPr>
        <w:pStyle w:val="Zhlav"/>
        <w:tabs>
          <w:tab w:val="clear" w:pos="4536"/>
          <w:tab w:val="clear" w:pos="9072"/>
          <w:tab w:val="left" w:pos="4575"/>
          <w:tab w:val="left" w:pos="5925"/>
        </w:tabs>
        <w:jc w:val="center"/>
        <w:rPr>
          <w:rFonts w:ascii="Cambria" w:hAnsi="Cambria"/>
          <w:sz w:val="24"/>
          <w:szCs w:val="24"/>
        </w:rPr>
      </w:pPr>
      <w:r w:rsidRPr="00903505">
        <w:rPr>
          <w:rFonts w:ascii="Cambria" w:hAnsi="Cambria"/>
          <w:b/>
          <w:sz w:val="32"/>
          <w:szCs w:val="32"/>
          <w:u w:val="single"/>
        </w:rPr>
        <w:t>Temat</w:t>
      </w:r>
      <w:r w:rsidR="001635DA" w:rsidRPr="00903505">
        <w:rPr>
          <w:rFonts w:ascii="Cambria" w:hAnsi="Cambria"/>
          <w:b/>
          <w:sz w:val="32"/>
          <w:szCs w:val="32"/>
          <w:u w:val="single"/>
        </w:rPr>
        <w:t>ické okruhy pro Státní závěrečnou zkoušku</w:t>
      </w:r>
    </w:p>
    <w:p w14:paraId="372B59EE" w14:textId="77777777" w:rsidR="00760083" w:rsidRPr="00903505" w:rsidRDefault="00760083" w:rsidP="00760083">
      <w:pPr>
        <w:spacing w:after="0"/>
      </w:pPr>
    </w:p>
    <w:p w14:paraId="1525D8EE" w14:textId="77777777" w:rsidR="002A4E24" w:rsidRPr="00903505" w:rsidRDefault="002A4E24" w:rsidP="002A4E24">
      <w:pPr>
        <w:tabs>
          <w:tab w:val="left" w:pos="760"/>
        </w:tabs>
        <w:spacing w:after="0"/>
        <w:ind w:left="80"/>
        <w:rPr>
          <w:rFonts w:eastAsia="Cambria" w:cs="Cambria"/>
          <w:b/>
          <w:bCs/>
        </w:rPr>
      </w:pPr>
    </w:p>
    <w:p w14:paraId="67FFD14A" w14:textId="542432DD" w:rsidR="007B2F8F" w:rsidRPr="00903505" w:rsidRDefault="007B2F8F" w:rsidP="007B2F8F">
      <w:pPr>
        <w:tabs>
          <w:tab w:val="left" w:pos="760"/>
        </w:tabs>
        <w:ind w:left="80"/>
      </w:pPr>
      <w:r w:rsidRPr="00903505">
        <w:rPr>
          <w:rFonts w:eastAsia="Cambria" w:cs="Cambria"/>
          <w:b/>
          <w:bCs/>
        </w:rPr>
        <w:t>Studijní program:</w:t>
      </w:r>
      <w:r w:rsidRPr="00903505">
        <w:tab/>
      </w:r>
      <w:r w:rsidRPr="00903505">
        <w:tab/>
      </w:r>
      <w:r w:rsidR="006C7069">
        <w:rPr>
          <w:rFonts w:eastAsia="Cambria" w:cs="Cambria"/>
        </w:rPr>
        <w:t>Strojírenství</w:t>
      </w:r>
    </w:p>
    <w:p w14:paraId="5C0CF1E0" w14:textId="2BADEA1B" w:rsidR="00903505" w:rsidRPr="00903505" w:rsidRDefault="007B2F8F" w:rsidP="00903505">
      <w:pPr>
        <w:spacing w:after="0"/>
        <w:ind w:left="80"/>
        <w:rPr>
          <w:rFonts w:eastAsia="Cambria" w:cs="Cambria"/>
        </w:rPr>
      </w:pPr>
      <w:r w:rsidRPr="00903505">
        <w:rPr>
          <w:rFonts w:eastAsia="Cambria" w:cs="Cambria"/>
          <w:b/>
          <w:bCs/>
        </w:rPr>
        <w:t xml:space="preserve">Název SZZ: </w:t>
      </w:r>
      <w:r w:rsidRPr="00903505">
        <w:rPr>
          <w:rFonts w:eastAsia="Cambria" w:cs="Cambria"/>
          <w:b/>
          <w:bCs/>
        </w:rPr>
        <w:tab/>
      </w:r>
      <w:r w:rsidRPr="00903505">
        <w:rPr>
          <w:rFonts w:eastAsia="Cambria" w:cs="Cambria"/>
          <w:b/>
          <w:bCs/>
        </w:rPr>
        <w:tab/>
      </w:r>
      <w:r w:rsidRPr="00903505">
        <w:rPr>
          <w:rFonts w:eastAsia="Cambria" w:cs="Cambria"/>
          <w:b/>
          <w:bCs/>
        </w:rPr>
        <w:tab/>
      </w:r>
      <w:r w:rsidR="006C7069">
        <w:rPr>
          <w:rFonts w:eastAsia="Cambria" w:cs="Cambria"/>
        </w:rPr>
        <w:t>Strojírenství I</w:t>
      </w:r>
      <w:r w:rsidR="00A83A60">
        <w:rPr>
          <w:rFonts w:eastAsia="Cambria" w:cs="Cambria"/>
        </w:rPr>
        <w:t>I</w:t>
      </w:r>
      <w:r w:rsidR="006C7069">
        <w:rPr>
          <w:rFonts w:eastAsia="Cambria" w:cs="Cambria"/>
        </w:rPr>
        <w:t>.</w:t>
      </w:r>
      <w:r w:rsidR="00903505" w:rsidRPr="00903505">
        <w:rPr>
          <w:rFonts w:eastAsia="Cambria" w:cs="Cambria"/>
        </w:rPr>
        <w:t xml:space="preserve"> </w:t>
      </w:r>
    </w:p>
    <w:p w14:paraId="77A81116" w14:textId="7B0051A5" w:rsidR="007B2F8F" w:rsidRPr="00903505" w:rsidRDefault="007B2F8F" w:rsidP="00903505">
      <w:pPr>
        <w:ind w:left="2204" w:firstLine="628"/>
      </w:pPr>
    </w:p>
    <w:p w14:paraId="05A47CB8" w14:textId="77777777" w:rsidR="007B2F8F" w:rsidRPr="00903505" w:rsidRDefault="007B2F8F" w:rsidP="007B2F8F">
      <w:pPr>
        <w:spacing w:line="200" w:lineRule="exact"/>
      </w:pPr>
    </w:p>
    <w:p w14:paraId="12515EE9" w14:textId="41222846" w:rsidR="006374D5" w:rsidRDefault="007B2F8F" w:rsidP="006374D5">
      <w:pPr>
        <w:spacing w:after="0" w:line="360" w:lineRule="auto"/>
        <w:rPr>
          <w:rFonts w:asciiTheme="majorHAnsi" w:hAnsiTheme="majorHAnsi"/>
        </w:rPr>
      </w:pPr>
      <w:r w:rsidRPr="00903505">
        <w:rPr>
          <w:b/>
        </w:rPr>
        <w:t>Prerekvizity k SZZ:</w:t>
      </w:r>
      <w:r w:rsidRPr="00903505">
        <w:t xml:space="preserve"> </w:t>
      </w:r>
      <w:r w:rsidRPr="00903505">
        <w:tab/>
      </w:r>
      <w:r w:rsidRPr="00903505">
        <w:tab/>
      </w:r>
      <w:r w:rsidR="00A83A60">
        <w:rPr>
          <w:rFonts w:asciiTheme="majorHAnsi" w:hAnsiTheme="majorHAnsi"/>
        </w:rPr>
        <w:t>Počítačem podporované konstruování I.</w:t>
      </w:r>
    </w:p>
    <w:p w14:paraId="24D836E4" w14:textId="312DE453" w:rsidR="006374D5" w:rsidRDefault="00A83A60" w:rsidP="006374D5">
      <w:pPr>
        <w:spacing w:after="0" w:line="360" w:lineRule="auto"/>
        <w:ind w:left="2112" w:firstLine="720"/>
        <w:rPr>
          <w:rFonts w:asciiTheme="majorHAnsi" w:hAnsiTheme="majorHAnsi"/>
        </w:rPr>
      </w:pPr>
      <w:r>
        <w:rPr>
          <w:rFonts w:asciiTheme="majorHAnsi" w:hAnsiTheme="majorHAnsi"/>
        </w:rPr>
        <w:t>Počítačem podporovaná výroba</w:t>
      </w:r>
    </w:p>
    <w:p w14:paraId="104379D9" w14:textId="226464D7" w:rsidR="00B327F4" w:rsidRDefault="00A83A60" w:rsidP="006374D5">
      <w:pPr>
        <w:spacing w:after="0" w:line="360" w:lineRule="auto"/>
        <w:ind w:left="2112" w:firstLine="720"/>
        <w:rPr>
          <w:rFonts w:asciiTheme="majorHAnsi" w:hAnsiTheme="majorHAnsi"/>
        </w:rPr>
      </w:pPr>
      <w:r>
        <w:rPr>
          <w:rFonts w:asciiTheme="majorHAnsi" w:hAnsiTheme="majorHAnsi"/>
        </w:rPr>
        <w:t>Technologie svařování kovů a nekovů</w:t>
      </w:r>
    </w:p>
    <w:p w14:paraId="58D2A78A" w14:textId="7C7C00D8" w:rsidR="00B327F4" w:rsidRDefault="00A83A60" w:rsidP="006374D5">
      <w:pPr>
        <w:spacing w:after="0" w:line="360" w:lineRule="auto"/>
        <w:ind w:left="2112" w:firstLine="720"/>
        <w:rPr>
          <w:rFonts w:asciiTheme="majorHAnsi" w:hAnsiTheme="majorHAnsi"/>
        </w:rPr>
      </w:pPr>
      <w:r>
        <w:rPr>
          <w:rFonts w:asciiTheme="majorHAnsi" w:hAnsiTheme="majorHAnsi"/>
        </w:rPr>
        <w:t>Materiály ve strojírenské praxi</w:t>
      </w:r>
    </w:p>
    <w:p w14:paraId="15BE8945" w14:textId="77777777" w:rsidR="007B2F8F" w:rsidRPr="00903505" w:rsidRDefault="007B2F8F" w:rsidP="006374D5">
      <w:pPr>
        <w:spacing w:after="0" w:line="360" w:lineRule="auto"/>
      </w:pPr>
    </w:p>
    <w:p w14:paraId="49A4D7A2" w14:textId="77777777" w:rsidR="007B2F8F" w:rsidRPr="00903505" w:rsidRDefault="007B2F8F" w:rsidP="00E431B4"/>
    <w:p w14:paraId="53F14B33" w14:textId="77777777" w:rsidR="007B2F8F" w:rsidRPr="00903505" w:rsidRDefault="007B2F8F" w:rsidP="00E431B4"/>
    <w:p w14:paraId="6ADECC33" w14:textId="77777777" w:rsidR="007B2F8F" w:rsidRPr="00903505" w:rsidRDefault="007B2F8F" w:rsidP="00E431B4"/>
    <w:p w14:paraId="004CB738" w14:textId="77777777" w:rsidR="007B2F8F" w:rsidRPr="00903505" w:rsidRDefault="007B2F8F" w:rsidP="00E431B4"/>
    <w:p w14:paraId="1A1D8808" w14:textId="77777777" w:rsidR="007B2F8F" w:rsidRPr="00903505" w:rsidRDefault="007B2F8F" w:rsidP="00E431B4"/>
    <w:p w14:paraId="79F86695" w14:textId="77777777" w:rsidR="007B2F8F" w:rsidRPr="00903505" w:rsidRDefault="007B2F8F" w:rsidP="00E431B4"/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3969"/>
        <w:gridCol w:w="1417"/>
        <w:gridCol w:w="2126"/>
      </w:tblGrid>
      <w:tr w:rsidR="002A4E24" w:rsidRPr="00903505" w14:paraId="7B3B4D90" w14:textId="77777777" w:rsidTr="002A4E24">
        <w:trPr>
          <w:trHeight w:val="676"/>
        </w:trPr>
        <w:tc>
          <w:tcPr>
            <w:tcW w:w="26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845BDE" w14:textId="77777777" w:rsidR="002A4E24" w:rsidRPr="00903505" w:rsidRDefault="002A4E24" w:rsidP="002A4E24">
            <w:pPr>
              <w:spacing w:after="0"/>
              <w:ind w:left="80"/>
              <w:jc w:val="left"/>
              <w:rPr>
                <w:sz w:val="20"/>
                <w:szCs w:val="20"/>
                <w:lang w:eastAsia="zh-CN"/>
              </w:rPr>
            </w:pPr>
            <w:r w:rsidRPr="00903505">
              <w:rPr>
                <w:rFonts w:eastAsia="Cambria" w:cs="Cambria"/>
                <w:b/>
                <w:bCs/>
                <w:sz w:val="20"/>
                <w:szCs w:val="20"/>
              </w:rPr>
              <w:t>Schválil garant programu: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5C53BB9" w14:textId="55FCCAEB" w:rsidR="002A4E24" w:rsidRPr="00903505" w:rsidRDefault="002A4E24" w:rsidP="002A4E24">
            <w:pPr>
              <w:spacing w:after="0"/>
              <w:jc w:val="left"/>
              <w:rPr>
                <w:sz w:val="20"/>
                <w:szCs w:val="20"/>
                <w:lang w:eastAsia="zh-CN"/>
              </w:rPr>
            </w:pPr>
            <w:r w:rsidRPr="00903505">
              <w:rPr>
                <w:sz w:val="20"/>
                <w:szCs w:val="20"/>
              </w:rPr>
              <w:t xml:space="preserve">  </w:t>
            </w:r>
            <w:r w:rsidR="006C7069" w:rsidRPr="006C7069">
              <w:rPr>
                <w:rFonts w:asciiTheme="majorHAnsi" w:eastAsia="Cambria" w:hAnsiTheme="majorHAnsi" w:cs="Cambria"/>
                <w:sz w:val="20"/>
                <w:szCs w:val="20"/>
              </w:rPr>
              <w:t>doc. Ing. Jan Valíček, Ph.D.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A910D83" w14:textId="77777777" w:rsidR="002A4E24" w:rsidRPr="00903505" w:rsidRDefault="002A4E24" w:rsidP="002A4E24">
            <w:pPr>
              <w:spacing w:after="0"/>
              <w:ind w:left="60"/>
              <w:jc w:val="left"/>
              <w:rPr>
                <w:sz w:val="20"/>
                <w:szCs w:val="20"/>
                <w:lang w:eastAsia="zh-CN"/>
              </w:rPr>
            </w:pPr>
            <w:r w:rsidRPr="00903505">
              <w:rPr>
                <w:rFonts w:eastAsia="Cambria" w:cs="Cambria"/>
                <w:b/>
                <w:bCs/>
                <w:sz w:val="20"/>
                <w:szCs w:val="20"/>
              </w:rPr>
              <w:t>Podpis: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9C0243F" w14:textId="77777777" w:rsidR="002A4E24" w:rsidRPr="00903505" w:rsidRDefault="002A4E24" w:rsidP="002A4E24">
            <w:pPr>
              <w:spacing w:after="0"/>
              <w:jc w:val="left"/>
              <w:rPr>
                <w:sz w:val="20"/>
                <w:szCs w:val="20"/>
                <w:lang w:eastAsia="zh-CN"/>
              </w:rPr>
            </w:pPr>
          </w:p>
        </w:tc>
      </w:tr>
    </w:tbl>
    <w:p w14:paraId="2D1B94DC" w14:textId="77777777" w:rsidR="00760083" w:rsidRPr="00903505" w:rsidRDefault="00760083" w:rsidP="007B2F8F"/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3969"/>
      </w:tblGrid>
      <w:tr w:rsidR="002A4E24" w:rsidRPr="00903505" w14:paraId="438F3CF1" w14:textId="77777777" w:rsidTr="002A4E24">
        <w:trPr>
          <w:trHeight w:val="612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62A8607" w14:textId="77777777" w:rsidR="002A4E24" w:rsidRPr="00903505" w:rsidRDefault="002A4E24" w:rsidP="002A4E24">
            <w:pPr>
              <w:spacing w:after="0"/>
              <w:ind w:left="80"/>
              <w:jc w:val="left"/>
              <w:rPr>
                <w:sz w:val="20"/>
                <w:szCs w:val="20"/>
                <w:lang w:eastAsia="zh-CN"/>
              </w:rPr>
            </w:pPr>
            <w:r w:rsidRPr="00903505">
              <w:rPr>
                <w:rFonts w:eastAsia="Cambria" w:cs="Cambria"/>
                <w:b/>
                <w:bCs/>
                <w:sz w:val="20"/>
                <w:szCs w:val="20"/>
              </w:rPr>
              <w:t>Datum vydání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6486AB" w14:textId="7983EA7F" w:rsidR="002A4E24" w:rsidRPr="00903505" w:rsidRDefault="002A4E24" w:rsidP="002A4E24">
            <w:pPr>
              <w:spacing w:after="0"/>
              <w:jc w:val="left"/>
              <w:rPr>
                <w:sz w:val="20"/>
                <w:szCs w:val="20"/>
              </w:rPr>
            </w:pPr>
            <w:r w:rsidRPr="00903505">
              <w:rPr>
                <w:sz w:val="20"/>
                <w:szCs w:val="20"/>
              </w:rPr>
              <w:t xml:space="preserve">  </w:t>
            </w:r>
            <w:r w:rsidR="00B327F4">
              <w:rPr>
                <w:sz w:val="20"/>
                <w:szCs w:val="20"/>
              </w:rPr>
              <w:t>20</w:t>
            </w:r>
            <w:r w:rsidRPr="00903505">
              <w:rPr>
                <w:sz w:val="20"/>
                <w:szCs w:val="20"/>
              </w:rPr>
              <w:t xml:space="preserve">. </w:t>
            </w:r>
            <w:r w:rsidR="00B327F4">
              <w:rPr>
                <w:sz w:val="20"/>
                <w:szCs w:val="20"/>
              </w:rPr>
              <w:t>9</w:t>
            </w:r>
            <w:r w:rsidRPr="00903505">
              <w:rPr>
                <w:sz w:val="20"/>
                <w:szCs w:val="20"/>
              </w:rPr>
              <w:t>. 202</w:t>
            </w:r>
            <w:r w:rsidR="00B327F4">
              <w:rPr>
                <w:sz w:val="20"/>
                <w:szCs w:val="20"/>
              </w:rPr>
              <w:t>1</w:t>
            </w:r>
          </w:p>
        </w:tc>
      </w:tr>
      <w:tr w:rsidR="002A4E24" w:rsidRPr="00903505" w14:paraId="00B15613" w14:textId="77777777" w:rsidTr="002A4E24">
        <w:trPr>
          <w:trHeight w:val="688"/>
        </w:trPr>
        <w:tc>
          <w:tcPr>
            <w:tcW w:w="269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921B5E7" w14:textId="77777777" w:rsidR="002A4E24" w:rsidRPr="00903505" w:rsidRDefault="002A4E24" w:rsidP="002A4E24">
            <w:pPr>
              <w:spacing w:after="0" w:line="223" w:lineRule="exact"/>
              <w:ind w:left="80"/>
              <w:jc w:val="left"/>
              <w:rPr>
                <w:rFonts w:eastAsia="Cambria" w:cs="Cambria"/>
                <w:b/>
                <w:bCs/>
                <w:sz w:val="20"/>
                <w:szCs w:val="20"/>
              </w:rPr>
            </w:pPr>
            <w:r w:rsidRPr="00903505">
              <w:rPr>
                <w:rFonts w:eastAsia="Cambria" w:cs="Cambria"/>
                <w:b/>
                <w:bCs/>
                <w:sz w:val="20"/>
                <w:szCs w:val="20"/>
              </w:rPr>
              <w:t>Platnost od: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D4C3C47" w14:textId="366E67DD" w:rsidR="002A4E24" w:rsidRPr="00903505" w:rsidRDefault="002A4E24" w:rsidP="002A4E24">
            <w:pPr>
              <w:spacing w:after="0"/>
              <w:jc w:val="left"/>
              <w:rPr>
                <w:sz w:val="20"/>
                <w:szCs w:val="20"/>
              </w:rPr>
            </w:pPr>
            <w:r w:rsidRPr="00903505">
              <w:rPr>
                <w:sz w:val="20"/>
                <w:szCs w:val="20"/>
              </w:rPr>
              <w:t xml:space="preserve">  AR 202</w:t>
            </w:r>
            <w:r w:rsidR="00B327F4">
              <w:rPr>
                <w:sz w:val="20"/>
                <w:szCs w:val="20"/>
              </w:rPr>
              <w:t>1</w:t>
            </w:r>
            <w:r w:rsidRPr="00903505">
              <w:rPr>
                <w:sz w:val="20"/>
                <w:szCs w:val="20"/>
              </w:rPr>
              <w:t>/202</w:t>
            </w:r>
            <w:r w:rsidR="00B327F4">
              <w:rPr>
                <w:sz w:val="20"/>
                <w:szCs w:val="20"/>
              </w:rPr>
              <w:t>2</w:t>
            </w:r>
          </w:p>
        </w:tc>
      </w:tr>
      <w:tr w:rsidR="002A4E24" w:rsidRPr="00903505" w14:paraId="472C48ED" w14:textId="77777777" w:rsidTr="002A4E24">
        <w:trPr>
          <w:trHeight w:val="557"/>
        </w:trPr>
        <w:tc>
          <w:tcPr>
            <w:tcW w:w="26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3FC80F" w14:textId="77777777" w:rsidR="002A4E24" w:rsidRPr="00903505" w:rsidRDefault="002A4E24" w:rsidP="002A4E24">
            <w:pPr>
              <w:spacing w:after="0" w:line="223" w:lineRule="exact"/>
              <w:ind w:left="80"/>
              <w:jc w:val="left"/>
              <w:rPr>
                <w:rFonts w:eastAsia="Cambria" w:cs="Cambria"/>
                <w:b/>
                <w:bCs/>
                <w:sz w:val="20"/>
                <w:szCs w:val="20"/>
              </w:rPr>
            </w:pPr>
            <w:r w:rsidRPr="00903505">
              <w:rPr>
                <w:rFonts w:eastAsia="Cambria" w:cs="Cambria"/>
                <w:b/>
                <w:bCs/>
                <w:sz w:val="20"/>
                <w:szCs w:val="20"/>
              </w:rPr>
              <w:t>Platnost do: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EAA0EB" w14:textId="77777777" w:rsidR="002A4E24" w:rsidRPr="00903505" w:rsidRDefault="001635DA" w:rsidP="002A4E24">
            <w:pPr>
              <w:spacing w:after="0"/>
              <w:jc w:val="left"/>
              <w:rPr>
                <w:sz w:val="20"/>
                <w:szCs w:val="20"/>
              </w:rPr>
            </w:pPr>
            <w:r w:rsidRPr="00903505">
              <w:rPr>
                <w:sz w:val="20"/>
                <w:szCs w:val="20"/>
              </w:rPr>
              <w:t xml:space="preserve">  o</w:t>
            </w:r>
            <w:r w:rsidR="002A4E24" w:rsidRPr="00903505">
              <w:rPr>
                <w:sz w:val="20"/>
                <w:szCs w:val="20"/>
              </w:rPr>
              <w:t>dvolání</w:t>
            </w:r>
          </w:p>
        </w:tc>
      </w:tr>
    </w:tbl>
    <w:p w14:paraId="08F67D53" w14:textId="77777777" w:rsidR="002A4E24" w:rsidRPr="00903505" w:rsidRDefault="002A4E24" w:rsidP="007B2F8F"/>
    <w:p w14:paraId="733288BB" w14:textId="77777777" w:rsidR="002A4E24" w:rsidRPr="00903505" w:rsidRDefault="002A4E24" w:rsidP="007B2F8F"/>
    <w:p w14:paraId="5D403804" w14:textId="5E018D22" w:rsidR="006374D5" w:rsidRDefault="002A4E24" w:rsidP="006374D5">
      <w:pPr>
        <w:spacing w:after="0" w:line="480" w:lineRule="auto"/>
        <w:rPr>
          <w:rFonts w:eastAsia="Cambria" w:cs="Cambria"/>
          <w:b/>
          <w:bCs/>
          <w:sz w:val="32"/>
          <w:szCs w:val="32"/>
          <w:u w:val="single"/>
        </w:rPr>
      </w:pPr>
      <w:r w:rsidRPr="00903505">
        <w:rPr>
          <w:rFonts w:eastAsia="Cambria" w:cs="Cambria"/>
          <w:b/>
          <w:bCs/>
          <w:sz w:val="32"/>
          <w:szCs w:val="32"/>
          <w:u w:val="single"/>
        </w:rPr>
        <w:lastRenderedPageBreak/>
        <w:t>Tematické okruhy</w:t>
      </w:r>
    </w:p>
    <w:p w14:paraId="7C90438A" w14:textId="312D7C4E" w:rsidR="006C7069" w:rsidRDefault="00A83A60" w:rsidP="00616937">
      <w:pPr>
        <w:spacing w:after="0"/>
        <w:rPr>
          <w:rFonts w:eastAsia="Cambria" w:cs="Cambria"/>
          <w:b/>
          <w:bCs/>
          <w:i/>
          <w:iCs/>
          <w:u w:val="single"/>
        </w:rPr>
      </w:pPr>
      <w:r w:rsidRPr="00EA67B9">
        <w:rPr>
          <w:rFonts w:eastAsia="Cambria" w:cs="Cambria"/>
          <w:b/>
          <w:bCs/>
          <w:i/>
          <w:iCs/>
          <w:u w:val="single"/>
        </w:rPr>
        <w:t>Počítačem podporované konstruování I.</w:t>
      </w:r>
    </w:p>
    <w:p w14:paraId="480F7220" w14:textId="77777777" w:rsidR="00EA67B9" w:rsidRPr="00EA67B9" w:rsidRDefault="00EA67B9" w:rsidP="00616937">
      <w:pPr>
        <w:spacing w:after="0"/>
        <w:rPr>
          <w:i/>
          <w:iCs/>
          <w:u w:val="single"/>
        </w:rPr>
      </w:pPr>
    </w:p>
    <w:p w14:paraId="31E212ED" w14:textId="21798C8A" w:rsidR="00A83A60" w:rsidRPr="00A83A60" w:rsidRDefault="00A83A60" w:rsidP="00A83A60">
      <w:pPr>
        <w:spacing w:after="0"/>
        <w:rPr>
          <w:rFonts w:cstheme="minorHAnsi"/>
          <w:b/>
          <w:bCs/>
        </w:rPr>
      </w:pPr>
      <w:r w:rsidRPr="00A83A60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A83A60">
        <w:rPr>
          <w:rFonts w:cstheme="minorHAnsi"/>
          <w:b/>
          <w:bCs/>
        </w:rPr>
        <w:t>1:</w:t>
      </w:r>
    </w:p>
    <w:p w14:paraId="48FCE504" w14:textId="77777777" w:rsidR="00A83A60" w:rsidRPr="009A694C" w:rsidRDefault="00A83A60" w:rsidP="00A83A60">
      <w:pPr>
        <w:spacing w:after="0"/>
        <w:rPr>
          <w:rFonts w:cstheme="minorHAnsi"/>
          <w:color w:val="FF0000"/>
        </w:rPr>
      </w:pPr>
      <w:r>
        <w:t>Modelování 3D součástí – zásady parametrického modelování</w:t>
      </w:r>
    </w:p>
    <w:p w14:paraId="28EA98E8" w14:textId="77777777" w:rsidR="00A83A60" w:rsidRPr="00A83A60" w:rsidRDefault="00A83A60" w:rsidP="00A83A60">
      <w:pPr>
        <w:spacing w:after="0"/>
        <w:rPr>
          <w:rFonts w:cstheme="minorHAnsi"/>
          <w:b/>
          <w:bCs/>
        </w:rPr>
      </w:pPr>
      <w:r w:rsidRPr="00A83A60">
        <w:rPr>
          <w:rFonts w:cstheme="minorHAnsi"/>
          <w:b/>
          <w:bCs/>
        </w:rPr>
        <w:t>Otázka č. 1:</w:t>
      </w:r>
    </w:p>
    <w:p w14:paraId="4AF8B693" w14:textId="77777777" w:rsidR="00A83A60" w:rsidRPr="009A694C" w:rsidRDefault="00A83A60" w:rsidP="00A83A60">
      <w:pPr>
        <w:spacing w:after="0"/>
        <w:rPr>
          <w:rFonts w:cstheme="minorHAnsi"/>
        </w:rPr>
      </w:pPr>
      <w:r w:rsidRPr="009A694C">
        <w:rPr>
          <w:rFonts w:cstheme="minorHAnsi"/>
        </w:rPr>
        <w:t>Vymodelujte součást podle daného obrázku a popište jednotlivé příkazy, které jste použili na její modelování (vysunutí, vytvoření díry, kruhové pole a pod.)</w:t>
      </w:r>
    </w:p>
    <w:p w14:paraId="42810B61" w14:textId="77777777" w:rsidR="00A83A60" w:rsidRPr="009A694C" w:rsidRDefault="00A83A60" w:rsidP="00A83A60">
      <w:pPr>
        <w:rPr>
          <w:rFonts w:cstheme="minorHAnsi"/>
        </w:rPr>
      </w:pPr>
      <w:r w:rsidRPr="009A694C">
        <w:rPr>
          <w:rFonts w:cstheme="minorHAnsi"/>
          <w:noProof/>
          <w:lang w:eastAsia="cs-CZ"/>
        </w:rPr>
        <w:drawing>
          <wp:inline distT="0" distB="0" distL="0" distR="0" wp14:anchorId="17A8EF2A" wp14:editId="46EBEB6F">
            <wp:extent cx="5028719" cy="3429000"/>
            <wp:effectExtent l="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36" cy="34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EBCD8" w14:textId="232C978A" w:rsidR="00A83A60" w:rsidRPr="00A83A60" w:rsidRDefault="00A83A60" w:rsidP="00A83A60">
      <w:pPr>
        <w:spacing w:after="0"/>
        <w:rPr>
          <w:rFonts w:cstheme="minorHAnsi"/>
          <w:b/>
          <w:bCs/>
        </w:rPr>
      </w:pPr>
      <w:r w:rsidRPr="00A83A60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A83A60">
        <w:rPr>
          <w:rFonts w:cstheme="minorHAnsi"/>
          <w:b/>
          <w:bCs/>
        </w:rPr>
        <w:t>2:</w:t>
      </w:r>
    </w:p>
    <w:p w14:paraId="487F68BC" w14:textId="77777777" w:rsidR="00A83A60" w:rsidRDefault="00A83A60" w:rsidP="00A83A60">
      <w:pPr>
        <w:spacing w:after="0"/>
        <w:rPr>
          <w:rFonts w:cstheme="minorHAnsi"/>
          <w:color w:val="FF0000"/>
        </w:rPr>
      </w:pPr>
      <w:r>
        <w:t>Modelování 3D součástí – příkazy karty 3D model</w:t>
      </w:r>
      <w:r w:rsidRPr="009A694C">
        <w:rPr>
          <w:rFonts w:cstheme="minorHAnsi"/>
          <w:color w:val="FF0000"/>
        </w:rPr>
        <w:t xml:space="preserve"> </w:t>
      </w:r>
    </w:p>
    <w:p w14:paraId="5AE1CBF6" w14:textId="77777777" w:rsidR="00A83A60" w:rsidRPr="00536B38" w:rsidRDefault="00A83A60" w:rsidP="00A83A60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2:</w:t>
      </w:r>
    </w:p>
    <w:p w14:paraId="235A8A24" w14:textId="77777777" w:rsidR="00A83A60" w:rsidRPr="009A694C" w:rsidRDefault="00A83A60" w:rsidP="00A83A60">
      <w:pPr>
        <w:spacing w:after="0"/>
        <w:rPr>
          <w:rFonts w:cstheme="minorHAnsi"/>
        </w:rPr>
      </w:pPr>
      <w:r w:rsidRPr="009A694C">
        <w:rPr>
          <w:rFonts w:cstheme="minorHAnsi"/>
        </w:rPr>
        <w:t xml:space="preserve">Vymodelujte součást podle </w:t>
      </w:r>
      <w:proofErr w:type="gramStart"/>
      <w:r w:rsidRPr="009A694C">
        <w:rPr>
          <w:rFonts w:cstheme="minorHAnsi"/>
        </w:rPr>
        <w:t>obrázku  a </w:t>
      </w:r>
      <w:proofErr w:type="spellStart"/>
      <w:r w:rsidRPr="009A694C">
        <w:rPr>
          <w:rFonts w:cstheme="minorHAnsi"/>
        </w:rPr>
        <w:t>popičte</w:t>
      </w:r>
      <w:proofErr w:type="spellEnd"/>
      <w:proofErr w:type="gramEnd"/>
      <w:r w:rsidRPr="009A694C">
        <w:rPr>
          <w:rFonts w:cstheme="minorHAnsi"/>
        </w:rPr>
        <w:t xml:space="preserve"> příkazy rotace, díra a závit.</w:t>
      </w:r>
    </w:p>
    <w:p w14:paraId="72E2FB03" w14:textId="6348C164" w:rsidR="00A83A60" w:rsidRDefault="00A83A60" w:rsidP="00A83A60">
      <w:pPr>
        <w:rPr>
          <w:rFonts w:cstheme="minorHAnsi"/>
        </w:rPr>
      </w:pPr>
      <w:r w:rsidRPr="009A694C">
        <w:rPr>
          <w:rFonts w:cstheme="minorHAnsi"/>
          <w:noProof/>
          <w:lang w:eastAsia="cs-CZ"/>
        </w:rPr>
        <w:drawing>
          <wp:inline distT="0" distB="0" distL="0" distR="0" wp14:anchorId="63B3DE9C" wp14:editId="066FE5FC">
            <wp:extent cx="3134733" cy="1876425"/>
            <wp:effectExtent l="0" t="0" r="889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0113" cy="189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94C">
        <w:rPr>
          <w:rFonts w:cstheme="minorHAnsi"/>
          <w:noProof/>
          <w:lang w:eastAsia="cs-CZ"/>
        </w:rPr>
        <w:drawing>
          <wp:inline distT="0" distB="0" distL="0" distR="0" wp14:anchorId="0DD6A9D3" wp14:editId="7F3DBCBF">
            <wp:extent cx="2009775" cy="1494281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7165" cy="15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F9CC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08C49136" w14:textId="0A4580A1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 w:rsidR="00536B38"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3:</w:t>
      </w:r>
    </w:p>
    <w:p w14:paraId="7803867A" w14:textId="77777777" w:rsidR="00A83A60" w:rsidRPr="009A694C" w:rsidRDefault="00A83A60" w:rsidP="00536B38">
      <w:pPr>
        <w:spacing w:after="0"/>
        <w:rPr>
          <w:rFonts w:cstheme="minorHAnsi"/>
          <w:color w:val="FF0000"/>
        </w:rPr>
      </w:pPr>
      <w:r>
        <w:t>Základní prvky pro vytvoření plechových součástí</w:t>
      </w:r>
    </w:p>
    <w:p w14:paraId="3A4AE990" w14:textId="77777777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3:</w:t>
      </w:r>
    </w:p>
    <w:p w14:paraId="66EEFADF" w14:textId="77777777" w:rsidR="00A83A60" w:rsidRPr="009A694C" w:rsidRDefault="00A83A60" w:rsidP="00A83A60">
      <w:pPr>
        <w:rPr>
          <w:rFonts w:cstheme="minorHAnsi"/>
        </w:rPr>
      </w:pPr>
      <w:r w:rsidRPr="009A694C">
        <w:rPr>
          <w:rFonts w:cstheme="minorHAnsi"/>
        </w:rPr>
        <w:t>Vymodelujte plechovou součást podle zadání na obrázku a popište příkazy obruba, lem, ohyb a profilový ohyb.</w:t>
      </w:r>
    </w:p>
    <w:p w14:paraId="105E91BE" w14:textId="27644B93" w:rsidR="00A83A60" w:rsidRPr="00536B38" w:rsidRDefault="00A83A60" w:rsidP="00A83A60">
      <w:pPr>
        <w:rPr>
          <w:rFonts w:cstheme="minorHAnsi"/>
        </w:rPr>
      </w:pPr>
      <w:r w:rsidRPr="009A694C">
        <w:rPr>
          <w:rFonts w:cstheme="minorHAnsi"/>
          <w:noProof/>
          <w:lang w:eastAsia="cs-CZ"/>
        </w:rPr>
        <w:lastRenderedPageBreak/>
        <w:drawing>
          <wp:inline distT="0" distB="0" distL="0" distR="0" wp14:anchorId="7E7ED4F5" wp14:editId="62BCB8A8">
            <wp:extent cx="5244042" cy="34480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484" cy="346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EEDB" w14:textId="1F0BCF27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 w:rsidR="00536B38" w:rsidRPr="00536B38"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4:</w:t>
      </w:r>
    </w:p>
    <w:p w14:paraId="731D1050" w14:textId="77777777" w:rsidR="00A83A60" w:rsidRPr="009A694C" w:rsidRDefault="00A83A60" w:rsidP="00536B38">
      <w:pPr>
        <w:spacing w:after="0"/>
        <w:rPr>
          <w:rFonts w:cstheme="minorHAnsi"/>
          <w:color w:val="FF0000"/>
        </w:rPr>
      </w:pPr>
      <w:r>
        <w:t>Úprava součástí z plechu</w:t>
      </w:r>
    </w:p>
    <w:p w14:paraId="3D07B537" w14:textId="2316DA12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4:</w:t>
      </w:r>
    </w:p>
    <w:p w14:paraId="6BBFC509" w14:textId="77777777" w:rsidR="00A83A60" w:rsidRPr="009A694C" w:rsidRDefault="00A83A60" w:rsidP="00536B38">
      <w:pPr>
        <w:spacing w:after="0"/>
        <w:rPr>
          <w:rFonts w:cstheme="minorHAnsi"/>
        </w:rPr>
      </w:pPr>
      <w:r w:rsidRPr="009A694C">
        <w:rPr>
          <w:rFonts w:cstheme="minorHAnsi"/>
        </w:rPr>
        <w:t xml:space="preserve">Vymodelujte plechovou součást podle zadání na obrázku a popište příkazy stáčený profil, </w:t>
      </w:r>
      <w:proofErr w:type="spellStart"/>
      <w:r w:rsidRPr="009A694C">
        <w:rPr>
          <w:rFonts w:cstheme="minorHAnsi"/>
        </w:rPr>
        <w:t>šablónová</w:t>
      </w:r>
      <w:proofErr w:type="spellEnd"/>
      <w:r w:rsidRPr="009A694C">
        <w:rPr>
          <w:rFonts w:cstheme="minorHAnsi"/>
        </w:rPr>
        <w:t xml:space="preserve"> příruba, nastřižení a rozvin.</w:t>
      </w:r>
    </w:p>
    <w:p w14:paraId="36F6E41B" w14:textId="77777777" w:rsidR="00A83A60" w:rsidRPr="009A694C" w:rsidRDefault="00A83A60" w:rsidP="00A83A60">
      <w:pPr>
        <w:rPr>
          <w:rFonts w:cstheme="minorHAnsi"/>
        </w:rPr>
      </w:pPr>
      <w:r w:rsidRPr="009A694C">
        <w:rPr>
          <w:rFonts w:cstheme="minorHAnsi"/>
          <w:noProof/>
          <w:lang w:eastAsia="cs-CZ"/>
        </w:rPr>
        <w:drawing>
          <wp:inline distT="0" distB="0" distL="0" distR="0" wp14:anchorId="7D04F665" wp14:editId="426D7A13">
            <wp:extent cx="4666074" cy="3267075"/>
            <wp:effectExtent l="0" t="0" r="1270" b="0"/>
            <wp:docPr id="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4419" cy="328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A0C6" w14:textId="7F80B93D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 w:rsidR="00536B38" w:rsidRPr="00536B38"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5:</w:t>
      </w:r>
    </w:p>
    <w:p w14:paraId="78B991E9" w14:textId="77777777" w:rsidR="00A83A60" w:rsidRPr="009A694C" w:rsidRDefault="00A83A60" w:rsidP="00536B38">
      <w:pPr>
        <w:spacing w:after="0"/>
        <w:rPr>
          <w:rFonts w:cstheme="minorHAnsi"/>
          <w:color w:val="FF0000"/>
        </w:rPr>
      </w:pPr>
      <w:r>
        <w:t>Výkresová dokumentace – styly kótování ve výkresech</w:t>
      </w:r>
    </w:p>
    <w:p w14:paraId="021F8A84" w14:textId="77777777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5:</w:t>
      </w:r>
    </w:p>
    <w:p w14:paraId="0F11889A" w14:textId="77777777" w:rsidR="00A83A60" w:rsidRPr="009A694C" w:rsidRDefault="00A83A60" w:rsidP="00A83A60">
      <w:pPr>
        <w:rPr>
          <w:rFonts w:cstheme="minorHAnsi"/>
        </w:rPr>
      </w:pPr>
      <w:r w:rsidRPr="009A694C">
        <w:rPr>
          <w:rFonts w:cstheme="minorHAnsi"/>
        </w:rPr>
        <w:t>Vymodelujte součástku podle zadání z obrázku, vytvořte její výkres. Popište jednotlivé styly kótování ve výkresech.</w:t>
      </w:r>
    </w:p>
    <w:p w14:paraId="067E77A5" w14:textId="084F5BC4" w:rsidR="00A83A60" w:rsidRPr="009A694C" w:rsidRDefault="00A83A60" w:rsidP="00A83A60">
      <w:pPr>
        <w:rPr>
          <w:rFonts w:cstheme="minorHAnsi"/>
        </w:rPr>
      </w:pPr>
      <w:r w:rsidRPr="009A694C">
        <w:rPr>
          <w:rFonts w:cstheme="minorHAnsi"/>
          <w:noProof/>
          <w:lang w:eastAsia="cs-CZ"/>
        </w:rPr>
        <w:lastRenderedPageBreak/>
        <w:drawing>
          <wp:inline distT="0" distB="0" distL="0" distR="0" wp14:anchorId="7CF10EA1" wp14:editId="46CB2DA0">
            <wp:extent cx="5251171" cy="3533775"/>
            <wp:effectExtent l="0" t="0" r="6985" b="0"/>
            <wp:docPr id="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4878" cy="358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9EAD" w14:textId="77777777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č.6:</w:t>
      </w:r>
    </w:p>
    <w:p w14:paraId="4494335B" w14:textId="77777777" w:rsidR="00A83A60" w:rsidRPr="009A694C" w:rsidRDefault="00A83A60" w:rsidP="00536B38">
      <w:pPr>
        <w:spacing w:after="0"/>
        <w:rPr>
          <w:rFonts w:cstheme="minorHAnsi"/>
          <w:color w:val="FF0000"/>
        </w:rPr>
      </w:pPr>
      <w:r>
        <w:t>Výkresová dokumentace – základní prvky výkresu</w:t>
      </w:r>
    </w:p>
    <w:p w14:paraId="0483021A" w14:textId="77777777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6:</w:t>
      </w:r>
    </w:p>
    <w:p w14:paraId="30F46355" w14:textId="77777777" w:rsidR="00A83A60" w:rsidRPr="009A694C" w:rsidRDefault="00A83A60" w:rsidP="00536B38">
      <w:pPr>
        <w:spacing w:after="0"/>
        <w:rPr>
          <w:rFonts w:cstheme="minorHAnsi"/>
        </w:rPr>
      </w:pPr>
      <w:r w:rsidRPr="009A694C">
        <w:rPr>
          <w:rFonts w:cstheme="minorHAnsi"/>
        </w:rPr>
        <w:t>Vymodelujte součástku podle zadání z obrázku, vytvořte její výkres. Popište popisové pole, co všechno obsahuje.</w:t>
      </w:r>
    </w:p>
    <w:p w14:paraId="2A937D16" w14:textId="77777777" w:rsidR="00A83A60" w:rsidRPr="009A694C" w:rsidRDefault="00A83A60" w:rsidP="00A83A60">
      <w:pPr>
        <w:rPr>
          <w:rFonts w:cstheme="minorHAnsi"/>
        </w:rPr>
      </w:pPr>
      <w:r w:rsidRPr="009A694C">
        <w:rPr>
          <w:rFonts w:cstheme="minorHAnsi"/>
          <w:noProof/>
          <w:lang w:eastAsia="cs-CZ"/>
        </w:rPr>
        <w:drawing>
          <wp:inline distT="0" distB="0" distL="0" distR="0" wp14:anchorId="7BA225C5" wp14:editId="168FDDD2">
            <wp:extent cx="5036185" cy="3434090"/>
            <wp:effectExtent l="0" t="0" r="0" b="0"/>
            <wp:docPr id="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68" cy="350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27A39" w14:textId="0F9EAB89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 w:rsidR="00536B38"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7:</w:t>
      </w:r>
    </w:p>
    <w:p w14:paraId="6687D69D" w14:textId="77777777" w:rsidR="00A83A60" w:rsidRPr="009A694C" w:rsidRDefault="00A83A60" w:rsidP="00536B38">
      <w:pPr>
        <w:spacing w:after="0"/>
        <w:rPr>
          <w:rFonts w:cstheme="minorHAnsi"/>
        </w:rPr>
      </w:pPr>
      <w:r>
        <w:t>Typy svarových spojů v programu Autodesk Inventor</w:t>
      </w:r>
    </w:p>
    <w:p w14:paraId="04413342" w14:textId="77777777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7:</w:t>
      </w:r>
    </w:p>
    <w:p w14:paraId="545825DF" w14:textId="77777777" w:rsidR="00A83A60" w:rsidRPr="009A694C" w:rsidRDefault="00A83A60" w:rsidP="00536B38">
      <w:pPr>
        <w:spacing w:after="0"/>
        <w:rPr>
          <w:rFonts w:cstheme="minorHAnsi"/>
        </w:rPr>
      </w:pPr>
      <w:r w:rsidRPr="009A694C">
        <w:rPr>
          <w:rFonts w:cstheme="minorHAnsi"/>
        </w:rPr>
        <w:t>Vymodelujte svarový spoj podle obrázku a popište typy svarů, které je možné v Inventoru zadat.</w:t>
      </w:r>
    </w:p>
    <w:p w14:paraId="54B1AD02" w14:textId="77777777" w:rsidR="00A83A60" w:rsidRPr="009A694C" w:rsidRDefault="00A83A60" w:rsidP="00A83A60">
      <w:pPr>
        <w:rPr>
          <w:rFonts w:cstheme="minorHAnsi"/>
          <w:color w:val="FF0000"/>
        </w:rPr>
      </w:pPr>
    </w:p>
    <w:p w14:paraId="3F470D21" w14:textId="77777777" w:rsidR="00A83A60" w:rsidRPr="009A694C" w:rsidRDefault="00A83A60" w:rsidP="00A83A60">
      <w:pPr>
        <w:rPr>
          <w:rFonts w:cstheme="minorHAnsi"/>
        </w:rPr>
      </w:pPr>
      <w:r w:rsidRPr="009A694C">
        <w:rPr>
          <w:rFonts w:cstheme="minorHAnsi"/>
          <w:noProof/>
          <w:lang w:eastAsia="cs-CZ"/>
        </w:rPr>
        <w:lastRenderedPageBreak/>
        <w:drawing>
          <wp:inline distT="0" distB="0" distL="0" distR="0" wp14:anchorId="283D8075" wp14:editId="5A75C0B3">
            <wp:extent cx="4954405" cy="3781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70" cy="379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CF77F1" w14:textId="77777777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č.8:</w:t>
      </w:r>
    </w:p>
    <w:p w14:paraId="693920EE" w14:textId="77777777" w:rsidR="00A83A60" w:rsidRPr="009A694C" w:rsidRDefault="00A83A60" w:rsidP="00536B38">
      <w:pPr>
        <w:spacing w:after="0"/>
        <w:rPr>
          <w:rFonts w:cstheme="minorHAnsi"/>
          <w:color w:val="0070C0"/>
        </w:rPr>
      </w:pPr>
      <w:r>
        <w:t>Úprava parametrů svarových spojů</w:t>
      </w:r>
    </w:p>
    <w:p w14:paraId="4FB13622" w14:textId="77777777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8:</w:t>
      </w:r>
    </w:p>
    <w:p w14:paraId="5C7690DD" w14:textId="77777777" w:rsidR="00A83A60" w:rsidRPr="009A694C" w:rsidRDefault="00A83A60" w:rsidP="00536B38">
      <w:pPr>
        <w:spacing w:after="0"/>
        <w:rPr>
          <w:rFonts w:cstheme="minorHAnsi"/>
        </w:rPr>
      </w:pPr>
      <w:r w:rsidRPr="009A694C">
        <w:rPr>
          <w:rFonts w:cstheme="minorHAnsi"/>
        </w:rPr>
        <w:t>Vymodelujte svarový spoj podle obrázku a popište jednotlivé parametry nastavení koutového svaru (výběr ploch, kontura, intermitence a meze)</w:t>
      </w:r>
    </w:p>
    <w:p w14:paraId="4BA0584F" w14:textId="77777777" w:rsidR="00A83A60" w:rsidRPr="009A694C" w:rsidRDefault="00A83A60" w:rsidP="00A83A60">
      <w:pPr>
        <w:rPr>
          <w:rFonts w:cstheme="minorHAnsi"/>
        </w:rPr>
      </w:pPr>
      <w:r w:rsidRPr="009A694C">
        <w:rPr>
          <w:rFonts w:cstheme="minorHAnsi"/>
          <w:noProof/>
          <w:lang w:eastAsia="cs-CZ"/>
        </w:rPr>
        <w:drawing>
          <wp:inline distT="0" distB="0" distL="0" distR="0" wp14:anchorId="726E75B5" wp14:editId="12A68310">
            <wp:extent cx="4207712" cy="3176894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948" cy="318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362663" w14:textId="77777777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č.9:</w:t>
      </w:r>
    </w:p>
    <w:p w14:paraId="436B5006" w14:textId="77777777" w:rsidR="00A83A60" w:rsidRPr="009A694C" w:rsidRDefault="00A83A60" w:rsidP="00536B38">
      <w:pPr>
        <w:spacing w:after="0"/>
        <w:rPr>
          <w:rFonts w:cstheme="minorHAnsi"/>
          <w:color w:val="0070C0"/>
        </w:rPr>
      </w:pPr>
      <w:r>
        <w:t>Tvorba sestav – vkládání normalizovaných součástí z obsahového centra</w:t>
      </w:r>
    </w:p>
    <w:p w14:paraId="06E9C888" w14:textId="77777777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9:</w:t>
      </w:r>
    </w:p>
    <w:p w14:paraId="51BEAE6C" w14:textId="77777777" w:rsidR="00A83A60" w:rsidRPr="009A694C" w:rsidRDefault="00A83A60" w:rsidP="00536B38">
      <w:pPr>
        <w:spacing w:after="0"/>
        <w:rPr>
          <w:rFonts w:cstheme="minorHAnsi"/>
        </w:rPr>
      </w:pPr>
      <w:r w:rsidRPr="009A694C">
        <w:rPr>
          <w:rFonts w:cstheme="minorHAnsi"/>
        </w:rPr>
        <w:t xml:space="preserve">Vymodelujte sestavu podle obrázku. </w:t>
      </w:r>
      <w:proofErr w:type="spellStart"/>
      <w:r w:rsidRPr="009A694C">
        <w:rPr>
          <w:rFonts w:cstheme="minorHAnsi"/>
        </w:rPr>
        <w:t>Nezakótované</w:t>
      </w:r>
      <w:proofErr w:type="spellEnd"/>
      <w:r w:rsidRPr="009A694C">
        <w:rPr>
          <w:rFonts w:cstheme="minorHAnsi"/>
        </w:rPr>
        <w:t xml:space="preserve"> rozměry volte. Závit na šroubu M20. Matice má rozměr s = 30 mm (otvor klíče).</w:t>
      </w:r>
    </w:p>
    <w:p w14:paraId="1B3634BC" w14:textId="77777777" w:rsidR="00A83A60" w:rsidRPr="009A694C" w:rsidRDefault="00A83A60" w:rsidP="00A83A60">
      <w:pPr>
        <w:rPr>
          <w:rFonts w:cstheme="minorHAnsi"/>
        </w:rPr>
      </w:pPr>
      <w:r w:rsidRPr="009A694C">
        <w:rPr>
          <w:rFonts w:cstheme="minorHAnsi"/>
          <w:noProof/>
          <w:lang w:eastAsia="cs-CZ"/>
        </w:rPr>
        <w:lastRenderedPageBreak/>
        <w:drawing>
          <wp:inline distT="0" distB="0" distL="0" distR="0" wp14:anchorId="18FEBC48" wp14:editId="7F89C3DC">
            <wp:extent cx="3790950" cy="402905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077" cy="412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94C">
        <w:rPr>
          <w:rFonts w:cstheme="minorHAnsi"/>
          <w:noProof/>
          <w:lang w:eastAsia="cs-CZ"/>
        </w:rPr>
        <w:drawing>
          <wp:inline distT="0" distB="0" distL="0" distR="0" wp14:anchorId="632BC77B" wp14:editId="21909D91">
            <wp:extent cx="1537908" cy="2085975"/>
            <wp:effectExtent l="19050" t="0" r="5142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330" cy="208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504E1" w14:textId="77777777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č.10:</w:t>
      </w:r>
    </w:p>
    <w:p w14:paraId="590912FD" w14:textId="77777777" w:rsidR="00A83A60" w:rsidRPr="009A694C" w:rsidRDefault="00A83A60" w:rsidP="00536B38">
      <w:pPr>
        <w:spacing w:after="0"/>
        <w:rPr>
          <w:rFonts w:cstheme="minorHAnsi"/>
          <w:color w:val="FF0000"/>
        </w:rPr>
      </w:pPr>
      <w:r>
        <w:t>Tvorba sestav – Vkládání a vazby součástí</w:t>
      </w:r>
    </w:p>
    <w:p w14:paraId="4C2A594A" w14:textId="77777777" w:rsidR="00A83A60" w:rsidRPr="00536B38" w:rsidRDefault="00A83A60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10:</w:t>
      </w:r>
    </w:p>
    <w:p w14:paraId="0FB03C82" w14:textId="77777777" w:rsidR="00A83A60" w:rsidRPr="009A694C" w:rsidRDefault="00A83A60" w:rsidP="00536B38">
      <w:pPr>
        <w:spacing w:after="0"/>
        <w:rPr>
          <w:rFonts w:cstheme="minorHAnsi"/>
        </w:rPr>
      </w:pPr>
      <w:r w:rsidRPr="009A694C">
        <w:rPr>
          <w:rFonts w:cstheme="minorHAnsi"/>
        </w:rPr>
        <w:t>Vymodelujte sestavu podle obrázku:</w:t>
      </w:r>
    </w:p>
    <w:p w14:paraId="770E0BC8" w14:textId="77777777" w:rsidR="00A83A60" w:rsidRPr="009A694C" w:rsidRDefault="00A83A60" w:rsidP="00A83A60">
      <w:pPr>
        <w:rPr>
          <w:rFonts w:cstheme="minorHAnsi"/>
        </w:rPr>
      </w:pPr>
      <w:r w:rsidRPr="009A694C">
        <w:rPr>
          <w:rFonts w:cstheme="minorHAnsi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43F97C06" wp14:editId="5517BC6F">
            <wp:simplePos x="0" y="0"/>
            <wp:positionH relativeFrom="column">
              <wp:posOffset>2644775</wp:posOffset>
            </wp:positionH>
            <wp:positionV relativeFrom="paragraph">
              <wp:posOffset>137795</wp:posOffset>
            </wp:positionV>
            <wp:extent cx="2752725" cy="1758315"/>
            <wp:effectExtent l="0" t="0" r="9525" b="0"/>
            <wp:wrapTight wrapText="bothSides">
              <wp:wrapPolygon edited="0">
                <wp:start x="0" y="0"/>
                <wp:lineTo x="0" y="21296"/>
                <wp:lineTo x="21525" y="21296"/>
                <wp:lineTo x="2152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94C">
        <w:rPr>
          <w:rFonts w:cstheme="minorHAnsi"/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0AA4C864" wp14:editId="6EA8648A">
            <wp:simplePos x="0" y="0"/>
            <wp:positionH relativeFrom="column">
              <wp:posOffset>64770</wp:posOffset>
            </wp:positionH>
            <wp:positionV relativeFrom="paragraph">
              <wp:posOffset>-1270</wp:posOffset>
            </wp:positionV>
            <wp:extent cx="2391410" cy="2762250"/>
            <wp:effectExtent l="0" t="0" r="8890" b="0"/>
            <wp:wrapThrough wrapText="bothSides">
              <wp:wrapPolygon edited="0">
                <wp:start x="0" y="0"/>
                <wp:lineTo x="0" y="21451"/>
                <wp:lineTo x="21508" y="21451"/>
                <wp:lineTo x="21508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E6FF93" w14:textId="77777777" w:rsidR="00A83A60" w:rsidRPr="009A694C" w:rsidRDefault="00A83A60" w:rsidP="00A83A60">
      <w:pPr>
        <w:rPr>
          <w:rFonts w:cstheme="minorHAnsi"/>
        </w:rPr>
      </w:pPr>
      <w:r w:rsidRPr="009A694C">
        <w:rPr>
          <w:rFonts w:cstheme="minorHAnsi"/>
          <w:noProof/>
          <w:lang w:eastAsia="cs-CZ"/>
        </w:rPr>
        <w:lastRenderedPageBreak/>
        <w:drawing>
          <wp:inline distT="0" distB="0" distL="0" distR="0" wp14:anchorId="4D25F586" wp14:editId="4448E507">
            <wp:extent cx="2973868" cy="3904565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08" cy="395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94C">
        <w:rPr>
          <w:rFonts w:cstheme="minorHAnsi"/>
          <w:noProof/>
          <w:lang w:eastAsia="cs-CZ"/>
        </w:rPr>
        <w:drawing>
          <wp:inline distT="0" distB="0" distL="0" distR="0" wp14:anchorId="3B872518" wp14:editId="4AA6E49B">
            <wp:extent cx="2340438" cy="392430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29" cy="397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8DD9A" w14:textId="77777777" w:rsidR="0026473A" w:rsidRPr="0026473A" w:rsidRDefault="0026473A" w:rsidP="006C7069">
      <w:pPr>
        <w:spacing w:after="0"/>
      </w:pPr>
    </w:p>
    <w:p w14:paraId="7F729DBA" w14:textId="33BAEDA9" w:rsidR="0026473A" w:rsidRDefault="00536B38" w:rsidP="006C7069">
      <w:pPr>
        <w:spacing w:after="0"/>
        <w:rPr>
          <w:rFonts w:eastAsia="Cambria" w:cs="Cambria"/>
          <w:b/>
          <w:bCs/>
          <w:i/>
          <w:iCs/>
          <w:u w:val="single"/>
        </w:rPr>
      </w:pPr>
      <w:r w:rsidRPr="00EA67B9">
        <w:rPr>
          <w:rFonts w:eastAsia="Cambria" w:cs="Cambria"/>
          <w:b/>
          <w:bCs/>
          <w:i/>
          <w:iCs/>
          <w:u w:val="single"/>
        </w:rPr>
        <w:t>Počítačem podporovaná výroba</w:t>
      </w:r>
    </w:p>
    <w:p w14:paraId="30C99A4E" w14:textId="77777777" w:rsidR="00EA67B9" w:rsidRPr="00EA67B9" w:rsidRDefault="00EA67B9" w:rsidP="006C7069">
      <w:pPr>
        <w:spacing w:after="0"/>
        <w:rPr>
          <w:rFonts w:eastAsia="Cambria" w:cs="Cambria"/>
          <w:b/>
          <w:bCs/>
          <w:i/>
          <w:iCs/>
          <w:u w:val="single"/>
        </w:rPr>
      </w:pPr>
    </w:p>
    <w:p w14:paraId="42484FA0" w14:textId="60049ED8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 1:</w:t>
      </w:r>
    </w:p>
    <w:p w14:paraId="6B237CFF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t>Nastavení polotovaru a </w:t>
      </w:r>
      <w:proofErr w:type="spellStart"/>
      <w:r w:rsidRPr="00536B38">
        <w:t>pracovného</w:t>
      </w:r>
      <w:proofErr w:type="spellEnd"/>
      <w:r w:rsidRPr="00536B38">
        <w:t xml:space="preserve"> souřadnicového systému</w:t>
      </w:r>
    </w:p>
    <w:p w14:paraId="4B7F349A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1:</w:t>
      </w:r>
    </w:p>
    <w:p w14:paraId="6A11DC6C" w14:textId="77777777" w:rsidR="00536B38" w:rsidRPr="00536B38" w:rsidRDefault="00536B38" w:rsidP="00536B38">
      <w:pPr>
        <w:spacing w:after="0"/>
      </w:pPr>
      <w:r w:rsidRPr="00536B38">
        <w:t>Obrobte danou 3D součást pomocí Inventor CAM a popište nastavení polotovaru a </w:t>
      </w:r>
      <w:proofErr w:type="spellStart"/>
      <w:r w:rsidRPr="00536B38">
        <w:t>pracovného</w:t>
      </w:r>
      <w:proofErr w:type="spellEnd"/>
      <w:r w:rsidRPr="00536B38">
        <w:t xml:space="preserve"> souřadnicového systému. (součást již bude nahrána v PC)</w:t>
      </w:r>
    </w:p>
    <w:p w14:paraId="4A420B54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62B9652A" w14:textId="2C4E9F5C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2:</w:t>
      </w:r>
    </w:p>
    <w:p w14:paraId="7D6AD951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t>Výběr nástroje z obsahového centra nebo vytvoření vlastního nástroje</w:t>
      </w:r>
    </w:p>
    <w:p w14:paraId="071FE932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2:</w:t>
      </w:r>
    </w:p>
    <w:p w14:paraId="6E41E4E0" w14:textId="77777777" w:rsidR="00536B38" w:rsidRPr="00536B38" w:rsidRDefault="00536B38" w:rsidP="00536B38">
      <w:pPr>
        <w:spacing w:after="0"/>
      </w:pPr>
      <w:r w:rsidRPr="00536B38">
        <w:t>Obrobte danou 3D součást pomocí Inventor CAM a popište výběr nebo vytvoření vlastního nástroje pro obrábění. (součást již bude nahrána v PC)</w:t>
      </w:r>
    </w:p>
    <w:p w14:paraId="70F64AAD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339BBEDE" w14:textId="5F444C8F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 3:</w:t>
      </w:r>
    </w:p>
    <w:p w14:paraId="78F61367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t>Nastavení výšek nástroje</w:t>
      </w:r>
    </w:p>
    <w:p w14:paraId="13533E92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3:</w:t>
      </w:r>
    </w:p>
    <w:p w14:paraId="7B942D18" w14:textId="77777777" w:rsidR="00536B38" w:rsidRPr="00536B38" w:rsidRDefault="00536B38" w:rsidP="00536B38">
      <w:pPr>
        <w:spacing w:after="0"/>
      </w:pPr>
      <w:r w:rsidRPr="00536B38">
        <w:t>Obrobte danou 3D součást pomocí Inventor CAM a popište nastavení výšek nástroje a výběr geometrie obrábění. (součást již bude nahrána v PC)</w:t>
      </w:r>
    </w:p>
    <w:p w14:paraId="7E92EB8C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6563678C" w14:textId="5A39F65F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4:</w:t>
      </w:r>
    </w:p>
    <w:p w14:paraId="31885248" w14:textId="7CAD6DFA" w:rsidR="00536B38" w:rsidRPr="00536B38" w:rsidRDefault="00536B38" w:rsidP="00536B38">
      <w:pPr>
        <w:spacing w:after="0"/>
        <w:rPr>
          <w:rFonts w:cstheme="minorHAnsi"/>
        </w:rPr>
      </w:pPr>
      <w:r w:rsidRPr="00536B38">
        <w:t>Obrábění součásti pomocí příkazu Kapsa</w:t>
      </w:r>
    </w:p>
    <w:p w14:paraId="55C967A0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4:</w:t>
      </w:r>
    </w:p>
    <w:p w14:paraId="2A994C4E" w14:textId="77777777" w:rsidR="00536B38" w:rsidRPr="00536B38" w:rsidRDefault="00536B38" w:rsidP="00536B38">
      <w:pPr>
        <w:spacing w:after="0"/>
      </w:pPr>
      <w:r w:rsidRPr="00536B38">
        <w:t>Obrobte danou 3D součást pomocí Inventor CAM a popište obrábění příkazem Kapsa. (součást již bude nahrána v PC)</w:t>
      </w:r>
    </w:p>
    <w:p w14:paraId="29013285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2DFBD708" w14:textId="24611D5D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5:</w:t>
      </w:r>
    </w:p>
    <w:p w14:paraId="31752905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t>Obrábění součásti pomocí příkazu Kontura</w:t>
      </w:r>
    </w:p>
    <w:p w14:paraId="76B379DB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5:</w:t>
      </w:r>
    </w:p>
    <w:p w14:paraId="5E56CCFA" w14:textId="77777777" w:rsidR="00536B38" w:rsidRPr="00536B38" w:rsidRDefault="00536B38" w:rsidP="00536B38">
      <w:pPr>
        <w:spacing w:after="0"/>
      </w:pPr>
      <w:r w:rsidRPr="00536B38">
        <w:t>Obrobte danou 3D součást pomocí Inventor CAM a popište obrábění příkazem Kontura. (součást již bude nahrána v PC)</w:t>
      </w:r>
    </w:p>
    <w:p w14:paraId="43028DED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540BA7A5" w14:textId="16DF69B4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6</w:t>
      </w:r>
      <w:r w:rsidRPr="00536B38">
        <w:rPr>
          <w:rFonts w:cstheme="minorHAnsi"/>
          <w:b/>
          <w:bCs/>
        </w:rPr>
        <w:t>:</w:t>
      </w:r>
    </w:p>
    <w:p w14:paraId="5E2B4A05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t>Obrábění součásti pomocí příkazu Vrtání</w:t>
      </w:r>
    </w:p>
    <w:p w14:paraId="3DC37CEE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6:</w:t>
      </w:r>
    </w:p>
    <w:p w14:paraId="0F9C8B82" w14:textId="77777777" w:rsidR="00536B38" w:rsidRPr="00536B38" w:rsidRDefault="00536B38" w:rsidP="00536B38">
      <w:pPr>
        <w:spacing w:after="0"/>
      </w:pPr>
      <w:r w:rsidRPr="00536B38">
        <w:t>Obrobte danou 3D součást pomocí Inventor CAM a popište obrábění příkazem Vrták. (součást již bude nahrána v PC)</w:t>
      </w:r>
    </w:p>
    <w:p w14:paraId="03A0B3ED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47233954" w14:textId="13E6DD7C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7:</w:t>
      </w:r>
    </w:p>
    <w:p w14:paraId="2D5B2821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t>Obrábění součásti pomocí příkazu Hrubování profilu</w:t>
      </w:r>
    </w:p>
    <w:p w14:paraId="1D1F40F3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7:</w:t>
      </w:r>
    </w:p>
    <w:p w14:paraId="0E44573C" w14:textId="652B8C0E" w:rsidR="00536B38" w:rsidRDefault="00536B38" w:rsidP="00536B38">
      <w:pPr>
        <w:spacing w:after="0"/>
      </w:pPr>
      <w:r w:rsidRPr="00536B38">
        <w:t>Obrobte danou 3D součást pomocí Inventor CAM a popište obrábění příkazem Hrubování profilu. (součást již bude nahrána v PC)</w:t>
      </w:r>
    </w:p>
    <w:p w14:paraId="52A8D8F7" w14:textId="77777777" w:rsidR="00536B38" w:rsidRDefault="00536B38" w:rsidP="00536B38">
      <w:pPr>
        <w:spacing w:after="0"/>
      </w:pPr>
    </w:p>
    <w:p w14:paraId="762CA5E0" w14:textId="524DD41C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8:</w:t>
      </w:r>
    </w:p>
    <w:p w14:paraId="29E48BA5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t>Obrábění součásti pomocí příkazu Zapichování</w:t>
      </w:r>
    </w:p>
    <w:p w14:paraId="3FCE09CA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8:</w:t>
      </w:r>
    </w:p>
    <w:p w14:paraId="5E5A63D8" w14:textId="77777777" w:rsidR="00536B38" w:rsidRPr="00536B38" w:rsidRDefault="00536B38" w:rsidP="00536B38">
      <w:pPr>
        <w:spacing w:after="0"/>
      </w:pPr>
      <w:r w:rsidRPr="00536B38">
        <w:t>Obrobte danou 3D součást pomocí Inventor CAM a popište obrábění příkazem Zapichování. (součást již bude nahrána v PC)</w:t>
      </w:r>
    </w:p>
    <w:p w14:paraId="4CB55106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62F2412C" w14:textId="4557FD02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9:</w:t>
      </w:r>
    </w:p>
    <w:p w14:paraId="02BB27B4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t>Obrábění součásti pomocí příkazu Upíchnutí</w:t>
      </w:r>
      <w:r w:rsidRPr="00536B38">
        <w:rPr>
          <w:rFonts w:cstheme="minorHAnsi"/>
        </w:rPr>
        <w:t xml:space="preserve"> </w:t>
      </w:r>
    </w:p>
    <w:p w14:paraId="60EEDB63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9:</w:t>
      </w:r>
    </w:p>
    <w:p w14:paraId="46634B3F" w14:textId="77777777" w:rsidR="00536B38" w:rsidRPr="00536B38" w:rsidRDefault="00536B38" w:rsidP="00536B38">
      <w:pPr>
        <w:spacing w:after="0"/>
      </w:pPr>
      <w:r w:rsidRPr="00536B38">
        <w:t>Obrobte danou 3D součást pomocí Inventor CAM a popište obrábění příkazem Upíchnutí. (součást již bude nahrána v PC)</w:t>
      </w:r>
    </w:p>
    <w:p w14:paraId="6A4A780A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45EC14C3" w14:textId="5B921D4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10:</w:t>
      </w:r>
    </w:p>
    <w:p w14:paraId="0CE563B8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t>Simulace drah nástroje, úběr materiálu polotovaru</w:t>
      </w:r>
    </w:p>
    <w:p w14:paraId="572F4C61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10:</w:t>
      </w:r>
    </w:p>
    <w:p w14:paraId="7455F5CB" w14:textId="19A86048" w:rsidR="0026473A" w:rsidRPr="00536B38" w:rsidRDefault="00536B38" w:rsidP="00536B38">
      <w:pPr>
        <w:spacing w:after="0"/>
      </w:pPr>
      <w:r w:rsidRPr="00536B38">
        <w:t>Obrobte danou 3D součást pomocí Inventor CAM a popište nastavení simulace drah nástroje a úběru materiálu polotovaru. (součást již bude nahrána v PC)</w:t>
      </w:r>
    </w:p>
    <w:p w14:paraId="4137E2B7" w14:textId="18016006" w:rsidR="00536B38" w:rsidRDefault="00536B38" w:rsidP="006C7069">
      <w:pPr>
        <w:spacing w:after="0"/>
      </w:pPr>
    </w:p>
    <w:p w14:paraId="07CD7BFB" w14:textId="45996C84" w:rsidR="00536B38" w:rsidRDefault="00536B38" w:rsidP="006C7069">
      <w:pPr>
        <w:spacing w:after="0"/>
        <w:rPr>
          <w:rFonts w:eastAsia="Cambria" w:cs="Cambria"/>
          <w:b/>
          <w:bCs/>
          <w:i/>
          <w:iCs/>
          <w:u w:val="single"/>
        </w:rPr>
      </w:pPr>
      <w:r w:rsidRPr="00EA67B9">
        <w:rPr>
          <w:rFonts w:eastAsia="Cambria" w:cs="Cambria"/>
          <w:b/>
          <w:bCs/>
          <w:i/>
          <w:iCs/>
          <w:u w:val="single"/>
        </w:rPr>
        <w:t>Technologie svařování kovů a nekovů</w:t>
      </w:r>
    </w:p>
    <w:p w14:paraId="2D183626" w14:textId="77777777" w:rsidR="00EA67B9" w:rsidRPr="00EA67B9" w:rsidRDefault="00EA67B9" w:rsidP="006C7069">
      <w:pPr>
        <w:spacing w:after="0"/>
        <w:rPr>
          <w:rFonts w:eastAsia="Cambria" w:cs="Cambria"/>
          <w:b/>
          <w:bCs/>
          <w:i/>
          <w:iCs/>
          <w:u w:val="single"/>
        </w:rPr>
      </w:pPr>
    </w:p>
    <w:p w14:paraId="304ACEDC" w14:textId="78E45FCE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 1:</w:t>
      </w:r>
    </w:p>
    <w:p w14:paraId="40EEA1EB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>Tavné technologie svařování.</w:t>
      </w:r>
    </w:p>
    <w:p w14:paraId="1DC67F9A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1:</w:t>
      </w:r>
    </w:p>
    <w:p w14:paraId="6319F881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 xml:space="preserve">Charakterizujte svařování elektrickým obloukem obalenou elektrodou a svařování v ochranných atmosférách. </w:t>
      </w:r>
    </w:p>
    <w:p w14:paraId="765F6A97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45891B1E" w14:textId="6C3C69C1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2:</w:t>
      </w:r>
    </w:p>
    <w:p w14:paraId="37E215E8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>Tlakové technologie svařování.</w:t>
      </w:r>
    </w:p>
    <w:p w14:paraId="776F2E1C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2:</w:t>
      </w:r>
    </w:p>
    <w:p w14:paraId="7F48D749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>Charakterizujte svařování elektrickým odporem, svařování třením.</w:t>
      </w:r>
    </w:p>
    <w:p w14:paraId="28781A1C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228E7120" w14:textId="1674EE56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3:</w:t>
      </w:r>
    </w:p>
    <w:p w14:paraId="4D96A101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>Vnitřní napětí a deformace svarových spojů</w:t>
      </w:r>
    </w:p>
    <w:p w14:paraId="26AB8F09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3:</w:t>
      </w:r>
    </w:p>
    <w:p w14:paraId="1E9B26C9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 xml:space="preserve">Definujte postupy snižování vnitřních napětí a deformací svarových spojů a vliv použité technologie svařování.  </w:t>
      </w:r>
    </w:p>
    <w:p w14:paraId="13015FC3" w14:textId="77777777" w:rsidR="00536B38" w:rsidRDefault="00536B38" w:rsidP="00536B38">
      <w:pPr>
        <w:spacing w:after="0"/>
        <w:rPr>
          <w:rFonts w:cstheme="minorHAnsi"/>
        </w:rPr>
      </w:pPr>
    </w:p>
    <w:p w14:paraId="412BB0AE" w14:textId="62B5ED29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4:</w:t>
      </w:r>
    </w:p>
    <w:p w14:paraId="4425DDE0" w14:textId="77777777" w:rsidR="00536B38" w:rsidRPr="00536B38" w:rsidRDefault="00536B38" w:rsidP="00536B38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cstheme="minorHAnsi"/>
        </w:rPr>
      </w:pPr>
      <w:r w:rsidRPr="00536B38">
        <w:rPr>
          <w:rFonts w:cstheme="minorHAnsi"/>
        </w:rPr>
        <w:t xml:space="preserve">Destruktivní zkoušky svarových spojů. </w:t>
      </w:r>
    </w:p>
    <w:p w14:paraId="7BBDABF8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4:</w:t>
      </w:r>
    </w:p>
    <w:p w14:paraId="367B41E1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lastRenderedPageBreak/>
        <w:t>Definujte základní zkoušky svarových spojů, principy umístění zkušebních tyčí ve svarovém spoji, jejich provedení a vyhodnocení zkoušek.</w:t>
      </w:r>
    </w:p>
    <w:p w14:paraId="319B2716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2837425F" w14:textId="5F170993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5:</w:t>
      </w:r>
    </w:p>
    <w:p w14:paraId="6AFA0602" w14:textId="77777777" w:rsidR="00536B38" w:rsidRPr="00536B38" w:rsidRDefault="00536B38" w:rsidP="00536B38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cstheme="minorHAnsi"/>
        </w:rPr>
      </w:pPr>
      <w:r w:rsidRPr="00536B38">
        <w:rPr>
          <w:rFonts w:cstheme="minorHAnsi"/>
        </w:rPr>
        <w:t xml:space="preserve">Vady ve svarových spojích. </w:t>
      </w:r>
    </w:p>
    <w:p w14:paraId="14C57038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5:</w:t>
      </w:r>
    </w:p>
    <w:p w14:paraId="756EC0A0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>Definujte základní typy vad ve svarových spojích a jejich rozdělení.</w:t>
      </w:r>
    </w:p>
    <w:p w14:paraId="34E0A161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289BC568" w14:textId="11D724AC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6:</w:t>
      </w:r>
    </w:p>
    <w:p w14:paraId="7AF0DEF9" w14:textId="77777777" w:rsidR="00536B38" w:rsidRPr="00536B38" w:rsidRDefault="00536B38" w:rsidP="00536B38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cstheme="minorHAnsi"/>
        </w:rPr>
      </w:pPr>
      <w:r w:rsidRPr="00536B38">
        <w:rPr>
          <w:rFonts w:cstheme="minorHAnsi"/>
        </w:rPr>
        <w:t xml:space="preserve">Nedestruktivní zkoušky svarových spojů z hlediska detekce povrchových vad. </w:t>
      </w:r>
    </w:p>
    <w:p w14:paraId="05A6FF81" w14:textId="77777777" w:rsidR="00536B38" w:rsidRPr="00536B38" w:rsidRDefault="00536B38" w:rsidP="00536B38">
      <w:pPr>
        <w:widowControl w:val="0"/>
        <w:overflowPunct w:val="0"/>
        <w:autoSpaceDE w:val="0"/>
        <w:autoSpaceDN w:val="0"/>
        <w:adjustRightInd w:val="0"/>
        <w:spacing w:after="0"/>
        <w:ind w:right="8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6:</w:t>
      </w:r>
    </w:p>
    <w:p w14:paraId="72A4B3E1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>Popište základní metody nedestruktivního zkoušení svarových spojů, jejich principy, provedení a vyhodnocení zkoušek.</w:t>
      </w:r>
    </w:p>
    <w:p w14:paraId="3395AB89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0FE276B9" w14:textId="05A68CEA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7:</w:t>
      </w:r>
    </w:p>
    <w:p w14:paraId="7DF14369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 xml:space="preserve">Nedestruktivní zkoušky svarových spojů z hlediska detekce objemových vad. </w:t>
      </w:r>
    </w:p>
    <w:p w14:paraId="2BB419CB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7:</w:t>
      </w:r>
    </w:p>
    <w:p w14:paraId="374E43F5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>Popište základní metody nedestruktivního zkoušení svarových spojů, jejich principy, provedení a vyhodnocení zkoušek.</w:t>
      </w:r>
    </w:p>
    <w:p w14:paraId="5091E538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08137FAC" w14:textId="6178A9D9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 8:</w:t>
      </w:r>
    </w:p>
    <w:p w14:paraId="6F15934B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>Pájení materiálů.</w:t>
      </w:r>
    </w:p>
    <w:p w14:paraId="29C08BB9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8:</w:t>
      </w:r>
    </w:p>
    <w:p w14:paraId="5ABD0C33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 xml:space="preserve">Definujte metalurgický proces pájení materiálů, vady pájených spojů, vlastnosti pájených spojů a zkoušky </w:t>
      </w:r>
      <w:proofErr w:type="spellStart"/>
      <w:r w:rsidRPr="00536B38">
        <w:rPr>
          <w:rFonts w:cstheme="minorHAnsi"/>
        </w:rPr>
        <w:t>pájitelnosti</w:t>
      </w:r>
      <w:proofErr w:type="spellEnd"/>
      <w:r w:rsidRPr="00536B38">
        <w:rPr>
          <w:rFonts w:cstheme="minorHAnsi"/>
        </w:rPr>
        <w:t>.</w:t>
      </w:r>
    </w:p>
    <w:p w14:paraId="2189F21F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441A50D3" w14:textId="6D18D68D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9:</w:t>
      </w:r>
    </w:p>
    <w:p w14:paraId="409B8605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>Svařování koncentrovanou energii.</w:t>
      </w:r>
    </w:p>
    <w:p w14:paraId="29713FB7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9:</w:t>
      </w:r>
    </w:p>
    <w:p w14:paraId="78A61769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>Charakterizujte svařování koncentrovanou energii: svařování plasmou, laserem, elektronovým paprskem, popište chyby svarových spojů při svařování koncentrovanou energii, definujte použití v praxi.</w:t>
      </w:r>
    </w:p>
    <w:p w14:paraId="16DCFF5F" w14:textId="77777777" w:rsidR="00536B38" w:rsidRPr="00536B38" w:rsidRDefault="00536B38" w:rsidP="00536B38">
      <w:pPr>
        <w:spacing w:after="0"/>
        <w:rPr>
          <w:rFonts w:cstheme="minorHAnsi"/>
        </w:rPr>
      </w:pPr>
    </w:p>
    <w:p w14:paraId="373DAC77" w14:textId="6CEBCE90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536B38">
        <w:rPr>
          <w:rFonts w:cstheme="minorHAnsi"/>
          <w:b/>
          <w:bCs/>
        </w:rPr>
        <w:t>10:</w:t>
      </w:r>
    </w:p>
    <w:p w14:paraId="540E199C" w14:textId="77777777" w:rsidR="00536B38" w:rsidRPr="00536B38" w:rsidRDefault="00536B38" w:rsidP="00536B38">
      <w:pPr>
        <w:spacing w:after="0"/>
        <w:rPr>
          <w:rFonts w:cstheme="minorHAnsi"/>
        </w:rPr>
      </w:pPr>
      <w:r w:rsidRPr="00536B38">
        <w:rPr>
          <w:rFonts w:cstheme="minorHAnsi"/>
        </w:rPr>
        <w:t>Termické dělení materiálu.</w:t>
      </w:r>
    </w:p>
    <w:p w14:paraId="3BF96158" w14:textId="77777777" w:rsidR="00536B38" w:rsidRPr="00536B38" w:rsidRDefault="00536B38" w:rsidP="00536B38">
      <w:pPr>
        <w:spacing w:after="0"/>
        <w:rPr>
          <w:rFonts w:cstheme="minorHAnsi"/>
          <w:b/>
          <w:bCs/>
        </w:rPr>
      </w:pPr>
      <w:r w:rsidRPr="00536B38">
        <w:rPr>
          <w:rFonts w:cstheme="minorHAnsi"/>
          <w:b/>
          <w:bCs/>
        </w:rPr>
        <w:t>Otázka č. 10:</w:t>
      </w:r>
    </w:p>
    <w:p w14:paraId="0FD8EC65" w14:textId="6918477B" w:rsidR="00536B38" w:rsidRPr="00536B38" w:rsidRDefault="00536B38" w:rsidP="00536B38">
      <w:pPr>
        <w:spacing w:after="0"/>
      </w:pPr>
      <w:r w:rsidRPr="00536B38">
        <w:rPr>
          <w:rFonts w:cstheme="minorHAnsi"/>
        </w:rPr>
        <w:t xml:space="preserve">Charakterizujte tepelné dělení materiálu kyslíkem – podmínky </w:t>
      </w:r>
      <w:proofErr w:type="spellStart"/>
      <w:r w:rsidRPr="00536B38">
        <w:rPr>
          <w:rFonts w:cstheme="minorHAnsi"/>
        </w:rPr>
        <w:t>řezatelnosti</w:t>
      </w:r>
      <w:proofErr w:type="spellEnd"/>
      <w:r w:rsidRPr="00536B38">
        <w:rPr>
          <w:rFonts w:cstheme="minorHAnsi"/>
        </w:rPr>
        <w:t>, dělení materiálu plazmatem, dělení materiálu laserem, definujte použití v praxi.</w:t>
      </w:r>
    </w:p>
    <w:p w14:paraId="41814D4B" w14:textId="187F0FA3" w:rsidR="00536B38" w:rsidRDefault="00536B38" w:rsidP="006C7069">
      <w:pPr>
        <w:spacing w:after="0"/>
      </w:pPr>
    </w:p>
    <w:p w14:paraId="5D87AE70" w14:textId="332B2F27" w:rsidR="00536B38" w:rsidRDefault="00652A24" w:rsidP="006C7069">
      <w:pPr>
        <w:spacing w:after="0"/>
        <w:rPr>
          <w:rFonts w:eastAsia="Cambria" w:cs="Cambria"/>
          <w:b/>
          <w:bCs/>
          <w:i/>
          <w:iCs/>
          <w:u w:val="single"/>
        </w:rPr>
      </w:pPr>
      <w:r w:rsidRPr="00EA67B9">
        <w:rPr>
          <w:rFonts w:eastAsia="Cambria" w:cs="Cambria"/>
          <w:b/>
          <w:bCs/>
          <w:i/>
          <w:iCs/>
          <w:u w:val="single"/>
        </w:rPr>
        <w:t>Materiály ve strojírenské praxi</w:t>
      </w:r>
    </w:p>
    <w:p w14:paraId="59E70024" w14:textId="77777777" w:rsidR="00EA67B9" w:rsidRPr="00EA67B9" w:rsidRDefault="00EA67B9" w:rsidP="006C7069">
      <w:pPr>
        <w:spacing w:after="0"/>
        <w:rPr>
          <w:rFonts w:eastAsia="Cambria" w:cs="Cambria"/>
          <w:b/>
          <w:bCs/>
          <w:i/>
          <w:iCs/>
          <w:u w:val="single"/>
        </w:rPr>
      </w:pPr>
    </w:p>
    <w:p w14:paraId="1743836A" w14:textId="7C05581C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652A24">
        <w:rPr>
          <w:rFonts w:cstheme="minorHAnsi"/>
          <w:b/>
          <w:bCs/>
        </w:rPr>
        <w:t>1:</w:t>
      </w:r>
    </w:p>
    <w:p w14:paraId="14154005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>Základní rozdělení strojírenských materiálů, jejich všeobecné vlastnosti a kritéria pro volbu materiálů.</w:t>
      </w:r>
    </w:p>
    <w:p w14:paraId="0E45B060" w14:textId="77777777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Otázka č. 1:</w:t>
      </w:r>
    </w:p>
    <w:p w14:paraId="66BE0C9C" w14:textId="2A1E374E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>Vyjmenujte základní druhy strojírenských materiálů v souvislosti s jejich všeobecnými vlastnostmi.</w:t>
      </w:r>
    </w:p>
    <w:p w14:paraId="23F6B3F6" w14:textId="77777777" w:rsidR="00652A24" w:rsidRPr="00652A24" w:rsidRDefault="00652A24" w:rsidP="00652A24">
      <w:pPr>
        <w:spacing w:after="0"/>
        <w:rPr>
          <w:rFonts w:cstheme="minorHAnsi"/>
        </w:rPr>
      </w:pPr>
    </w:p>
    <w:p w14:paraId="4A629E70" w14:textId="741220C8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652A24">
        <w:rPr>
          <w:rFonts w:cstheme="minorHAnsi"/>
          <w:b/>
          <w:bCs/>
        </w:rPr>
        <w:t>2:</w:t>
      </w:r>
    </w:p>
    <w:p w14:paraId="4464FFC3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>Označovaní materiálů a světoví producenti materiálů.</w:t>
      </w:r>
    </w:p>
    <w:p w14:paraId="71B4A3D8" w14:textId="77777777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Otázka č. 2:</w:t>
      </w:r>
    </w:p>
    <w:p w14:paraId="39FE84AA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>Popište způsob systematického označování strojírenských materiálů podle národních, evropských a světových norem</w:t>
      </w:r>
    </w:p>
    <w:p w14:paraId="74343683" w14:textId="77777777" w:rsidR="00652A24" w:rsidRPr="00652A24" w:rsidRDefault="00652A24" w:rsidP="00652A24">
      <w:pPr>
        <w:spacing w:after="0"/>
        <w:rPr>
          <w:rFonts w:cstheme="minorHAnsi"/>
        </w:rPr>
      </w:pPr>
    </w:p>
    <w:p w14:paraId="121C27BE" w14:textId="7680872C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652A24">
        <w:rPr>
          <w:rFonts w:cstheme="minorHAnsi"/>
          <w:b/>
          <w:bCs/>
        </w:rPr>
        <w:t>3:</w:t>
      </w:r>
    </w:p>
    <w:p w14:paraId="5D2D6A14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>Hodnocení povrchů materiálů.</w:t>
      </w:r>
    </w:p>
    <w:p w14:paraId="324B7B1A" w14:textId="77777777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lastRenderedPageBreak/>
        <w:t>Otázka č. 3:</w:t>
      </w:r>
    </w:p>
    <w:p w14:paraId="14BE5543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>Charakterizujte kvalitativní a kvantitativní způsoby hodnocení povrchů materiálů.</w:t>
      </w:r>
    </w:p>
    <w:p w14:paraId="64D9A362" w14:textId="77777777" w:rsidR="00652A24" w:rsidRPr="00652A24" w:rsidRDefault="00652A24" w:rsidP="00652A24">
      <w:pPr>
        <w:spacing w:after="0"/>
        <w:rPr>
          <w:rFonts w:cstheme="minorHAnsi"/>
        </w:rPr>
      </w:pPr>
    </w:p>
    <w:p w14:paraId="0C5DE1B6" w14:textId="3BCEA031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Okruh č. 4:</w:t>
      </w:r>
    </w:p>
    <w:p w14:paraId="08A8C74E" w14:textId="643C6541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>Současné obalové materiály v praxi.</w:t>
      </w:r>
    </w:p>
    <w:p w14:paraId="4DF2BA0D" w14:textId="77777777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Otázka č. 4:</w:t>
      </w:r>
    </w:p>
    <w:p w14:paraId="73D85FD5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 xml:space="preserve">Určete obecné požadavky na obalové materiály ve strojírenství a materiály nejefektivněji využívané v obalové technice. </w:t>
      </w:r>
    </w:p>
    <w:p w14:paraId="4EE169C9" w14:textId="77777777" w:rsidR="00652A24" w:rsidRPr="00652A24" w:rsidRDefault="00652A24" w:rsidP="00652A24">
      <w:pPr>
        <w:spacing w:after="0"/>
        <w:rPr>
          <w:rFonts w:cstheme="minorHAnsi"/>
        </w:rPr>
      </w:pPr>
    </w:p>
    <w:p w14:paraId="38A42427" w14:textId="00E43F5D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Okruh č. 5:</w:t>
      </w:r>
    </w:p>
    <w:p w14:paraId="0C0BC7BC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>Materiály používané v automobilovém průmyslu.</w:t>
      </w:r>
    </w:p>
    <w:p w14:paraId="3AFA296D" w14:textId="77777777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Otázka č. 5:</w:t>
      </w:r>
    </w:p>
    <w:p w14:paraId="2A1401EE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 xml:space="preserve">Které moderní materiály jsou v současnosti nejčastěji používané v automobilovém průmyslu a které z nich jsou voleny jako substituující pro materiály klasické.  </w:t>
      </w:r>
    </w:p>
    <w:p w14:paraId="5C9ADE4D" w14:textId="77777777" w:rsidR="00652A24" w:rsidRPr="00652A24" w:rsidRDefault="00652A24" w:rsidP="00652A24">
      <w:pPr>
        <w:spacing w:after="0"/>
        <w:rPr>
          <w:rFonts w:cstheme="minorHAnsi"/>
        </w:rPr>
      </w:pPr>
    </w:p>
    <w:p w14:paraId="3C4F1DD1" w14:textId="4F5F71CE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652A24">
        <w:rPr>
          <w:rFonts w:cstheme="minorHAnsi"/>
          <w:b/>
          <w:bCs/>
        </w:rPr>
        <w:t>6:</w:t>
      </w:r>
    </w:p>
    <w:p w14:paraId="4237BFB4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 xml:space="preserve">Materiály </w:t>
      </w:r>
      <w:bookmarkStart w:id="0" w:name="_Hlk81493780"/>
      <w:r w:rsidRPr="00652A24">
        <w:rPr>
          <w:rFonts w:cstheme="minorHAnsi"/>
        </w:rPr>
        <w:t>v současné strojírenské praxi</w:t>
      </w:r>
      <w:bookmarkEnd w:id="0"/>
      <w:r w:rsidRPr="00652A24">
        <w:rPr>
          <w:rFonts w:cstheme="minorHAnsi"/>
        </w:rPr>
        <w:t>.</w:t>
      </w:r>
    </w:p>
    <w:p w14:paraId="6FC241FE" w14:textId="77777777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Otázka č. 6:</w:t>
      </w:r>
    </w:p>
    <w:p w14:paraId="0A6A92CE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 xml:space="preserve">Porovnejte kovové a nekovové materiály v současné strojírenské praxi, a to s přihlédnutím k užívaným technologiím výroby různých strojírenských součástí.  </w:t>
      </w:r>
    </w:p>
    <w:p w14:paraId="358EA11C" w14:textId="77777777" w:rsidR="00652A24" w:rsidRPr="00652A24" w:rsidRDefault="00652A24" w:rsidP="00652A24">
      <w:pPr>
        <w:spacing w:after="0"/>
        <w:rPr>
          <w:rFonts w:cstheme="minorHAnsi"/>
        </w:rPr>
      </w:pPr>
    </w:p>
    <w:p w14:paraId="3BC77275" w14:textId="1B9DCD52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Okruh č. 7:</w:t>
      </w:r>
    </w:p>
    <w:p w14:paraId="6D7ED0B0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>Kompozitní materiály v současné praxi.</w:t>
      </w:r>
    </w:p>
    <w:p w14:paraId="3518D624" w14:textId="77777777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Otázka č. 7:</w:t>
      </w:r>
    </w:p>
    <w:p w14:paraId="14DBF3A1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>Odlište možnosti využití kompozitních materiálů v konstrukčních aplikacích od klasického využití materiálů konvenčních.</w:t>
      </w:r>
    </w:p>
    <w:p w14:paraId="551E2514" w14:textId="77777777" w:rsidR="00652A24" w:rsidRPr="00652A24" w:rsidRDefault="00652A24" w:rsidP="00652A24">
      <w:pPr>
        <w:spacing w:after="0"/>
        <w:rPr>
          <w:rFonts w:cstheme="minorHAnsi"/>
        </w:rPr>
      </w:pPr>
    </w:p>
    <w:p w14:paraId="008155F3" w14:textId="0FDA8DCC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652A24">
        <w:rPr>
          <w:rFonts w:cstheme="minorHAnsi"/>
          <w:b/>
          <w:bCs/>
        </w:rPr>
        <w:t>8:</w:t>
      </w:r>
    </w:p>
    <w:p w14:paraId="7CCAEB0B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>Konvenční technologie pro zpracování materiálů ve strojírenské praxi.</w:t>
      </w:r>
    </w:p>
    <w:p w14:paraId="0FA805CD" w14:textId="77777777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Otázka č. 8:</w:t>
      </w:r>
    </w:p>
    <w:p w14:paraId="3BF351C7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 xml:space="preserve">Objasněte princip základních konvenčních technologií, a to na základě generování třísky. </w:t>
      </w:r>
    </w:p>
    <w:p w14:paraId="00952400" w14:textId="77777777" w:rsidR="00652A24" w:rsidRPr="00652A24" w:rsidRDefault="00652A24" w:rsidP="00652A24">
      <w:pPr>
        <w:spacing w:after="0"/>
        <w:rPr>
          <w:rFonts w:cstheme="minorHAnsi"/>
        </w:rPr>
      </w:pPr>
    </w:p>
    <w:p w14:paraId="7492CC45" w14:textId="4E7E77C4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Okruh č. 9:</w:t>
      </w:r>
    </w:p>
    <w:p w14:paraId="3EB35CB8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>Progresivní technologie pro zpracování materiálů ve strojírenské praxi.</w:t>
      </w:r>
    </w:p>
    <w:p w14:paraId="01F8C235" w14:textId="77777777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Otázka č. 9:</w:t>
      </w:r>
    </w:p>
    <w:p w14:paraId="3F3F2A0B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>Objasněte princip základních nekonvenčních technologií, a to na základě fyzikálního nebo chemického mechanismu úběru materiálu.</w:t>
      </w:r>
    </w:p>
    <w:p w14:paraId="753CCA14" w14:textId="77777777" w:rsidR="00652A24" w:rsidRPr="00652A24" w:rsidRDefault="00652A24" w:rsidP="00652A24">
      <w:pPr>
        <w:spacing w:after="0"/>
        <w:rPr>
          <w:rFonts w:cstheme="minorHAnsi"/>
        </w:rPr>
      </w:pPr>
    </w:p>
    <w:p w14:paraId="38214931" w14:textId="64C57DEE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Okruh č.</w:t>
      </w:r>
      <w:r>
        <w:rPr>
          <w:rFonts w:cstheme="minorHAnsi"/>
          <w:b/>
          <w:bCs/>
        </w:rPr>
        <w:t xml:space="preserve"> </w:t>
      </w:r>
      <w:r w:rsidRPr="00652A24">
        <w:rPr>
          <w:rFonts w:cstheme="minorHAnsi"/>
          <w:b/>
          <w:bCs/>
        </w:rPr>
        <w:t>10:</w:t>
      </w:r>
    </w:p>
    <w:p w14:paraId="7001B43D" w14:textId="77777777" w:rsidR="00652A24" w:rsidRPr="00652A24" w:rsidRDefault="00652A24" w:rsidP="00652A24">
      <w:pPr>
        <w:spacing w:after="0"/>
        <w:rPr>
          <w:rFonts w:cstheme="minorHAnsi"/>
        </w:rPr>
      </w:pPr>
      <w:r w:rsidRPr="00652A24">
        <w:rPr>
          <w:rFonts w:cstheme="minorHAnsi"/>
        </w:rPr>
        <w:t>Slévárenské materiály ve strojírenství.</w:t>
      </w:r>
    </w:p>
    <w:p w14:paraId="0C6C8764" w14:textId="77777777" w:rsidR="00652A24" w:rsidRPr="00652A24" w:rsidRDefault="00652A24" w:rsidP="00652A24">
      <w:pPr>
        <w:spacing w:after="0"/>
        <w:rPr>
          <w:rFonts w:cstheme="minorHAnsi"/>
          <w:b/>
          <w:bCs/>
        </w:rPr>
      </w:pPr>
      <w:r w:rsidRPr="00652A24">
        <w:rPr>
          <w:rFonts w:cstheme="minorHAnsi"/>
          <w:b/>
          <w:bCs/>
        </w:rPr>
        <w:t>Otázka č. 10:</w:t>
      </w:r>
    </w:p>
    <w:p w14:paraId="1ABCC96E" w14:textId="3A92CB4A" w:rsidR="00652A24" w:rsidRPr="00652A24" w:rsidRDefault="00652A24" w:rsidP="00652A24">
      <w:pPr>
        <w:spacing w:after="0"/>
      </w:pPr>
      <w:r w:rsidRPr="00652A24">
        <w:rPr>
          <w:rFonts w:cstheme="minorHAnsi"/>
        </w:rPr>
        <w:t>Které druhy slévárenských materiálů jsou ve strojírenské praxi nejužívanější, a to zejména v souvislosti s jejich výhodami a nevýhodami.</w:t>
      </w:r>
    </w:p>
    <w:p w14:paraId="4B91DAD0" w14:textId="35843E72" w:rsidR="00536B38" w:rsidRDefault="00536B38" w:rsidP="006C7069">
      <w:pPr>
        <w:spacing w:after="0"/>
      </w:pPr>
    </w:p>
    <w:p w14:paraId="2D5C6FEF" w14:textId="4E3EF977" w:rsidR="00536B38" w:rsidRDefault="00536B38" w:rsidP="006C7069">
      <w:pPr>
        <w:spacing w:after="0"/>
      </w:pPr>
    </w:p>
    <w:p w14:paraId="60F53BAC" w14:textId="3AFF0F79" w:rsidR="00536B38" w:rsidRDefault="00536B38" w:rsidP="006C7069">
      <w:pPr>
        <w:spacing w:after="0"/>
      </w:pPr>
    </w:p>
    <w:p w14:paraId="66017490" w14:textId="60E1AFD2" w:rsidR="00536B38" w:rsidRDefault="00536B38" w:rsidP="006C7069">
      <w:pPr>
        <w:spacing w:after="0"/>
      </w:pPr>
    </w:p>
    <w:p w14:paraId="4D2300A0" w14:textId="52DBE532" w:rsidR="00536B38" w:rsidRDefault="00536B38" w:rsidP="006C7069">
      <w:pPr>
        <w:spacing w:after="0"/>
      </w:pPr>
    </w:p>
    <w:p w14:paraId="58F49EA8" w14:textId="3B7777A9" w:rsidR="00536B38" w:rsidRDefault="00536B38" w:rsidP="006C7069">
      <w:pPr>
        <w:spacing w:after="0"/>
      </w:pPr>
    </w:p>
    <w:p w14:paraId="3FD57A65" w14:textId="1A0D8A66" w:rsidR="002A4E24" w:rsidRPr="006374D5" w:rsidRDefault="002A4E24" w:rsidP="006374D5">
      <w:pPr>
        <w:spacing w:after="0" w:line="360" w:lineRule="auto"/>
        <w:rPr>
          <w:rFonts w:eastAsia="Times New Roman"/>
          <w:color w:val="000000"/>
          <w:shd w:val="clear" w:color="auto" w:fill="FFFFFF"/>
          <w:lang w:val="en-GB"/>
        </w:rPr>
      </w:pPr>
      <w:bookmarkStart w:id="1" w:name="_GoBack"/>
      <w:bookmarkEnd w:id="1"/>
    </w:p>
    <w:sectPr w:rsidR="002A4E24" w:rsidRPr="006374D5" w:rsidSect="002A4E24">
      <w:footerReference w:type="default" r:id="rId23"/>
      <w:pgSz w:w="11906" w:h="16838"/>
      <w:pgMar w:top="426" w:right="849" w:bottom="426" w:left="851" w:header="708" w:footer="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6DDF95" w14:textId="77777777" w:rsidR="00EC1314" w:rsidRDefault="00EC1314" w:rsidP="002A4E24">
      <w:pPr>
        <w:spacing w:after="0" w:line="240" w:lineRule="auto"/>
      </w:pPr>
      <w:r>
        <w:separator/>
      </w:r>
    </w:p>
  </w:endnote>
  <w:endnote w:type="continuationSeparator" w:id="0">
    <w:p w14:paraId="23A64448" w14:textId="77777777" w:rsidR="00EC1314" w:rsidRDefault="00EC1314" w:rsidP="002A4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C51A5" w14:textId="77777777" w:rsidR="002A4E24" w:rsidRPr="007B19AE" w:rsidRDefault="002A4E24" w:rsidP="002A4E24">
    <w:pPr>
      <w:ind w:right="20"/>
      <w:jc w:val="center"/>
      <w:rPr>
        <w:sz w:val="20"/>
        <w:szCs w:val="20"/>
      </w:rPr>
    </w:pPr>
    <w:r>
      <w:rPr>
        <w:rFonts w:eastAsia="Cambria" w:cs="Cambria"/>
        <w:color w:val="808080"/>
        <w:sz w:val="20"/>
        <w:szCs w:val="20"/>
      </w:rPr>
      <w:t>Okružní 10, 370 01 České Budějovice | www.vstecb.cz | is.vstecb.cz | nahlikova@mail.vstecb.cz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F47A6A" w14:textId="77777777" w:rsidR="00EC1314" w:rsidRDefault="00EC1314" w:rsidP="002A4E24">
      <w:pPr>
        <w:spacing w:after="0" w:line="240" w:lineRule="auto"/>
      </w:pPr>
      <w:r>
        <w:separator/>
      </w:r>
    </w:p>
  </w:footnote>
  <w:footnote w:type="continuationSeparator" w:id="0">
    <w:p w14:paraId="77452E5E" w14:textId="77777777" w:rsidR="00EC1314" w:rsidRDefault="00EC1314" w:rsidP="002A4E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67CBA2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933AFB"/>
    <w:multiLevelType w:val="hybridMultilevel"/>
    <w:tmpl w:val="EEC212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04846"/>
    <w:multiLevelType w:val="hybridMultilevel"/>
    <w:tmpl w:val="B746838C"/>
    <w:lvl w:ilvl="0" w:tplc="508448B2">
      <w:numFmt w:val="bullet"/>
      <w:lvlText w:val="ↄ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A1DCA"/>
    <w:multiLevelType w:val="hybridMultilevel"/>
    <w:tmpl w:val="065A045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000713"/>
    <w:multiLevelType w:val="hybridMultilevel"/>
    <w:tmpl w:val="946C7B82"/>
    <w:lvl w:ilvl="0" w:tplc="D962449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141F2"/>
    <w:multiLevelType w:val="hybridMultilevel"/>
    <w:tmpl w:val="90C8E94C"/>
    <w:lvl w:ilvl="0" w:tplc="9AC6056A">
      <w:start w:val="1"/>
      <w:numFmt w:val="bullet"/>
      <w:lvlText w:val=""/>
      <w:lvlJc w:val="left"/>
      <w:pPr>
        <w:ind w:left="0" w:firstLine="0"/>
      </w:pPr>
    </w:lvl>
    <w:lvl w:ilvl="1" w:tplc="0FDE2632">
      <w:numFmt w:val="decimal"/>
      <w:lvlText w:val=""/>
      <w:lvlJc w:val="left"/>
      <w:pPr>
        <w:ind w:left="0" w:firstLine="0"/>
      </w:pPr>
    </w:lvl>
    <w:lvl w:ilvl="2" w:tplc="BD42012C">
      <w:numFmt w:val="decimal"/>
      <w:lvlText w:val=""/>
      <w:lvlJc w:val="left"/>
      <w:pPr>
        <w:ind w:left="0" w:firstLine="0"/>
      </w:pPr>
    </w:lvl>
    <w:lvl w:ilvl="3" w:tplc="6D8607DA">
      <w:numFmt w:val="decimal"/>
      <w:lvlText w:val=""/>
      <w:lvlJc w:val="left"/>
      <w:pPr>
        <w:ind w:left="0" w:firstLine="0"/>
      </w:pPr>
    </w:lvl>
    <w:lvl w:ilvl="4" w:tplc="8440F6EC">
      <w:numFmt w:val="decimal"/>
      <w:lvlText w:val=""/>
      <w:lvlJc w:val="left"/>
      <w:pPr>
        <w:ind w:left="0" w:firstLine="0"/>
      </w:pPr>
    </w:lvl>
    <w:lvl w:ilvl="5" w:tplc="65606F7A">
      <w:numFmt w:val="decimal"/>
      <w:lvlText w:val=""/>
      <w:lvlJc w:val="left"/>
      <w:pPr>
        <w:ind w:left="0" w:firstLine="0"/>
      </w:pPr>
    </w:lvl>
    <w:lvl w:ilvl="6" w:tplc="0CDCC36C">
      <w:numFmt w:val="decimal"/>
      <w:lvlText w:val=""/>
      <w:lvlJc w:val="left"/>
      <w:pPr>
        <w:ind w:left="0" w:firstLine="0"/>
      </w:pPr>
    </w:lvl>
    <w:lvl w:ilvl="7" w:tplc="7B90DD5C">
      <w:numFmt w:val="decimal"/>
      <w:lvlText w:val=""/>
      <w:lvlJc w:val="left"/>
      <w:pPr>
        <w:ind w:left="0" w:firstLine="0"/>
      </w:pPr>
    </w:lvl>
    <w:lvl w:ilvl="8" w:tplc="BC50D38C">
      <w:numFmt w:val="decimal"/>
      <w:lvlText w:val=""/>
      <w:lvlJc w:val="left"/>
      <w:pPr>
        <w:ind w:left="0" w:firstLine="0"/>
      </w:pPr>
    </w:lvl>
  </w:abstractNum>
  <w:abstractNum w:abstractNumId="6">
    <w:nsid w:val="327B23C6"/>
    <w:multiLevelType w:val="hybridMultilevel"/>
    <w:tmpl w:val="A54273F6"/>
    <w:lvl w:ilvl="0" w:tplc="2E7A59B2">
      <w:start w:val="1"/>
      <w:numFmt w:val="decimal"/>
      <w:lvlText w:val="%1."/>
      <w:lvlJc w:val="left"/>
      <w:pPr>
        <w:ind w:left="0" w:firstLine="0"/>
      </w:pPr>
    </w:lvl>
    <w:lvl w:ilvl="1" w:tplc="86249F90">
      <w:numFmt w:val="decimal"/>
      <w:lvlText w:val=""/>
      <w:lvlJc w:val="left"/>
      <w:pPr>
        <w:ind w:left="0" w:firstLine="0"/>
      </w:pPr>
    </w:lvl>
    <w:lvl w:ilvl="2" w:tplc="E2880744">
      <w:numFmt w:val="decimal"/>
      <w:lvlText w:val=""/>
      <w:lvlJc w:val="left"/>
      <w:pPr>
        <w:ind w:left="0" w:firstLine="0"/>
      </w:pPr>
    </w:lvl>
    <w:lvl w:ilvl="3" w:tplc="0BDE8EF0">
      <w:numFmt w:val="decimal"/>
      <w:lvlText w:val=""/>
      <w:lvlJc w:val="left"/>
      <w:pPr>
        <w:ind w:left="0" w:firstLine="0"/>
      </w:pPr>
    </w:lvl>
    <w:lvl w:ilvl="4" w:tplc="20907CD8">
      <w:numFmt w:val="decimal"/>
      <w:lvlText w:val=""/>
      <w:lvlJc w:val="left"/>
      <w:pPr>
        <w:ind w:left="0" w:firstLine="0"/>
      </w:pPr>
    </w:lvl>
    <w:lvl w:ilvl="5" w:tplc="038C5292">
      <w:numFmt w:val="decimal"/>
      <w:lvlText w:val=""/>
      <w:lvlJc w:val="left"/>
      <w:pPr>
        <w:ind w:left="0" w:firstLine="0"/>
      </w:pPr>
    </w:lvl>
    <w:lvl w:ilvl="6" w:tplc="403A5CA8">
      <w:numFmt w:val="decimal"/>
      <w:lvlText w:val=""/>
      <w:lvlJc w:val="left"/>
      <w:pPr>
        <w:ind w:left="0" w:firstLine="0"/>
      </w:pPr>
    </w:lvl>
    <w:lvl w:ilvl="7" w:tplc="01CEAFFE">
      <w:numFmt w:val="decimal"/>
      <w:lvlText w:val=""/>
      <w:lvlJc w:val="left"/>
      <w:pPr>
        <w:ind w:left="0" w:firstLine="0"/>
      </w:pPr>
    </w:lvl>
    <w:lvl w:ilvl="8" w:tplc="4F3ACA92">
      <w:numFmt w:val="decimal"/>
      <w:lvlText w:val=""/>
      <w:lvlJc w:val="left"/>
      <w:pPr>
        <w:ind w:left="0" w:firstLine="0"/>
      </w:pPr>
    </w:lvl>
  </w:abstractNum>
  <w:abstractNum w:abstractNumId="7">
    <w:nsid w:val="3BA025B0"/>
    <w:multiLevelType w:val="hybridMultilevel"/>
    <w:tmpl w:val="1F64AA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D157A5"/>
    <w:multiLevelType w:val="hybridMultilevel"/>
    <w:tmpl w:val="303844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B71EFB"/>
    <w:multiLevelType w:val="hybridMultilevel"/>
    <w:tmpl w:val="2D58F60C"/>
    <w:lvl w:ilvl="0" w:tplc="B4B63790">
      <w:start w:val="1"/>
      <w:numFmt w:val="bullet"/>
      <w:lvlText w:val=""/>
      <w:lvlJc w:val="left"/>
      <w:pPr>
        <w:ind w:left="0" w:firstLine="0"/>
      </w:pPr>
    </w:lvl>
    <w:lvl w:ilvl="1" w:tplc="E34A28B8">
      <w:numFmt w:val="decimal"/>
      <w:lvlText w:val=""/>
      <w:lvlJc w:val="left"/>
      <w:pPr>
        <w:ind w:left="0" w:firstLine="0"/>
      </w:pPr>
    </w:lvl>
    <w:lvl w:ilvl="2" w:tplc="8BAE197E">
      <w:numFmt w:val="decimal"/>
      <w:lvlText w:val=""/>
      <w:lvlJc w:val="left"/>
      <w:pPr>
        <w:ind w:left="0" w:firstLine="0"/>
      </w:pPr>
    </w:lvl>
    <w:lvl w:ilvl="3" w:tplc="79E2512C">
      <w:numFmt w:val="decimal"/>
      <w:lvlText w:val=""/>
      <w:lvlJc w:val="left"/>
      <w:pPr>
        <w:ind w:left="0" w:firstLine="0"/>
      </w:pPr>
    </w:lvl>
    <w:lvl w:ilvl="4" w:tplc="7CE84A88">
      <w:numFmt w:val="decimal"/>
      <w:lvlText w:val=""/>
      <w:lvlJc w:val="left"/>
      <w:pPr>
        <w:ind w:left="0" w:firstLine="0"/>
      </w:pPr>
    </w:lvl>
    <w:lvl w:ilvl="5" w:tplc="92006C92">
      <w:numFmt w:val="decimal"/>
      <w:lvlText w:val=""/>
      <w:lvlJc w:val="left"/>
      <w:pPr>
        <w:ind w:left="0" w:firstLine="0"/>
      </w:pPr>
    </w:lvl>
    <w:lvl w:ilvl="6" w:tplc="A8D6BEAC">
      <w:numFmt w:val="decimal"/>
      <w:lvlText w:val=""/>
      <w:lvlJc w:val="left"/>
      <w:pPr>
        <w:ind w:left="0" w:firstLine="0"/>
      </w:pPr>
    </w:lvl>
    <w:lvl w:ilvl="7" w:tplc="49B4FAF2">
      <w:numFmt w:val="decimal"/>
      <w:lvlText w:val=""/>
      <w:lvlJc w:val="left"/>
      <w:pPr>
        <w:ind w:left="0" w:firstLine="0"/>
      </w:pPr>
    </w:lvl>
    <w:lvl w:ilvl="8" w:tplc="AF2CAC60">
      <w:numFmt w:val="decimal"/>
      <w:lvlText w:val=""/>
      <w:lvlJc w:val="left"/>
      <w:pPr>
        <w:ind w:left="0" w:firstLine="0"/>
      </w:pPr>
    </w:lvl>
  </w:abstractNum>
  <w:abstractNum w:abstractNumId="10">
    <w:nsid w:val="4315328B"/>
    <w:multiLevelType w:val="hybridMultilevel"/>
    <w:tmpl w:val="7388B31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6E87CCD"/>
    <w:multiLevelType w:val="hybridMultilevel"/>
    <w:tmpl w:val="A8C4DE28"/>
    <w:lvl w:ilvl="0" w:tplc="4F68C1EA">
      <w:start w:val="1"/>
      <w:numFmt w:val="decimal"/>
      <w:lvlText w:val="%1."/>
      <w:lvlJc w:val="left"/>
      <w:pPr>
        <w:ind w:left="0" w:firstLine="0"/>
      </w:pPr>
    </w:lvl>
    <w:lvl w:ilvl="1" w:tplc="BC92DC94">
      <w:numFmt w:val="decimal"/>
      <w:lvlText w:val=""/>
      <w:lvlJc w:val="left"/>
      <w:pPr>
        <w:ind w:left="0" w:firstLine="0"/>
      </w:pPr>
    </w:lvl>
    <w:lvl w:ilvl="2" w:tplc="A144167A">
      <w:numFmt w:val="decimal"/>
      <w:lvlText w:val=""/>
      <w:lvlJc w:val="left"/>
      <w:pPr>
        <w:ind w:left="0" w:firstLine="0"/>
      </w:pPr>
    </w:lvl>
    <w:lvl w:ilvl="3" w:tplc="B254CA94">
      <w:numFmt w:val="decimal"/>
      <w:lvlText w:val=""/>
      <w:lvlJc w:val="left"/>
      <w:pPr>
        <w:ind w:left="0" w:firstLine="0"/>
      </w:pPr>
    </w:lvl>
    <w:lvl w:ilvl="4" w:tplc="3782FBB4">
      <w:numFmt w:val="decimal"/>
      <w:lvlText w:val=""/>
      <w:lvlJc w:val="left"/>
      <w:pPr>
        <w:ind w:left="0" w:firstLine="0"/>
      </w:pPr>
    </w:lvl>
    <w:lvl w:ilvl="5" w:tplc="C7EC356C">
      <w:numFmt w:val="decimal"/>
      <w:lvlText w:val=""/>
      <w:lvlJc w:val="left"/>
      <w:pPr>
        <w:ind w:left="0" w:firstLine="0"/>
      </w:pPr>
    </w:lvl>
    <w:lvl w:ilvl="6" w:tplc="F1CEFEAE">
      <w:numFmt w:val="decimal"/>
      <w:lvlText w:val=""/>
      <w:lvlJc w:val="left"/>
      <w:pPr>
        <w:ind w:left="0" w:firstLine="0"/>
      </w:pPr>
    </w:lvl>
    <w:lvl w:ilvl="7" w:tplc="053418A0">
      <w:numFmt w:val="decimal"/>
      <w:lvlText w:val=""/>
      <w:lvlJc w:val="left"/>
      <w:pPr>
        <w:ind w:left="0" w:firstLine="0"/>
      </w:pPr>
    </w:lvl>
    <w:lvl w:ilvl="8" w:tplc="0EF63E04">
      <w:numFmt w:val="decimal"/>
      <w:lvlText w:val=""/>
      <w:lvlJc w:val="left"/>
      <w:pPr>
        <w:ind w:left="0" w:firstLine="0"/>
      </w:pPr>
    </w:lvl>
  </w:abstractNum>
  <w:abstractNum w:abstractNumId="12">
    <w:nsid w:val="69B46802"/>
    <w:multiLevelType w:val="hybridMultilevel"/>
    <w:tmpl w:val="DD5E14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2F53A9"/>
    <w:multiLevelType w:val="hybridMultilevel"/>
    <w:tmpl w:val="6212A07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45E146"/>
    <w:multiLevelType w:val="hybridMultilevel"/>
    <w:tmpl w:val="F66E7976"/>
    <w:lvl w:ilvl="0" w:tplc="0944E6FE">
      <w:start w:val="1"/>
      <w:numFmt w:val="bullet"/>
      <w:lvlText w:val=""/>
      <w:lvlJc w:val="left"/>
      <w:pPr>
        <w:ind w:left="0" w:firstLine="0"/>
      </w:pPr>
    </w:lvl>
    <w:lvl w:ilvl="1" w:tplc="4F8E7014">
      <w:numFmt w:val="decimal"/>
      <w:lvlText w:val=""/>
      <w:lvlJc w:val="left"/>
      <w:pPr>
        <w:ind w:left="0" w:firstLine="0"/>
      </w:pPr>
    </w:lvl>
    <w:lvl w:ilvl="2" w:tplc="18B0730A">
      <w:numFmt w:val="decimal"/>
      <w:lvlText w:val=""/>
      <w:lvlJc w:val="left"/>
      <w:pPr>
        <w:ind w:left="0" w:firstLine="0"/>
      </w:pPr>
    </w:lvl>
    <w:lvl w:ilvl="3" w:tplc="D08620E8">
      <w:numFmt w:val="decimal"/>
      <w:lvlText w:val=""/>
      <w:lvlJc w:val="left"/>
      <w:pPr>
        <w:ind w:left="0" w:firstLine="0"/>
      </w:pPr>
    </w:lvl>
    <w:lvl w:ilvl="4" w:tplc="DC64ABE2">
      <w:numFmt w:val="decimal"/>
      <w:lvlText w:val=""/>
      <w:lvlJc w:val="left"/>
      <w:pPr>
        <w:ind w:left="0" w:firstLine="0"/>
      </w:pPr>
    </w:lvl>
    <w:lvl w:ilvl="5" w:tplc="9C6694AC">
      <w:numFmt w:val="decimal"/>
      <w:lvlText w:val=""/>
      <w:lvlJc w:val="left"/>
      <w:pPr>
        <w:ind w:left="0" w:firstLine="0"/>
      </w:pPr>
    </w:lvl>
    <w:lvl w:ilvl="6" w:tplc="1D9654AC">
      <w:numFmt w:val="decimal"/>
      <w:lvlText w:val=""/>
      <w:lvlJc w:val="left"/>
      <w:pPr>
        <w:ind w:left="0" w:firstLine="0"/>
      </w:pPr>
    </w:lvl>
    <w:lvl w:ilvl="7" w:tplc="CDB664B0">
      <w:numFmt w:val="decimal"/>
      <w:lvlText w:val=""/>
      <w:lvlJc w:val="left"/>
      <w:pPr>
        <w:ind w:left="0" w:firstLine="0"/>
      </w:pPr>
    </w:lvl>
    <w:lvl w:ilvl="8" w:tplc="3CDAF052">
      <w:numFmt w:val="decimal"/>
      <w:lvlText w:val=""/>
      <w:lvlJc w:val="left"/>
      <w:pPr>
        <w:ind w:left="0" w:firstLine="0"/>
      </w:pPr>
    </w:lvl>
  </w:abstractNum>
  <w:abstractNum w:abstractNumId="15">
    <w:nsid w:val="79E2A9E3"/>
    <w:multiLevelType w:val="hybridMultilevel"/>
    <w:tmpl w:val="7B889DE0"/>
    <w:lvl w:ilvl="0" w:tplc="3A7E4A46">
      <w:start w:val="1"/>
      <w:numFmt w:val="bullet"/>
      <w:lvlText w:val=""/>
      <w:lvlJc w:val="left"/>
      <w:pPr>
        <w:ind w:left="0" w:firstLine="0"/>
      </w:pPr>
    </w:lvl>
    <w:lvl w:ilvl="1" w:tplc="CF42B588">
      <w:numFmt w:val="decimal"/>
      <w:lvlText w:val=""/>
      <w:lvlJc w:val="left"/>
      <w:pPr>
        <w:ind w:left="0" w:firstLine="0"/>
      </w:pPr>
    </w:lvl>
    <w:lvl w:ilvl="2" w:tplc="B9103B0A">
      <w:numFmt w:val="decimal"/>
      <w:lvlText w:val=""/>
      <w:lvlJc w:val="left"/>
      <w:pPr>
        <w:ind w:left="0" w:firstLine="0"/>
      </w:pPr>
    </w:lvl>
    <w:lvl w:ilvl="3" w:tplc="6024A9AC">
      <w:numFmt w:val="decimal"/>
      <w:lvlText w:val=""/>
      <w:lvlJc w:val="left"/>
      <w:pPr>
        <w:ind w:left="0" w:firstLine="0"/>
      </w:pPr>
    </w:lvl>
    <w:lvl w:ilvl="4" w:tplc="AC44588A">
      <w:numFmt w:val="decimal"/>
      <w:lvlText w:val=""/>
      <w:lvlJc w:val="left"/>
      <w:pPr>
        <w:ind w:left="0" w:firstLine="0"/>
      </w:pPr>
    </w:lvl>
    <w:lvl w:ilvl="5" w:tplc="199E0A58">
      <w:numFmt w:val="decimal"/>
      <w:lvlText w:val=""/>
      <w:lvlJc w:val="left"/>
      <w:pPr>
        <w:ind w:left="0" w:firstLine="0"/>
      </w:pPr>
    </w:lvl>
    <w:lvl w:ilvl="6" w:tplc="29EC867E">
      <w:numFmt w:val="decimal"/>
      <w:lvlText w:val=""/>
      <w:lvlJc w:val="left"/>
      <w:pPr>
        <w:ind w:left="0" w:firstLine="0"/>
      </w:pPr>
    </w:lvl>
    <w:lvl w:ilvl="7" w:tplc="FB06C81E">
      <w:numFmt w:val="decimal"/>
      <w:lvlText w:val=""/>
      <w:lvlJc w:val="left"/>
      <w:pPr>
        <w:ind w:left="0" w:firstLine="0"/>
      </w:pPr>
    </w:lvl>
    <w:lvl w:ilvl="8" w:tplc="E1FAB23A">
      <w:numFmt w:val="decimal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10"/>
  </w:num>
  <w:num w:numId="9">
    <w:abstractNumId w:val="9"/>
  </w:num>
  <w:num w:numId="10">
    <w:abstractNumId w:val="15"/>
  </w:num>
  <w:num w:numId="11">
    <w:abstractNumId w:val="14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1B4"/>
    <w:rsid w:val="000F481B"/>
    <w:rsid w:val="001259E6"/>
    <w:rsid w:val="001635DA"/>
    <w:rsid w:val="001F4A70"/>
    <w:rsid w:val="0026473A"/>
    <w:rsid w:val="002A4E24"/>
    <w:rsid w:val="003803BB"/>
    <w:rsid w:val="003A6D42"/>
    <w:rsid w:val="004321DA"/>
    <w:rsid w:val="004A3A31"/>
    <w:rsid w:val="004D37C1"/>
    <w:rsid w:val="00536B38"/>
    <w:rsid w:val="005D209C"/>
    <w:rsid w:val="00616937"/>
    <w:rsid w:val="006374D5"/>
    <w:rsid w:val="00652A24"/>
    <w:rsid w:val="006C7069"/>
    <w:rsid w:val="00760083"/>
    <w:rsid w:val="00763BC1"/>
    <w:rsid w:val="00775615"/>
    <w:rsid w:val="007B2F8F"/>
    <w:rsid w:val="0086199E"/>
    <w:rsid w:val="008A0376"/>
    <w:rsid w:val="00903505"/>
    <w:rsid w:val="009170F7"/>
    <w:rsid w:val="00972730"/>
    <w:rsid w:val="00A83A60"/>
    <w:rsid w:val="00B327F4"/>
    <w:rsid w:val="00BE079D"/>
    <w:rsid w:val="00C055BE"/>
    <w:rsid w:val="00C56F86"/>
    <w:rsid w:val="00CB6DD1"/>
    <w:rsid w:val="00E126C3"/>
    <w:rsid w:val="00E431B4"/>
    <w:rsid w:val="00E4709E"/>
    <w:rsid w:val="00EA67B9"/>
    <w:rsid w:val="00EC1314"/>
    <w:rsid w:val="00EC1DB7"/>
    <w:rsid w:val="00EC6440"/>
    <w:rsid w:val="00F8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ED3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431B4"/>
    <w:pPr>
      <w:jc w:val="both"/>
    </w:pPr>
    <w:rPr>
      <w:rFonts w:ascii="Cambria" w:eastAsia="Calibri" w:hAnsi="Cambria" w:cs="Times New Roman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31B4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</w:rPr>
  </w:style>
  <w:style w:type="character" w:customStyle="1" w:styleId="ZhlavChar">
    <w:name w:val="Záhlaví Char"/>
    <w:basedOn w:val="Standardnpsmoodstavce"/>
    <w:link w:val="Zhlav"/>
    <w:uiPriority w:val="99"/>
    <w:rsid w:val="00E431B4"/>
    <w:rPr>
      <w:rFonts w:ascii="Calibri" w:eastAsia="Calibri" w:hAnsi="Calibri" w:cs="Times New Roman"/>
      <w:lang w:eastAsia="en-US"/>
    </w:rPr>
  </w:style>
  <w:style w:type="paragraph" w:styleId="Odstavecseseznamem">
    <w:name w:val="List Paragraph"/>
    <w:basedOn w:val="Normln"/>
    <w:uiPriority w:val="34"/>
    <w:qFormat/>
    <w:rsid w:val="00E431B4"/>
    <w:pPr>
      <w:ind w:left="720"/>
      <w:contextualSpacing/>
    </w:pPr>
  </w:style>
  <w:style w:type="table" w:styleId="Mkatabulky">
    <w:name w:val="Table Grid"/>
    <w:basedOn w:val="Normlntabulka"/>
    <w:uiPriority w:val="59"/>
    <w:rsid w:val="00E431B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znamsodrkami">
    <w:name w:val="List Bullet"/>
    <w:basedOn w:val="Normln"/>
    <w:uiPriority w:val="99"/>
    <w:semiHidden/>
    <w:unhideWhenUsed/>
    <w:rsid w:val="007B2F8F"/>
    <w:pPr>
      <w:numPr>
        <w:numId w:val="4"/>
      </w:numPr>
      <w:spacing w:after="0" w:line="240" w:lineRule="auto"/>
      <w:contextualSpacing/>
      <w:jc w:val="left"/>
    </w:pPr>
    <w:rPr>
      <w:rFonts w:ascii="Times New Roman" w:eastAsiaTheme="minorEastAsia" w:hAnsi="Times New Roman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2A4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4E24"/>
    <w:rPr>
      <w:rFonts w:ascii="Cambria" w:eastAsia="Calibri" w:hAnsi="Cambria" w:cs="Times New Roman"/>
      <w:lang w:eastAsia="en-US"/>
    </w:rPr>
  </w:style>
  <w:style w:type="character" w:styleId="Hypertextovodkaz">
    <w:name w:val="Hyperlink"/>
    <w:basedOn w:val="Standardnpsmoodstavce"/>
    <w:uiPriority w:val="99"/>
    <w:semiHidden/>
    <w:unhideWhenUsed/>
    <w:rsid w:val="009170F7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C56F8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6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67B9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431B4"/>
    <w:pPr>
      <w:jc w:val="both"/>
    </w:pPr>
    <w:rPr>
      <w:rFonts w:ascii="Cambria" w:eastAsia="Calibri" w:hAnsi="Cambria" w:cs="Times New Roman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31B4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</w:rPr>
  </w:style>
  <w:style w:type="character" w:customStyle="1" w:styleId="ZhlavChar">
    <w:name w:val="Záhlaví Char"/>
    <w:basedOn w:val="Standardnpsmoodstavce"/>
    <w:link w:val="Zhlav"/>
    <w:uiPriority w:val="99"/>
    <w:rsid w:val="00E431B4"/>
    <w:rPr>
      <w:rFonts w:ascii="Calibri" w:eastAsia="Calibri" w:hAnsi="Calibri" w:cs="Times New Roman"/>
      <w:lang w:eastAsia="en-US"/>
    </w:rPr>
  </w:style>
  <w:style w:type="paragraph" w:styleId="Odstavecseseznamem">
    <w:name w:val="List Paragraph"/>
    <w:basedOn w:val="Normln"/>
    <w:uiPriority w:val="34"/>
    <w:qFormat/>
    <w:rsid w:val="00E431B4"/>
    <w:pPr>
      <w:ind w:left="720"/>
      <w:contextualSpacing/>
    </w:pPr>
  </w:style>
  <w:style w:type="table" w:styleId="Mkatabulky">
    <w:name w:val="Table Grid"/>
    <w:basedOn w:val="Normlntabulka"/>
    <w:uiPriority w:val="59"/>
    <w:rsid w:val="00E431B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znamsodrkami">
    <w:name w:val="List Bullet"/>
    <w:basedOn w:val="Normln"/>
    <w:uiPriority w:val="99"/>
    <w:semiHidden/>
    <w:unhideWhenUsed/>
    <w:rsid w:val="007B2F8F"/>
    <w:pPr>
      <w:numPr>
        <w:numId w:val="4"/>
      </w:numPr>
      <w:spacing w:after="0" w:line="240" w:lineRule="auto"/>
      <w:contextualSpacing/>
      <w:jc w:val="left"/>
    </w:pPr>
    <w:rPr>
      <w:rFonts w:ascii="Times New Roman" w:eastAsiaTheme="minorEastAsia" w:hAnsi="Times New Roman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2A4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4E24"/>
    <w:rPr>
      <w:rFonts w:ascii="Cambria" w:eastAsia="Calibri" w:hAnsi="Cambria" w:cs="Times New Roman"/>
      <w:lang w:eastAsia="en-US"/>
    </w:rPr>
  </w:style>
  <w:style w:type="character" w:styleId="Hypertextovodkaz">
    <w:name w:val="Hyperlink"/>
    <w:basedOn w:val="Standardnpsmoodstavce"/>
    <w:uiPriority w:val="99"/>
    <w:semiHidden/>
    <w:unhideWhenUsed/>
    <w:rsid w:val="009170F7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C56F8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6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67B9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1209</Words>
  <Characters>7368</Characters>
  <Application>Microsoft Office Word</Application>
  <DocSecurity>0</DocSecurity>
  <Lines>669</Lines>
  <Paragraphs>214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Náhlíková Pavla</dc:creator>
  <cp:lastModifiedBy>Pavla Náhlíková</cp:lastModifiedBy>
  <cp:revision>4</cp:revision>
  <dcterms:created xsi:type="dcterms:W3CDTF">2021-11-23T14:05:00Z</dcterms:created>
  <dcterms:modified xsi:type="dcterms:W3CDTF">2021-11-23T20:03:00Z</dcterms:modified>
</cp:coreProperties>
</file>