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4B253D55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proofErr w:type="spellStart"/>
      <w:r w:rsidR="00EB6F80">
        <w:rPr>
          <w:sz w:val="36"/>
          <w:szCs w:val="36"/>
        </w:rPr>
        <w:t>technicko</w:t>
      </w:r>
      <w:proofErr w:type="spellEnd"/>
      <w:r w:rsidR="00EB6F80">
        <w:rPr>
          <w:sz w:val="36"/>
          <w:szCs w:val="36"/>
        </w:rPr>
        <w:t xml:space="preserve"> – technologický Katedra </w:t>
      </w:r>
      <w:r w:rsidR="007A6E2F">
        <w:rPr>
          <w:sz w:val="36"/>
          <w:szCs w:val="36"/>
        </w:rPr>
        <w:t>strojírenství</w:t>
      </w:r>
    </w:p>
    <w:p w14:paraId="7F321F46" w14:textId="65015C1B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EB6F80">
        <w:rPr>
          <w:i/>
          <w:sz w:val="36"/>
          <w:szCs w:val="36"/>
        </w:rPr>
        <w:t>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43DDF57" w:rsidR="00B20E6F" w:rsidRPr="00B20E6F" w:rsidRDefault="006E0AE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Tomáš Kurka</w:t>
      </w:r>
    </w:p>
    <w:p w14:paraId="4E5D6E5C" w14:textId="37746635" w:rsidR="00727748" w:rsidRPr="00BC4772" w:rsidRDefault="006E0AE6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7D2D9984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A926917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6E0AE6">
        <w:rPr>
          <w:szCs w:val="24"/>
        </w:rPr>
        <w:t>11.1.2024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BC4FF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58C9166E" w14:textId="44EF1B90" w:rsidR="006E0AE6" w:rsidRDefault="00A34C12" w:rsidP="00A34C12">
      <w:pPr>
        <w:spacing w:after="0" w:line="360" w:lineRule="auto"/>
        <w:ind w:firstLine="709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 xml:space="preserve">Jsem zaměstnancem firmy ČEZ </w:t>
      </w:r>
      <w:r w:rsidR="00C337FA">
        <w:t xml:space="preserve">Energoservis. </w:t>
      </w:r>
      <w:r w:rsidRPr="00A34C12">
        <w:t>Jsme součástí koncernu Skupin</w:t>
      </w:r>
      <w:r w:rsidR="00C337FA">
        <w:t>y</w:t>
      </w:r>
      <w:r w:rsidRPr="00A34C12">
        <w:t xml:space="preserve"> ČEZ. Staráme se o servis a správu technických komponentů a technologických zařízení většiny českých elektráren. Navrhujeme a realizujeme konstrukční řešení.</w:t>
      </w:r>
      <w:r>
        <w:t xml:space="preserve"> Má práce je na Jaderné Elektrárně Dukovany níže stručný úvod o EDU.</w:t>
      </w:r>
    </w:p>
    <w:p w14:paraId="4B6CF65C" w14:textId="77777777" w:rsidR="00A34C12" w:rsidRDefault="00A34C12" w:rsidP="00A34C12">
      <w:pPr>
        <w:spacing w:after="0" w:line="360" w:lineRule="auto"/>
        <w:ind w:firstLine="709"/>
        <w:jc w:val="both"/>
      </w:pPr>
    </w:p>
    <w:p w14:paraId="356E53CD" w14:textId="77777777" w:rsidR="006E0AE6" w:rsidRDefault="006E0AE6" w:rsidP="00EB6F80">
      <w:pPr>
        <w:spacing w:after="0" w:line="360" w:lineRule="auto"/>
        <w:ind w:firstLine="709"/>
        <w:jc w:val="both"/>
      </w:pPr>
      <w:r>
        <w:t>Jaderná elektrárna Dukovany (EDU, dříve JEDU) se nachází v České republice poblíž obce Dukovany (okres Třebíč), na hranici mezi Krajem Vysočina a Jihomoravským krajem. Byla postavena jako druhá jaderná elektrárna v Československu, přičemž stavba JE Jaslovské Bohunice na západním Slovensku začala v roce 1958. Elektrárna leží asi 25 kilometrů jihovýchodně od Třebíče v oblasti vymezené obcemi Dukovany, Slavětice a Rouchovany, poblíž dolní nádrže PVE Dalešice (Vodní nádrž Mohelno), která slouží jako zdroj chladicí vody.</w:t>
      </w:r>
    </w:p>
    <w:p w14:paraId="6491B125" w14:textId="77777777" w:rsidR="006E0AE6" w:rsidRDefault="006E0AE6" w:rsidP="006E0AE6">
      <w:pPr>
        <w:spacing w:after="0" w:line="360" w:lineRule="auto"/>
        <w:jc w:val="both"/>
      </w:pPr>
    </w:p>
    <w:p w14:paraId="4445B1D5" w14:textId="77777777" w:rsidR="006E0AE6" w:rsidRDefault="006E0AE6" w:rsidP="00EB6F80">
      <w:pPr>
        <w:spacing w:after="0" w:line="360" w:lineRule="auto"/>
        <w:ind w:firstLine="709"/>
        <w:jc w:val="both"/>
      </w:pPr>
      <w:r>
        <w:t xml:space="preserve">V roce 1970 podepsalo Československo se Sovětským svazem smlouvu na výstavbu dvou jaderných elektráren. Práce na projektu započaly o čtyři roky později a samotná stavba začala v roce 1978. Mezi lety 1985 a 1987 byly uvedeny do provozu čtyři energetické jednotky s tlakovodními reaktory, které dodnes zůstávají v provozu. Elektrárna hraje významnou roli v české energetické soustavě. V roce 2019 dosáhla rekordní produkce 14,48 </w:t>
      </w:r>
      <w:proofErr w:type="spellStart"/>
      <w:r>
        <w:t>TWh</w:t>
      </w:r>
      <w:proofErr w:type="spellEnd"/>
      <w:r>
        <w:t xml:space="preserve"> elektřiny a dlouhodobě pokrývá přibližně 20 % celkové spotřeby elektřiny v České republice. Jaderná elektrárna představuje bezemisní zdroj elektřiny, který nevytváří skleníkové plyny během výroby, s výjimkou záložních agregátů. Tato produkce elektřiny představuje úsporu přibližně 14,5 milionu tun emisí CO2 oproti výrobě stejného množství elektřiny z hnědého uhlí.</w:t>
      </w:r>
    </w:p>
    <w:p w14:paraId="40C4069B" w14:textId="77777777" w:rsidR="006E0AE6" w:rsidRDefault="006E0AE6" w:rsidP="006E0AE6">
      <w:pPr>
        <w:spacing w:after="0" w:line="360" w:lineRule="auto"/>
        <w:jc w:val="both"/>
      </w:pPr>
    </w:p>
    <w:p w14:paraId="2EB32D41" w14:textId="5C6015CA" w:rsidR="008A5855" w:rsidRDefault="006E0AE6" w:rsidP="00EB6F80">
      <w:pPr>
        <w:spacing w:after="0" w:line="360" w:lineRule="auto"/>
        <w:ind w:firstLine="709"/>
        <w:jc w:val="both"/>
      </w:pPr>
      <w:r>
        <w:t>V průběhu provozu došlo k modernizaci zařízení a zvýšení instalovaného výkonu z původních 4 x 440 MW na současných 4 x 510 MW, což přispělo k zvyšování účinnosti a využívání výkonových rezerv. Celkový instalovaný výkon elektrárny nyní činí 2040 MW. V roce 2016–2017 obdržela elektrárna nové provozní licence pro všechny čtyři bloky na dobu neurčitou s dodatečnými provozními podmínkami. Předpokládaný provoz stávajících bloků je plánován do období 2045–47, a od června 2020 je ředitelem elektrárny Roman Havlín.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36576A0F" w14:textId="77777777" w:rsidR="006E0AE6" w:rsidRDefault="006E0AE6" w:rsidP="006E0AE6">
      <w:pPr>
        <w:spacing w:after="0" w:line="360" w:lineRule="auto"/>
        <w:jc w:val="both"/>
      </w:pPr>
    </w:p>
    <w:p w14:paraId="528CA39B" w14:textId="53A98FF2" w:rsidR="006E0AE6" w:rsidRDefault="006E0AE6" w:rsidP="007A6E2F">
      <w:pPr>
        <w:spacing w:after="0" w:line="360" w:lineRule="auto"/>
        <w:ind w:firstLine="709"/>
        <w:jc w:val="both"/>
      </w:pPr>
      <w:r>
        <w:t>Zajištění údržby, oprav a kontrol určeného zařízení zahrnuje několik klíčových aspektů</w:t>
      </w:r>
      <w:r w:rsidR="0085484B">
        <w:t>. Z pozice mé praxe se jedná o svěřené zařízení, a to je sekundární část Jaderné Elektrárny Dukovany, kdy se jedná o 1. a 3. Blok. Má pozice je směřován a specializována na Svařování potrubí a s tím spojené zvláštní procesy.</w:t>
      </w:r>
    </w:p>
    <w:p w14:paraId="786D4932" w14:textId="77777777" w:rsidR="006E0AE6" w:rsidRPr="006E0AE6" w:rsidRDefault="006E0AE6" w:rsidP="006E0AE6">
      <w:pPr>
        <w:spacing w:after="0" w:line="360" w:lineRule="auto"/>
        <w:jc w:val="both"/>
        <w:rPr>
          <w:b/>
          <w:bCs/>
        </w:rPr>
      </w:pPr>
    </w:p>
    <w:p w14:paraId="75973E11" w14:textId="5CA0FF07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6E0AE6">
        <w:rPr>
          <w:b/>
          <w:bCs/>
        </w:rPr>
        <w:t>Komunikace s Objednatelem:</w:t>
      </w:r>
      <w:r>
        <w:t xml:space="preserve"> Pravidelná komunikace s objednatelem je klíčová pro porozumění požadavků na rozsah údržby. To zahrnuje pravidelné konzultace ohledně plánovaných údržbových prací a případných specifických požadavků.</w:t>
      </w:r>
    </w:p>
    <w:p w14:paraId="2410EB1B" w14:textId="05A85514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6E0AE6">
        <w:rPr>
          <w:b/>
          <w:bCs/>
        </w:rPr>
        <w:t>Efektivní spolupráce s</w:t>
      </w:r>
      <w:r>
        <w:rPr>
          <w:b/>
          <w:bCs/>
        </w:rPr>
        <w:t> </w:t>
      </w:r>
      <w:r w:rsidRPr="006E0AE6">
        <w:rPr>
          <w:b/>
          <w:bCs/>
        </w:rPr>
        <w:t>dodavateli</w:t>
      </w:r>
      <w:r>
        <w:rPr>
          <w:b/>
          <w:bCs/>
        </w:rPr>
        <w:t>:</w:t>
      </w:r>
      <w:r>
        <w:t xml:space="preserve"> </w:t>
      </w:r>
      <w:r w:rsidR="00EB6F80">
        <w:t xml:space="preserve">Ti </w:t>
      </w:r>
      <w:r>
        <w:t>zajišťu</w:t>
      </w:r>
      <w:r w:rsidR="00EB6F80">
        <w:t>jí</w:t>
      </w:r>
      <w:r>
        <w:t xml:space="preserve"> údržbu a opravy</w:t>
      </w:r>
      <w:r w:rsidR="00EB6F80">
        <w:t xml:space="preserve"> které</w:t>
      </w:r>
      <w:r>
        <w:t xml:space="preserve"> j</w:t>
      </w:r>
      <w:r w:rsidR="00EB6F80">
        <w:t>sou</w:t>
      </w:r>
      <w:r>
        <w:t xml:space="preserve"> nezbytn</w:t>
      </w:r>
      <w:r w:rsidR="00EB6F80">
        <w:t>é</w:t>
      </w:r>
      <w:r>
        <w:t>. Organizace součinností zahrnuje plánování a koordinaci činností tak, aby byly údržbové práce provedeny v souladu s dohodnutými termíny.</w:t>
      </w:r>
    </w:p>
    <w:p w14:paraId="562A0712" w14:textId="77777777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6E0AE6">
        <w:rPr>
          <w:b/>
          <w:bCs/>
        </w:rPr>
        <w:t>Předání a Vyhodnocení Dokumentů</w:t>
      </w:r>
      <w:r>
        <w:t xml:space="preserve">: Detailní příprava a vyhodnocení dokumentace provedených oprav a údržby jsou klíčové pro sledování stavu zařízení. Tento proces zahrnuje ověření správnosti provedených prací a zhodnocení jejich dopadu na celkový výkon zařízení. </w:t>
      </w:r>
    </w:p>
    <w:p w14:paraId="2478583C" w14:textId="77777777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6E0AE6">
        <w:rPr>
          <w:b/>
          <w:bCs/>
        </w:rPr>
        <w:t>Nákladové Vyhodnocení</w:t>
      </w:r>
      <w:r>
        <w:t>: Pravidelné nákladové vyhodnocení údržby a oprav je nezbytné pro efektivní hospodaření s finančními prostředky. Identifikace nákladových položek a optimalizace výdajů jsou klíčové pro udržení ekonomické udržitelnosti.</w:t>
      </w:r>
    </w:p>
    <w:p w14:paraId="5CDF18EF" w14:textId="77777777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6E0AE6">
        <w:rPr>
          <w:b/>
          <w:bCs/>
        </w:rPr>
        <w:t>Plánování Oprav</w:t>
      </w:r>
      <w:r>
        <w:t xml:space="preserve">: Účinné plánování oprav zahrnuje spolupráci při zpracování plánu oprav, včetně detailního plánování spotřeby náhradních dílů a materiálů. Cílem je minimalizovat dobu, po kterou je zařízení mimo provoz. </w:t>
      </w:r>
    </w:p>
    <w:p w14:paraId="59FD906D" w14:textId="1F74DCB1" w:rsidR="006E0AE6" w:rsidRDefault="006E0AE6" w:rsidP="006E0AE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 w:rsidRPr="0085484B">
        <w:rPr>
          <w:b/>
          <w:bCs/>
        </w:rPr>
        <w:t>Kontrola Termínů Oprav a Údržby</w:t>
      </w:r>
      <w:r>
        <w:t>:</w:t>
      </w:r>
      <w:r w:rsidR="0085484B">
        <w:t xml:space="preserve"> </w:t>
      </w:r>
      <w:r>
        <w:t>Průběžná kontrola plnění termínů oprav a údržby je nezbytná pro zajištění, že zařízení zůstává v optimálním stavu. Monitoring a upravování plánů v reálném čase pomáhají minimalizovat případné výpadky.</w:t>
      </w:r>
    </w:p>
    <w:p w14:paraId="11D5C3A4" w14:textId="77777777" w:rsidR="0085484B" w:rsidRDefault="0085484B" w:rsidP="007A6E2F">
      <w:pPr>
        <w:spacing w:after="0" w:line="360" w:lineRule="auto"/>
        <w:ind w:firstLine="709"/>
        <w:jc w:val="both"/>
      </w:pPr>
    </w:p>
    <w:p w14:paraId="17DBB4A3" w14:textId="3EF68193" w:rsidR="008A61B1" w:rsidRDefault="006E0AE6" w:rsidP="007A6E2F">
      <w:pPr>
        <w:spacing w:after="0" w:line="360" w:lineRule="auto"/>
        <w:ind w:firstLine="709"/>
        <w:jc w:val="both"/>
      </w:pPr>
      <w:r>
        <w:t>Tímto způsobem je možné lépe strukturovat činnosti zajišťující údržbu, opravy a kontroly určeného zařízení, což přispívá k jeho efektivnímu a spolehlivému provozu.</w:t>
      </w: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3647D675" w14:textId="77777777" w:rsidR="0085484B" w:rsidRDefault="0085484B" w:rsidP="0085484B">
      <w:pPr>
        <w:spacing w:after="0" w:line="360" w:lineRule="auto"/>
        <w:jc w:val="both"/>
      </w:pPr>
    </w:p>
    <w:p w14:paraId="7CFB0690" w14:textId="4D814ECE" w:rsidR="0085484B" w:rsidRDefault="0085484B" w:rsidP="007A6E2F">
      <w:pPr>
        <w:spacing w:after="0" w:line="360" w:lineRule="auto"/>
        <w:ind w:firstLine="709"/>
        <w:jc w:val="both"/>
      </w:pPr>
      <w:r>
        <w:t xml:space="preserve">Práce na jaderné elektrárně v pozici zaměřené na svařování </w:t>
      </w:r>
      <w:r w:rsidR="009B6B91">
        <w:t>mě</w:t>
      </w:r>
      <w:r>
        <w:t xml:space="preserve"> přináší mnoho významných zkušeností a dovedností. Zde jsou některé z možných přínosů </w:t>
      </w:r>
      <w:r w:rsidR="00EB6F80">
        <w:t>mé</w:t>
      </w:r>
      <w:r>
        <w:t xml:space="preserve"> pozice:</w:t>
      </w:r>
    </w:p>
    <w:p w14:paraId="35665BCA" w14:textId="04C145B1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Vysoká Odbornost ve Svařování</w:t>
      </w:r>
      <w:r>
        <w:t>: Práce na jaderné elektrárně vyžaduje vysoký stupeň odbornosti ve svařování. Získává</w:t>
      </w:r>
      <w:r w:rsidR="00EB6F80">
        <w:t>m</w:t>
      </w:r>
      <w:r>
        <w:t xml:space="preserve"> hlubší porozumění technikám svařování a jejich aplikacím v náročném a citlivém prostředí jaderného zařízení.</w:t>
      </w:r>
    </w:p>
    <w:p w14:paraId="67AEC439" w14:textId="5C821973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Důkladná Znalost Bezpečnostních Standardů</w:t>
      </w:r>
      <w:r>
        <w:t xml:space="preserve">: Jelikož jde o jadernou elektrárnu, je nezbytné striktně dodržovat bezpečnostní normy a předpisy. Práce na této pozici </w:t>
      </w:r>
      <w:r w:rsidR="00EB6F80">
        <w:t xml:space="preserve">mě </w:t>
      </w:r>
      <w:r>
        <w:t>poskytuje důkladnou znalost a zkušenost s vysokými standardy bezpečnosti v jaderném průmyslu.</w:t>
      </w:r>
    </w:p>
    <w:p w14:paraId="2FDBBDA8" w14:textId="19F07A9C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Systémové Myšlení a Řízení Projektů</w:t>
      </w:r>
      <w:r>
        <w:t>: Dodržování norem a předpisů ve svařování na jaderné elektrárně často vyžaduje systémové myšlení a schopnost řídit projekty. Získává</w:t>
      </w:r>
      <w:r w:rsidR="00EB6F80">
        <w:t>m</w:t>
      </w:r>
      <w:r>
        <w:t xml:space="preserve"> dovednosti v plánování, organizaci a sledování činností, aby byly splněny všechny požadavky.</w:t>
      </w:r>
    </w:p>
    <w:p w14:paraId="12B6C85F" w14:textId="53D690FE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</w:t>
      </w:r>
      <w:r w:rsidRPr="0085484B">
        <w:rPr>
          <w:b/>
          <w:bCs/>
        </w:rPr>
        <w:t>kušenost s Kontrolou Kvality</w:t>
      </w:r>
      <w:r>
        <w:t xml:space="preserve">: Svařování v jaderném průmyslu je spojeno s vysokými standardy kvality. Práce na </w:t>
      </w:r>
      <w:r w:rsidR="00EB6F80">
        <w:t>mé</w:t>
      </w:r>
      <w:r>
        <w:t xml:space="preserve"> pozici </w:t>
      </w:r>
      <w:r w:rsidR="00EB6F80">
        <w:t>mě</w:t>
      </w:r>
      <w:r>
        <w:t xml:space="preserve"> umožňuje získat zkušenosti s kontrolou kvality, auditováním a dodržováním normativů v oblasti svařování.</w:t>
      </w:r>
    </w:p>
    <w:p w14:paraId="578620D3" w14:textId="7773951A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Školení a Certifikace</w:t>
      </w:r>
      <w:r>
        <w:t>: Práce na jaderné elektrárně obvykle zahrnuje pravidelné školení a získávání certifikací v oblasti svařování a bezpečnosti. Tato školení přispívají k</w:t>
      </w:r>
      <w:r w:rsidR="00EB6F80">
        <w:t xml:space="preserve"> mému</w:t>
      </w:r>
      <w:r>
        <w:t xml:space="preserve"> rozvoji profesních dovedností a udržení aktuálních znalostí. </w:t>
      </w:r>
    </w:p>
    <w:p w14:paraId="22AAAAF9" w14:textId="70A1700C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Zkušenost s Technologiemi v Jaderném Průmyslu</w:t>
      </w:r>
      <w:r>
        <w:t xml:space="preserve">: Práce ve svařování v jaderné elektrárně </w:t>
      </w:r>
      <w:r w:rsidR="00EB6F80">
        <w:t>mě</w:t>
      </w:r>
      <w:r>
        <w:t xml:space="preserve"> seznamuje s pokročilými technologiemi a zařízeními využívanými v tomto odvětví. Tím získáváte unikátní pohled na specifika práce v jaderném prostředí.</w:t>
      </w:r>
    </w:p>
    <w:p w14:paraId="792C3284" w14:textId="32097F58" w:rsidR="0085484B" w:rsidRDefault="0085484B" w:rsidP="0085484B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 w:rsidRPr="0085484B">
        <w:rPr>
          <w:b/>
          <w:bCs/>
        </w:rPr>
        <w:t>Týmová Spolupráce</w:t>
      </w:r>
      <w:r>
        <w:t xml:space="preserve">: Práce v jaderné elektrárně často vyžaduje týmovou spolupráci. Zkušenost s prací v týmu na dodržování normativů a standardů posiluje </w:t>
      </w:r>
      <w:r w:rsidR="00EB6F80">
        <w:t>mé</w:t>
      </w:r>
      <w:r>
        <w:t xml:space="preserve"> schopnosti komunikace a spolupráce s kolegy.</w:t>
      </w:r>
    </w:p>
    <w:p w14:paraId="7B0FDE4F" w14:textId="77777777" w:rsidR="0085484B" w:rsidRDefault="0085484B" w:rsidP="0085484B">
      <w:pPr>
        <w:pStyle w:val="Odstavecseseznamem"/>
        <w:spacing w:after="0" w:line="360" w:lineRule="auto"/>
        <w:jc w:val="both"/>
      </w:pPr>
    </w:p>
    <w:p w14:paraId="1894101D" w14:textId="519FD13E" w:rsidR="008A61B1" w:rsidRPr="0050789F" w:rsidRDefault="0085484B" w:rsidP="007A6E2F">
      <w:pPr>
        <w:spacing w:after="0" w:line="360" w:lineRule="auto"/>
        <w:ind w:firstLine="709"/>
        <w:jc w:val="both"/>
      </w:pPr>
      <w:r>
        <w:t>Práce na jaderné elektrárně ve specializované pozici svařování nabízí nejen odborné znalosti, ale také příležitost rozvíjet se v prostředí vysokých standardů bezpečnosti a kvality.</w:t>
      </w:r>
    </w:p>
    <w:p w14:paraId="18200EC3" w14:textId="4BD54D84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00FF0DA3" w14:textId="3DEF2DE5" w:rsidR="00E628BE" w:rsidRDefault="00683794" w:rsidP="00EB6F80">
      <w:pPr>
        <w:spacing w:after="0" w:line="360" w:lineRule="auto"/>
        <w:ind w:firstLine="709"/>
        <w:jc w:val="both"/>
      </w:pPr>
      <w:r w:rsidRPr="00683794">
        <w:t xml:space="preserve">Celkově lze </w:t>
      </w:r>
      <w:r>
        <w:t>říci</w:t>
      </w:r>
      <w:r w:rsidRPr="00683794">
        <w:t>, že</w:t>
      </w:r>
      <w:r w:rsidR="00EB6F80">
        <w:t xml:space="preserve"> mé</w:t>
      </w:r>
      <w:r w:rsidRPr="00683794">
        <w:t xml:space="preserve"> dosavadní pracovní zkušenost</w:t>
      </w:r>
      <w:r w:rsidR="00EB6F80">
        <w:t>i</w:t>
      </w:r>
      <w:r w:rsidRPr="00683794">
        <w:t xml:space="preserve"> v oblasti svařování a dodržování norem </w:t>
      </w:r>
      <w:r>
        <w:t xml:space="preserve">mě </w:t>
      </w:r>
      <w:r w:rsidRPr="00683794">
        <w:t>poskytuj</w:t>
      </w:r>
      <w:r w:rsidR="00EB6F80">
        <w:t>í</w:t>
      </w:r>
      <w:r w:rsidRPr="00683794">
        <w:t xml:space="preserve"> solidní základ pro úspěšné splnění praxe na vysoké škole. Praxe v jaderné elektrárně nejenom zdůraznila odborné dovednosti ve svařování, ale také přinesla hluboké pochopení významu a důrazu na bezpečnostní a kvalitativní normy v náročném prostředí jaderného průmyslu. Díky systematickému přístupu k projektům, schopnosti kontroly kvality a pravidelným školením v oboru jsem získal unikátní znalosti a dovednosti, které budou využitelné při praktické části vysokoškolského studia. Tato praxe výrazně přispěje k mému profesnímu rozvoji a poskytne solidní základ pro úspěšné naplnění požadavků praxe na vysoké škole</w:t>
      </w:r>
      <w:r w:rsidR="00466F0D">
        <w:t>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BC4FF8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72138901"/>
      <w:r w:rsidRPr="00E628BE">
        <w:lastRenderedPageBreak/>
        <w:t>Přílohy</w:t>
      </w:r>
      <w:bookmarkEnd w:id="14"/>
    </w:p>
    <w:p w14:paraId="1FAAB0B9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BC4FF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4BAB" w14:textId="77777777" w:rsidR="00BC4FF8" w:rsidRDefault="00BC4FF8" w:rsidP="00E628BE">
      <w:pPr>
        <w:spacing w:after="0" w:line="240" w:lineRule="auto"/>
      </w:pPr>
      <w:r>
        <w:separator/>
      </w:r>
    </w:p>
  </w:endnote>
  <w:endnote w:type="continuationSeparator" w:id="0">
    <w:p w14:paraId="477AAC2C" w14:textId="77777777" w:rsidR="00BC4FF8" w:rsidRDefault="00BC4FF8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6A60" w14:textId="77777777" w:rsidR="00BC4FF8" w:rsidRDefault="00BC4FF8" w:rsidP="00E628BE">
      <w:pPr>
        <w:spacing w:after="0" w:line="240" w:lineRule="auto"/>
      </w:pPr>
      <w:r>
        <w:separator/>
      </w:r>
    </w:p>
  </w:footnote>
  <w:footnote w:type="continuationSeparator" w:id="0">
    <w:p w14:paraId="6A31D95C" w14:textId="77777777" w:rsidR="00BC4FF8" w:rsidRDefault="00BC4FF8" w:rsidP="00E6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8783" w14:textId="73FB5292" w:rsidR="0085484B" w:rsidRDefault="00854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B53A" w14:textId="12D4422C" w:rsidR="0085484B" w:rsidRDefault="008548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FCE" w14:textId="3742A582" w:rsidR="0085484B" w:rsidRDefault="0085484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CF51" w14:textId="709C4CFE" w:rsidR="0085484B" w:rsidRDefault="0085484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BE32" w14:textId="1979CC38" w:rsidR="0085484B" w:rsidRDefault="0085484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8384" w14:textId="51C8A549" w:rsidR="0085484B" w:rsidRDefault="0085484B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D366" w14:textId="264575E5" w:rsidR="0085484B" w:rsidRDefault="0085484B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4F7C" w14:textId="6A505122" w:rsidR="0085484B" w:rsidRDefault="0085484B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D279" w14:textId="5AF7AA62" w:rsidR="0085484B" w:rsidRDefault="00854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D3F"/>
    <w:multiLevelType w:val="hybridMultilevel"/>
    <w:tmpl w:val="5C9C4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85"/>
    <w:multiLevelType w:val="hybridMultilevel"/>
    <w:tmpl w:val="0954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4132"/>
    <w:multiLevelType w:val="hybridMultilevel"/>
    <w:tmpl w:val="C6401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2262">
    <w:abstractNumId w:val="1"/>
  </w:num>
  <w:num w:numId="2" w16cid:durableId="283776885">
    <w:abstractNumId w:val="5"/>
  </w:num>
  <w:num w:numId="3" w16cid:durableId="613252908">
    <w:abstractNumId w:val="1"/>
  </w:num>
  <w:num w:numId="4" w16cid:durableId="2010016152">
    <w:abstractNumId w:val="2"/>
  </w:num>
  <w:num w:numId="5" w16cid:durableId="1136724080">
    <w:abstractNumId w:val="3"/>
  </w:num>
  <w:num w:numId="6" w16cid:durableId="1530486379">
    <w:abstractNumId w:val="4"/>
  </w:num>
  <w:num w:numId="7" w16cid:durableId="577715274">
    <w:abstractNumId w:val="8"/>
  </w:num>
  <w:num w:numId="8" w16cid:durableId="1721394980">
    <w:abstractNumId w:val="6"/>
  </w:num>
  <w:num w:numId="9" w16cid:durableId="1650359351">
    <w:abstractNumId w:val="0"/>
  </w:num>
  <w:num w:numId="10" w16cid:durableId="1037583453">
    <w:abstractNumId w:val="7"/>
  </w:num>
  <w:num w:numId="11" w16cid:durableId="1888029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611813"/>
    <w:rsid w:val="00683794"/>
    <w:rsid w:val="006B3078"/>
    <w:rsid w:val="006E0AE6"/>
    <w:rsid w:val="006E2593"/>
    <w:rsid w:val="00727748"/>
    <w:rsid w:val="007442A7"/>
    <w:rsid w:val="00761FCB"/>
    <w:rsid w:val="00773C25"/>
    <w:rsid w:val="007A6E2F"/>
    <w:rsid w:val="008215AB"/>
    <w:rsid w:val="008320E3"/>
    <w:rsid w:val="0085484B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B6B91"/>
    <w:rsid w:val="009E6497"/>
    <w:rsid w:val="00A27D69"/>
    <w:rsid w:val="00A34C12"/>
    <w:rsid w:val="00A405DE"/>
    <w:rsid w:val="00A55ABA"/>
    <w:rsid w:val="00AB436C"/>
    <w:rsid w:val="00AC6838"/>
    <w:rsid w:val="00AF748B"/>
    <w:rsid w:val="00B20E6F"/>
    <w:rsid w:val="00B30D1A"/>
    <w:rsid w:val="00BA4D04"/>
    <w:rsid w:val="00BA4F95"/>
    <w:rsid w:val="00BC4FF8"/>
    <w:rsid w:val="00C05999"/>
    <w:rsid w:val="00C150D8"/>
    <w:rsid w:val="00C337FA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B6F80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1112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Kurka Tomáš</cp:lastModifiedBy>
  <cp:revision>8</cp:revision>
  <cp:lastPrinted>2014-10-06T05:49:00Z</cp:lastPrinted>
  <dcterms:created xsi:type="dcterms:W3CDTF">2022-04-22T09:19:00Z</dcterms:created>
  <dcterms:modified xsi:type="dcterms:W3CDTF">2024-01-12T15:32:00Z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4187a-2ff2-47fc-b498-0e544412e42e_Enabled">
    <vt:lpwstr>true</vt:lpwstr>
  </property>
  <property fmtid="{D5CDD505-2E9C-101B-9397-08002B2CF9AE}" pid="3" name="MSIP_Label_3e24187a-2ff2-47fc-b498-0e544412e42e_SetDate">
    <vt:lpwstr>2024-01-12T15:11:15Z</vt:lpwstr>
  </property>
  <property fmtid="{D5CDD505-2E9C-101B-9397-08002B2CF9AE}" pid="4" name="MSIP_Label_3e24187a-2ff2-47fc-b498-0e544412e42e_Method">
    <vt:lpwstr>Privileged</vt:lpwstr>
  </property>
  <property fmtid="{D5CDD505-2E9C-101B-9397-08002B2CF9AE}" pid="5" name="MSIP_Label_3e24187a-2ff2-47fc-b498-0e544412e42e_Name">
    <vt:lpwstr>Verejne</vt:lpwstr>
  </property>
  <property fmtid="{D5CDD505-2E9C-101B-9397-08002B2CF9AE}" pid="6" name="MSIP_Label_3e24187a-2ff2-47fc-b498-0e544412e42e_SiteId">
    <vt:lpwstr>6250df93-6f8e-4781-9f25-0d3d534566b7</vt:lpwstr>
  </property>
  <property fmtid="{D5CDD505-2E9C-101B-9397-08002B2CF9AE}" pid="7" name="MSIP_Label_3e24187a-2ff2-47fc-b498-0e544412e42e_ActionId">
    <vt:lpwstr>dbbedaaa-f75b-487b-8600-0d684d5d72ef</vt:lpwstr>
  </property>
  <property fmtid="{D5CDD505-2E9C-101B-9397-08002B2CF9AE}" pid="8" name="MSIP_Label_3e24187a-2ff2-47fc-b498-0e544412e42e_ContentBits">
    <vt:lpwstr>0</vt:lpwstr>
  </property>
</Properties>
</file>