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1C713649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</w:t>
      </w:r>
      <w:r w:rsidR="009D6837">
        <w:rPr>
          <w:sz w:val="36"/>
          <w:szCs w:val="36"/>
        </w:rPr>
        <w:t>technicko - technologický</w:t>
      </w:r>
    </w:p>
    <w:p w14:paraId="7F321F46" w14:textId="6FAA4FF9" w:rsidR="00FA5EEF" w:rsidRPr="00466F0D" w:rsidRDefault="009D683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Ing</w:t>
      </w:r>
      <w:r w:rsidR="007442A7">
        <w:rPr>
          <w:i/>
          <w:sz w:val="36"/>
          <w:szCs w:val="36"/>
        </w:rPr>
        <w:t xml:space="preserve">. </w:t>
      </w:r>
      <w:r>
        <w:rPr>
          <w:i/>
          <w:sz w:val="36"/>
          <w:szCs w:val="36"/>
        </w:rPr>
        <w:t>Strojírenství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0B6C539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 xml:space="preserve">o průběhu </w:t>
      </w:r>
      <w:r w:rsidR="003F6931">
        <w:rPr>
          <w:b/>
          <w:spacing w:val="60"/>
          <w:sz w:val="80"/>
          <w:szCs w:val="80"/>
        </w:rPr>
        <w:t>odborné</w:t>
      </w:r>
      <w:r>
        <w:rPr>
          <w:b/>
          <w:spacing w:val="60"/>
          <w:sz w:val="80"/>
          <w:szCs w:val="80"/>
        </w:rPr>
        <w:t xml:space="preserve">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478FB6A5" w:rsidR="00B20E6F" w:rsidRPr="00B20E6F" w:rsidRDefault="005A2EC0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Bc.  Radek </w:t>
      </w:r>
      <w:r>
        <w:rPr>
          <w:b/>
          <w:noProof/>
          <w:sz w:val="32"/>
          <w:szCs w:val="32"/>
        </w:rPr>
        <w:t>Termer</w:t>
      </w:r>
    </w:p>
    <w:p w14:paraId="4E5D6E5C" w14:textId="207DA452" w:rsidR="00727748" w:rsidRPr="00BC4772" w:rsidRDefault="005A2EC0" w:rsidP="00727748">
      <w:pPr>
        <w:jc w:val="center"/>
      </w:pPr>
      <w:r>
        <w:rPr>
          <w:i/>
          <w:sz w:val="28"/>
          <w:szCs w:val="28"/>
        </w:rPr>
        <w:t>2024</w:t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2D080A28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</w:t>
      </w:r>
      <w:r w:rsidR="006E018F">
        <w:rPr>
          <w:szCs w:val="24"/>
        </w:rPr>
        <w:t>odborné</w:t>
      </w:r>
      <w:r w:rsidR="00FA5EEF">
        <w:rPr>
          <w:szCs w:val="24"/>
        </w:rPr>
        <w:t xml:space="preserve">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5D8E07A4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5A2EC0">
        <w:rPr>
          <w:szCs w:val="24"/>
        </w:rPr>
        <w:t>12</w:t>
      </w:r>
      <w:r w:rsidR="00466F0D">
        <w:rPr>
          <w:szCs w:val="24"/>
        </w:rPr>
        <w:t>.</w:t>
      </w:r>
      <w:r w:rsidR="005A2EC0">
        <w:rPr>
          <w:szCs w:val="24"/>
        </w:rPr>
        <w:t xml:space="preserve"> 1</w:t>
      </w:r>
      <w:r w:rsidR="00466F0D">
        <w:rPr>
          <w:szCs w:val="24"/>
        </w:rPr>
        <w:t xml:space="preserve">. </w:t>
      </w:r>
      <w:r w:rsidR="005A2EC0">
        <w:rPr>
          <w:szCs w:val="24"/>
        </w:rPr>
        <w:t>2024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22A1AE26" w14:textId="77777777" w:rsidR="00B8537B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5100546" w:history="1">
        <w:r w:rsidR="00B8537B" w:rsidRPr="00A0499B">
          <w:rPr>
            <w:rStyle w:val="Hypertextovodkaz"/>
            <w:noProof/>
          </w:rPr>
          <w:t>1</w:t>
        </w:r>
        <w:r w:rsidR="00B8537B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B8537B" w:rsidRPr="00A0499B">
          <w:rPr>
            <w:rStyle w:val="Hypertextovodkaz"/>
            <w:noProof/>
          </w:rPr>
          <w:t>Úvod</w:t>
        </w:r>
        <w:r w:rsidR="00B8537B">
          <w:rPr>
            <w:noProof/>
            <w:webHidden/>
          </w:rPr>
          <w:tab/>
        </w:r>
        <w:r w:rsidR="00B8537B">
          <w:rPr>
            <w:noProof/>
            <w:webHidden/>
          </w:rPr>
          <w:fldChar w:fldCharType="begin"/>
        </w:r>
        <w:r w:rsidR="00B8537B">
          <w:rPr>
            <w:noProof/>
            <w:webHidden/>
          </w:rPr>
          <w:instrText xml:space="preserve"> PAGEREF _Toc155100546 \h </w:instrText>
        </w:r>
        <w:r w:rsidR="00B8537B">
          <w:rPr>
            <w:noProof/>
            <w:webHidden/>
          </w:rPr>
        </w:r>
        <w:r w:rsidR="00B8537B">
          <w:rPr>
            <w:noProof/>
            <w:webHidden/>
          </w:rPr>
          <w:fldChar w:fldCharType="separate"/>
        </w:r>
        <w:r w:rsidR="00B8537B">
          <w:rPr>
            <w:noProof/>
            <w:webHidden/>
          </w:rPr>
          <w:t>1</w:t>
        </w:r>
        <w:r w:rsidR="00B8537B">
          <w:rPr>
            <w:noProof/>
            <w:webHidden/>
          </w:rPr>
          <w:fldChar w:fldCharType="end"/>
        </w:r>
      </w:hyperlink>
    </w:p>
    <w:p w14:paraId="2FA2A0AD" w14:textId="77777777" w:rsidR="00B8537B" w:rsidRDefault="00B8537B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5100547" w:history="1">
        <w:r w:rsidRPr="00A0499B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0499B">
          <w:rPr>
            <w:rStyle w:val="Hypertextovodkaz"/>
            <w:noProof/>
          </w:rPr>
          <w:t>Historie společnosti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_Toc155100547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FAE185" w14:textId="77777777" w:rsidR="00B8537B" w:rsidRDefault="00B8537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5100548" w:history="1">
        <w:r w:rsidRPr="00A0499B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0499B">
          <w:rPr>
            <w:rStyle w:val="Hypertextovodkaz"/>
            <w:noProof/>
          </w:rPr>
          <w:t>Náplň a průběh praxe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_Toc155100548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FAA6889" w14:textId="77777777" w:rsidR="00B8537B" w:rsidRDefault="00B8537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5100549" w:history="1">
        <w:r w:rsidRPr="00A0499B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0499B">
          <w:rPr>
            <w:rStyle w:val="Hypertextovodkaz"/>
            <w:noProof/>
          </w:rPr>
          <w:t>Zhodnocení praxe studentem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_Toc155100549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779129C" w14:textId="77777777" w:rsidR="00B8537B" w:rsidRDefault="00B8537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5100550" w:history="1">
        <w:r w:rsidRPr="00A0499B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A0499B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_Toc155100550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CB9F0D" w14:textId="77777777" w:rsidR="00B8537B" w:rsidRDefault="00B8537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55100551" w:history="1">
        <w:r w:rsidRPr="00A0499B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_Toc155100551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  <w:bookmarkStart w:id="0" w:name="_GoBack"/>
      <w:bookmarkEnd w:id="0"/>
    </w:p>
    <w:p w14:paraId="2193176C" w14:textId="77777777" w:rsidR="00E628BE" w:rsidRPr="00DD39E7" w:rsidRDefault="00E628BE" w:rsidP="00923F95">
      <w:pPr>
        <w:pStyle w:val="Nadpis1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bookmarkStart w:id="1" w:name="_Toc333302399"/>
      <w:bookmarkStart w:id="2" w:name="_Toc333303192"/>
      <w:bookmarkStart w:id="3" w:name="_Toc350152257"/>
      <w:bookmarkStart w:id="4" w:name="_Toc350153883"/>
      <w:bookmarkStart w:id="5" w:name="_Toc350154075"/>
      <w:bookmarkStart w:id="6" w:name="_Toc155100546"/>
      <w:r w:rsidRPr="00DD39E7">
        <w:rPr>
          <w:rFonts w:ascii="Times New Roman" w:hAnsi="Times New Roman" w:cs="Times New Roman"/>
        </w:rPr>
        <w:lastRenderedPageBreak/>
        <w:t>Úvod</w:t>
      </w:r>
      <w:bookmarkEnd w:id="1"/>
      <w:bookmarkEnd w:id="2"/>
      <w:bookmarkEnd w:id="3"/>
      <w:bookmarkEnd w:id="4"/>
      <w:bookmarkEnd w:id="5"/>
      <w:bookmarkEnd w:id="6"/>
    </w:p>
    <w:p w14:paraId="6EFCB496" w14:textId="33D77FE2" w:rsidR="00923F95" w:rsidRPr="000B3F9F" w:rsidRDefault="00DD39E7" w:rsidP="007F359C">
      <w:pPr>
        <w:spacing w:after="0" w:line="360" w:lineRule="auto"/>
        <w:jc w:val="both"/>
        <w:rPr>
          <w:b/>
          <w:sz w:val="22"/>
          <w:u w:val="single"/>
        </w:rPr>
      </w:pPr>
      <w:bookmarkStart w:id="7" w:name="_Toc333302400"/>
      <w:bookmarkStart w:id="8" w:name="_Toc333303193"/>
      <w:bookmarkStart w:id="9" w:name="_Toc350152258"/>
      <w:bookmarkStart w:id="10" w:name="_Toc350153884"/>
      <w:bookmarkStart w:id="11" w:name="_Toc350154076"/>
      <w:r w:rsidRPr="000B3F9F">
        <w:rPr>
          <w:b/>
          <w:sz w:val="22"/>
          <w:u w:val="single"/>
        </w:rPr>
        <w:t xml:space="preserve">BAEST </w:t>
      </w:r>
      <w:r w:rsidRPr="000B3F9F">
        <w:rPr>
          <w:b/>
          <w:noProof/>
          <w:sz w:val="22"/>
          <w:u w:val="single"/>
        </w:rPr>
        <w:t>Machines</w:t>
      </w:r>
      <w:r w:rsidRPr="000B3F9F">
        <w:rPr>
          <w:b/>
          <w:sz w:val="22"/>
          <w:u w:val="single"/>
        </w:rPr>
        <w:t xml:space="preserve"> &amp; </w:t>
      </w:r>
      <w:r w:rsidRPr="000B3F9F">
        <w:rPr>
          <w:b/>
          <w:noProof/>
          <w:sz w:val="22"/>
          <w:u w:val="single"/>
        </w:rPr>
        <w:t>Structures</w:t>
      </w:r>
      <w:r w:rsidRPr="000B3F9F">
        <w:rPr>
          <w:b/>
          <w:sz w:val="22"/>
          <w:u w:val="single"/>
        </w:rPr>
        <w:t>, a.s.</w:t>
      </w:r>
    </w:p>
    <w:p w14:paraId="2F1EBC78" w14:textId="28BD01E3" w:rsidR="001076F9" w:rsidRPr="000B3F9F" w:rsidRDefault="00DD39E7" w:rsidP="001076F9">
      <w:pPr>
        <w:spacing w:after="0" w:line="360" w:lineRule="auto"/>
        <w:jc w:val="both"/>
        <w:rPr>
          <w:sz w:val="22"/>
        </w:rPr>
      </w:pPr>
      <w:r w:rsidRPr="000B3F9F">
        <w:rPr>
          <w:sz w:val="22"/>
        </w:rPr>
        <w:t xml:space="preserve">Společnost BAEST </w:t>
      </w:r>
      <w:r w:rsidRPr="000B3F9F">
        <w:rPr>
          <w:noProof/>
          <w:sz w:val="22"/>
        </w:rPr>
        <w:t>Machines</w:t>
      </w:r>
      <w:r w:rsidRPr="000B3F9F">
        <w:rPr>
          <w:sz w:val="22"/>
        </w:rPr>
        <w:t xml:space="preserve"> &amp; </w:t>
      </w:r>
      <w:r w:rsidRPr="000B3F9F">
        <w:rPr>
          <w:noProof/>
          <w:sz w:val="22"/>
        </w:rPr>
        <w:t>Structures</w:t>
      </w:r>
      <w:r w:rsidRPr="000B3F9F">
        <w:rPr>
          <w:sz w:val="22"/>
        </w:rPr>
        <w:t>, a.s. je soukromou společností s výrobním programem zaměřeným na výrobu svařovaných ocelových konstrukcí a zařízení</w:t>
      </w:r>
      <w:r w:rsidR="005C7366" w:rsidRPr="000B3F9F">
        <w:rPr>
          <w:sz w:val="22"/>
        </w:rPr>
        <w:t>m</w:t>
      </w:r>
      <w:r w:rsidRPr="000B3F9F">
        <w:rPr>
          <w:sz w:val="22"/>
        </w:rPr>
        <w:t xml:space="preserve"> pro stavebnictví, strojírenství, energetiku, ekologii, zeměděl</w:t>
      </w:r>
      <w:r w:rsidR="005C7366" w:rsidRPr="000B3F9F">
        <w:rPr>
          <w:sz w:val="22"/>
        </w:rPr>
        <w:t>ství, chemický, petrochemický i </w:t>
      </w:r>
      <w:r w:rsidRPr="000B3F9F">
        <w:rPr>
          <w:sz w:val="22"/>
        </w:rPr>
        <w:t>potravinářský průmysl.</w:t>
      </w:r>
      <w:r w:rsidR="001076F9" w:rsidRPr="000B3F9F">
        <w:rPr>
          <w:sz w:val="22"/>
        </w:rPr>
        <w:t xml:space="preserve"> Již od roku 1992 společnost vyrábí svařované ocelové konstrukce, tlakové nádoby, tak i nádrže pro chemický, energetický či potravinářský průmysl.</w:t>
      </w:r>
    </w:p>
    <w:p w14:paraId="394F9BE5" w14:textId="77777777" w:rsidR="00597469" w:rsidRPr="000B3F9F" w:rsidRDefault="00597469" w:rsidP="001076F9">
      <w:pPr>
        <w:spacing w:after="0" w:line="360" w:lineRule="auto"/>
        <w:jc w:val="both"/>
        <w:rPr>
          <w:sz w:val="22"/>
        </w:rPr>
      </w:pPr>
    </w:p>
    <w:p w14:paraId="6A9D864E" w14:textId="585BED0C" w:rsidR="00DD39E7" w:rsidRPr="000B3F9F" w:rsidRDefault="00597469" w:rsidP="00DD39E7">
      <w:pPr>
        <w:spacing w:after="0" w:line="360" w:lineRule="auto"/>
        <w:jc w:val="both"/>
        <w:rPr>
          <w:sz w:val="22"/>
        </w:rPr>
      </w:pPr>
      <w:r w:rsidRPr="000B3F9F">
        <w:rPr>
          <w:sz w:val="22"/>
        </w:rPr>
        <w:t>Výrobní program je převážně zaměřen na zakázkovou (malosériovou, popř. kusovou) výrobu. Vzhledem k univerzálnímu technologickému vybavení a kvalifikovanému týmu pracovníků je umožněno flexibilní</w:t>
      </w:r>
      <w:r w:rsidR="00BE6BD9" w:rsidRPr="000B3F9F">
        <w:rPr>
          <w:sz w:val="22"/>
        </w:rPr>
        <w:t>mu</w:t>
      </w:r>
      <w:r w:rsidRPr="000B3F9F">
        <w:rPr>
          <w:sz w:val="22"/>
        </w:rPr>
        <w:t xml:space="preserve"> a široké</w:t>
      </w:r>
      <w:r w:rsidR="00BE6BD9" w:rsidRPr="000B3F9F">
        <w:rPr>
          <w:sz w:val="22"/>
        </w:rPr>
        <w:t>mu</w:t>
      </w:r>
      <w:r w:rsidRPr="000B3F9F">
        <w:rPr>
          <w:sz w:val="22"/>
        </w:rPr>
        <w:t xml:space="preserve"> rozpětí vyráběné produkce. Společnos</w:t>
      </w:r>
      <w:r w:rsidR="000B3F9F">
        <w:rPr>
          <w:sz w:val="22"/>
        </w:rPr>
        <w:t>t využívá moderní systémy CAD i </w:t>
      </w:r>
      <w:r w:rsidRPr="000B3F9F">
        <w:rPr>
          <w:sz w:val="22"/>
        </w:rPr>
        <w:t xml:space="preserve">CAD/CAM pro zpracování výrobní dokumentace </w:t>
      </w:r>
      <w:r w:rsidRPr="000B3F9F">
        <w:rPr>
          <w:noProof/>
          <w:sz w:val="22"/>
        </w:rPr>
        <w:t>(Autocad</w:t>
      </w:r>
      <w:r w:rsidRPr="000B3F9F">
        <w:rPr>
          <w:sz w:val="22"/>
        </w:rPr>
        <w:t xml:space="preserve">, Autodesk </w:t>
      </w:r>
      <w:r w:rsidRPr="000B3F9F">
        <w:rPr>
          <w:noProof/>
          <w:sz w:val="22"/>
        </w:rPr>
        <w:t>Inventors</w:t>
      </w:r>
      <w:r w:rsidRPr="000B3F9F">
        <w:rPr>
          <w:sz w:val="22"/>
        </w:rPr>
        <w:t xml:space="preserve"> 3D) </w:t>
      </w:r>
      <w:r w:rsidR="005010E0" w:rsidRPr="000B3F9F">
        <w:rPr>
          <w:sz w:val="22"/>
        </w:rPr>
        <w:t>a </w:t>
      </w:r>
      <w:r w:rsidRPr="000B3F9F">
        <w:rPr>
          <w:sz w:val="22"/>
        </w:rPr>
        <w:t>její využití ve výrobě.</w:t>
      </w:r>
      <w:r w:rsidR="00E4731D" w:rsidRPr="000B3F9F">
        <w:rPr>
          <w:sz w:val="22"/>
        </w:rPr>
        <w:t xml:space="preserve"> BAEST </w:t>
      </w:r>
      <w:r w:rsidR="00E4731D" w:rsidRPr="000B3F9F">
        <w:rPr>
          <w:noProof/>
          <w:sz w:val="22"/>
        </w:rPr>
        <w:t>Machines</w:t>
      </w:r>
      <w:r w:rsidR="00E4731D" w:rsidRPr="000B3F9F">
        <w:rPr>
          <w:sz w:val="22"/>
        </w:rPr>
        <w:t xml:space="preserve"> &amp; </w:t>
      </w:r>
      <w:r w:rsidR="00E4731D" w:rsidRPr="000B3F9F">
        <w:rPr>
          <w:noProof/>
          <w:sz w:val="22"/>
        </w:rPr>
        <w:t>Structures</w:t>
      </w:r>
      <w:r w:rsidR="00E4731D" w:rsidRPr="000B3F9F">
        <w:rPr>
          <w:sz w:val="22"/>
        </w:rPr>
        <w:t>, a.s.</w:t>
      </w:r>
      <w:r w:rsidR="00863B15" w:rsidRPr="000B3F9F">
        <w:rPr>
          <w:sz w:val="22"/>
        </w:rPr>
        <w:t xml:space="preserve"> disponuje zkušeným týmem pracovníků, odborníků</w:t>
      </w:r>
      <w:r w:rsidR="001076F9" w:rsidRPr="000B3F9F">
        <w:rPr>
          <w:sz w:val="22"/>
        </w:rPr>
        <w:t xml:space="preserve"> na inženýrskou, obchodní i </w:t>
      </w:r>
      <w:r w:rsidR="00863B15" w:rsidRPr="000B3F9F">
        <w:rPr>
          <w:sz w:val="22"/>
        </w:rPr>
        <w:t>výrobní činnost, kteří jsou zárukou schopnosti společnosti nabídnout a realizovat zakázky v požadované kvalitě a termínu.</w:t>
      </w:r>
    </w:p>
    <w:p w14:paraId="095B72CD" w14:textId="77777777" w:rsidR="00784CD5" w:rsidRPr="000B3F9F" w:rsidRDefault="00784CD5" w:rsidP="00DD39E7">
      <w:pPr>
        <w:spacing w:after="0" w:line="360" w:lineRule="auto"/>
        <w:jc w:val="both"/>
        <w:rPr>
          <w:sz w:val="22"/>
        </w:rPr>
      </w:pPr>
    </w:p>
    <w:p w14:paraId="4413F216" w14:textId="2A578E10" w:rsidR="00784CD5" w:rsidRPr="000B3F9F" w:rsidRDefault="00784CD5" w:rsidP="00DD39E7">
      <w:pPr>
        <w:spacing w:after="0" w:line="360" w:lineRule="auto"/>
        <w:jc w:val="both"/>
        <w:rPr>
          <w:sz w:val="22"/>
        </w:rPr>
      </w:pPr>
      <w:r w:rsidRPr="000B3F9F">
        <w:rPr>
          <w:sz w:val="22"/>
        </w:rPr>
        <w:t xml:space="preserve">BAEST </w:t>
      </w:r>
      <w:r w:rsidRPr="000B3F9F">
        <w:rPr>
          <w:noProof/>
          <w:sz w:val="22"/>
        </w:rPr>
        <w:t>Machines</w:t>
      </w:r>
      <w:r w:rsidRPr="000B3F9F">
        <w:rPr>
          <w:sz w:val="22"/>
        </w:rPr>
        <w:t xml:space="preserve"> &amp; </w:t>
      </w:r>
      <w:r w:rsidRPr="000B3F9F">
        <w:rPr>
          <w:noProof/>
          <w:sz w:val="22"/>
        </w:rPr>
        <w:t>Structures</w:t>
      </w:r>
      <w:r w:rsidRPr="000B3F9F">
        <w:rPr>
          <w:sz w:val="22"/>
        </w:rPr>
        <w:t>, a.s. zaměstnává okolo 240 zaměstnanců, jak interních, tak i externích. Společnost hospodaří v areálu o rozloze 17ha, kde jsou umístěny výrobní haly o rozloze 30.000 m</w:t>
      </w:r>
      <w:r w:rsidRPr="000B3F9F">
        <w:rPr>
          <w:sz w:val="22"/>
          <w:vertAlign w:val="superscript"/>
        </w:rPr>
        <w:t>2</w:t>
      </w:r>
      <w:r w:rsidR="000B3F9F">
        <w:rPr>
          <w:sz w:val="22"/>
        </w:rPr>
        <w:t xml:space="preserve"> a </w:t>
      </w:r>
      <w:r w:rsidRPr="000B3F9F">
        <w:rPr>
          <w:sz w:val="22"/>
        </w:rPr>
        <w:t>skladovací plochy o rozloze 10.000m</w:t>
      </w:r>
      <w:r w:rsidRPr="000B3F9F">
        <w:rPr>
          <w:sz w:val="22"/>
          <w:vertAlign w:val="superscript"/>
        </w:rPr>
        <w:t>2</w:t>
      </w:r>
      <w:r w:rsidRPr="000B3F9F">
        <w:rPr>
          <w:sz w:val="22"/>
        </w:rPr>
        <w:t>, které jsou vybaveny nepostradatelnou zdvihací a manipulační technikou s nosností až 50t.</w:t>
      </w:r>
    </w:p>
    <w:p w14:paraId="5D0A0A00" w14:textId="1C4640D6" w:rsidR="00E701D8" w:rsidRDefault="00DD39E7" w:rsidP="00DD39E7">
      <w:pPr>
        <w:pStyle w:val="Nadpis2"/>
        <w:rPr>
          <w:rFonts w:ascii="Times New Roman" w:hAnsi="Times New Roman" w:cs="Times New Roman"/>
          <w:i w:val="0"/>
        </w:rPr>
      </w:pPr>
      <w:bookmarkStart w:id="12" w:name="_Toc155100547"/>
      <w:r w:rsidRPr="00DD39E7">
        <w:rPr>
          <w:rFonts w:ascii="Times New Roman" w:hAnsi="Times New Roman" w:cs="Times New Roman"/>
          <w:i w:val="0"/>
        </w:rPr>
        <w:t>Historie společnosti</w:t>
      </w:r>
      <w:bookmarkEnd w:id="12"/>
    </w:p>
    <w:p w14:paraId="139D1856" w14:textId="31D04D83" w:rsidR="00DD39E7" w:rsidRPr="000B3F9F" w:rsidRDefault="00DD39E7" w:rsidP="003077F2">
      <w:pPr>
        <w:spacing w:line="360" w:lineRule="auto"/>
        <w:jc w:val="both"/>
        <w:rPr>
          <w:sz w:val="22"/>
          <w:lang w:eastAsia="cs-CZ"/>
        </w:rPr>
      </w:pPr>
      <w:r w:rsidRPr="000B3F9F">
        <w:rPr>
          <w:sz w:val="22"/>
          <w:lang w:eastAsia="cs-CZ"/>
        </w:rPr>
        <w:t>Již od roku 1979, na předměstí Benešova v lokalitě Černý les,</w:t>
      </w:r>
      <w:r w:rsidR="004D613B" w:rsidRPr="000B3F9F">
        <w:rPr>
          <w:sz w:val="22"/>
          <w:lang w:eastAsia="cs-CZ"/>
        </w:rPr>
        <w:t xml:space="preserve"> byla započata stavba strojírenského výrobního závodu, jehož investorem byl státní podnik Stavební stroje Zličín. Již po 5 letech od zahájení projektu, tedy v roce 1984, byl výrobní závod uveden do provozu. Tento závod byl vystaven za účelem výroby formovací te</w:t>
      </w:r>
      <w:r w:rsidR="00032116" w:rsidRPr="000B3F9F">
        <w:rPr>
          <w:sz w:val="22"/>
          <w:lang w:eastAsia="cs-CZ"/>
        </w:rPr>
        <w:t>chniky pro bytovou, občanskou i </w:t>
      </w:r>
      <w:r w:rsidR="004D613B" w:rsidRPr="000B3F9F">
        <w:rPr>
          <w:sz w:val="22"/>
          <w:lang w:eastAsia="cs-CZ"/>
        </w:rPr>
        <w:t>průmyslovou výrobu.</w:t>
      </w:r>
    </w:p>
    <w:p w14:paraId="37A8C741" w14:textId="103D354A" w:rsidR="004D613B" w:rsidRPr="000B3F9F" w:rsidRDefault="004D613B" w:rsidP="003077F2">
      <w:pPr>
        <w:spacing w:line="360" w:lineRule="auto"/>
        <w:jc w:val="both"/>
        <w:rPr>
          <w:sz w:val="22"/>
          <w:lang w:eastAsia="cs-CZ"/>
        </w:rPr>
      </w:pPr>
      <w:r w:rsidRPr="000B3F9F">
        <w:rPr>
          <w:sz w:val="22"/>
          <w:lang w:eastAsia="cs-CZ"/>
        </w:rPr>
        <w:t xml:space="preserve">Od roku 1991 byl závod transformován na samostatný podnik Stavební stroje Benešov, který pokračoval ve výrobě formovací techniky a výrobou komponent pro stavební stroje. V roce 1996 byl </w:t>
      </w:r>
      <w:r w:rsidR="00C354D6">
        <w:rPr>
          <w:sz w:val="22"/>
          <w:lang w:eastAsia="cs-CZ"/>
        </w:rPr>
        <w:t xml:space="preserve">podnik privatizován společností </w:t>
      </w:r>
      <w:r w:rsidRPr="000B3F9F">
        <w:rPr>
          <w:sz w:val="22"/>
          <w:lang w:eastAsia="cs-CZ"/>
        </w:rPr>
        <w:t>BEST s.r.o. Benešov na soukromou společnost. V tomto období došlo k zásadní změně ve výrobním programu. Z původní výroby formovací techniky přešla společnost k výrobě nádrží, stavebních a portálových jeřábů (vč. vrtací techniky).</w:t>
      </w:r>
    </w:p>
    <w:p w14:paraId="01DCD112" w14:textId="3C48D827" w:rsidR="004D613B" w:rsidRPr="000B3F9F" w:rsidRDefault="00CB7FC6" w:rsidP="00CB7FC6">
      <w:pPr>
        <w:spacing w:line="360" w:lineRule="auto"/>
        <w:jc w:val="both"/>
        <w:rPr>
          <w:sz w:val="22"/>
          <w:lang w:eastAsia="cs-CZ"/>
        </w:rPr>
      </w:pPr>
      <w:r w:rsidRPr="000B3F9F">
        <w:rPr>
          <w:sz w:val="22"/>
          <w:lang w:eastAsia="cs-CZ"/>
        </w:rPr>
        <w:t xml:space="preserve">V roce 2002 převzala veškerou obchodní a výrobní činnost společnosti BEST s.r.o. akciová společnost BAEST, která doplnila a rozvinula výrobní program o výrobu komponent pro stavební a speciální jeřáby, </w:t>
      </w:r>
      <w:r w:rsidRPr="000B3F9F">
        <w:rPr>
          <w:sz w:val="22"/>
          <w:lang w:eastAsia="cs-CZ"/>
        </w:rPr>
        <w:lastRenderedPageBreak/>
        <w:t>nádrže pro průmyslové úč</w:t>
      </w:r>
      <w:r w:rsidR="004B6B0C" w:rsidRPr="000B3F9F">
        <w:rPr>
          <w:sz w:val="22"/>
          <w:lang w:eastAsia="cs-CZ"/>
        </w:rPr>
        <w:t>ely, energetiku a ekologii, vč. </w:t>
      </w:r>
      <w:r w:rsidRPr="000B3F9F">
        <w:rPr>
          <w:sz w:val="22"/>
          <w:lang w:eastAsia="cs-CZ"/>
        </w:rPr>
        <w:t>samostatných technologických dodávek</w:t>
      </w:r>
      <w:r w:rsidR="00AC7A72" w:rsidRPr="000B3F9F">
        <w:rPr>
          <w:sz w:val="22"/>
          <w:lang w:eastAsia="cs-CZ"/>
        </w:rPr>
        <w:t xml:space="preserve"> </w:t>
      </w:r>
      <w:r w:rsidRPr="000B3F9F">
        <w:rPr>
          <w:sz w:val="22"/>
          <w:lang w:eastAsia="cs-CZ"/>
        </w:rPr>
        <w:t>pro obalovny a betonárky.</w:t>
      </w:r>
    </w:p>
    <w:p w14:paraId="492CAD50" w14:textId="7EEB1D65" w:rsidR="00B41E23" w:rsidRPr="000B3F9F" w:rsidRDefault="00AC7A72" w:rsidP="00CB7FC6">
      <w:pPr>
        <w:spacing w:line="360" w:lineRule="auto"/>
        <w:jc w:val="both"/>
        <w:rPr>
          <w:sz w:val="22"/>
          <w:lang w:eastAsia="cs-CZ"/>
        </w:rPr>
      </w:pPr>
      <w:r w:rsidRPr="000B3F9F">
        <w:rPr>
          <w:sz w:val="22"/>
          <w:lang w:eastAsia="cs-CZ"/>
        </w:rPr>
        <w:t>Společnost je držitelem hned několika certifikátů managementu bezpečnosti a ochra</w:t>
      </w:r>
      <w:r w:rsidR="00B9156D" w:rsidRPr="000B3F9F">
        <w:rPr>
          <w:sz w:val="22"/>
          <w:lang w:eastAsia="cs-CZ"/>
        </w:rPr>
        <w:t>ny zdravý při práci, tak i norem</w:t>
      </w:r>
      <w:r w:rsidRPr="000B3F9F">
        <w:rPr>
          <w:sz w:val="22"/>
          <w:lang w:eastAsia="cs-CZ"/>
        </w:rPr>
        <w:t xml:space="preserve"> pro řízení kvality, životní</w:t>
      </w:r>
      <w:r w:rsidR="00206B15" w:rsidRPr="000B3F9F">
        <w:rPr>
          <w:sz w:val="22"/>
          <w:lang w:eastAsia="cs-CZ"/>
        </w:rPr>
        <w:t>ho</w:t>
      </w:r>
      <w:r w:rsidRPr="000B3F9F">
        <w:rPr>
          <w:sz w:val="22"/>
          <w:lang w:eastAsia="cs-CZ"/>
        </w:rPr>
        <w:t xml:space="preserve"> prostředí, tak i dalších oprávněních. A proto kvalitní výroba dle norem EN, DIN a ČSN umožňuje každoročně zvyšovat podíl exportu na zvyšujícím se obratu společnosti. Podíl exportu v posledních letech je stanoven na hodnotě 85%, kdy směř</w:t>
      </w:r>
      <w:r w:rsidR="000B3F9F">
        <w:rPr>
          <w:sz w:val="22"/>
          <w:lang w:eastAsia="cs-CZ"/>
        </w:rPr>
        <w:t>uje do 20 různých zemí světa. A </w:t>
      </w:r>
      <w:r w:rsidRPr="000B3F9F">
        <w:rPr>
          <w:sz w:val="22"/>
          <w:lang w:eastAsia="cs-CZ"/>
        </w:rPr>
        <w:t>to převážně zahraniční firmy a zákazníci z EU, tak i východní a západní Evropy.</w:t>
      </w: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3" w:name="_Toc155100548"/>
      <w:bookmarkEnd w:id="7"/>
      <w:bookmarkEnd w:id="8"/>
      <w:bookmarkEnd w:id="9"/>
      <w:bookmarkEnd w:id="10"/>
      <w:bookmarkEnd w:id="11"/>
      <w:r>
        <w:lastRenderedPageBreak/>
        <w:t>Náplň a průběh praxe</w:t>
      </w:r>
      <w:bookmarkEnd w:id="13"/>
      <w:r>
        <w:t xml:space="preserve"> </w:t>
      </w:r>
    </w:p>
    <w:p w14:paraId="160FBE12" w14:textId="763447AC" w:rsidR="002F7308" w:rsidRPr="000B3F9F" w:rsidRDefault="009C7B83" w:rsidP="000B3F9F">
      <w:pPr>
        <w:spacing w:after="0" w:line="360" w:lineRule="auto"/>
        <w:jc w:val="both"/>
        <w:rPr>
          <w:sz w:val="22"/>
        </w:rPr>
      </w:pPr>
      <w:r w:rsidRPr="000B3F9F">
        <w:rPr>
          <w:sz w:val="22"/>
        </w:rPr>
        <w:t xml:space="preserve">Praxe a následné pracovní uplatnění ve společnosti BAEST </w:t>
      </w:r>
      <w:r w:rsidRPr="000B3F9F">
        <w:rPr>
          <w:noProof/>
          <w:sz w:val="22"/>
        </w:rPr>
        <w:t>Machines</w:t>
      </w:r>
      <w:r w:rsidRPr="000B3F9F">
        <w:rPr>
          <w:sz w:val="22"/>
        </w:rPr>
        <w:t xml:space="preserve"> &amp; </w:t>
      </w:r>
      <w:r w:rsidRPr="000B3F9F">
        <w:rPr>
          <w:noProof/>
          <w:sz w:val="22"/>
        </w:rPr>
        <w:t>Structures</w:t>
      </w:r>
      <w:r w:rsidRPr="000B3F9F">
        <w:rPr>
          <w:sz w:val="22"/>
        </w:rPr>
        <w:t xml:space="preserve"> začalo již v průběhu bakalářského studia (tj. od roku 2022), kdy jsem oslovil tuto s</w:t>
      </w:r>
      <w:r w:rsidR="000B3F9F">
        <w:rPr>
          <w:sz w:val="22"/>
        </w:rPr>
        <w:t>trojírenskou firmou se zájmem o </w:t>
      </w:r>
      <w:r w:rsidRPr="000B3F9F">
        <w:rPr>
          <w:sz w:val="22"/>
        </w:rPr>
        <w:t>prohloubení a získání nových zkušenostní a znalosti v oboru strojírenství, se zaměřením na konstrukční inženýrství. Pozice technolog/konstruktér, aktuálně již technolog, mi umožnila získané informace aplikovat v praktické části, neboli přímo v reálném prostředí (tj. praxi).</w:t>
      </w:r>
    </w:p>
    <w:p w14:paraId="7983EF48" w14:textId="77777777" w:rsidR="00901ED6" w:rsidRPr="000B3F9F" w:rsidRDefault="00901ED6" w:rsidP="000B3F9F">
      <w:pPr>
        <w:spacing w:after="0" w:line="360" w:lineRule="auto"/>
        <w:jc w:val="both"/>
        <w:rPr>
          <w:sz w:val="22"/>
        </w:rPr>
      </w:pPr>
    </w:p>
    <w:p w14:paraId="5D2A7773" w14:textId="6351EB7B" w:rsidR="00901ED6" w:rsidRPr="000B3F9F" w:rsidRDefault="002F7308" w:rsidP="000B3F9F">
      <w:pPr>
        <w:spacing w:after="0" w:line="360" w:lineRule="auto"/>
        <w:jc w:val="both"/>
        <w:rPr>
          <w:sz w:val="22"/>
        </w:rPr>
      </w:pPr>
      <w:r w:rsidRPr="000B3F9F">
        <w:rPr>
          <w:sz w:val="22"/>
        </w:rPr>
        <w:t>Primární náplň mé pracovní pozice technologa zastává převážně zpracování výrobní dokumentaci za podpory CAD systému (tj. CAD – Autodesk, tvorba pro 2D podporu).</w:t>
      </w:r>
      <w:r w:rsidR="00901ED6" w:rsidRPr="000B3F9F">
        <w:rPr>
          <w:sz w:val="22"/>
        </w:rPr>
        <w:t xml:space="preserve"> Přínosy, které jsem v průběhu absolvování praxe získal, jsou následující:</w:t>
      </w:r>
    </w:p>
    <w:p w14:paraId="587AE9D2" w14:textId="77777777" w:rsidR="00901ED6" w:rsidRPr="000B3F9F" w:rsidRDefault="00901ED6" w:rsidP="000B3F9F">
      <w:pPr>
        <w:spacing w:after="0" w:line="360" w:lineRule="auto"/>
        <w:jc w:val="both"/>
        <w:rPr>
          <w:sz w:val="22"/>
        </w:rPr>
      </w:pPr>
    </w:p>
    <w:p w14:paraId="023B2125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ind w:left="0"/>
        <w:jc w:val="both"/>
        <w:rPr>
          <w:sz w:val="22"/>
        </w:rPr>
      </w:pPr>
      <w:r w:rsidRPr="000B3F9F">
        <w:rPr>
          <w:sz w:val="22"/>
        </w:rPr>
        <w:t>znalost čtení a porozumění výkresové dokumentace,</w:t>
      </w:r>
    </w:p>
    <w:p w14:paraId="3173480F" w14:textId="77777777" w:rsidR="00901ED6" w:rsidRPr="000B3F9F" w:rsidRDefault="00901ED6" w:rsidP="000B3F9F">
      <w:pPr>
        <w:pStyle w:val="Odstavecseseznamem"/>
        <w:ind w:left="0"/>
        <w:jc w:val="both"/>
        <w:rPr>
          <w:sz w:val="22"/>
        </w:rPr>
      </w:pPr>
    </w:p>
    <w:p w14:paraId="2EA02319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ind w:left="0"/>
        <w:jc w:val="both"/>
        <w:rPr>
          <w:sz w:val="22"/>
        </w:rPr>
      </w:pPr>
      <w:r w:rsidRPr="000B3F9F">
        <w:rPr>
          <w:sz w:val="22"/>
        </w:rPr>
        <w:t>týmová spolupráce a komunikace na přiděleném pracovišti, která je provázána napříč dalšími odděleními,</w:t>
      </w:r>
    </w:p>
    <w:p w14:paraId="506F30AD" w14:textId="77777777" w:rsidR="00901ED6" w:rsidRPr="000B3F9F" w:rsidRDefault="00901ED6" w:rsidP="000B3F9F">
      <w:pPr>
        <w:pStyle w:val="Odstavecseseznamem"/>
        <w:ind w:left="0"/>
        <w:jc w:val="both"/>
        <w:rPr>
          <w:sz w:val="22"/>
        </w:rPr>
      </w:pPr>
    </w:p>
    <w:p w14:paraId="54AB3856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ind w:left="0"/>
        <w:jc w:val="both"/>
        <w:rPr>
          <w:sz w:val="22"/>
        </w:rPr>
      </w:pPr>
      <w:r w:rsidRPr="000B3F9F">
        <w:rPr>
          <w:sz w:val="22"/>
        </w:rPr>
        <w:t>prohloubení znalostí a zkušeností v oblasti svařovacích procesů (popř. povrchových oprav),</w:t>
      </w:r>
    </w:p>
    <w:p w14:paraId="479D0CC4" w14:textId="77777777" w:rsidR="00901ED6" w:rsidRPr="000B3F9F" w:rsidRDefault="00901ED6" w:rsidP="000B3F9F">
      <w:pPr>
        <w:pStyle w:val="Odstavecseseznamem"/>
        <w:ind w:left="0"/>
        <w:jc w:val="both"/>
        <w:rPr>
          <w:sz w:val="22"/>
        </w:rPr>
      </w:pPr>
    </w:p>
    <w:p w14:paraId="6EFF86A7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ind w:left="0"/>
        <w:jc w:val="both"/>
        <w:rPr>
          <w:sz w:val="22"/>
        </w:rPr>
      </w:pPr>
      <w:r w:rsidRPr="000B3F9F">
        <w:rPr>
          <w:sz w:val="22"/>
        </w:rPr>
        <w:t>prohloubení základních znalostí moderních systémů CAD pro zpracování výrobní dokumentace,</w:t>
      </w:r>
    </w:p>
    <w:p w14:paraId="5BDDB17F" w14:textId="77777777" w:rsidR="00901ED6" w:rsidRPr="000B3F9F" w:rsidRDefault="00901ED6" w:rsidP="000B3F9F">
      <w:pPr>
        <w:pStyle w:val="Odstavecseseznamem"/>
        <w:ind w:left="0"/>
        <w:jc w:val="both"/>
        <w:rPr>
          <w:sz w:val="22"/>
        </w:rPr>
      </w:pPr>
    </w:p>
    <w:p w14:paraId="62EF46A7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ind w:left="0"/>
        <w:jc w:val="both"/>
        <w:rPr>
          <w:sz w:val="22"/>
        </w:rPr>
      </w:pPr>
      <w:r w:rsidRPr="000B3F9F">
        <w:rPr>
          <w:sz w:val="22"/>
        </w:rPr>
        <w:t>zdokonalení komunikačních procesů na pracovišti,</w:t>
      </w:r>
    </w:p>
    <w:p w14:paraId="26BFB69D" w14:textId="77777777" w:rsidR="00901ED6" w:rsidRPr="000B3F9F" w:rsidRDefault="00901ED6" w:rsidP="000B3F9F">
      <w:pPr>
        <w:pStyle w:val="Odstavecseseznamem"/>
        <w:ind w:left="0"/>
        <w:jc w:val="both"/>
        <w:rPr>
          <w:sz w:val="22"/>
        </w:rPr>
      </w:pPr>
    </w:p>
    <w:p w14:paraId="23CD768F" w14:textId="19DD5FF8" w:rsidR="00901ED6" w:rsidRPr="000B3F9F" w:rsidRDefault="00901ED6" w:rsidP="000B3F9F">
      <w:pPr>
        <w:pStyle w:val="Odstavecseseznamem"/>
        <w:numPr>
          <w:ilvl w:val="0"/>
          <w:numId w:val="9"/>
        </w:numPr>
        <w:ind w:left="0"/>
        <w:jc w:val="both"/>
        <w:rPr>
          <w:sz w:val="22"/>
        </w:rPr>
      </w:pPr>
      <w:r w:rsidRPr="000B3F9F">
        <w:rPr>
          <w:sz w:val="22"/>
        </w:rPr>
        <w:t>bližší přehled o výrobních technologiích (př. svařování metodou MAG, řezání materiálu plazmou, soustružení a frézování výrobních součástí, gravírování plazmou, krou</w:t>
      </w:r>
      <w:r w:rsidR="000B3F9F">
        <w:rPr>
          <w:sz w:val="22"/>
        </w:rPr>
        <w:t>žení plechů, povrchová úprava – </w:t>
      </w:r>
      <w:r w:rsidRPr="000B3F9F">
        <w:rPr>
          <w:sz w:val="22"/>
        </w:rPr>
        <w:t>lakování v autoklávu, ruční lakování),</w:t>
      </w:r>
    </w:p>
    <w:p w14:paraId="1C4A1768" w14:textId="77777777" w:rsidR="00901ED6" w:rsidRPr="000B3F9F" w:rsidRDefault="00901ED6" w:rsidP="000B3F9F">
      <w:pPr>
        <w:pStyle w:val="Odstavecseseznamem"/>
        <w:ind w:left="0"/>
        <w:jc w:val="both"/>
        <w:rPr>
          <w:sz w:val="22"/>
        </w:rPr>
      </w:pPr>
    </w:p>
    <w:p w14:paraId="6170A0E2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ind w:left="0"/>
        <w:jc w:val="both"/>
        <w:rPr>
          <w:sz w:val="22"/>
        </w:rPr>
      </w:pPr>
      <w:r w:rsidRPr="000B3F9F">
        <w:rPr>
          <w:sz w:val="22"/>
        </w:rPr>
        <w:t>seznámení se s NDT zkouškami v průběhu, tak i konečném výrobním procesu (zkouška optická, zkouška magnetická, zkouška kapilární či ultrazvuková),</w:t>
      </w:r>
    </w:p>
    <w:p w14:paraId="38D8EF78" w14:textId="77777777" w:rsidR="00901ED6" w:rsidRPr="000B3F9F" w:rsidRDefault="00901ED6" w:rsidP="000B3F9F">
      <w:pPr>
        <w:pStyle w:val="Odstavecseseznamem"/>
        <w:ind w:left="0"/>
        <w:jc w:val="both"/>
        <w:rPr>
          <w:sz w:val="22"/>
        </w:rPr>
      </w:pPr>
    </w:p>
    <w:p w14:paraId="7567A19D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>příprava a zpracování papírové/elektronické výkresové dokumentace za podpory CAD softwarů pro vytvoření pálicích plánů,</w:t>
      </w:r>
    </w:p>
    <w:p w14:paraId="23AFE7C4" w14:textId="77777777" w:rsidR="00901ED6" w:rsidRPr="000B3F9F" w:rsidRDefault="00901ED6" w:rsidP="000B3F9F">
      <w:pPr>
        <w:pStyle w:val="Odstavecseseznamem"/>
        <w:ind w:left="0"/>
        <w:jc w:val="both"/>
        <w:rPr>
          <w:color w:val="000000" w:themeColor="text1"/>
          <w:sz w:val="22"/>
        </w:rPr>
      </w:pPr>
    </w:p>
    <w:p w14:paraId="2E5B1B0D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>konzultace a podpora pro výrobu v oblasti technologie,</w:t>
      </w:r>
    </w:p>
    <w:p w14:paraId="78299B2F" w14:textId="77777777" w:rsidR="00901ED6" w:rsidRPr="000B3F9F" w:rsidRDefault="00901ED6" w:rsidP="000B3F9F">
      <w:pPr>
        <w:pStyle w:val="Odstavecseseznamem"/>
        <w:ind w:left="0"/>
        <w:jc w:val="both"/>
        <w:rPr>
          <w:color w:val="000000" w:themeColor="text1"/>
          <w:sz w:val="22"/>
        </w:rPr>
      </w:pPr>
    </w:p>
    <w:p w14:paraId="6F3355A1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>zpracovávání výkresové dokumentace technologických zařízení za využití moderních</w:t>
      </w:r>
    </w:p>
    <w:p w14:paraId="1F68EF8F" w14:textId="77777777" w:rsidR="00901ED6" w:rsidRPr="000B3F9F" w:rsidRDefault="00901ED6" w:rsidP="000B3F9F">
      <w:pPr>
        <w:pStyle w:val="Odstavecseseznamem"/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>CAD systémů,</w:t>
      </w:r>
    </w:p>
    <w:p w14:paraId="17BB1459" w14:textId="77777777" w:rsidR="00901ED6" w:rsidRPr="000B3F9F" w:rsidRDefault="00901ED6" w:rsidP="000B3F9F">
      <w:pPr>
        <w:pStyle w:val="Odstavecseseznamem"/>
        <w:spacing w:line="360" w:lineRule="auto"/>
        <w:ind w:left="0"/>
        <w:jc w:val="both"/>
        <w:rPr>
          <w:color w:val="000000" w:themeColor="text1"/>
          <w:sz w:val="22"/>
        </w:rPr>
      </w:pPr>
    </w:p>
    <w:p w14:paraId="7F08542C" w14:textId="77777777" w:rsidR="00901ED6" w:rsidRPr="000B3F9F" w:rsidRDefault="00901ED6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>spolupráce na tvorbě technické dokumentaci v programu MOMACO, s následným</w:t>
      </w:r>
    </w:p>
    <w:p w14:paraId="7D9224E0" w14:textId="77777777" w:rsidR="00901ED6" w:rsidRPr="000B3F9F" w:rsidRDefault="00901ED6" w:rsidP="000B3F9F">
      <w:pPr>
        <w:pStyle w:val="Odstavecseseznamem"/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>zpracováním, evidencí a přípravou technické dokumentace pro výrobu,</w:t>
      </w:r>
    </w:p>
    <w:p w14:paraId="6A9DA02E" w14:textId="77777777" w:rsidR="00901ED6" w:rsidRPr="000B3F9F" w:rsidRDefault="00901ED6" w:rsidP="000B3F9F">
      <w:pPr>
        <w:pStyle w:val="Odstavecseseznamem"/>
        <w:spacing w:line="360" w:lineRule="auto"/>
        <w:ind w:left="0"/>
        <w:jc w:val="both"/>
        <w:rPr>
          <w:color w:val="000000" w:themeColor="text1"/>
          <w:sz w:val="22"/>
        </w:rPr>
      </w:pPr>
    </w:p>
    <w:p w14:paraId="3C16F9D3" w14:textId="4424478B" w:rsidR="00901ED6" w:rsidRPr="000B3F9F" w:rsidRDefault="00901ED6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>Operativní řešení problémů ve výrobě a spolupráce s technology, konstruktéry a </w:t>
      </w:r>
      <w:r w:rsidR="003E55F4" w:rsidRPr="000B3F9F">
        <w:rPr>
          <w:color w:val="000000" w:themeColor="text1"/>
          <w:sz w:val="22"/>
        </w:rPr>
        <w:t>dalšími zaměstnanci,</w:t>
      </w:r>
    </w:p>
    <w:p w14:paraId="233F080B" w14:textId="77777777" w:rsidR="003E55F4" w:rsidRPr="000B3F9F" w:rsidRDefault="003E55F4" w:rsidP="00C30DD5">
      <w:pPr>
        <w:pStyle w:val="Odstavecseseznamem"/>
        <w:spacing w:line="360" w:lineRule="auto"/>
        <w:ind w:left="0"/>
        <w:jc w:val="both"/>
        <w:rPr>
          <w:color w:val="000000" w:themeColor="text1"/>
          <w:sz w:val="22"/>
        </w:rPr>
      </w:pPr>
    </w:p>
    <w:p w14:paraId="04FB1315" w14:textId="4C518690" w:rsidR="003E55F4" w:rsidRPr="000B3F9F" w:rsidRDefault="003E55F4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 xml:space="preserve">seznámení se s logistikou uvnitř podniku (materiálový i informační tok), vč. posouzení </w:t>
      </w:r>
      <w:r w:rsidR="006F480C" w:rsidRPr="000B3F9F">
        <w:rPr>
          <w:color w:val="000000" w:themeColor="text1"/>
          <w:sz w:val="22"/>
        </w:rPr>
        <w:t>a </w:t>
      </w:r>
      <w:r w:rsidRPr="000B3F9F">
        <w:rPr>
          <w:color w:val="000000" w:themeColor="text1"/>
          <w:sz w:val="22"/>
        </w:rPr>
        <w:t>využívání strojů, technologie pro efektivní výrobní posloupnost (př. snížení manipulačních operací a transportu výrobků mezi stanovišti),</w:t>
      </w:r>
    </w:p>
    <w:p w14:paraId="3ED96627" w14:textId="77777777" w:rsidR="003E55F4" w:rsidRPr="000B3F9F" w:rsidRDefault="003E55F4" w:rsidP="000B3F9F">
      <w:pPr>
        <w:pStyle w:val="Odstavecseseznamem"/>
        <w:spacing w:line="360" w:lineRule="auto"/>
        <w:ind w:left="0"/>
        <w:jc w:val="both"/>
        <w:rPr>
          <w:color w:val="000000" w:themeColor="text1"/>
          <w:sz w:val="22"/>
        </w:rPr>
      </w:pPr>
    </w:p>
    <w:p w14:paraId="536F0395" w14:textId="2EAC9368" w:rsidR="003E55F4" w:rsidRPr="000B3F9F" w:rsidRDefault="006F480C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>návrh, tvorba a implementace přípravků pro kusovou (popř. malosériovou) výrobu,</w:t>
      </w:r>
    </w:p>
    <w:p w14:paraId="04D133EB" w14:textId="77777777" w:rsidR="008B24C1" w:rsidRPr="000B3F9F" w:rsidRDefault="008B24C1" w:rsidP="000B3F9F">
      <w:pPr>
        <w:pStyle w:val="Odstavecseseznamem"/>
        <w:ind w:left="0"/>
        <w:jc w:val="both"/>
        <w:rPr>
          <w:color w:val="000000" w:themeColor="text1"/>
          <w:sz w:val="22"/>
        </w:rPr>
      </w:pPr>
    </w:p>
    <w:p w14:paraId="3A205106" w14:textId="684BC9D8" w:rsidR="008B24C1" w:rsidRPr="000B3F9F" w:rsidRDefault="008B24C1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 xml:space="preserve">aplikace teoretických znalostí z nabitých zkušeností z předmětů na VŠTE, kde převážně zařazuji předmět </w:t>
      </w:r>
      <w:r w:rsidRPr="000B3F9F">
        <w:rPr>
          <w:b/>
          <w:color w:val="000000" w:themeColor="text1"/>
          <w:sz w:val="22"/>
        </w:rPr>
        <w:t>N_PVP</w:t>
      </w:r>
      <w:r w:rsidRPr="000B3F9F">
        <w:rPr>
          <w:color w:val="000000" w:themeColor="text1"/>
          <w:sz w:val="22"/>
        </w:rPr>
        <w:t xml:space="preserve"> (Projektování automatizovaných a robotizovaných výrobních procesů), </w:t>
      </w:r>
      <w:r w:rsidRPr="000B3F9F">
        <w:rPr>
          <w:b/>
          <w:color w:val="000000" w:themeColor="text1"/>
          <w:sz w:val="22"/>
        </w:rPr>
        <w:t>N_RAM</w:t>
      </w:r>
      <w:r w:rsidRPr="000B3F9F">
        <w:rPr>
          <w:color w:val="000000" w:themeColor="text1"/>
          <w:sz w:val="22"/>
        </w:rPr>
        <w:t xml:space="preserve"> (Roboty </w:t>
      </w:r>
      <w:r w:rsidR="000B3F9F">
        <w:rPr>
          <w:color w:val="000000" w:themeColor="text1"/>
          <w:sz w:val="22"/>
        </w:rPr>
        <w:t>a </w:t>
      </w:r>
      <w:r w:rsidRPr="000B3F9F">
        <w:rPr>
          <w:color w:val="000000" w:themeColor="text1"/>
          <w:sz w:val="22"/>
        </w:rPr>
        <w:t xml:space="preserve">manipulátory), </w:t>
      </w:r>
      <w:r w:rsidRPr="000B3F9F">
        <w:rPr>
          <w:b/>
          <w:color w:val="000000" w:themeColor="text1"/>
          <w:sz w:val="22"/>
        </w:rPr>
        <w:t>N_OMS</w:t>
      </w:r>
      <w:r w:rsidRPr="000B3F9F">
        <w:rPr>
          <w:color w:val="000000" w:themeColor="text1"/>
          <w:sz w:val="22"/>
        </w:rPr>
        <w:t xml:space="preserve"> (Operační, výrobní a procesní management ve strojírenství),</w:t>
      </w:r>
    </w:p>
    <w:p w14:paraId="16F7CB7D" w14:textId="77777777" w:rsidR="00E6141A" w:rsidRPr="000B3F9F" w:rsidRDefault="00E6141A" w:rsidP="000B3F9F">
      <w:pPr>
        <w:pStyle w:val="Odstavecseseznamem"/>
        <w:ind w:left="0"/>
        <w:jc w:val="both"/>
        <w:rPr>
          <w:color w:val="000000" w:themeColor="text1"/>
          <w:sz w:val="22"/>
        </w:rPr>
      </w:pPr>
    </w:p>
    <w:p w14:paraId="6FCFEE59" w14:textId="2D90A9B5" w:rsidR="00E6141A" w:rsidRPr="000B3F9F" w:rsidRDefault="00E6141A" w:rsidP="000B3F9F">
      <w:pPr>
        <w:pStyle w:val="Odstavecseseznamem"/>
        <w:numPr>
          <w:ilvl w:val="0"/>
          <w:numId w:val="9"/>
        </w:numPr>
        <w:spacing w:line="360" w:lineRule="auto"/>
        <w:ind w:left="0"/>
        <w:jc w:val="both"/>
        <w:rPr>
          <w:color w:val="000000" w:themeColor="text1"/>
          <w:sz w:val="22"/>
        </w:rPr>
      </w:pPr>
      <w:r w:rsidRPr="000B3F9F">
        <w:rPr>
          <w:color w:val="000000" w:themeColor="text1"/>
          <w:sz w:val="22"/>
        </w:rPr>
        <w:t xml:space="preserve">seznámení se se směrnicí BOZP, environmentálními dopady na životní prostředí (prohloubení znalostí z předmětu </w:t>
      </w:r>
      <w:r w:rsidRPr="005B79B8">
        <w:rPr>
          <w:b/>
          <w:color w:val="000000" w:themeColor="text1"/>
          <w:sz w:val="22"/>
        </w:rPr>
        <w:t>N_EVD</w:t>
      </w:r>
      <w:r w:rsidRPr="000B3F9F">
        <w:rPr>
          <w:color w:val="000000" w:themeColor="text1"/>
          <w:sz w:val="22"/>
        </w:rPr>
        <w:t xml:space="preserve"> (Environmentální dopady ve strojírenství)</w:t>
      </w:r>
      <w:r w:rsidR="000B3F9F" w:rsidRPr="000B3F9F">
        <w:rPr>
          <w:color w:val="000000" w:themeColor="text1"/>
          <w:sz w:val="22"/>
        </w:rPr>
        <w:t>.</w:t>
      </w:r>
    </w:p>
    <w:p w14:paraId="7BB05A4C" w14:textId="5D7B8A79" w:rsidR="004574D5" w:rsidRPr="000B3F9F" w:rsidRDefault="004574D5" w:rsidP="000B3F9F">
      <w:pPr>
        <w:spacing w:after="0" w:line="360" w:lineRule="auto"/>
        <w:jc w:val="both"/>
        <w:rPr>
          <w:sz w:val="22"/>
        </w:rPr>
      </w:pPr>
      <w:r w:rsidRPr="000B3F9F">
        <w:rPr>
          <w:sz w:val="22"/>
        </w:rPr>
        <w:t>V následujícím výčtu</w:t>
      </w:r>
      <w:r w:rsidR="001E48E6" w:rsidRPr="000B3F9F">
        <w:rPr>
          <w:sz w:val="22"/>
        </w:rPr>
        <w:t xml:space="preserve"> jsou uvedeny jednotlivé výstupy z učení</w:t>
      </w:r>
      <w:r w:rsidR="00C354D6">
        <w:rPr>
          <w:sz w:val="22"/>
        </w:rPr>
        <w:t xml:space="preserve">, kde za jednotlivé body uvádím </w:t>
      </w:r>
      <w:r w:rsidR="001E48E6" w:rsidRPr="000B3F9F">
        <w:rPr>
          <w:sz w:val="22"/>
        </w:rPr>
        <w:t>mé získané zkušenosti uvedené výše. Tím deklaruji, že s požadovanými výstupy jsem se během praxe setkal, seznámil se a měl možnost si je osvojit.</w:t>
      </w:r>
    </w:p>
    <w:p w14:paraId="04A56A64" w14:textId="77777777" w:rsidR="001E48E6" w:rsidRPr="000B3F9F" w:rsidRDefault="001E48E6" w:rsidP="001E48E6">
      <w:pPr>
        <w:spacing w:after="0" w:line="360" w:lineRule="auto"/>
        <w:jc w:val="both"/>
        <w:rPr>
          <w:sz w:val="22"/>
          <w:highlight w:val="yellow"/>
        </w:rPr>
      </w:pPr>
    </w:p>
    <w:p w14:paraId="20ACE144" w14:textId="6301D7C6" w:rsidR="001E48E6" w:rsidRPr="0029235F" w:rsidRDefault="001E48E6" w:rsidP="0029235F">
      <w:pPr>
        <w:spacing w:after="0" w:line="360" w:lineRule="auto"/>
        <w:ind w:left="-567"/>
        <w:jc w:val="both"/>
        <w:rPr>
          <w:b/>
          <w:u w:val="single"/>
        </w:rPr>
      </w:pPr>
      <w:r w:rsidRPr="0029235F">
        <w:rPr>
          <w:b/>
          <w:u w:val="single"/>
        </w:rPr>
        <w:t xml:space="preserve">Student je schopen: </w:t>
      </w:r>
    </w:p>
    <w:p w14:paraId="4B0D8267" w14:textId="4860E34B" w:rsidR="0029235F" w:rsidRDefault="0029235F" w:rsidP="0029235F">
      <w:pPr>
        <w:numPr>
          <w:ilvl w:val="0"/>
          <w:numId w:val="10"/>
        </w:numPr>
        <w:spacing w:after="0"/>
        <w:ind w:left="-567" w:hanging="284"/>
        <w:contextualSpacing/>
        <w:jc w:val="both"/>
        <w:rPr>
          <w:rFonts w:eastAsia="SimSun"/>
          <w:color w:val="000000"/>
          <w:sz w:val="20"/>
          <w:szCs w:val="20"/>
        </w:rPr>
      </w:pPr>
      <w:r w:rsidRPr="0029235F">
        <w:rPr>
          <w:rFonts w:eastAsia="SimSun"/>
          <w:color w:val="000000"/>
          <w:sz w:val="20"/>
          <w:szCs w:val="20"/>
        </w:rPr>
        <w:t>navrhovat, posuzovat a konstruovat technické prostředky, tj. zejména jde o vhodná strojní zařízení, nástroje, nářadí a výro</w:t>
      </w:r>
      <w:r>
        <w:rPr>
          <w:rFonts w:eastAsia="SimSun"/>
          <w:color w:val="000000"/>
          <w:sz w:val="20"/>
          <w:szCs w:val="20"/>
        </w:rPr>
        <w:t>bní pomůcky pro žádané aplikace</w:t>
      </w:r>
      <w:r w:rsidR="009E1E71">
        <w:rPr>
          <w:rFonts w:eastAsia="SimSun"/>
          <w:color w:val="000000"/>
          <w:sz w:val="20"/>
          <w:szCs w:val="20"/>
        </w:rPr>
        <w:t xml:space="preserve"> – </w:t>
      </w:r>
      <w:r w:rsidR="009E1E71" w:rsidRPr="009E1E71">
        <w:rPr>
          <w:rFonts w:eastAsia="SimSun"/>
          <w:b/>
          <w:color w:val="000000"/>
          <w:sz w:val="22"/>
          <w:szCs w:val="20"/>
        </w:rPr>
        <w:t>a)</w:t>
      </w:r>
      <w:r w:rsidR="009E1E71" w:rsidRPr="009E1E71">
        <w:rPr>
          <w:rFonts w:eastAsia="SimSun"/>
          <w:color w:val="000000"/>
          <w:sz w:val="22"/>
          <w:szCs w:val="20"/>
        </w:rPr>
        <w:t xml:space="preserve">, </w:t>
      </w:r>
      <w:r w:rsidR="009E1E71" w:rsidRPr="009E1E71">
        <w:rPr>
          <w:rFonts w:eastAsia="SimSun"/>
          <w:b/>
          <w:color w:val="000000"/>
          <w:sz w:val="22"/>
          <w:szCs w:val="20"/>
        </w:rPr>
        <w:t>b)</w:t>
      </w:r>
      <w:r w:rsidR="009E1E71" w:rsidRPr="009E1E71">
        <w:rPr>
          <w:rFonts w:eastAsia="SimSun"/>
          <w:color w:val="000000"/>
          <w:sz w:val="22"/>
          <w:szCs w:val="20"/>
        </w:rPr>
        <w:t xml:space="preserve">, </w:t>
      </w:r>
      <w:r w:rsidR="009E1E71" w:rsidRPr="009E1E71">
        <w:rPr>
          <w:rFonts w:eastAsia="SimSun"/>
          <w:b/>
          <w:color w:val="000000"/>
          <w:sz w:val="22"/>
          <w:szCs w:val="20"/>
        </w:rPr>
        <w:t>f)</w:t>
      </w:r>
      <w:r w:rsidR="009E1E71" w:rsidRPr="009E1E71">
        <w:rPr>
          <w:rFonts w:eastAsia="SimSun"/>
          <w:color w:val="000000"/>
          <w:sz w:val="22"/>
          <w:szCs w:val="20"/>
        </w:rPr>
        <w:t xml:space="preserve">, </w:t>
      </w:r>
      <w:r w:rsidR="009E1E71" w:rsidRPr="009E1E71">
        <w:rPr>
          <w:rFonts w:eastAsia="SimSun"/>
          <w:b/>
          <w:color w:val="000000"/>
          <w:sz w:val="22"/>
          <w:szCs w:val="20"/>
        </w:rPr>
        <w:t>i)</w:t>
      </w:r>
      <w:r w:rsidR="009E1E71" w:rsidRPr="009E1E71">
        <w:rPr>
          <w:rFonts w:eastAsia="SimSun"/>
          <w:color w:val="000000"/>
          <w:sz w:val="22"/>
          <w:szCs w:val="20"/>
        </w:rPr>
        <w:t xml:space="preserve">, </w:t>
      </w:r>
      <w:r w:rsidR="009E1E71" w:rsidRPr="009E1E71">
        <w:rPr>
          <w:rFonts w:eastAsia="SimSun"/>
          <w:b/>
          <w:color w:val="000000"/>
          <w:sz w:val="22"/>
          <w:szCs w:val="20"/>
        </w:rPr>
        <w:t>l)</w:t>
      </w:r>
    </w:p>
    <w:p w14:paraId="52D4D1F0" w14:textId="77777777" w:rsidR="0029235F" w:rsidRPr="0029235F" w:rsidRDefault="0029235F" w:rsidP="0029235F">
      <w:pPr>
        <w:spacing w:after="0"/>
        <w:ind w:left="-567"/>
        <w:contextualSpacing/>
        <w:jc w:val="both"/>
        <w:rPr>
          <w:rFonts w:eastAsia="SimSun"/>
          <w:color w:val="000000"/>
          <w:sz w:val="20"/>
          <w:szCs w:val="20"/>
        </w:rPr>
      </w:pPr>
    </w:p>
    <w:p w14:paraId="60508966" w14:textId="0AE50673" w:rsidR="0029235F" w:rsidRDefault="0029235F" w:rsidP="0029235F">
      <w:pPr>
        <w:numPr>
          <w:ilvl w:val="0"/>
          <w:numId w:val="10"/>
        </w:numPr>
        <w:spacing w:after="0"/>
        <w:ind w:left="-567" w:hanging="284"/>
        <w:contextualSpacing/>
        <w:jc w:val="both"/>
        <w:rPr>
          <w:rFonts w:eastAsia="SimSun"/>
          <w:color w:val="000000"/>
          <w:sz w:val="20"/>
          <w:szCs w:val="20"/>
        </w:rPr>
      </w:pPr>
      <w:r w:rsidRPr="0029235F">
        <w:rPr>
          <w:rFonts w:eastAsia="SimSun"/>
          <w:color w:val="000000"/>
          <w:sz w:val="20"/>
          <w:szCs w:val="20"/>
        </w:rPr>
        <w:t>posuzovat, případně inovovat postupy práce nutné při službách zaměřených n</w:t>
      </w:r>
      <w:r>
        <w:rPr>
          <w:rFonts w:eastAsia="SimSun"/>
          <w:color w:val="000000"/>
          <w:sz w:val="20"/>
          <w:szCs w:val="20"/>
        </w:rPr>
        <w:t>a běžné údržby, opravy a revize</w:t>
      </w:r>
      <w:r w:rsidR="001B5A50">
        <w:rPr>
          <w:rFonts w:eastAsia="SimSun"/>
          <w:color w:val="000000"/>
          <w:sz w:val="20"/>
          <w:szCs w:val="20"/>
        </w:rPr>
        <w:t xml:space="preserve"> -  </w:t>
      </w:r>
      <w:r w:rsidR="001B5A50" w:rsidRPr="001B5A50">
        <w:rPr>
          <w:rFonts w:eastAsia="SimSun"/>
          <w:b/>
          <w:color w:val="000000"/>
          <w:sz w:val="22"/>
          <w:szCs w:val="20"/>
        </w:rPr>
        <w:t>i)</w:t>
      </w:r>
      <w:r w:rsidR="001B5A50" w:rsidRPr="001B5A50">
        <w:rPr>
          <w:rFonts w:eastAsia="SimSun"/>
          <w:color w:val="000000"/>
          <w:sz w:val="22"/>
          <w:szCs w:val="20"/>
        </w:rPr>
        <w:t xml:space="preserve">, </w:t>
      </w:r>
      <w:r w:rsidR="001B5A50" w:rsidRPr="001B5A50">
        <w:rPr>
          <w:rFonts w:eastAsia="SimSun"/>
          <w:b/>
          <w:color w:val="000000"/>
          <w:sz w:val="22"/>
          <w:szCs w:val="20"/>
        </w:rPr>
        <w:t>l)</w:t>
      </w:r>
      <w:r w:rsidR="001B5A50" w:rsidRPr="001B5A50">
        <w:rPr>
          <w:rFonts w:eastAsia="SimSun"/>
          <w:color w:val="000000"/>
          <w:sz w:val="22"/>
          <w:szCs w:val="20"/>
        </w:rPr>
        <w:t xml:space="preserve">,  </w:t>
      </w:r>
    </w:p>
    <w:p w14:paraId="393BD4B9" w14:textId="77777777" w:rsidR="0029235F" w:rsidRPr="0029235F" w:rsidRDefault="0029235F" w:rsidP="0029235F">
      <w:pPr>
        <w:spacing w:after="0"/>
        <w:ind w:left="-567"/>
        <w:contextualSpacing/>
        <w:jc w:val="both"/>
        <w:rPr>
          <w:rFonts w:eastAsia="SimSun"/>
          <w:color w:val="000000"/>
          <w:sz w:val="20"/>
          <w:szCs w:val="20"/>
        </w:rPr>
      </w:pPr>
    </w:p>
    <w:p w14:paraId="0CB4020C" w14:textId="05ECECF9" w:rsidR="0029235F" w:rsidRDefault="0029235F" w:rsidP="0029235F">
      <w:pPr>
        <w:numPr>
          <w:ilvl w:val="0"/>
          <w:numId w:val="10"/>
        </w:numPr>
        <w:spacing w:after="0"/>
        <w:ind w:left="-567" w:hanging="284"/>
        <w:contextualSpacing/>
        <w:jc w:val="both"/>
        <w:rPr>
          <w:rFonts w:eastAsia="SimSun"/>
          <w:color w:val="000000"/>
          <w:sz w:val="20"/>
          <w:szCs w:val="20"/>
        </w:rPr>
      </w:pPr>
      <w:r w:rsidRPr="0029235F">
        <w:rPr>
          <w:rFonts w:eastAsia="SimSun"/>
          <w:color w:val="000000"/>
          <w:sz w:val="20"/>
          <w:szCs w:val="20"/>
        </w:rPr>
        <w:t>posuzovat, případně inovovat postupy technické přípravy výroby, tj. zejména zpracování potřebné dokumentace, určení výrobních operací a jejich sledu včetně návrhu organizace pr</w:t>
      </w:r>
      <w:r>
        <w:rPr>
          <w:rFonts w:eastAsia="SimSun"/>
          <w:color w:val="000000"/>
          <w:sz w:val="20"/>
          <w:szCs w:val="20"/>
        </w:rPr>
        <w:t>acovišť nebo strojních zařízení</w:t>
      </w:r>
      <w:r w:rsidR="001B5A50">
        <w:rPr>
          <w:rFonts w:eastAsia="SimSun"/>
          <w:color w:val="000000"/>
          <w:sz w:val="20"/>
          <w:szCs w:val="20"/>
        </w:rPr>
        <w:t xml:space="preserve"> - </w:t>
      </w:r>
      <w:r w:rsidR="001B5A50" w:rsidRPr="001B5A50">
        <w:rPr>
          <w:rFonts w:eastAsia="SimSun"/>
          <w:b/>
          <w:color w:val="000000"/>
          <w:sz w:val="22"/>
          <w:szCs w:val="20"/>
        </w:rPr>
        <w:t>f)</w:t>
      </w:r>
      <w:r w:rsidR="001B5A50" w:rsidRPr="001B5A50">
        <w:rPr>
          <w:rFonts w:eastAsia="SimSun"/>
          <w:color w:val="000000"/>
          <w:sz w:val="22"/>
          <w:szCs w:val="20"/>
        </w:rPr>
        <w:t xml:space="preserve">, </w:t>
      </w:r>
      <w:r w:rsidR="001B5A50" w:rsidRPr="001B5A50">
        <w:rPr>
          <w:rFonts w:eastAsia="SimSun"/>
          <w:b/>
          <w:color w:val="000000"/>
          <w:sz w:val="22"/>
          <w:szCs w:val="20"/>
        </w:rPr>
        <w:t>j)</w:t>
      </w:r>
    </w:p>
    <w:p w14:paraId="727B7BF7" w14:textId="77777777" w:rsidR="0029235F" w:rsidRPr="0029235F" w:rsidRDefault="0029235F" w:rsidP="0029235F">
      <w:pPr>
        <w:spacing w:after="0"/>
        <w:ind w:left="-567"/>
        <w:contextualSpacing/>
        <w:jc w:val="both"/>
        <w:rPr>
          <w:rFonts w:eastAsia="SimSun"/>
          <w:color w:val="000000"/>
          <w:sz w:val="20"/>
          <w:szCs w:val="20"/>
        </w:rPr>
      </w:pPr>
    </w:p>
    <w:p w14:paraId="70BF40BA" w14:textId="53D67799" w:rsidR="0029235F" w:rsidRDefault="0029235F" w:rsidP="0029235F">
      <w:pPr>
        <w:numPr>
          <w:ilvl w:val="0"/>
          <w:numId w:val="10"/>
        </w:numPr>
        <w:spacing w:after="0"/>
        <w:ind w:left="-567" w:hanging="284"/>
        <w:contextualSpacing/>
        <w:jc w:val="both"/>
        <w:rPr>
          <w:rFonts w:eastAsia="SimSun"/>
          <w:color w:val="000000"/>
          <w:sz w:val="20"/>
          <w:szCs w:val="20"/>
        </w:rPr>
      </w:pPr>
      <w:bookmarkStart w:id="14" w:name="_Hlk139013604"/>
      <w:r w:rsidRPr="0029235F">
        <w:rPr>
          <w:rFonts w:eastAsia="SimSun"/>
          <w:color w:val="000000"/>
          <w:sz w:val="20"/>
          <w:szCs w:val="20"/>
        </w:rPr>
        <w:t xml:space="preserve">posuzovat, případně inovovat stávající postupy </w:t>
      </w:r>
      <w:bookmarkEnd w:id="14"/>
      <w:r w:rsidRPr="0029235F">
        <w:rPr>
          <w:rFonts w:eastAsia="SimSun"/>
          <w:color w:val="000000"/>
          <w:sz w:val="20"/>
          <w:szCs w:val="20"/>
        </w:rPr>
        <w:t>technologické přípravy strojírenské výroby, tj. zejména efektivnější uspořádání strojů a přípravků, toku materiálu, návaznosti pracovišť a ostatních technických podmínek</w:t>
      </w:r>
      <w:r w:rsidR="003E55F4">
        <w:rPr>
          <w:rFonts w:eastAsia="SimSun"/>
          <w:color w:val="000000"/>
          <w:sz w:val="20"/>
          <w:szCs w:val="20"/>
        </w:rPr>
        <w:t xml:space="preserve"> – </w:t>
      </w:r>
      <w:r w:rsidR="003E55F4" w:rsidRPr="003E55F4">
        <w:rPr>
          <w:rFonts w:eastAsia="SimSun"/>
          <w:b/>
          <w:color w:val="000000"/>
          <w:sz w:val="22"/>
          <w:szCs w:val="20"/>
        </w:rPr>
        <w:t>m)</w:t>
      </w:r>
      <w:r w:rsidR="003E55F4" w:rsidRPr="003E55F4">
        <w:rPr>
          <w:rFonts w:eastAsia="SimSun"/>
          <w:color w:val="000000"/>
          <w:sz w:val="22"/>
          <w:szCs w:val="20"/>
        </w:rPr>
        <w:t>,</w:t>
      </w:r>
      <w:r w:rsidR="003E55F4" w:rsidRPr="003E55F4">
        <w:rPr>
          <w:rFonts w:eastAsia="SimSun"/>
          <w:b/>
          <w:color w:val="000000"/>
          <w:sz w:val="22"/>
          <w:szCs w:val="20"/>
        </w:rPr>
        <w:t xml:space="preserve"> n)</w:t>
      </w:r>
    </w:p>
    <w:p w14:paraId="225FB4F7" w14:textId="77777777" w:rsidR="0029235F" w:rsidRPr="0029235F" w:rsidRDefault="0029235F" w:rsidP="0029235F">
      <w:pPr>
        <w:spacing w:after="0"/>
        <w:ind w:left="-567"/>
        <w:contextualSpacing/>
        <w:jc w:val="both"/>
        <w:rPr>
          <w:rFonts w:eastAsia="SimSun"/>
          <w:color w:val="000000"/>
          <w:sz w:val="20"/>
          <w:szCs w:val="20"/>
        </w:rPr>
      </w:pPr>
    </w:p>
    <w:p w14:paraId="0CB34802" w14:textId="66757817" w:rsidR="0029235F" w:rsidRPr="006F480C" w:rsidRDefault="0029235F" w:rsidP="0029235F">
      <w:pPr>
        <w:numPr>
          <w:ilvl w:val="0"/>
          <w:numId w:val="10"/>
        </w:numPr>
        <w:spacing w:after="0"/>
        <w:ind w:left="-567" w:hanging="284"/>
        <w:contextualSpacing/>
        <w:jc w:val="both"/>
        <w:rPr>
          <w:rFonts w:eastAsia="SimSun"/>
          <w:color w:val="000000"/>
          <w:sz w:val="22"/>
          <w:szCs w:val="20"/>
        </w:rPr>
      </w:pPr>
      <w:r w:rsidRPr="0029235F">
        <w:rPr>
          <w:rFonts w:eastAsia="SimSun"/>
          <w:color w:val="000000"/>
          <w:sz w:val="20"/>
          <w:szCs w:val="20"/>
        </w:rPr>
        <w:t>posuzovat, případně inovovat stávající postupy konvenčních i progresivních technologií aplikovaných v dané firmě</w:t>
      </w:r>
      <w:r w:rsidR="006F480C">
        <w:rPr>
          <w:rFonts w:eastAsia="SimSun"/>
          <w:color w:val="000000"/>
          <w:sz w:val="20"/>
          <w:szCs w:val="20"/>
        </w:rPr>
        <w:t xml:space="preserve"> – </w:t>
      </w:r>
      <w:r w:rsidR="006F480C" w:rsidRPr="006F480C">
        <w:rPr>
          <w:rFonts w:eastAsia="SimSun"/>
          <w:b/>
          <w:color w:val="000000"/>
          <w:sz w:val="22"/>
          <w:szCs w:val="20"/>
        </w:rPr>
        <w:t>c)</w:t>
      </w:r>
      <w:r w:rsidR="006F480C" w:rsidRPr="006F480C">
        <w:rPr>
          <w:rFonts w:eastAsia="SimSun"/>
          <w:color w:val="000000"/>
          <w:sz w:val="22"/>
          <w:szCs w:val="20"/>
        </w:rPr>
        <w:t xml:space="preserve">, </w:t>
      </w:r>
      <w:r w:rsidR="006F480C" w:rsidRPr="006F480C">
        <w:rPr>
          <w:rFonts w:eastAsia="SimSun"/>
          <w:b/>
          <w:color w:val="000000"/>
          <w:sz w:val="22"/>
          <w:szCs w:val="20"/>
        </w:rPr>
        <w:t>f)</w:t>
      </w:r>
      <w:r w:rsidR="006F480C" w:rsidRPr="006F480C">
        <w:rPr>
          <w:rFonts w:eastAsia="SimSun"/>
          <w:color w:val="000000"/>
          <w:sz w:val="22"/>
          <w:szCs w:val="20"/>
        </w:rPr>
        <w:t>,</w:t>
      </w:r>
      <w:r w:rsidR="006F480C" w:rsidRPr="006F480C">
        <w:rPr>
          <w:rFonts w:eastAsia="SimSun"/>
          <w:b/>
          <w:color w:val="000000"/>
          <w:sz w:val="22"/>
          <w:szCs w:val="20"/>
        </w:rPr>
        <w:t xml:space="preserve"> g)</w:t>
      </w:r>
    </w:p>
    <w:p w14:paraId="74230C83" w14:textId="54DE297A" w:rsidR="0029235F" w:rsidRPr="0029235F" w:rsidRDefault="0029235F" w:rsidP="0029235F">
      <w:pPr>
        <w:spacing w:after="0"/>
        <w:ind w:left="-567"/>
        <w:contextualSpacing/>
        <w:jc w:val="both"/>
        <w:rPr>
          <w:rFonts w:eastAsia="SimSun"/>
          <w:color w:val="000000"/>
          <w:sz w:val="20"/>
          <w:szCs w:val="20"/>
        </w:rPr>
      </w:pPr>
      <w:r w:rsidRPr="0029235F">
        <w:rPr>
          <w:rFonts w:eastAsia="SimSun"/>
          <w:color w:val="000000"/>
          <w:sz w:val="20"/>
          <w:szCs w:val="20"/>
        </w:rPr>
        <w:t xml:space="preserve"> </w:t>
      </w:r>
    </w:p>
    <w:p w14:paraId="7FA401FC" w14:textId="5F2A24A3" w:rsidR="0029235F" w:rsidRDefault="0029235F" w:rsidP="0029235F">
      <w:pPr>
        <w:numPr>
          <w:ilvl w:val="0"/>
          <w:numId w:val="10"/>
        </w:numPr>
        <w:spacing w:after="0"/>
        <w:ind w:left="-567" w:hanging="284"/>
        <w:contextualSpacing/>
        <w:jc w:val="both"/>
        <w:rPr>
          <w:rFonts w:eastAsia="SimSun"/>
          <w:color w:val="000000"/>
          <w:sz w:val="20"/>
          <w:szCs w:val="20"/>
        </w:rPr>
      </w:pPr>
      <w:r w:rsidRPr="0029235F">
        <w:rPr>
          <w:rFonts w:eastAsia="SimSun"/>
          <w:color w:val="000000"/>
          <w:sz w:val="20"/>
          <w:szCs w:val="20"/>
        </w:rPr>
        <w:t>aktivně participovat na řízení projektů, a to včetně jejich monitorování, administr</w:t>
      </w:r>
      <w:r>
        <w:rPr>
          <w:rFonts w:eastAsia="SimSun"/>
          <w:color w:val="000000"/>
          <w:sz w:val="20"/>
          <w:szCs w:val="20"/>
        </w:rPr>
        <w:t>ativního zpracování a hodnocení</w:t>
      </w:r>
      <w:r w:rsidR="001B5A50">
        <w:rPr>
          <w:rFonts w:eastAsia="SimSun"/>
          <w:color w:val="000000"/>
          <w:sz w:val="20"/>
          <w:szCs w:val="20"/>
        </w:rPr>
        <w:t xml:space="preserve"> – </w:t>
      </w:r>
      <w:r w:rsidR="001B5A50" w:rsidRPr="001B5A50">
        <w:rPr>
          <w:rFonts w:eastAsia="SimSun"/>
          <w:b/>
          <w:color w:val="000000"/>
          <w:sz w:val="22"/>
          <w:szCs w:val="20"/>
        </w:rPr>
        <w:t>b)</w:t>
      </w:r>
      <w:r w:rsidR="001B5A50" w:rsidRPr="001B5A50">
        <w:rPr>
          <w:rFonts w:eastAsia="SimSun"/>
          <w:color w:val="000000"/>
          <w:sz w:val="22"/>
          <w:szCs w:val="20"/>
        </w:rPr>
        <w:t xml:space="preserve">, </w:t>
      </w:r>
      <w:r w:rsidR="001B5A50" w:rsidRPr="001B5A50">
        <w:rPr>
          <w:rFonts w:eastAsia="SimSun"/>
          <w:b/>
          <w:color w:val="000000"/>
          <w:sz w:val="22"/>
          <w:szCs w:val="20"/>
        </w:rPr>
        <w:t>e)</w:t>
      </w:r>
      <w:r w:rsidR="001B5A50" w:rsidRPr="001B5A50">
        <w:rPr>
          <w:rFonts w:eastAsia="SimSun"/>
          <w:color w:val="000000"/>
          <w:sz w:val="22"/>
          <w:szCs w:val="20"/>
        </w:rPr>
        <w:t xml:space="preserve">, </w:t>
      </w:r>
      <w:r w:rsidR="001B5A50" w:rsidRPr="001B5A50">
        <w:rPr>
          <w:rFonts w:eastAsia="SimSun"/>
          <w:b/>
          <w:color w:val="000000"/>
          <w:sz w:val="22"/>
          <w:szCs w:val="20"/>
        </w:rPr>
        <w:t>h)</w:t>
      </w:r>
      <w:r w:rsidR="001B5A50" w:rsidRPr="001B5A50">
        <w:rPr>
          <w:rFonts w:eastAsia="SimSun"/>
          <w:color w:val="000000"/>
          <w:sz w:val="22"/>
          <w:szCs w:val="20"/>
        </w:rPr>
        <w:t xml:space="preserve">, </w:t>
      </w:r>
      <w:r w:rsidR="001B5A50" w:rsidRPr="001B5A50">
        <w:rPr>
          <w:rFonts w:eastAsia="SimSun"/>
          <w:b/>
          <w:color w:val="000000"/>
          <w:sz w:val="22"/>
          <w:szCs w:val="20"/>
        </w:rPr>
        <w:t>l)</w:t>
      </w:r>
      <w:r w:rsidR="001B5A50" w:rsidRPr="001B5A50">
        <w:rPr>
          <w:rFonts w:eastAsia="SimSun"/>
          <w:color w:val="000000"/>
          <w:sz w:val="22"/>
          <w:szCs w:val="20"/>
        </w:rPr>
        <w:t xml:space="preserve">, </w:t>
      </w:r>
    </w:p>
    <w:p w14:paraId="3D0E5A6D" w14:textId="77777777" w:rsidR="0029235F" w:rsidRPr="0029235F" w:rsidRDefault="0029235F" w:rsidP="0029235F">
      <w:pPr>
        <w:spacing w:after="0"/>
        <w:ind w:left="-567"/>
        <w:contextualSpacing/>
        <w:jc w:val="both"/>
        <w:rPr>
          <w:rFonts w:eastAsia="SimSun"/>
          <w:color w:val="000000"/>
          <w:sz w:val="20"/>
          <w:szCs w:val="20"/>
        </w:rPr>
      </w:pPr>
    </w:p>
    <w:p w14:paraId="51ED1F40" w14:textId="2B98868C" w:rsidR="0029235F" w:rsidRDefault="0029235F" w:rsidP="0029235F">
      <w:pPr>
        <w:numPr>
          <w:ilvl w:val="1"/>
          <w:numId w:val="11"/>
        </w:numPr>
        <w:spacing w:after="0" w:line="256" w:lineRule="auto"/>
        <w:ind w:left="-567" w:hanging="284"/>
        <w:jc w:val="both"/>
        <w:rPr>
          <w:rFonts w:eastAsia="Times New Roman"/>
          <w:color w:val="000000"/>
          <w:sz w:val="20"/>
          <w:szCs w:val="20"/>
          <w:lang w:eastAsia="cs-CZ"/>
        </w:rPr>
      </w:pPr>
      <w:r w:rsidRPr="0029235F">
        <w:rPr>
          <w:rFonts w:eastAsia="Times New Roman"/>
          <w:color w:val="000000"/>
          <w:sz w:val="20"/>
          <w:szCs w:val="20"/>
          <w:lang w:eastAsia="cs-CZ"/>
        </w:rPr>
        <w:t>aplikovat teoretické poznatky z projektování automatizovaných a robotizovaných výrobních procesů, a to za účelem</w:t>
      </w:r>
      <w:r>
        <w:rPr>
          <w:rFonts w:eastAsia="Times New Roman"/>
          <w:color w:val="000000"/>
          <w:sz w:val="20"/>
          <w:szCs w:val="20"/>
          <w:lang w:eastAsia="cs-CZ"/>
        </w:rPr>
        <w:t xml:space="preserve"> zefektivnění stávající výroby</w:t>
      </w:r>
      <w:r w:rsidR="008B24C1">
        <w:rPr>
          <w:rFonts w:eastAsia="Times New Roman"/>
          <w:color w:val="000000"/>
          <w:sz w:val="20"/>
          <w:szCs w:val="20"/>
          <w:lang w:eastAsia="cs-CZ"/>
        </w:rPr>
        <w:t xml:space="preserve"> – </w:t>
      </w:r>
      <w:r w:rsidR="008B24C1" w:rsidRPr="008B24C1">
        <w:rPr>
          <w:rFonts w:eastAsia="Times New Roman"/>
          <w:b/>
          <w:color w:val="000000"/>
          <w:sz w:val="22"/>
          <w:szCs w:val="20"/>
          <w:lang w:eastAsia="cs-CZ"/>
        </w:rPr>
        <w:t>o)</w:t>
      </w:r>
    </w:p>
    <w:p w14:paraId="383A3577" w14:textId="77777777" w:rsidR="0029235F" w:rsidRPr="0029235F" w:rsidRDefault="0029235F" w:rsidP="0029235F">
      <w:pPr>
        <w:spacing w:after="0" w:line="256" w:lineRule="auto"/>
        <w:ind w:left="-567"/>
        <w:jc w:val="both"/>
        <w:rPr>
          <w:rFonts w:eastAsia="Times New Roman"/>
          <w:color w:val="000000"/>
          <w:sz w:val="20"/>
          <w:szCs w:val="20"/>
          <w:lang w:eastAsia="cs-CZ"/>
        </w:rPr>
      </w:pPr>
    </w:p>
    <w:p w14:paraId="10D4BA16" w14:textId="5349AAD4" w:rsidR="0029235F" w:rsidRDefault="0029235F" w:rsidP="0029235F">
      <w:pPr>
        <w:numPr>
          <w:ilvl w:val="0"/>
          <w:numId w:val="10"/>
        </w:numPr>
        <w:spacing w:after="0"/>
        <w:ind w:left="-567" w:hanging="284"/>
        <w:contextualSpacing/>
        <w:jc w:val="both"/>
        <w:rPr>
          <w:color w:val="000000"/>
          <w:sz w:val="20"/>
          <w:szCs w:val="20"/>
        </w:rPr>
      </w:pPr>
      <w:r w:rsidRPr="0029235F">
        <w:rPr>
          <w:color w:val="000000"/>
          <w:sz w:val="20"/>
          <w:szCs w:val="20"/>
        </w:rPr>
        <w:t xml:space="preserve">aplikovat teoretické poznatky z </w:t>
      </w:r>
      <w:r w:rsidRPr="0029235F">
        <w:rPr>
          <w:rFonts w:eastAsia="Times New Roman"/>
          <w:color w:val="000000"/>
          <w:sz w:val="20"/>
          <w:szCs w:val="20"/>
          <w:lang w:eastAsia="cs-CZ"/>
        </w:rPr>
        <w:t xml:space="preserve">operačního, výrobní a procesního managementu ve strojírenství, </w:t>
      </w:r>
      <w:r w:rsidRPr="0029235F">
        <w:rPr>
          <w:color w:val="000000"/>
          <w:sz w:val="20"/>
          <w:szCs w:val="20"/>
        </w:rPr>
        <w:t>a to za účelem zefektivnění stávající v</w:t>
      </w:r>
      <w:r>
        <w:rPr>
          <w:color w:val="000000"/>
          <w:sz w:val="20"/>
          <w:szCs w:val="20"/>
        </w:rPr>
        <w:t>ýroby</w:t>
      </w:r>
      <w:r w:rsidR="008B24C1">
        <w:rPr>
          <w:color w:val="000000"/>
          <w:sz w:val="20"/>
          <w:szCs w:val="20"/>
        </w:rPr>
        <w:t xml:space="preserve"> – </w:t>
      </w:r>
      <w:r w:rsidR="008B24C1" w:rsidRPr="008B24C1">
        <w:rPr>
          <w:b/>
          <w:color w:val="000000"/>
          <w:sz w:val="22"/>
          <w:szCs w:val="20"/>
        </w:rPr>
        <w:t>o)</w:t>
      </w:r>
    </w:p>
    <w:p w14:paraId="5F78A2CD" w14:textId="77777777" w:rsidR="0029235F" w:rsidRPr="0029235F" w:rsidRDefault="0029235F" w:rsidP="0029235F">
      <w:pPr>
        <w:spacing w:after="0"/>
        <w:ind w:left="-567"/>
        <w:contextualSpacing/>
        <w:jc w:val="both"/>
        <w:rPr>
          <w:color w:val="000000"/>
          <w:sz w:val="20"/>
          <w:szCs w:val="20"/>
        </w:rPr>
      </w:pPr>
    </w:p>
    <w:p w14:paraId="4BF39DAE" w14:textId="6C14434B" w:rsidR="0029235F" w:rsidRPr="00E6141A" w:rsidRDefault="0029235F" w:rsidP="0029235F">
      <w:pPr>
        <w:numPr>
          <w:ilvl w:val="1"/>
          <w:numId w:val="11"/>
        </w:numPr>
        <w:spacing w:after="0" w:line="256" w:lineRule="auto"/>
        <w:ind w:left="-567" w:hanging="284"/>
        <w:jc w:val="both"/>
        <w:rPr>
          <w:rFonts w:eastAsia="Times New Roman"/>
          <w:color w:val="000000"/>
          <w:sz w:val="22"/>
          <w:szCs w:val="20"/>
          <w:lang w:eastAsia="cs-CZ"/>
        </w:rPr>
      </w:pPr>
      <w:r w:rsidRPr="0029235F">
        <w:rPr>
          <w:rFonts w:eastAsia="Times New Roman"/>
          <w:color w:val="000000"/>
          <w:sz w:val="20"/>
          <w:szCs w:val="20"/>
          <w:lang w:eastAsia="cs-CZ"/>
        </w:rPr>
        <w:t xml:space="preserve">identifikovat environmentální dopady stávající výroby a případně navrhovat zlepšení, a to v kontextu </w:t>
      </w:r>
      <w:r>
        <w:rPr>
          <w:rFonts w:eastAsia="Times New Roman"/>
          <w:color w:val="000000"/>
          <w:sz w:val="20"/>
          <w:szCs w:val="20"/>
          <w:lang w:eastAsia="cs-CZ"/>
        </w:rPr>
        <w:t>se zachováním efektivity výroby</w:t>
      </w:r>
      <w:r w:rsidR="00E6141A">
        <w:rPr>
          <w:rFonts w:eastAsia="Times New Roman"/>
          <w:color w:val="000000"/>
          <w:sz w:val="20"/>
          <w:szCs w:val="20"/>
          <w:lang w:eastAsia="cs-CZ"/>
        </w:rPr>
        <w:t xml:space="preserve"> – </w:t>
      </w:r>
      <w:r w:rsidR="00E6141A" w:rsidRPr="00E6141A">
        <w:rPr>
          <w:rFonts w:eastAsia="Times New Roman"/>
          <w:b/>
          <w:color w:val="000000"/>
          <w:sz w:val="22"/>
          <w:szCs w:val="20"/>
          <w:lang w:eastAsia="cs-CZ"/>
        </w:rPr>
        <w:t>o)</w:t>
      </w:r>
      <w:r w:rsidR="00E6141A" w:rsidRPr="00E6141A">
        <w:rPr>
          <w:rFonts w:eastAsia="Times New Roman"/>
          <w:color w:val="000000"/>
          <w:sz w:val="22"/>
          <w:szCs w:val="20"/>
          <w:lang w:eastAsia="cs-CZ"/>
        </w:rPr>
        <w:t xml:space="preserve">, </w:t>
      </w:r>
      <w:r w:rsidR="00E6141A" w:rsidRPr="00E6141A">
        <w:rPr>
          <w:rFonts w:eastAsia="Times New Roman"/>
          <w:b/>
          <w:color w:val="000000"/>
          <w:sz w:val="22"/>
          <w:szCs w:val="20"/>
          <w:lang w:eastAsia="cs-CZ"/>
        </w:rPr>
        <w:t>p)</w:t>
      </w:r>
      <w:r w:rsidR="00E6141A" w:rsidRPr="00E6141A">
        <w:rPr>
          <w:rFonts w:eastAsia="Times New Roman"/>
          <w:color w:val="000000"/>
          <w:sz w:val="22"/>
          <w:szCs w:val="20"/>
          <w:lang w:eastAsia="cs-CZ"/>
        </w:rPr>
        <w:t>,</w:t>
      </w:r>
    </w:p>
    <w:p w14:paraId="22839B99" w14:textId="77777777" w:rsidR="0029235F" w:rsidRPr="0029235F" w:rsidRDefault="0029235F" w:rsidP="0029235F">
      <w:pPr>
        <w:spacing w:after="0" w:line="256" w:lineRule="auto"/>
        <w:ind w:left="-567"/>
        <w:jc w:val="both"/>
        <w:rPr>
          <w:rFonts w:eastAsia="Times New Roman"/>
          <w:color w:val="000000"/>
          <w:sz w:val="20"/>
          <w:szCs w:val="20"/>
          <w:lang w:eastAsia="cs-CZ"/>
        </w:rPr>
      </w:pPr>
    </w:p>
    <w:p w14:paraId="5BF5052F" w14:textId="7531EF21" w:rsidR="0029235F" w:rsidRDefault="0029235F" w:rsidP="0029235F">
      <w:pPr>
        <w:numPr>
          <w:ilvl w:val="1"/>
          <w:numId w:val="11"/>
        </w:numPr>
        <w:spacing w:after="0" w:line="256" w:lineRule="auto"/>
        <w:ind w:left="-567" w:hanging="284"/>
        <w:jc w:val="both"/>
        <w:rPr>
          <w:rFonts w:eastAsia="Times New Roman"/>
          <w:color w:val="000000"/>
          <w:sz w:val="20"/>
          <w:szCs w:val="20"/>
          <w:lang w:eastAsia="cs-CZ"/>
        </w:rPr>
      </w:pPr>
      <w:bookmarkStart w:id="15" w:name="_Hlk139014970"/>
      <w:r w:rsidRPr="0029235F">
        <w:rPr>
          <w:rFonts w:eastAsia="Times New Roman"/>
          <w:color w:val="000000"/>
          <w:sz w:val="20"/>
          <w:szCs w:val="20"/>
          <w:lang w:eastAsia="cs-CZ"/>
        </w:rPr>
        <w:lastRenderedPageBreak/>
        <w:t xml:space="preserve">identifikovat klíčové inovace výrobních procesů v rámci průmyslu 4.0 a Smart průmyslu, tj. zejména využití internetu, digitalizace a robotizace </w:t>
      </w:r>
      <w:bookmarkStart w:id="16" w:name="_Hlk139015026"/>
      <w:r w:rsidRPr="0029235F">
        <w:rPr>
          <w:rFonts w:eastAsia="Times New Roman"/>
          <w:color w:val="000000"/>
          <w:sz w:val="20"/>
          <w:szCs w:val="20"/>
          <w:lang w:eastAsia="cs-CZ"/>
        </w:rPr>
        <w:t>pro možnosti stávající výroby, a t</w:t>
      </w:r>
      <w:r>
        <w:rPr>
          <w:rFonts w:eastAsia="Times New Roman"/>
          <w:color w:val="000000"/>
          <w:sz w:val="20"/>
          <w:szCs w:val="20"/>
          <w:lang w:eastAsia="cs-CZ"/>
        </w:rPr>
        <w:t>o za účelem jejího zefektivnění</w:t>
      </w:r>
      <w:r w:rsidR="00E6141A">
        <w:rPr>
          <w:rFonts w:eastAsia="Times New Roman"/>
          <w:color w:val="000000"/>
          <w:sz w:val="20"/>
          <w:szCs w:val="20"/>
          <w:lang w:eastAsia="cs-CZ"/>
        </w:rPr>
        <w:t xml:space="preserve"> – </w:t>
      </w:r>
      <w:r w:rsidR="00E6141A" w:rsidRPr="00E6141A">
        <w:rPr>
          <w:rFonts w:eastAsia="Times New Roman"/>
          <w:b/>
          <w:color w:val="000000"/>
          <w:sz w:val="22"/>
          <w:lang w:eastAsia="cs-CZ"/>
        </w:rPr>
        <w:t>f)</w:t>
      </w:r>
      <w:r w:rsidR="00E6141A" w:rsidRPr="00E6141A">
        <w:rPr>
          <w:rFonts w:eastAsia="Times New Roman"/>
          <w:color w:val="000000"/>
          <w:sz w:val="22"/>
          <w:lang w:eastAsia="cs-CZ"/>
        </w:rPr>
        <w:t xml:space="preserve">, </w:t>
      </w:r>
      <w:r w:rsidR="00E6141A" w:rsidRPr="00E6141A">
        <w:rPr>
          <w:rFonts w:eastAsia="Times New Roman"/>
          <w:b/>
          <w:color w:val="000000"/>
          <w:sz w:val="22"/>
          <w:lang w:eastAsia="cs-CZ"/>
        </w:rPr>
        <w:t>o)</w:t>
      </w:r>
      <w:r w:rsidR="00E6141A" w:rsidRPr="00E6141A">
        <w:rPr>
          <w:rFonts w:eastAsia="Times New Roman"/>
          <w:color w:val="000000"/>
          <w:sz w:val="22"/>
          <w:lang w:eastAsia="cs-CZ"/>
        </w:rPr>
        <w:t>,</w:t>
      </w:r>
      <w:r w:rsidR="00E6141A">
        <w:rPr>
          <w:rFonts w:eastAsia="Times New Roman"/>
          <w:color w:val="000000"/>
          <w:sz w:val="20"/>
          <w:szCs w:val="20"/>
          <w:lang w:eastAsia="cs-CZ"/>
        </w:rPr>
        <w:t xml:space="preserve"> </w:t>
      </w:r>
    </w:p>
    <w:p w14:paraId="28F3DB0C" w14:textId="77777777" w:rsidR="0029235F" w:rsidRPr="0029235F" w:rsidRDefault="0029235F" w:rsidP="0029235F">
      <w:pPr>
        <w:spacing w:after="0" w:line="256" w:lineRule="auto"/>
        <w:ind w:left="-567"/>
        <w:jc w:val="both"/>
        <w:rPr>
          <w:rFonts w:eastAsia="Times New Roman"/>
          <w:color w:val="000000"/>
          <w:sz w:val="20"/>
          <w:szCs w:val="20"/>
          <w:lang w:eastAsia="cs-CZ"/>
        </w:rPr>
      </w:pPr>
    </w:p>
    <w:bookmarkEnd w:id="15"/>
    <w:p w14:paraId="61D4C845" w14:textId="038966D9" w:rsidR="0029235F" w:rsidRPr="0029235F" w:rsidRDefault="0029235F" w:rsidP="0029235F">
      <w:pPr>
        <w:numPr>
          <w:ilvl w:val="1"/>
          <w:numId w:val="11"/>
        </w:numPr>
        <w:spacing w:after="0" w:line="256" w:lineRule="auto"/>
        <w:ind w:left="-567" w:hanging="284"/>
        <w:jc w:val="both"/>
        <w:rPr>
          <w:rFonts w:eastAsia="Times New Roman"/>
          <w:color w:val="000000"/>
          <w:sz w:val="20"/>
          <w:szCs w:val="20"/>
          <w:lang w:eastAsia="cs-CZ"/>
        </w:rPr>
      </w:pPr>
      <w:r w:rsidRPr="0029235F">
        <w:rPr>
          <w:rFonts w:eastAsia="Times New Roman"/>
          <w:color w:val="000000"/>
          <w:sz w:val="20"/>
          <w:szCs w:val="20"/>
          <w:lang w:eastAsia="cs-CZ"/>
        </w:rPr>
        <w:t xml:space="preserve">identifikovat moderní materiály aplikované v současné průmyslové praxi </w:t>
      </w:r>
      <w:bookmarkEnd w:id="16"/>
      <w:r w:rsidRPr="0029235F">
        <w:rPr>
          <w:rFonts w:eastAsia="Times New Roman"/>
          <w:color w:val="000000"/>
          <w:sz w:val="20"/>
          <w:szCs w:val="20"/>
          <w:lang w:eastAsia="cs-CZ"/>
        </w:rPr>
        <w:t>pro možnosti stávající výroby, a t</w:t>
      </w:r>
      <w:r w:rsidR="00797272">
        <w:rPr>
          <w:rFonts w:eastAsia="Times New Roman"/>
          <w:color w:val="000000"/>
          <w:sz w:val="20"/>
          <w:szCs w:val="20"/>
          <w:lang w:eastAsia="cs-CZ"/>
        </w:rPr>
        <w:t xml:space="preserve">o za účelem jejího zefektivnění – </w:t>
      </w:r>
      <w:r w:rsidR="00797272" w:rsidRPr="00797272">
        <w:rPr>
          <w:rFonts w:eastAsia="Times New Roman"/>
          <w:b/>
          <w:color w:val="000000"/>
          <w:sz w:val="22"/>
          <w:szCs w:val="20"/>
          <w:lang w:eastAsia="cs-CZ"/>
        </w:rPr>
        <w:t>c)</w:t>
      </w:r>
      <w:r w:rsidR="00797272" w:rsidRPr="00797272">
        <w:rPr>
          <w:rFonts w:eastAsia="Times New Roman"/>
          <w:color w:val="000000"/>
          <w:sz w:val="22"/>
          <w:szCs w:val="20"/>
          <w:lang w:eastAsia="cs-CZ"/>
        </w:rPr>
        <w:t xml:space="preserve">, </w:t>
      </w:r>
      <w:r w:rsidR="00797272" w:rsidRPr="00797272">
        <w:rPr>
          <w:rFonts w:eastAsia="Times New Roman"/>
          <w:b/>
          <w:color w:val="000000"/>
          <w:sz w:val="22"/>
          <w:szCs w:val="20"/>
          <w:lang w:eastAsia="cs-CZ"/>
        </w:rPr>
        <w:t>f)</w:t>
      </w:r>
      <w:r w:rsidR="00797272" w:rsidRPr="00797272">
        <w:rPr>
          <w:rFonts w:eastAsia="Times New Roman"/>
          <w:color w:val="000000"/>
          <w:sz w:val="22"/>
          <w:szCs w:val="20"/>
          <w:lang w:eastAsia="cs-CZ"/>
        </w:rPr>
        <w:t xml:space="preserve">, </w:t>
      </w:r>
      <w:r w:rsidR="00797272" w:rsidRPr="00797272">
        <w:rPr>
          <w:rFonts w:eastAsia="Times New Roman"/>
          <w:b/>
          <w:color w:val="000000"/>
          <w:sz w:val="22"/>
          <w:szCs w:val="20"/>
          <w:lang w:eastAsia="cs-CZ"/>
        </w:rPr>
        <w:t>i)</w:t>
      </w:r>
      <w:r w:rsidR="00797272" w:rsidRPr="00797272">
        <w:rPr>
          <w:rFonts w:eastAsia="Times New Roman"/>
          <w:color w:val="000000"/>
          <w:sz w:val="22"/>
          <w:szCs w:val="20"/>
          <w:lang w:eastAsia="cs-CZ"/>
        </w:rPr>
        <w:t xml:space="preserve">, </w:t>
      </w:r>
      <w:r w:rsidR="00797272" w:rsidRPr="00797272">
        <w:rPr>
          <w:rFonts w:eastAsia="Times New Roman"/>
          <w:b/>
          <w:color w:val="000000"/>
          <w:sz w:val="22"/>
          <w:szCs w:val="20"/>
          <w:lang w:eastAsia="cs-CZ"/>
        </w:rPr>
        <w:t>n)</w:t>
      </w: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7" w:name="_Toc155100549"/>
      <w:r>
        <w:lastRenderedPageBreak/>
        <w:t>Zhodnocení praxe studentem</w:t>
      </w:r>
      <w:bookmarkEnd w:id="17"/>
      <w:r>
        <w:t xml:space="preserve"> </w:t>
      </w:r>
    </w:p>
    <w:p w14:paraId="63F38ED6" w14:textId="5912039A" w:rsidR="00C65E14" w:rsidRPr="00AB6A3F" w:rsidRDefault="002A2008" w:rsidP="00466F0D">
      <w:pPr>
        <w:spacing w:after="0" w:line="360" w:lineRule="auto"/>
        <w:jc w:val="both"/>
        <w:rPr>
          <w:sz w:val="22"/>
        </w:rPr>
      </w:pPr>
      <w:r w:rsidRPr="00AB6A3F">
        <w:rPr>
          <w:sz w:val="22"/>
        </w:rPr>
        <w:t>Ve společnosti BAEST se v přední řadě setkávám s kusou, popř. malosériovou, výrobou, která vyžaduje znalost specifických činností, které se na mnohdy neustále se opakujících výrobcích opakují. V případě kusové výroby je nutné</w:t>
      </w:r>
      <w:r w:rsidR="00A80F64" w:rsidRPr="00AB6A3F">
        <w:rPr>
          <w:sz w:val="22"/>
        </w:rPr>
        <w:t xml:space="preserve"> navrhnout optimální řešení výroby (tj. od dodavatele materiálu, konstrukčního návrhu, technologie, výroby, implementace až po </w:t>
      </w:r>
      <w:r w:rsidR="00ED2B66" w:rsidRPr="00AB6A3F">
        <w:rPr>
          <w:sz w:val="22"/>
        </w:rPr>
        <w:t xml:space="preserve">zákaznický </w:t>
      </w:r>
      <w:r w:rsidR="00A80F64" w:rsidRPr="00AB6A3F">
        <w:rPr>
          <w:sz w:val="22"/>
        </w:rPr>
        <w:t xml:space="preserve">servis), </w:t>
      </w:r>
      <w:r w:rsidRPr="00AB6A3F">
        <w:rPr>
          <w:sz w:val="22"/>
        </w:rPr>
        <w:t>tak</w:t>
      </w:r>
      <w:r w:rsidR="00ED2B66" w:rsidRPr="00AB6A3F">
        <w:rPr>
          <w:sz w:val="22"/>
        </w:rPr>
        <w:t>,</w:t>
      </w:r>
      <w:r w:rsidRPr="00AB6A3F">
        <w:rPr>
          <w:sz w:val="22"/>
        </w:rPr>
        <w:t xml:space="preserve"> aby požadavky zákazníka</w:t>
      </w:r>
      <w:r w:rsidR="00ED2B66" w:rsidRPr="00AB6A3F">
        <w:rPr>
          <w:sz w:val="22"/>
        </w:rPr>
        <w:t xml:space="preserve"> byly co nejefektivněji splněny. Z</w:t>
      </w:r>
      <w:r w:rsidRPr="00AB6A3F">
        <w:rPr>
          <w:sz w:val="22"/>
        </w:rPr>
        <w:t>árove</w:t>
      </w:r>
      <w:r w:rsidR="00ED2B66" w:rsidRPr="00AB6A3F">
        <w:rPr>
          <w:sz w:val="22"/>
        </w:rPr>
        <w:t>ň musíme</w:t>
      </w:r>
      <w:r w:rsidRPr="00AB6A3F">
        <w:rPr>
          <w:sz w:val="22"/>
        </w:rPr>
        <w:t xml:space="preserve"> dodrže</w:t>
      </w:r>
      <w:r w:rsidR="00ED2B66" w:rsidRPr="00AB6A3F">
        <w:rPr>
          <w:sz w:val="22"/>
        </w:rPr>
        <w:t xml:space="preserve">t </w:t>
      </w:r>
      <w:r w:rsidRPr="00AB6A3F">
        <w:rPr>
          <w:sz w:val="22"/>
        </w:rPr>
        <w:t xml:space="preserve">předepsané </w:t>
      </w:r>
      <w:r w:rsidR="00ED2B66" w:rsidRPr="00AB6A3F">
        <w:rPr>
          <w:sz w:val="22"/>
        </w:rPr>
        <w:t xml:space="preserve">požadavky / </w:t>
      </w:r>
      <w:r w:rsidR="00AB6A3F">
        <w:rPr>
          <w:sz w:val="22"/>
        </w:rPr>
        <w:t>parametry pro výrobek, vč. </w:t>
      </w:r>
      <w:r w:rsidRPr="00AB6A3F">
        <w:rPr>
          <w:sz w:val="22"/>
        </w:rPr>
        <w:t>povrchové úpravy.</w:t>
      </w:r>
    </w:p>
    <w:p w14:paraId="3CB7F718" w14:textId="77777777" w:rsidR="00ED2B66" w:rsidRPr="00AB6A3F" w:rsidRDefault="00ED2B66" w:rsidP="00466F0D">
      <w:pPr>
        <w:spacing w:after="0" w:line="360" w:lineRule="auto"/>
        <w:jc w:val="both"/>
        <w:rPr>
          <w:sz w:val="22"/>
        </w:rPr>
      </w:pPr>
    </w:p>
    <w:p w14:paraId="4150E2AE" w14:textId="3922839C" w:rsidR="008A61B1" w:rsidRPr="00AB6A3F" w:rsidRDefault="00BB2171" w:rsidP="00BB2171">
      <w:pPr>
        <w:spacing w:line="360" w:lineRule="auto"/>
        <w:jc w:val="both"/>
        <w:rPr>
          <w:sz w:val="22"/>
        </w:rPr>
      </w:pPr>
      <w:r w:rsidRPr="00AB6A3F">
        <w:rPr>
          <w:sz w:val="22"/>
        </w:rPr>
        <w:t xml:space="preserve">Proto je nutné spolupracovat a komunikovat s dalšími odděleními, které představují tzv. trojúhelník potřebný ke správnému fungování. </w:t>
      </w:r>
      <w:r w:rsidR="00F81499" w:rsidRPr="00AB6A3F">
        <w:rPr>
          <w:sz w:val="22"/>
        </w:rPr>
        <w:t xml:space="preserve"> Během mé pracovní pozice technologa se neustále a denně dostávám do komunikace s kolegy na oddělení konstrukce, kde je nutná provázanost pro správný návrh výrobku. Informační tok mezi technologií a konstrukcí je oboustranný.</w:t>
      </w:r>
    </w:p>
    <w:p w14:paraId="6B449296" w14:textId="1CAF68CD" w:rsidR="00D861AB" w:rsidRDefault="00C03D5E" w:rsidP="00901ED6">
      <w:pPr>
        <w:spacing w:line="360" w:lineRule="auto"/>
        <w:jc w:val="both"/>
        <w:rPr>
          <w:i/>
          <w:noProof/>
          <w:sz w:val="22"/>
        </w:rPr>
      </w:pPr>
      <w:r w:rsidRPr="00AB6A3F">
        <w:rPr>
          <w:sz w:val="22"/>
        </w:rPr>
        <w:t xml:space="preserve">Odbornou praxi ve společnosti BAEST </w:t>
      </w:r>
      <w:r w:rsidRPr="00AB6A3F">
        <w:rPr>
          <w:noProof/>
          <w:sz w:val="22"/>
        </w:rPr>
        <w:t>Machines</w:t>
      </w:r>
      <w:r w:rsidRPr="00AB6A3F">
        <w:rPr>
          <w:sz w:val="22"/>
        </w:rPr>
        <w:t xml:space="preserve"> &amp; </w:t>
      </w:r>
      <w:r w:rsidRPr="00AB6A3F">
        <w:rPr>
          <w:noProof/>
          <w:sz w:val="22"/>
        </w:rPr>
        <w:t>Structures považuji za přínosnou. Během mého působení na pozici technolog jsem se setkal s jednotlivými výrobními operaci (tj. stanovištmi ve výrobě)</w:t>
      </w:r>
      <w:r w:rsidR="002D388C" w:rsidRPr="00AB6A3F">
        <w:rPr>
          <w:noProof/>
          <w:sz w:val="22"/>
        </w:rPr>
        <w:t xml:space="preserve">. Lze </w:t>
      </w:r>
      <w:r w:rsidR="00C354D6">
        <w:rPr>
          <w:noProof/>
          <w:sz w:val="22"/>
        </w:rPr>
        <w:t xml:space="preserve">říci, že v průběhu nástupu </w:t>
      </w:r>
      <w:r w:rsidR="002D388C" w:rsidRPr="00AB6A3F">
        <w:rPr>
          <w:noProof/>
          <w:sz w:val="22"/>
        </w:rPr>
        <w:t xml:space="preserve">na praxi jsem nejen absolvoval proškolení o BZOP, proškolení v programu Autocad, Autodesk Inventor, ale také prošel seznamovací „kolečko“ s jednotlivými pracovištmi, které s technologií úzce souvisí. Tím jsem získal cenné zkušenosti pro správné uvažování a vykonávání mé pozice. </w:t>
      </w:r>
      <w:r w:rsidR="002D388C" w:rsidRPr="00AB6A3F">
        <w:rPr>
          <w:i/>
          <w:noProof/>
          <w:sz w:val="22"/>
        </w:rPr>
        <w:t>„Nelze pouze vytvářet výrobní technologii bez přímé interakce s výrobou, když sám technolog nezná znalosti z výroby“.</w:t>
      </w:r>
    </w:p>
    <w:p w14:paraId="396BBF5B" w14:textId="25303F9C" w:rsidR="00FB711A" w:rsidRPr="00FB711A" w:rsidRDefault="009949A7" w:rsidP="00901ED6">
      <w:pPr>
        <w:spacing w:line="360" w:lineRule="auto"/>
        <w:jc w:val="both"/>
        <w:rPr>
          <w:sz w:val="22"/>
        </w:rPr>
      </w:pPr>
      <w:r>
        <w:rPr>
          <w:noProof/>
          <w:sz w:val="22"/>
        </w:rPr>
        <w:t xml:space="preserve">Ve společnosti </w:t>
      </w:r>
      <w:r w:rsidRPr="00AB6A3F">
        <w:rPr>
          <w:sz w:val="22"/>
        </w:rPr>
        <w:t xml:space="preserve">BAEST </w:t>
      </w:r>
      <w:r w:rsidRPr="00AB6A3F">
        <w:rPr>
          <w:noProof/>
          <w:sz w:val="22"/>
        </w:rPr>
        <w:t>Machines</w:t>
      </w:r>
      <w:r w:rsidRPr="00AB6A3F">
        <w:rPr>
          <w:sz w:val="22"/>
        </w:rPr>
        <w:t xml:space="preserve"> &amp; </w:t>
      </w:r>
      <w:r w:rsidRPr="00AB6A3F">
        <w:rPr>
          <w:noProof/>
          <w:sz w:val="22"/>
        </w:rPr>
        <w:t>Structures</w:t>
      </w:r>
      <w:r>
        <w:rPr>
          <w:noProof/>
          <w:sz w:val="22"/>
        </w:rPr>
        <w:t xml:space="preserve"> oceňuji možnost, kdy podnik nabízí pracovní místa lidem s praxí, tak i studentům bez předchozích pracovních zkušeností. Od začátků působení ve firmě jsem získal zkušeného zaměstnance, který zasvětil do pracovní pozice a mohl jsem se na něj obrátit s jakoukoliv otázkou. Zároveň jsem získal zaškolení do programů, které během mé pracovní náplně využiji. Společně s tímto jsem získal možnost seznámit se s dalšími pozicemi, kdy jsem začal spolupracovat s ostatními kolegy na oddělení, tak i ve výrobním procesu.</w:t>
      </w:r>
    </w:p>
    <w:p w14:paraId="315B58E9" w14:textId="77777777" w:rsidR="00D861AB" w:rsidRPr="00D861AB" w:rsidRDefault="00D861AB" w:rsidP="00D861AB">
      <w:pPr>
        <w:pStyle w:val="Odstavecseseznamem"/>
        <w:spacing w:line="360" w:lineRule="auto"/>
        <w:jc w:val="both"/>
        <w:rPr>
          <w:color w:val="000000" w:themeColor="text1"/>
        </w:rPr>
      </w:pP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8" w:name="_Toc155100550"/>
      <w:r>
        <w:lastRenderedPageBreak/>
        <w:t>Závěr</w:t>
      </w:r>
      <w:bookmarkEnd w:id="18"/>
    </w:p>
    <w:p w14:paraId="5B566446" w14:textId="273BE71F" w:rsidR="002F7308" w:rsidRPr="00AB6A3F" w:rsidRDefault="003A19E4" w:rsidP="00466F0D">
      <w:pPr>
        <w:spacing w:after="0" w:line="360" w:lineRule="auto"/>
        <w:jc w:val="both"/>
        <w:rPr>
          <w:sz w:val="22"/>
        </w:rPr>
      </w:pPr>
      <w:r w:rsidRPr="00AB6A3F">
        <w:rPr>
          <w:sz w:val="22"/>
        </w:rPr>
        <w:t>V rámci mé odborné praxe ve vybraném podniku jsem nalezl možnost</w:t>
      </w:r>
      <w:r w:rsidR="00A43FE4" w:rsidRPr="00AB6A3F">
        <w:rPr>
          <w:sz w:val="22"/>
        </w:rPr>
        <w:t>i</w:t>
      </w:r>
      <w:r w:rsidRPr="00AB6A3F">
        <w:rPr>
          <w:sz w:val="22"/>
        </w:rPr>
        <w:t xml:space="preserve"> nejen</w:t>
      </w:r>
      <w:r w:rsidR="00A43FE4" w:rsidRPr="00AB6A3F">
        <w:rPr>
          <w:sz w:val="22"/>
        </w:rPr>
        <w:t xml:space="preserve"> pro</w:t>
      </w:r>
      <w:r w:rsidRPr="00AB6A3F">
        <w:rPr>
          <w:sz w:val="22"/>
        </w:rPr>
        <w:t xml:space="preserve"> prohloubení znalostí získaných studiem na Vysoké škole technické a ekonomické v Českých Budějovicích (dále jen VŠTE), ale též i rozšíření o nové poznatky, znalosti či pracovní postupy, které jsou mnohdy od teoretického výkladu odlišné.</w:t>
      </w:r>
      <w:r w:rsidR="0077481C" w:rsidRPr="00AB6A3F">
        <w:rPr>
          <w:sz w:val="22"/>
        </w:rPr>
        <w:t xml:space="preserve"> Za zmínku jistě stojí možnost, kdy jsem v mém zvoleném podniku získal </w:t>
      </w:r>
      <w:r w:rsidR="000C7302" w:rsidRPr="00AB6A3F">
        <w:rPr>
          <w:sz w:val="22"/>
        </w:rPr>
        <w:t xml:space="preserve">příležitost </w:t>
      </w:r>
      <w:r w:rsidR="00AA5E37" w:rsidRPr="00AB6A3F">
        <w:rPr>
          <w:sz w:val="22"/>
        </w:rPr>
        <w:t>n</w:t>
      </w:r>
      <w:r w:rsidR="000C7302" w:rsidRPr="00AB6A3F">
        <w:rPr>
          <w:sz w:val="22"/>
        </w:rPr>
        <w:t>a zpracování zadaného tématu pro</w:t>
      </w:r>
      <w:r w:rsidR="0077481C" w:rsidRPr="00AB6A3F">
        <w:rPr>
          <w:sz w:val="22"/>
        </w:rPr>
        <w:t xml:space="preserve"> závěrečnou diplomovou práci.</w:t>
      </w:r>
    </w:p>
    <w:p w14:paraId="28A10E04" w14:textId="77777777" w:rsidR="00A43FE4" w:rsidRPr="009E6527" w:rsidRDefault="00A43FE4" w:rsidP="00466F0D">
      <w:pPr>
        <w:spacing w:after="0" w:line="360" w:lineRule="auto"/>
        <w:jc w:val="both"/>
        <w:rPr>
          <w:sz w:val="22"/>
        </w:rPr>
      </w:pPr>
    </w:p>
    <w:p w14:paraId="198D597C" w14:textId="771CAC15" w:rsidR="0022463B" w:rsidRDefault="0022463B" w:rsidP="00466F0D">
      <w:pPr>
        <w:spacing w:after="0" w:line="360" w:lineRule="auto"/>
        <w:jc w:val="both"/>
        <w:rPr>
          <w:sz w:val="22"/>
        </w:rPr>
      </w:pPr>
      <w:r w:rsidRPr="009E6527">
        <w:rPr>
          <w:sz w:val="22"/>
        </w:rPr>
        <w:t>V dnešní průmyslové době a v oboru strojírenství jsou kladeny vysoké požadavky na kvalitu, tak i cenu výrobků. A proto ani v dnešní praxi nelze dnešní technologie a stroje opomínat, ale naučit se je efektivně využívat a výrobu ve společnosti mo</w:t>
      </w:r>
      <w:r w:rsidR="00AA5E37" w:rsidRPr="009E6527">
        <w:rPr>
          <w:sz w:val="22"/>
        </w:rPr>
        <w:t xml:space="preserve">dernizovat (tj. digitalizovat, </w:t>
      </w:r>
      <w:r w:rsidRPr="009E6527">
        <w:rPr>
          <w:sz w:val="22"/>
        </w:rPr>
        <w:t>automatizovat).</w:t>
      </w:r>
      <w:r w:rsidR="00A43FE4" w:rsidRPr="009E6527">
        <w:rPr>
          <w:sz w:val="22"/>
        </w:rPr>
        <w:t xml:space="preserve"> Společnost BAEST </w:t>
      </w:r>
      <w:r w:rsidR="00A43FE4" w:rsidRPr="009E6527">
        <w:rPr>
          <w:noProof/>
          <w:sz w:val="22"/>
        </w:rPr>
        <w:t>Machines</w:t>
      </w:r>
      <w:r w:rsidR="00A43FE4" w:rsidRPr="009E6527">
        <w:rPr>
          <w:sz w:val="22"/>
        </w:rPr>
        <w:t xml:space="preserve"> &amp; </w:t>
      </w:r>
      <w:r w:rsidR="00A43FE4" w:rsidRPr="009E6527">
        <w:rPr>
          <w:noProof/>
          <w:sz w:val="22"/>
        </w:rPr>
        <w:t>Structures</w:t>
      </w:r>
      <w:r w:rsidR="00A43FE4" w:rsidRPr="009E6527">
        <w:rPr>
          <w:sz w:val="22"/>
        </w:rPr>
        <w:t xml:space="preserve"> se snaží být konkurenceschopný výrobní závod, který se dokáže udržet na již dnes přeplněn</w:t>
      </w:r>
      <w:r w:rsidR="00AA5E37" w:rsidRPr="009E6527">
        <w:rPr>
          <w:sz w:val="22"/>
        </w:rPr>
        <w:t xml:space="preserve">ém trhu </w:t>
      </w:r>
      <w:r w:rsidR="00855952" w:rsidRPr="009E6527">
        <w:rPr>
          <w:sz w:val="22"/>
        </w:rPr>
        <w:t>práce</w:t>
      </w:r>
      <w:r w:rsidR="00A43FE4" w:rsidRPr="009E6527">
        <w:rPr>
          <w:sz w:val="22"/>
        </w:rPr>
        <w:t>. Proto j</w:t>
      </w:r>
      <w:r w:rsidR="00855952" w:rsidRPr="009E6527">
        <w:rPr>
          <w:sz w:val="22"/>
        </w:rPr>
        <w:t>sem rád, že mohu být součástí a </w:t>
      </w:r>
      <w:r w:rsidR="00A43FE4" w:rsidRPr="009E6527">
        <w:rPr>
          <w:sz w:val="22"/>
        </w:rPr>
        <w:t>být přítomen nejen na schůzkách s partnery, ale též u samo</w:t>
      </w:r>
      <w:r w:rsidR="00855952" w:rsidRPr="009E6527">
        <w:rPr>
          <w:sz w:val="22"/>
        </w:rPr>
        <w:t>statné analýzy, přípravy, tak i </w:t>
      </w:r>
      <w:r w:rsidR="00A43FE4" w:rsidRPr="009E6527">
        <w:rPr>
          <w:sz w:val="22"/>
        </w:rPr>
        <w:t xml:space="preserve">implementace </w:t>
      </w:r>
      <w:r w:rsidR="00855952" w:rsidRPr="009E6527">
        <w:rPr>
          <w:sz w:val="22"/>
        </w:rPr>
        <w:t xml:space="preserve">nových </w:t>
      </w:r>
      <w:r w:rsidR="00A43FE4" w:rsidRPr="009E6527">
        <w:rPr>
          <w:sz w:val="22"/>
        </w:rPr>
        <w:t>technologi</w:t>
      </w:r>
      <w:r w:rsidR="00855952" w:rsidRPr="009E6527">
        <w:rPr>
          <w:sz w:val="22"/>
        </w:rPr>
        <w:t>í</w:t>
      </w:r>
      <w:r w:rsidR="00A43FE4" w:rsidRPr="009E6527">
        <w:rPr>
          <w:sz w:val="22"/>
        </w:rPr>
        <w:t xml:space="preserve"> </w:t>
      </w:r>
      <w:r w:rsidR="00855952" w:rsidRPr="009E6527">
        <w:rPr>
          <w:sz w:val="22"/>
        </w:rPr>
        <w:t>i strojů do výrobního procesu.</w:t>
      </w:r>
    </w:p>
    <w:p w14:paraId="52A9C44F" w14:textId="77777777" w:rsidR="00FB711A" w:rsidRPr="009E6527" w:rsidRDefault="00FB711A" w:rsidP="00466F0D">
      <w:pPr>
        <w:spacing w:after="0" w:line="360" w:lineRule="auto"/>
        <w:jc w:val="both"/>
        <w:rPr>
          <w:sz w:val="22"/>
        </w:rPr>
      </w:pPr>
    </w:p>
    <w:p w14:paraId="46223A2E" w14:textId="15DC245D" w:rsidR="009E6527" w:rsidRPr="009E6527" w:rsidRDefault="009E6527" w:rsidP="00466F0D">
      <w:pPr>
        <w:spacing w:after="0" w:line="360" w:lineRule="auto"/>
        <w:jc w:val="both"/>
        <w:rPr>
          <w:sz w:val="22"/>
        </w:rPr>
      </w:pPr>
      <w:r w:rsidRPr="009E6527">
        <w:rPr>
          <w:sz w:val="22"/>
        </w:rPr>
        <w:t xml:space="preserve">V závěru </w:t>
      </w:r>
      <w:r>
        <w:rPr>
          <w:sz w:val="22"/>
        </w:rPr>
        <w:t xml:space="preserve">závěrečné zprávy </w:t>
      </w:r>
      <w:r w:rsidRPr="009E6527">
        <w:rPr>
          <w:sz w:val="22"/>
        </w:rPr>
        <w:t>bych proto</w:t>
      </w:r>
      <w:r>
        <w:rPr>
          <w:sz w:val="22"/>
        </w:rPr>
        <w:t xml:space="preserve"> rád zmínil, že praxe ve vybraném podniku mi umožnila rozšířit mé získané znalosti a dovednosti v oboru strojírenství. Během mého působení jsem získal nové kontakty, příležitosti a seznámil se s pracovní náplní podniku. Zároveň jsem měl možnost zapojit se do výrobního procesu po celou dobu realizace výrobku. Za zmínku jistě stojí možnost psaní diplomové práce s</w:t>
      </w:r>
      <w:r w:rsidR="00FB711A">
        <w:rPr>
          <w:sz w:val="22"/>
        </w:rPr>
        <w:t> </w:t>
      </w:r>
      <w:r>
        <w:rPr>
          <w:sz w:val="22"/>
        </w:rPr>
        <w:t>možnost</w:t>
      </w:r>
      <w:r w:rsidR="00FB711A">
        <w:rPr>
          <w:sz w:val="22"/>
        </w:rPr>
        <w:t>í</w:t>
      </w:r>
      <w:r>
        <w:rPr>
          <w:sz w:val="22"/>
        </w:rPr>
        <w:t xml:space="preserve"> budoucího uplatnění. </w:t>
      </w:r>
    </w:p>
    <w:p w14:paraId="2366E524" w14:textId="77777777" w:rsidR="00E472C4" w:rsidRPr="00A43FE4" w:rsidRDefault="00E472C4" w:rsidP="00466F0D">
      <w:pPr>
        <w:spacing w:after="0" w:line="360" w:lineRule="auto"/>
        <w:jc w:val="both"/>
      </w:pPr>
    </w:p>
    <w:p w14:paraId="4C2A2DBA" w14:textId="77777777" w:rsidR="003A19E4" w:rsidRDefault="003A19E4" w:rsidP="00466F0D">
      <w:pPr>
        <w:spacing w:after="0" w:line="360" w:lineRule="auto"/>
        <w:jc w:val="both"/>
      </w:pP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2E7688">
          <w:footerReference w:type="default" r:id="rId10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9" w:name="_Toc155100551"/>
      <w:r w:rsidRPr="00E628BE">
        <w:lastRenderedPageBreak/>
        <w:t>Přílohy</w:t>
      </w:r>
      <w:bookmarkEnd w:id="19"/>
    </w:p>
    <w:p w14:paraId="1FAAB0B9" w14:textId="7150AE86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 xml:space="preserve">Příloha 1: </w:t>
      </w:r>
    </w:p>
    <w:sectPr w:rsidR="00E628BE" w:rsidRPr="00E628BE" w:rsidSect="00FB4B4A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1F0A7" w14:textId="77777777" w:rsidR="009F70EA" w:rsidRDefault="009F70EA" w:rsidP="00E628BE">
      <w:pPr>
        <w:spacing w:after="0" w:line="240" w:lineRule="auto"/>
      </w:pPr>
      <w:r>
        <w:separator/>
      </w:r>
    </w:p>
  </w:endnote>
  <w:endnote w:type="continuationSeparator" w:id="0">
    <w:p w14:paraId="3A95432E" w14:textId="77777777" w:rsidR="009F70EA" w:rsidRDefault="009F70EA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427517"/>
      <w:docPartObj>
        <w:docPartGallery w:val="Page Numbers (Bottom of Page)"/>
        <w:docPartUnique/>
      </w:docPartObj>
    </w:sdtPr>
    <w:sdtEndPr/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7B">
          <w:rPr>
            <w:noProof/>
          </w:rPr>
          <w:t>1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37B">
          <w:rPr>
            <w:noProof/>
          </w:rPr>
          <w:t>8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DFB9A" w14:textId="77777777" w:rsidR="009F70EA" w:rsidRDefault="009F70EA" w:rsidP="00E628BE">
      <w:pPr>
        <w:spacing w:after="0" w:line="240" w:lineRule="auto"/>
      </w:pPr>
      <w:r>
        <w:separator/>
      </w:r>
    </w:p>
  </w:footnote>
  <w:footnote w:type="continuationSeparator" w:id="0">
    <w:p w14:paraId="35E0B2F0" w14:textId="77777777" w:rsidR="009F70EA" w:rsidRDefault="009F70EA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3FC"/>
    <w:multiLevelType w:val="hybridMultilevel"/>
    <w:tmpl w:val="233AD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27CB8">
      <w:start w:val="1"/>
      <w:numFmt w:val="bullet"/>
      <w:lvlText w:val=""/>
      <w:lvlJc w:val="left"/>
      <w:pPr>
        <w:ind w:left="1440" w:hanging="360"/>
      </w:pPr>
      <w:rPr>
        <w:rFonts w:ascii="Wingdings 3" w:hAnsi="Wingdings 3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254A7"/>
    <w:multiLevelType w:val="hybridMultilevel"/>
    <w:tmpl w:val="9856BB0C"/>
    <w:lvl w:ilvl="0" w:tplc="E4727CB8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5707F75"/>
    <w:multiLevelType w:val="hybridMultilevel"/>
    <w:tmpl w:val="65283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96"/>
    <w:rsid w:val="000004E2"/>
    <w:rsid w:val="00013138"/>
    <w:rsid w:val="0001530C"/>
    <w:rsid w:val="0002091F"/>
    <w:rsid w:val="00026A89"/>
    <w:rsid w:val="00032116"/>
    <w:rsid w:val="000442C1"/>
    <w:rsid w:val="000513A6"/>
    <w:rsid w:val="00053EDE"/>
    <w:rsid w:val="00055B19"/>
    <w:rsid w:val="00074AF8"/>
    <w:rsid w:val="00084A15"/>
    <w:rsid w:val="00095ACE"/>
    <w:rsid w:val="000A6228"/>
    <w:rsid w:val="000B3F9F"/>
    <w:rsid w:val="000C245F"/>
    <w:rsid w:val="000C7302"/>
    <w:rsid w:val="000D054C"/>
    <w:rsid w:val="000D6ABA"/>
    <w:rsid w:val="000E17E8"/>
    <w:rsid w:val="000E2318"/>
    <w:rsid w:val="001076F9"/>
    <w:rsid w:val="0014078E"/>
    <w:rsid w:val="00190664"/>
    <w:rsid w:val="001A4CF8"/>
    <w:rsid w:val="001B5A50"/>
    <w:rsid w:val="001D52F3"/>
    <w:rsid w:val="001E48E6"/>
    <w:rsid w:val="00206B15"/>
    <w:rsid w:val="0022463B"/>
    <w:rsid w:val="002356C5"/>
    <w:rsid w:val="002406E3"/>
    <w:rsid w:val="002547D8"/>
    <w:rsid w:val="0026251E"/>
    <w:rsid w:val="002709F2"/>
    <w:rsid w:val="0029235F"/>
    <w:rsid w:val="002A2008"/>
    <w:rsid w:val="002A2782"/>
    <w:rsid w:val="002C58D5"/>
    <w:rsid w:val="002D388C"/>
    <w:rsid w:val="002E1D1F"/>
    <w:rsid w:val="002E7688"/>
    <w:rsid w:val="002F7308"/>
    <w:rsid w:val="003023AD"/>
    <w:rsid w:val="00305DC3"/>
    <w:rsid w:val="003077F2"/>
    <w:rsid w:val="00351250"/>
    <w:rsid w:val="0036450B"/>
    <w:rsid w:val="003A19E4"/>
    <w:rsid w:val="003B0F0A"/>
    <w:rsid w:val="003C4B56"/>
    <w:rsid w:val="003E55F4"/>
    <w:rsid w:val="003F6931"/>
    <w:rsid w:val="004040BB"/>
    <w:rsid w:val="00413CC1"/>
    <w:rsid w:val="004442A6"/>
    <w:rsid w:val="004574D5"/>
    <w:rsid w:val="00466F0D"/>
    <w:rsid w:val="00485C4C"/>
    <w:rsid w:val="00492DE3"/>
    <w:rsid w:val="00496D35"/>
    <w:rsid w:val="004B6B0C"/>
    <w:rsid w:val="004D613B"/>
    <w:rsid w:val="005010E0"/>
    <w:rsid w:val="00502987"/>
    <w:rsid w:val="0050789F"/>
    <w:rsid w:val="0054055F"/>
    <w:rsid w:val="00565889"/>
    <w:rsid w:val="00567596"/>
    <w:rsid w:val="00572C7F"/>
    <w:rsid w:val="005818EA"/>
    <w:rsid w:val="005876C6"/>
    <w:rsid w:val="00597469"/>
    <w:rsid w:val="005A2EC0"/>
    <w:rsid w:val="005A4531"/>
    <w:rsid w:val="005B79B8"/>
    <w:rsid w:val="005C7366"/>
    <w:rsid w:val="005D40CC"/>
    <w:rsid w:val="00611813"/>
    <w:rsid w:val="006B3078"/>
    <w:rsid w:val="006E018F"/>
    <w:rsid w:val="006E2593"/>
    <w:rsid w:val="006F480C"/>
    <w:rsid w:val="00727748"/>
    <w:rsid w:val="007442A7"/>
    <w:rsid w:val="00761FCB"/>
    <w:rsid w:val="0076365B"/>
    <w:rsid w:val="0077481C"/>
    <w:rsid w:val="00784CD5"/>
    <w:rsid w:val="00797272"/>
    <w:rsid w:val="007A2F6B"/>
    <w:rsid w:val="007E147F"/>
    <w:rsid w:val="007F359C"/>
    <w:rsid w:val="008215AB"/>
    <w:rsid w:val="008320E3"/>
    <w:rsid w:val="00855952"/>
    <w:rsid w:val="00856A19"/>
    <w:rsid w:val="00863B15"/>
    <w:rsid w:val="0088516A"/>
    <w:rsid w:val="00892B5E"/>
    <w:rsid w:val="008A5855"/>
    <w:rsid w:val="008A61B1"/>
    <w:rsid w:val="008B24C1"/>
    <w:rsid w:val="008E5F1E"/>
    <w:rsid w:val="00901ED6"/>
    <w:rsid w:val="00917306"/>
    <w:rsid w:val="00923F95"/>
    <w:rsid w:val="0095635E"/>
    <w:rsid w:val="009949A7"/>
    <w:rsid w:val="009C7B83"/>
    <w:rsid w:val="009D6837"/>
    <w:rsid w:val="009E1E71"/>
    <w:rsid w:val="009E6497"/>
    <w:rsid w:val="009E6527"/>
    <w:rsid w:val="009F70EA"/>
    <w:rsid w:val="00A27D69"/>
    <w:rsid w:val="00A405DE"/>
    <w:rsid w:val="00A43FE4"/>
    <w:rsid w:val="00A55ABA"/>
    <w:rsid w:val="00A72656"/>
    <w:rsid w:val="00A80F64"/>
    <w:rsid w:val="00A92E35"/>
    <w:rsid w:val="00AA5E37"/>
    <w:rsid w:val="00AB436C"/>
    <w:rsid w:val="00AB6A3F"/>
    <w:rsid w:val="00AC6838"/>
    <w:rsid w:val="00AC7A72"/>
    <w:rsid w:val="00AD3118"/>
    <w:rsid w:val="00AF748B"/>
    <w:rsid w:val="00B20E6F"/>
    <w:rsid w:val="00B30D1A"/>
    <w:rsid w:val="00B36D2C"/>
    <w:rsid w:val="00B41E23"/>
    <w:rsid w:val="00B73ECB"/>
    <w:rsid w:val="00B8537B"/>
    <w:rsid w:val="00B9156D"/>
    <w:rsid w:val="00BA4D04"/>
    <w:rsid w:val="00BB2171"/>
    <w:rsid w:val="00BC7195"/>
    <w:rsid w:val="00BE6BD9"/>
    <w:rsid w:val="00C03D5E"/>
    <w:rsid w:val="00C05999"/>
    <w:rsid w:val="00C150D8"/>
    <w:rsid w:val="00C30DD5"/>
    <w:rsid w:val="00C354D6"/>
    <w:rsid w:val="00C454CE"/>
    <w:rsid w:val="00C65E14"/>
    <w:rsid w:val="00C912B0"/>
    <w:rsid w:val="00CA56F9"/>
    <w:rsid w:val="00CA76F1"/>
    <w:rsid w:val="00CB4851"/>
    <w:rsid w:val="00CB7FC6"/>
    <w:rsid w:val="00CE7AEA"/>
    <w:rsid w:val="00CF57C8"/>
    <w:rsid w:val="00D249E3"/>
    <w:rsid w:val="00D615C1"/>
    <w:rsid w:val="00D861AB"/>
    <w:rsid w:val="00DB5A51"/>
    <w:rsid w:val="00DD39E7"/>
    <w:rsid w:val="00DD7979"/>
    <w:rsid w:val="00DE0828"/>
    <w:rsid w:val="00DE4788"/>
    <w:rsid w:val="00E022D4"/>
    <w:rsid w:val="00E12A26"/>
    <w:rsid w:val="00E3348F"/>
    <w:rsid w:val="00E33ADB"/>
    <w:rsid w:val="00E472C4"/>
    <w:rsid w:val="00E4731D"/>
    <w:rsid w:val="00E6141A"/>
    <w:rsid w:val="00E628BE"/>
    <w:rsid w:val="00E701D8"/>
    <w:rsid w:val="00E74FE2"/>
    <w:rsid w:val="00ED2B66"/>
    <w:rsid w:val="00EF4C84"/>
    <w:rsid w:val="00EF72E2"/>
    <w:rsid w:val="00F00A5E"/>
    <w:rsid w:val="00F20319"/>
    <w:rsid w:val="00F57BED"/>
    <w:rsid w:val="00F77831"/>
    <w:rsid w:val="00F81499"/>
    <w:rsid w:val="00F96073"/>
    <w:rsid w:val="00FA5EEF"/>
    <w:rsid w:val="00FB4B4A"/>
    <w:rsid w:val="00FB711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949B-1C48-48E8-AEF1-4CC87649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11</Pages>
  <Words>1806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Radek - Umpalumpa</cp:lastModifiedBy>
  <cp:revision>100</cp:revision>
  <cp:lastPrinted>2014-10-06T05:49:00Z</cp:lastPrinted>
  <dcterms:created xsi:type="dcterms:W3CDTF">2022-04-22T09:19:00Z</dcterms:created>
  <dcterms:modified xsi:type="dcterms:W3CDTF">2024-01-02T14:08:00Z</dcterms:modified>
</cp:coreProperties>
</file>