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BAB8" w14:textId="77777777" w:rsidR="00E431B4" w:rsidRPr="00903505" w:rsidRDefault="00E431B4" w:rsidP="00E431B4">
      <w:pPr>
        <w:spacing w:after="0"/>
        <w:jc w:val="right"/>
        <w:rPr>
          <w:b/>
          <w:color w:val="333397"/>
          <w:spacing w:val="4"/>
          <w:sz w:val="44"/>
          <w:szCs w:val="44"/>
        </w:rPr>
      </w:pPr>
      <w:r w:rsidRPr="00903505">
        <w:rPr>
          <w:rFonts w:cs="Calibri"/>
          <w:b/>
          <w:noProof/>
          <w:color w:val="993333"/>
          <w:spacing w:val="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C54264" wp14:editId="64A13A63">
                <wp:simplePos x="0" y="0"/>
                <wp:positionH relativeFrom="column">
                  <wp:posOffset>-1035685</wp:posOffset>
                </wp:positionH>
                <wp:positionV relativeFrom="paragraph">
                  <wp:posOffset>-880110</wp:posOffset>
                </wp:positionV>
                <wp:extent cx="8028940" cy="2476500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2476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F2F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0C48D" id="Rectangle 10" o:spid="_x0000_s1026" style="position:absolute;margin-left:-81.55pt;margin-top:-69.3pt;width:632.2pt;height:1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" fillcolor="#fcfcfc" stroked="f">
                <v:fill color2="#f2f2f2" focus="100%" type="gradient"/>
              </v:rect>
            </w:pict>
          </mc:Fallback>
        </mc:AlternateContent>
      </w:r>
      <w:r w:rsidRPr="00903505">
        <w:rPr>
          <w:b/>
          <w:noProof/>
          <w:color w:val="333397"/>
          <w:spacing w:val="4"/>
          <w:lang w:eastAsia="cs-CZ"/>
        </w:rPr>
        <w:drawing>
          <wp:anchor distT="0" distB="0" distL="114300" distR="114300" simplePos="0" relativeHeight="251660288" behindDoc="0" locked="0" layoutInCell="1" allowOverlap="1" wp14:anchorId="25A29B5F" wp14:editId="6A2F4368">
            <wp:simplePos x="0" y="0"/>
            <wp:positionH relativeFrom="margin">
              <wp:posOffset>86360</wp:posOffset>
            </wp:positionH>
            <wp:positionV relativeFrom="margin">
              <wp:posOffset>-64770</wp:posOffset>
            </wp:positionV>
            <wp:extent cx="1054100" cy="105092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3505">
        <w:rPr>
          <w:b/>
          <w:color w:val="333397"/>
          <w:spacing w:val="4"/>
          <w:sz w:val="44"/>
          <w:szCs w:val="44"/>
        </w:rPr>
        <w:t xml:space="preserve">Ústav </w:t>
      </w:r>
      <w:proofErr w:type="spellStart"/>
      <w:r w:rsidRPr="00903505">
        <w:rPr>
          <w:b/>
          <w:color w:val="333397"/>
          <w:spacing w:val="4"/>
          <w:sz w:val="44"/>
          <w:szCs w:val="44"/>
        </w:rPr>
        <w:t>technicko-technologický</w:t>
      </w:r>
      <w:proofErr w:type="spellEnd"/>
      <w:r w:rsidRPr="00903505">
        <w:rPr>
          <w:b/>
          <w:color w:val="333397"/>
          <w:spacing w:val="4"/>
          <w:sz w:val="44"/>
          <w:szCs w:val="44"/>
        </w:rPr>
        <w:t xml:space="preserve"> </w:t>
      </w:r>
    </w:p>
    <w:p w14:paraId="2490E775" w14:textId="77777777" w:rsidR="00E431B4" w:rsidRPr="00903505" w:rsidRDefault="00E431B4" w:rsidP="00E431B4">
      <w:pPr>
        <w:pStyle w:val="Zhlav"/>
        <w:ind w:left="425"/>
        <w:jc w:val="right"/>
        <w:rPr>
          <w:rFonts w:ascii="Cambria" w:hAnsi="Cambria"/>
          <w:color w:val="333397"/>
          <w:sz w:val="8"/>
          <w:szCs w:val="8"/>
        </w:rPr>
      </w:pPr>
    </w:p>
    <w:p w14:paraId="660C3956" w14:textId="77777777" w:rsidR="00E431B4" w:rsidRPr="00903505" w:rsidRDefault="00E431B4" w:rsidP="00E431B4">
      <w:pPr>
        <w:tabs>
          <w:tab w:val="center" w:pos="4536"/>
        </w:tabs>
        <w:spacing w:after="400"/>
        <w:jc w:val="right"/>
        <w:rPr>
          <w:rFonts w:cs="Calibri"/>
          <w:b/>
          <w:color w:val="993333"/>
          <w:sz w:val="24"/>
          <w:szCs w:val="24"/>
        </w:rPr>
      </w:pPr>
      <w:r w:rsidRPr="00903505">
        <w:rPr>
          <w:b/>
          <w:color w:val="333397"/>
        </w:rPr>
        <w:t>Vysoká škola technická a ekonomická v Českých Budějovicích</w:t>
      </w:r>
    </w:p>
    <w:p w14:paraId="73CAE7D3" w14:textId="77777777" w:rsidR="009E3BC4" w:rsidRDefault="009E3BC4" w:rsidP="009E3BC4">
      <w:pPr>
        <w:tabs>
          <w:tab w:val="center" w:pos="4536"/>
        </w:tabs>
        <w:spacing w:after="0" w:line="360" w:lineRule="auto"/>
        <w:jc w:val="center"/>
        <w:rPr>
          <w:color w:val="333397"/>
        </w:rPr>
      </w:pPr>
    </w:p>
    <w:p w14:paraId="25EE738E" w14:textId="77777777" w:rsidR="009E3BC4" w:rsidRDefault="009E3BC4" w:rsidP="007B2F8F">
      <w:pPr>
        <w:tabs>
          <w:tab w:val="center" w:pos="4536"/>
        </w:tabs>
        <w:spacing w:after="0" w:line="360" w:lineRule="auto"/>
        <w:jc w:val="right"/>
        <w:rPr>
          <w:b/>
          <w:color w:val="333397"/>
        </w:rPr>
      </w:pPr>
    </w:p>
    <w:p w14:paraId="6347843F" w14:textId="77777777" w:rsidR="009E3BC4" w:rsidRPr="009E3BC4" w:rsidRDefault="009E3BC4" w:rsidP="009E3BC4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 w:rsidRPr="009E3BC4">
        <w:rPr>
          <w:b/>
          <w:bCs/>
          <w:color w:val="333397"/>
        </w:rPr>
        <w:t>Příloha č. 1</w:t>
      </w:r>
      <w:r w:rsidRPr="009E3BC4">
        <w:rPr>
          <w:color w:val="333397"/>
        </w:rPr>
        <w:t xml:space="preserve"> – Odborná praxe – výstupy z učení studijních programů</w:t>
      </w:r>
    </w:p>
    <w:p w14:paraId="372B59EE" w14:textId="77777777" w:rsidR="00760083" w:rsidRPr="00903505" w:rsidRDefault="00760083" w:rsidP="00760083">
      <w:pPr>
        <w:spacing w:after="0"/>
      </w:pPr>
    </w:p>
    <w:p w14:paraId="018894D7" w14:textId="77777777" w:rsidR="009E3BC4" w:rsidRDefault="009E3BC4" w:rsidP="009E3BC4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87D1992" w14:textId="6BC862F0" w:rsidR="009E3BC4" w:rsidRPr="000B1D07" w:rsidRDefault="009E3BC4" w:rsidP="009E3BC4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B1D07">
        <w:rPr>
          <w:rFonts w:ascii="Times New Roman" w:hAnsi="Times New Roman"/>
          <w:b/>
          <w:bCs/>
          <w:color w:val="000000" w:themeColor="text1"/>
          <w:sz w:val="24"/>
          <w:szCs w:val="24"/>
        </w:rPr>
        <w:t>Bakalářský studijní program:</w:t>
      </w:r>
    </w:p>
    <w:p w14:paraId="524ADC9D" w14:textId="77777777" w:rsidR="009E3BC4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14:paraId="1CFE666D" w14:textId="77777777" w:rsidR="009E3BC4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hyperlink w:anchor="_Bakalářský_studijní_program" w:history="1">
        <w:r w:rsidRPr="00E94378">
          <w:rPr>
            <w:rStyle w:val="Hypertextovodkaz"/>
            <w:rFonts w:ascii="Times New Roman" w:hAnsi="Times New Roman"/>
            <w:sz w:val="20"/>
            <w:szCs w:val="20"/>
          </w:rPr>
          <w:t>Pozemní stavby</w:t>
        </w:r>
      </w:hyperlink>
    </w:p>
    <w:p w14:paraId="66AC32F2" w14:textId="77777777" w:rsidR="009E3BC4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hyperlink w:anchor="_Bakalářský_studijní_program_1" w:history="1">
        <w:r w:rsidRPr="000B1D07">
          <w:rPr>
            <w:rStyle w:val="Hypertextovodkaz"/>
            <w:rFonts w:ascii="Times New Roman" w:hAnsi="Times New Roman"/>
            <w:sz w:val="20"/>
            <w:szCs w:val="20"/>
          </w:rPr>
          <w:t>Technologie a řízení dopravy</w:t>
        </w:r>
      </w:hyperlink>
    </w:p>
    <w:p w14:paraId="772B5576" w14:textId="77777777" w:rsidR="009E3BC4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hyperlink w:anchor="_Bakalářský_studijní_program_2" w:history="1">
        <w:r w:rsidRPr="000B1D07">
          <w:rPr>
            <w:rStyle w:val="Hypertextovodkaz"/>
            <w:rFonts w:ascii="Times New Roman" w:hAnsi="Times New Roman"/>
            <w:sz w:val="20"/>
            <w:szCs w:val="20"/>
          </w:rPr>
          <w:t>Strojírenství</w:t>
        </w:r>
      </w:hyperlink>
    </w:p>
    <w:p w14:paraId="547A911E" w14:textId="77777777" w:rsidR="009E3BC4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14:paraId="7D1E1279" w14:textId="77777777" w:rsidR="009E3BC4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14:paraId="05B79F5A" w14:textId="77777777" w:rsidR="009E3BC4" w:rsidRPr="000B1D07" w:rsidRDefault="009E3BC4" w:rsidP="009E3BC4">
      <w:pPr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B1D07">
        <w:rPr>
          <w:rFonts w:ascii="Times New Roman" w:hAnsi="Times New Roman"/>
          <w:b/>
          <w:bCs/>
          <w:color w:val="000000" w:themeColor="text1"/>
          <w:sz w:val="24"/>
          <w:szCs w:val="24"/>
        </w:rPr>
        <w:t>Navazující magisterský program:</w:t>
      </w:r>
    </w:p>
    <w:p w14:paraId="7068E8AE" w14:textId="77777777" w:rsidR="009E3BC4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14:paraId="03B342C4" w14:textId="77777777" w:rsidR="009E3BC4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hyperlink w:anchor="_Navazující_magisterský_studijní" w:history="1">
        <w:r w:rsidRPr="000B1D07">
          <w:rPr>
            <w:rStyle w:val="Hypertextovodkaz"/>
            <w:rFonts w:ascii="Times New Roman" w:hAnsi="Times New Roman"/>
            <w:sz w:val="20"/>
            <w:szCs w:val="20"/>
          </w:rPr>
          <w:t>Logistika</w:t>
        </w:r>
      </w:hyperlink>
    </w:p>
    <w:p w14:paraId="0F150DE2" w14:textId="77777777" w:rsidR="009E3BC4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hyperlink w:anchor="_Navazující_magisterský_studijní_1" w:history="1">
        <w:r w:rsidRPr="000B1D07">
          <w:rPr>
            <w:rStyle w:val="Hypertextovodkaz"/>
            <w:rFonts w:ascii="Times New Roman" w:hAnsi="Times New Roman"/>
            <w:sz w:val="20"/>
            <w:szCs w:val="20"/>
          </w:rPr>
          <w:t>Pozemní stavby</w:t>
        </w:r>
      </w:hyperlink>
    </w:p>
    <w:p w14:paraId="35C23ED1" w14:textId="77777777" w:rsidR="009E3BC4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hyperlink w:anchor="_Navazující_magisterský_studijní_2" w:history="1">
        <w:r w:rsidRPr="000B1D07">
          <w:rPr>
            <w:rStyle w:val="Hypertextovodkaz"/>
            <w:rFonts w:ascii="Times New Roman" w:hAnsi="Times New Roman"/>
            <w:sz w:val="20"/>
            <w:szCs w:val="20"/>
          </w:rPr>
          <w:t>Strojírenství</w:t>
        </w:r>
      </w:hyperlink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77F095BD" w14:textId="77777777" w:rsidR="009E3BC4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14:paraId="63AD6E3E" w14:textId="77777777" w:rsidR="009E3BC4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14:paraId="0F6B20A9" w14:textId="77777777" w:rsidR="009E3BC4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14:paraId="1BD0A899" w14:textId="77777777" w:rsidR="009E3BC4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14:paraId="2EE0A7B6" w14:textId="77777777" w:rsidR="009E3BC4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14:paraId="7B8EB872" w14:textId="77777777" w:rsidR="009E3BC4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14:paraId="2D46EA9F" w14:textId="77777777" w:rsidR="009E3BC4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14:paraId="14A39D52" w14:textId="77777777" w:rsidR="009E3BC4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14:paraId="63D7182C" w14:textId="77777777" w:rsidR="009E3BC4" w:rsidRDefault="009E3BC4" w:rsidP="009E3BC4">
      <w:pPr>
        <w:spacing w:after="0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4DC73177" w14:textId="77777777" w:rsidR="009E3BC4" w:rsidRDefault="009E3BC4" w:rsidP="009E3BC4">
      <w:pPr>
        <w:spacing w:after="0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6DC18821" w14:textId="77777777" w:rsidR="009E3BC4" w:rsidRDefault="009E3BC4" w:rsidP="009E3BC4">
      <w:pPr>
        <w:spacing w:after="0"/>
        <w:jc w:val="left"/>
        <w:rPr>
          <w:rFonts w:ascii="Times New Roman" w:hAnsi="Times New Roman"/>
          <w:color w:val="000000" w:themeColor="text1"/>
          <w:sz w:val="20"/>
          <w:szCs w:val="20"/>
        </w:rPr>
      </w:pPr>
    </w:p>
    <w:p w14:paraId="34905B64" w14:textId="77777777" w:rsidR="009E3BC4" w:rsidRDefault="009E3BC4" w:rsidP="009E3BC4">
      <w:pPr>
        <w:spacing w:after="160"/>
        <w:jc w:val="lef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br w:type="page"/>
      </w:r>
    </w:p>
    <w:p w14:paraId="210ED97B" w14:textId="77777777" w:rsidR="009E3BC4" w:rsidRDefault="009E3BC4" w:rsidP="009E3BC4">
      <w:pPr>
        <w:spacing w:after="0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51BA0878" w14:textId="77777777" w:rsidR="009E3BC4" w:rsidRPr="00E94378" w:rsidRDefault="009E3BC4" w:rsidP="009E3BC4">
      <w:pPr>
        <w:pStyle w:val="Nadpis1"/>
        <w:shd w:val="clear" w:color="auto" w:fill="FBD4B4" w:themeFill="accent6" w:themeFillTint="6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Bakalářský_studijní_program"/>
      <w:bookmarkEnd w:id="0"/>
      <w:r w:rsidRPr="00E943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Bakalářský studijní program Pozemní stavby</w:t>
      </w:r>
    </w:p>
    <w:p w14:paraId="68E3B3B1" w14:textId="77777777" w:rsidR="009E3BC4" w:rsidRPr="00AF2BDB" w:rsidRDefault="009E3BC4" w:rsidP="009E3BC4">
      <w:pPr>
        <w:spacing w:after="0" w:line="36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02716DD0" w14:textId="77777777" w:rsidR="009E3BC4" w:rsidRPr="00AF2BDB" w:rsidRDefault="009E3BC4" w:rsidP="009E3BC4">
      <w:pPr>
        <w:spacing w:after="0" w:line="36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AF2BDB">
        <w:rPr>
          <w:rFonts w:ascii="Times New Roman" w:hAnsi="Times New Roman"/>
          <w:b/>
          <w:color w:val="000000" w:themeColor="text1"/>
          <w:sz w:val="20"/>
          <w:szCs w:val="20"/>
        </w:rPr>
        <w:t xml:space="preserve">Odborné dovednosti absolventa studijního programu Pozemní stavby </w:t>
      </w:r>
      <w:r w:rsidRPr="00AF2BDB">
        <w:rPr>
          <w:rFonts w:ascii="Times New Roman" w:hAnsi="Times New Roman"/>
          <w:color w:val="000000" w:themeColor="text1"/>
          <w:sz w:val="20"/>
          <w:szCs w:val="20"/>
        </w:rPr>
        <w:t>(specializace Navrhování budov):</w:t>
      </w:r>
      <w:r w:rsidRPr="00AF2BDB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</w:p>
    <w:p w14:paraId="548E763D" w14:textId="77777777" w:rsidR="009E3BC4" w:rsidRPr="00AF2BDB" w:rsidRDefault="009E3BC4" w:rsidP="009E3BC4">
      <w:pPr>
        <w:spacing w:before="120"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AF2BDB">
        <w:rPr>
          <w:rFonts w:ascii="Times New Roman" w:hAnsi="Times New Roman"/>
          <w:color w:val="000000" w:themeColor="text1"/>
          <w:sz w:val="20"/>
          <w:szCs w:val="20"/>
        </w:rPr>
        <w:t>Student je schopen:</w:t>
      </w:r>
    </w:p>
    <w:p w14:paraId="785AEC68" w14:textId="77777777" w:rsidR="009E3BC4" w:rsidRPr="00AF2BDB" w:rsidRDefault="009E3BC4" w:rsidP="009E3BC4">
      <w:pPr>
        <w:pStyle w:val="Odstavecseseznamem"/>
        <w:numPr>
          <w:ilvl w:val="1"/>
          <w:numId w:val="19"/>
        </w:numPr>
        <w:spacing w:after="0"/>
        <w:ind w:left="567" w:hanging="283"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AF2BDB">
        <w:rPr>
          <w:rFonts w:ascii="Times New Roman" w:hAnsi="Times New Roman"/>
          <w:color w:val="000000" w:themeColor="text1"/>
          <w:sz w:val="20"/>
          <w:szCs w:val="20"/>
        </w:rPr>
        <w:t>Definovat a kvantifikovat problémy ve stavební praxi;</w:t>
      </w:r>
    </w:p>
    <w:p w14:paraId="532C585A" w14:textId="77777777" w:rsidR="009E3BC4" w:rsidRPr="00AF2BDB" w:rsidRDefault="009E3BC4" w:rsidP="009E3BC4">
      <w:pPr>
        <w:pStyle w:val="Odstavecseseznamem"/>
        <w:numPr>
          <w:ilvl w:val="1"/>
          <w:numId w:val="19"/>
        </w:numPr>
        <w:spacing w:after="0"/>
        <w:ind w:left="567" w:hanging="283"/>
        <w:rPr>
          <w:rFonts w:ascii="Times New Roman" w:hAnsi="Times New Roman"/>
          <w:color w:val="000000" w:themeColor="text1"/>
          <w:sz w:val="20"/>
          <w:szCs w:val="20"/>
        </w:rPr>
      </w:pPr>
      <w:r w:rsidRPr="00AF2BDB">
        <w:rPr>
          <w:rFonts w:ascii="Times New Roman" w:hAnsi="Times New Roman"/>
          <w:color w:val="000000" w:themeColor="text1"/>
          <w:sz w:val="20"/>
          <w:szCs w:val="20"/>
        </w:rPr>
        <w:t>Orientovat se v materiálové nabídce a technice vnitřního prostředí budov při navrhování/realizaci budov;</w:t>
      </w:r>
    </w:p>
    <w:p w14:paraId="67465739" w14:textId="77777777" w:rsidR="009E3BC4" w:rsidRPr="00AF2BDB" w:rsidRDefault="009E3BC4" w:rsidP="009E3BC4">
      <w:pPr>
        <w:pStyle w:val="Odstavecseseznamem"/>
        <w:numPr>
          <w:ilvl w:val="1"/>
          <w:numId w:val="19"/>
        </w:numPr>
        <w:spacing w:after="0"/>
        <w:ind w:left="567" w:hanging="283"/>
        <w:rPr>
          <w:rFonts w:ascii="Times New Roman" w:hAnsi="Times New Roman"/>
          <w:color w:val="000000" w:themeColor="text1"/>
          <w:sz w:val="20"/>
          <w:szCs w:val="20"/>
        </w:rPr>
      </w:pPr>
      <w:r w:rsidRPr="00AF2BDB">
        <w:rPr>
          <w:rFonts w:ascii="Times New Roman" w:hAnsi="Times New Roman"/>
          <w:color w:val="000000" w:themeColor="text1"/>
          <w:sz w:val="20"/>
          <w:szCs w:val="20"/>
        </w:rPr>
        <w:t>Orientovat se ve stavební dokumentaci a technických podkladech;</w:t>
      </w:r>
    </w:p>
    <w:p w14:paraId="108D2071" w14:textId="77777777" w:rsidR="009E3BC4" w:rsidRPr="00AF2BDB" w:rsidRDefault="009E3BC4" w:rsidP="009E3BC4">
      <w:pPr>
        <w:pStyle w:val="Odstavecseseznamem"/>
        <w:numPr>
          <w:ilvl w:val="1"/>
          <w:numId w:val="19"/>
        </w:numPr>
        <w:spacing w:after="0"/>
        <w:ind w:left="567" w:hanging="283"/>
        <w:rPr>
          <w:rFonts w:ascii="Times New Roman" w:hAnsi="Times New Roman"/>
          <w:color w:val="000000" w:themeColor="text1"/>
          <w:sz w:val="20"/>
          <w:szCs w:val="20"/>
        </w:rPr>
      </w:pPr>
      <w:r w:rsidRPr="00AF2BDB">
        <w:rPr>
          <w:rFonts w:ascii="Times New Roman" w:hAnsi="Times New Roman"/>
          <w:color w:val="000000" w:themeColor="text1"/>
          <w:sz w:val="20"/>
          <w:szCs w:val="20"/>
        </w:rPr>
        <w:t>Navrhovat architektonicko-stavební či konstrukční řešení budovy při respektování zásad interaktivního projektování (ve fázi projekce či realizace);</w:t>
      </w:r>
    </w:p>
    <w:p w14:paraId="112256C3" w14:textId="77777777" w:rsidR="009E3BC4" w:rsidRPr="00AF2BDB" w:rsidRDefault="009E3BC4" w:rsidP="009E3BC4">
      <w:pPr>
        <w:pStyle w:val="Odstavecseseznamem"/>
        <w:numPr>
          <w:ilvl w:val="1"/>
          <w:numId w:val="19"/>
        </w:numPr>
        <w:spacing w:after="0"/>
        <w:ind w:left="567" w:hanging="283"/>
        <w:rPr>
          <w:rFonts w:ascii="Times New Roman" w:hAnsi="Times New Roman"/>
          <w:color w:val="000000" w:themeColor="text1"/>
          <w:sz w:val="20"/>
          <w:szCs w:val="20"/>
        </w:rPr>
      </w:pPr>
      <w:r w:rsidRPr="00AF2BDB">
        <w:rPr>
          <w:rFonts w:ascii="Times New Roman" w:hAnsi="Times New Roman"/>
          <w:color w:val="000000" w:themeColor="text1"/>
          <w:sz w:val="20"/>
          <w:szCs w:val="20"/>
        </w:rPr>
        <w:t>Analyzovat a komplexně posoudit detaily, prvky a soustavy konstrukcí a budovy (architektonicko-stavební řešení, konstrukční řešení, tepelně-technické řešení, energetické řešení, požárně bezpečnostní řešení, energetické řešení nebo environmentální řešení).</w:t>
      </w:r>
    </w:p>
    <w:p w14:paraId="6D6723CB" w14:textId="77777777" w:rsidR="009E3BC4" w:rsidRPr="00AF2BDB" w:rsidRDefault="009E3BC4" w:rsidP="009E3BC4">
      <w:pPr>
        <w:pStyle w:val="Odstavecseseznamem"/>
        <w:spacing w:after="0"/>
        <w:ind w:left="1440"/>
        <w:rPr>
          <w:rFonts w:ascii="Times New Roman" w:hAnsi="Times New Roman"/>
          <w:color w:val="000000" w:themeColor="text1"/>
          <w:sz w:val="20"/>
          <w:szCs w:val="20"/>
        </w:rPr>
      </w:pPr>
    </w:p>
    <w:p w14:paraId="28D5225A" w14:textId="77777777" w:rsidR="009E3BC4" w:rsidRPr="00AF2BDB" w:rsidRDefault="009E3BC4" w:rsidP="009E3BC4">
      <w:pPr>
        <w:spacing w:after="0"/>
        <w:rPr>
          <w:rFonts w:ascii="Times New Roman" w:eastAsia="SimSun" w:hAnsi="Times New Roman"/>
          <w:b/>
          <w:color w:val="000000" w:themeColor="text1"/>
          <w:sz w:val="20"/>
          <w:szCs w:val="20"/>
        </w:rPr>
      </w:pPr>
      <w:r w:rsidRPr="00AF2BDB">
        <w:rPr>
          <w:rFonts w:ascii="Times New Roman" w:eastAsia="SimSun" w:hAnsi="Times New Roman"/>
          <w:b/>
          <w:color w:val="000000" w:themeColor="text1"/>
          <w:sz w:val="20"/>
          <w:szCs w:val="20"/>
        </w:rPr>
        <w:t xml:space="preserve">Odborné dovednosti absolventa studijního programu Pozemní stavby </w:t>
      </w:r>
      <w:r w:rsidRPr="00AF2BDB">
        <w:rPr>
          <w:rFonts w:ascii="Times New Roman" w:eastAsia="SimSun" w:hAnsi="Times New Roman"/>
          <w:color w:val="000000" w:themeColor="text1"/>
          <w:sz w:val="20"/>
          <w:szCs w:val="20"/>
        </w:rPr>
        <w:t>(specializace Nosné konstrukce)</w:t>
      </w:r>
      <w:r w:rsidRPr="00AF2BDB">
        <w:rPr>
          <w:rFonts w:ascii="Times New Roman" w:eastAsia="SimSun" w:hAnsi="Times New Roman"/>
          <w:b/>
          <w:color w:val="000000" w:themeColor="text1"/>
          <w:sz w:val="20"/>
          <w:szCs w:val="20"/>
        </w:rPr>
        <w:t xml:space="preserve">: </w:t>
      </w:r>
    </w:p>
    <w:p w14:paraId="13939710" w14:textId="77777777" w:rsidR="009E3BC4" w:rsidRPr="00AF2BDB" w:rsidRDefault="009E3BC4" w:rsidP="009E3BC4">
      <w:pPr>
        <w:spacing w:before="120"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bookmarkStart w:id="1" w:name="OLE_LINK2"/>
      <w:bookmarkStart w:id="2" w:name="OLE_LINK1"/>
      <w:r w:rsidRPr="00AF2BDB">
        <w:rPr>
          <w:rFonts w:ascii="Times New Roman" w:hAnsi="Times New Roman"/>
          <w:color w:val="000000" w:themeColor="text1"/>
          <w:sz w:val="20"/>
          <w:szCs w:val="20"/>
        </w:rPr>
        <w:t>Student je schopen:</w:t>
      </w:r>
    </w:p>
    <w:p w14:paraId="2016F56A" w14:textId="77777777" w:rsidR="009E3BC4" w:rsidRPr="00AF2BDB" w:rsidRDefault="009E3BC4" w:rsidP="009E3BC4">
      <w:pPr>
        <w:pStyle w:val="Odstavecseseznamem"/>
        <w:numPr>
          <w:ilvl w:val="1"/>
          <w:numId w:val="19"/>
        </w:numPr>
        <w:spacing w:after="0"/>
        <w:ind w:left="567" w:hanging="283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F2BDB">
        <w:rPr>
          <w:rFonts w:ascii="Times New Roman" w:hAnsi="Times New Roman"/>
          <w:color w:val="000000" w:themeColor="text1"/>
          <w:sz w:val="20"/>
          <w:szCs w:val="20"/>
        </w:rPr>
        <w:t>Definovat a kvantifikovat problémy ve stavební praxi;</w:t>
      </w:r>
    </w:p>
    <w:p w14:paraId="2BD1AA9E" w14:textId="77777777" w:rsidR="009E3BC4" w:rsidRPr="00AF2BDB" w:rsidRDefault="009E3BC4" w:rsidP="009E3BC4">
      <w:pPr>
        <w:pStyle w:val="Odstavecseseznamem"/>
        <w:numPr>
          <w:ilvl w:val="1"/>
          <w:numId w:val="19"/>
        </w:numPr>
        <w:spacing w:after="0"/>
        <w:ind w:left="567" w:hanging="283"/>
        <w:rPr>
          <w:rFonts w:ascii="Times New Roman" w:hAnsi="Times New Roman"/>
          <w:color w:val="000000" w:themeColor="text1"/>
          <w:sz w:val="20"/>
          <w:szCs w:val="20"/>
        </w:rPr>
      </w:pPr>
      <w:r w:rsidRPr="00AF2BDB">
        <w:rPr>
          <w:rFonts w:ascii="Times New Roman" w:hAnsi="Times New Roman"/>
          <w:color w:val="000000" w:themeColor="text1"/>
          <w:sz w:val="20"/>
          <w:szCs w:val="20"/>
        </w:rPr>
        <w:t>Orientovat se v materiálové nabídce při navrhování nosných konstrukcí budov;</w:t>
      </w:r>
    </w:p>
    <w:p w14:paraId="258B3156" w14:textId="77777777" w:rsidR="009E3BC4" w:rsidRPr="00AF2BDB" w:rsidRDefault="009E3BC4" w:rsidP="009E3BC4">
      <w:pPr>
        <w:pStyle w:val="Odstavecseseznamem"/>
        <w:numPr>
          <w:ilvl w:val="1"/>
          <w:numId w:val="19"/>
        </w:numPr>
        <w:spacing w:after="0"/>
        <w:ind w:left="567" w:hanging="283"/>
        <w:rPr>
          <w:rFonts w:ascii="Times New Roman" w:hAnsi="Times New Roman"/>
          <w:color w:val="000000" w:themeColor="text1"/>
          <w:sz w:val="20"/>
          <w:szCs w:val="20"/>
        </w:rPr>
      </w:pPr>
      <w:r w:rsidRPr="00AF2BDB">
        <w:rPr>
          <w:rFonts w:ascii="Times New Roman" w:hAnsi="Times New Roman"/>
          <w:color w:val="000000" w:themeColor="text1"/>
          <w:sz w:val="20"/>
          <w:szCs w:val="20"/>
        </w:rPr>
        <w:t>Orientovat se ve stavební dokumentaci a technických podkladech;</w:t>
      </w:r>
    </w:p>
    <w:p w14:paraId="67F08416" w14:textId="77777777" w:rsidR="009E3BC4" w:rsidRPr="00AF2BDB" w:rsidRDefault="009E3BC4" w:rsidP="009E3BC4">
      <w:pPr>
        <w:pStyle w:val="Odstavecseseznamem"/>
        <w:numPr>
          <w:ilvl w:val="1"/>
          <w:numId w:val="19"/>
        </w:numPr>
        <w:spacing w:after="0"/>
        <w:ind w:left="567" w:hanging="283"/>
        <w:rPr>
          <w:rFonts w:ascii="Times New Roman" w:hAnsi="Times New Roman"/>
          <w:color w:val="000000" w:themeColor="text1"/>
          <w:sz w:val="20"/>
          <w:szCs w:val="20"/>
        </w:rPr>
      </w:pPr>
      <w:r w:rsidRPr="00AF2BDB">
        <w:rPr>
          <w:rFonts w:ascii="Times New Roman" w:hAnsi="Times New Roman"/>
          <w:color w:val="000000" w:themeColor="text1"/>
          <w:sz w:val="20"/>
          <w:szCs w:val="20"/>
        </w:rPr>
        <w:t>Konstrukčně navrhovat budovy či její části při respektování zásad interaktivního projektování;</w:t>
      </w:r>
    </w:p>
    <w:p w14:paraId="110823A6" w14:textId="77777777" w:rsidR="009E3BC4" w:rsidRPr="00AF2BDB" w:rsidRDefault="009E3BC4" w:rsidP="009E3BC4">
      <w:pPr>
        <w:pStyle w:val="Odstavecseseznamem"/>
        <w:numPr>
          <w:ilvl w:val="1"/>
          <w:numId w:val="19"/>
        </w:numPr>
        <w:spacing w:after="0"/>
        <w:ind w:left="567" w:hanging="283"/>
        <w:rPr>
          <w:rFonts w:ascii="Times New Roman" w:hAnsi="Times New Roman"/>
          <w:color w:val="000000" w:themeColor="text1"/>
          <w:sz w:val="20"/>
          <w:szCs w:val="20"/>
        </w:rPr>
      </w:pPr>
      <w:r w:rsidRPr="00AF2BDB">
        <w:rPr>
          <w:rFonts w:ascii="Times New Roman" w:hAnsi="Times New Roman"/>
          <w:color w:val="000000" w:themeColor="text1"/>
          <w:sz w:val="20"/>
          <w:szCs w:val="20"/>
        </w:rPr>
        <w:t>Navrhnout a posoudit nosné prvky a nosné soustavy budov, analyzovat stavební, konstrukční a statické hledisko prvků, konstrukcí a budov.</w:t>
      </w:r>
      <w:bookmarkEnd w:id="1"/>
      <w:bookmarkEnd w:id="2"/>
    </w:p>
    <w:p w14:paraId="004C611D" w14:textId="77777777" w:rsidR="009E3BC4" w:rsidRPr="00AF2BDB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14:paraId="0D3645CB" w14:textId="77777777" w:rsidR="009E3BC4" w:rsidRPr="00AF2BDB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14:paraId="76202F52" w14:textId="77777777" w:rsidR="009E3BC4" w:rsidRPr="00AF2BDB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AF2BDB">
        <w:rPr>
          <w:rFonts w:ascii="Times New Roman" w:hAnsi="Times New Roman"/>
          <w:color w:val="000000" w:themeColor="text1"/>
          <w:sz w:val="20"/>
          <w:szCs w:val="20"/>
        </w:rPr>
        <w:br w:type="page"/>
      </w:r>
    </w:p>
    <w:p w14:paraId="4BC45C4F" w14:textId="77777777" w:rsidR="009E3BC4" w:rsidRPr="00AF2BDB" w:rsidRDefault="009E3BC4" w:rsidP="009E3BC4">
      <w:pPr>
        <w:pStyle w:val="Nadpis1"/>
        <w:shd w:val="clear" w:color="auto" w:fill="CCC0D9" w:themeFill="accent4" w:themeFillTint="66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" w:name="_Bakalářský_studijní_program_1"/>
      <w:bookmarkEnd w:id="3"/>
      <w:r w:rsidRPr="00E943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Bakalářský studijní program Technologie a řízení dopravy</w:t>
      </w:r>
    </w:p>
    <w:p w14:paraId="4716133F" w14:textId="77777777" w:rsidR="009E3BC4" w:rsidRPr="00AF2BDB" w:rsidRDefault="009E3BC4" w:rsidP="009E3BC4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34ED3BD8" w14:textId="77777777" w:rsidR="009E3BC4" w:rsidRPr="00AF2BDB" w:rsidRDefault="009E3BC4" w:rsidP="009E3BC4">
      <w:pPr>
        <w:spacing w:before="120"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AF2BDB">
        <w:rPr>
          <w:rFonts w:ascii="Times New Roman" w:hAnsi="Times New Roman"/>
          <w:color w:val="000000" w:themeColor="text1"/>
          <w:sz w:val="20"/>
          <w:szCs w:val="20"/>
        </w:rPr>
        <w:t>Student je schopen:</w:t>
      </w:r>
    </w:p>
    <w:p w14:paraId="0C1D8CC9" w14:textId="77777777" w:rsidR="009E3BC4" w:rsidRPr="00AF2BDB" w:rsidRDefault="009E3BC4" w:rsidP="009E3BC4">
      <w:pPr>
        <w:pStyle w:val="Odstavecseseznamem"/>
        <w:numPr>
          <w:ilvl w:val="1"/>
          <w:numId w:val="19"/>
        </w:numPr>
        <w:spacing w:after="0"/>
        <w:ind w:left="567" w:hanging="283"/>
        <w:rPr>
          <w:color w:val="000000" w:themeColor="text1"/>
          <w:sz w:val="20"/>
          <w:szCs w:val="20"/>
        </w:rPr>
      </w:pPr>
      <w:r w:rsidRPr="00AF2BDB">
        <w:rPr>
          <w:color w:val="000000" w:themeColor="text1"/>
          <w:sz w:val="20"/>
          <w:szCs w:val="20"/>
        </w:rPr>
        <w:t>samostatně vyřešit dopravně-logistické úlohy (např. volit vhodný druh dopravy a dopravního prostředku pro danou komoditu včetně návrhu optimálního řešení; optimalizovat dopravně-přepravní procesy; koordinovat proces unifikace, typizace, paletizace, kontejnerizace v dopravně-přepravním procesu; navrhnout optimální využívání dopravních prostředků; navrhnout systém řízení zpětné logistiky);</w:t>
      </w:r>
    </w:p>
    <w:p w14:paraId="64AEC127" w14:textId="77777777" w:rsidR="009E3BC4" w:rsidRPr="00AF2BDB" w:rsidRDefault="009E3BC4" w:rsidP="009E3BC4">
      <w:pPr>
        <w:pStyle w:val="Odstavecseseznamem"/>
        <w:numPr>
          <w:ilvl w:val="1"/>
          <w:numId w:val="19"/>
        </w:numPr>
        <w:spacing w:after="0"/>
        <w:ind w:left="567" w:hanging="283"/>
        <w:rPr>
          <w:color w:val="000000" w:themeColor="text1"/>
          <w:sz w:val="20"/>
          <w:szCs w:val="20"/>
        </w:rPr>
      </w:pPr>
      <w:r w:rsidRPr="00AF2BDB">
        <w:rPr>
          <w:color w:val="000000" w:themeColor="text1"/>
          <w:sz w:val="20"/>
          <w:szCs w:val="20"/>
        </w:rPr>
        <w:t>komplexně řídit dopravně-přepravní procesy nebo systémy (např. návrh architektury přepravního procesu a jeho řízení; řízení vnitropodnikové dopravy; návrh a využívaní telematických systémů; procesní řízení rozsáhlého projektu se zaměřením na dopravně-logistické projekty; řídit odborné činnosti spojené s optimalizací materiálového toku ve výrobním procesu);</w:t>
      </w:r>
    </w:p>
    <w:p w14:paraId="1F34CF9C" w14:textId="77777777" w:rsidR="009E3BC4" w:rsidRPr="00AF2BDB" w:rsidRDefault="009E3BC4" w:rsidP="009E3BC4">
      <w:pPr>
        <w:pStyle w:val="Odstavecseseznamem"/>
        <w:numPr>
          <w:ilvl w:val="1"/>
          <w:numId w:val="19"/>
        </w:numPr>
        <w:spacing w:after="0"/>
        <w:ind w:left="567" w:hanging="283"/>
        <w:rPr>
          <w:color w:val="000000" w:themeColor="text1"/>
          <w:sz w:val="20"/>
          <w:szCs w:val="20"/>
        </w:rPr>
      </w:pPr>
      <w:r w:rsidRPr="00AF2BDB">
        <w:rPr>
          <w:color w:val="000000" w:themeColor="text1"/>
          <w:sz w:val="20"/>
          <w:szCs w:val="20"/>
        </w:rPr>
        <w:t>provádět základní ekonomické a statistické rozbory (např. pro stanovení dopravních ukazatelů; zpracovat cenové nabídky a tarify dopravně-přepravních procesů).</w:t>
      </w:r>
    </w:p>
    <w:p w14:paraId="480D505D" w14:textId="77777777" w:rsidR="009E3BC4" w:rsidRPr="00AF2BDB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AF2BDB">
        <w:rPr>
          <w:rFonts w:ascii="Times New Roman" w:hAnsi="Times New Roman"/>
          <w:color w:val="000000" w:themeColor="text1"/>
          <w:sz w:val="20"/>
          <w:szCs w:val="20"/>
        </w:rPr>
        <w:br w:type="page"/>
      </w:r>
    </w:p>
    <w:p w14:paraId="41D0DE92" w14:textId="77777777" w:rsidR="009E3BC4" w:rsidRPr="00AF2BDB" w:rsidRDefault="009E3BC4" w:rsidP="009E3BC4">
      <w:pPr>
        <w:pStyle w:val="Nadpis1"/>
        <w:shd w:val="clear" w:color="auto" w:fill="DBCCFC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" w:name="_Bakalářský_studijní_program_2"/>
      <w:bookmarkEnd w:id="4"/>
      <w:r w:rsidRPr="00AF2BD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ab/>
      </w:r>
      <w:r w:rsidRPr="00E943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DBCCFC"/>
        </w:rPr>
        <w:t>Bakalářský studijní program Strojírenství</w:t>
      </w:r>
      <w:r w:rsidRPr="00AF2BD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04F75844" w14:textId="77777777" w:rsidR="009E3BC4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14:paraId="2001D849" w14:textId="77777777" w:rsidR="009E3BC4" w:rsidRPr="00AF2BDB" w:rsidRDefault="009E3BC4" w:rsidP="009E3BC4">
      <w:pPr>
        <w:spacing w:before="120"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AF2BDB">
        <w:rPr>
          <w:rFonts w:ascii="Times New Roman" w:hAnsi="Times New Roman"/>
          <w:color w:val="000000" w:themeColor="text1"/>
          <w:sz w:val="20"/>
          <w:szCs w:val="20"/>
        </w:rPr>
        <w:t>Student je schopen:</w:t>
      </w:r>
    </w:p>
    <w:p w14:paraId="01D3291D" w14:textId="77777777" w:rsidR="009E3BC4" w:rsidRPr="00AF2BDB" w:rsidRDefault="009E3BC4" w:rsidP="009E3BC4">
      <w:pPr>
        <w:pStyle w:val="Odstavecseseznamem"/>
        <w:numPr>
          <w:ilvl w:val="1"/>
          <w:numId w:val="19"/>
        </w:numPr>
        <w:spacing w:after="0"/>
        <w:ind w:left="567" w:hanging="283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F2BDB">
        <w:rPr>
          <w:rFonts w:ascii="Times New Roman" w:eastAsia="Times New Roman" w:hAnsi="Times New Roman"/>
          <w:color w:val="000000" w:themeColor="text1"/>
          <w:sz w:val="20"/>
          <w:szCs w:val="20"/>
        </w:rPr>
        <w:t>znát a užívat, případně navrhovat, posuzovat a konstruovat technické prostředky, tj. zejména jde o vhodná strojní zařízení, nástroje, nářadí a výrobní pomůcky pro žádané aplikace;</w:t>
      </w:r>
    </w:p>
    <w:p w14:paraId="1CDCE0AE" w14:textId="77777777" w:rsidR="009E3BC4" w:rsidRPr="00AF2BDB" w:rsidRDefault="009E3BC4" w:rsidP="009E3BC4">
      <w:pPr>
        <w:pStyle w:val="Odstavecseseznamem"/>
        <w:numPr>
          <w:ilvl w:val="1"/>
          <w:numId w:val="19"/>
        </w:numPr>
        <w:spacing w:after="0"/>
        <w:ind w:left="567" w:hanging="283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F2BDB">
        <w:rPr>
          <w:rFonts w:ascii="Times New Roman" w:eastAsia="Times New Roman" w:hAnsi="Times New Roman"/>
          <w:color w:val="000000" w:themeColor="text1"/>
          <w:sz w:val="20"/>
          <w:szCs w:val="20"/>
        </w:rPr>
        <w:t>znát a užívat postupy práce nutné při službách zaměřených na běžné údržby, opravy a revize;</w:t>
      </w:r>
    </w:p>
    <w:p w14:paraId="60A42DF5" w14:textId="77777777" w:rsidR="009E3BC4" w:rsidRPr="00AF2BDB" w:rsidRDefault="009E3BC4" w:rsidP="009E3BC4">
      <w:pPr>
        <w:pStyle w:val="Odstavecseseznamem"/>
        <w:numPr>
          <w:ilvl w:val="1"/>
          <w:numId w:val="19"/>
        </w:numPr>
        <w:spacing w:after="0"/>
        <w:ind w:left="567" w:hanging="283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F2BDB">
        <w:rPr>
          <w:rFonts w:ascii="Times New Roman" w:eastAsia="Times New Roman" w:hAnsi="Times New Roman"/>
          <w:color w:val="000000" w:themeColor="text1"/>
          <w:sz w:val="20"/>
          <w:szCs w:val="20"/>
        </w:rPr>
        <w:t>znát a užívat postupy technické přípravy výroby, tj. zejména zpracování potřebné dokumentace, určení výrobních operací a jejich sledu včetně návrhu organizace pracovišť nebo strojních zařízení;</w:t>
      </w:r>
    </w:p>
    <w:p w14:paraId="1583EA12" w14:textId="77777777" w:rsidR="009E3BC4" w:rsidRPr="00AF2BDB" w:rsidRDefault="009E3BC4" w:rsidP="009E3BC4">
      <w:pPr>
        <w:pStyle w:val="Odstavecseseznamem"/>
        <w:numPr>
          <w:ilvl w:val="1"/>
          <w:numId w:val="19"/>
        </w:numPr>
        <w:spacing w:after="0"/>
        <w:ind w:left="567" w:hanging="283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F2BDB">
        <w:rPr>
          <w:rFonts w:ascii="Times New Roman" w:eastAsia="Times New Roman" w:hAnsi="Times New Roman"/>
          <w:color w:val="000000" w:themeColor="text1"/>
          <w:sz w:val="20"/>
          <w:szCs w:val="20"/>
        </w:rPr>
        <w:t>znát, užívat, případně zajišťovat a organizovat technologické přípravy strojírenské výroby, tj. zejména uspořádání strojů a přípravků, toku materiálu, návaznosti pracovišť a ostatních technických podmínek;</w:t>
      </w:r>
    </w:p>
    <w:p w14:paraId="00B774C2" w14:textId="77777777" w:rsidR="009E3BC4" w:rsidRPr="00AF2BDB" w:rsidRDefault="009E3BC4" w:rsidP="009E3BC4">
      <w:pPr>
        <w:pStyle w:val="Odstavecseseznamem"/>
        <w:numPr>
          <w:ilvl w:val="1"/>
          <w:numId w:val="19"/>
        </w:numPr>
        <w:spacing w:after="0"/>
        <w:ind w:left="567" w:hanging="283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F2BDB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znát a užívat na základě získaných praktických dovedností konvenční i progresivní technologie aplikované v dané firmě; </w:t>
      </w:r>
    </w:p>
    <w:p w14:paraId="1906DD24" w14:textId="77777777" w:rsidR="009E3BC4" w:rsidRPr="00AF2BDB" w:rsidRDefault="009E3BC4" w:rsidP="009E3BC4">
      <w:pPr>
        <w:pStyle w:val="Odstavecseseznamem"/>
        <w:numPr>
          <w:ilvl w:val="1"/>
          <w:numId w:val="19"/>
        </w:numPr>
        <w:spacing w:after="0"/>
        <w:ind w:left="567" w:hanging="283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AF2BDB">
        <w:rPr>
          <w:rFonts w:ascii="Times New Roman" w:eastAsia="Times New Roman" w:hAnsi="Times New Roman"/>
          <w:color w:val="000000" w:themeColor="text1"/>
          <w:sz w:val="20"/>
          <w:szCs w:val="20"/>
        </w:rPr>
        <w:t>participovat na řízení projektů, a to včetně jejich monitorování, administrativního zpracování a hodnocení.</w:t>
      </w:r>
    </w:p>
    <w:p w14:paraId="375E7D6E" w14:textId="77777777" w:rsidR="009E3BC4" w:rsidRPr="00AF2BDB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14:paraId="3EFEB1A7" w14:textId="77777777" w:rsidR="009E3BC4" w:rsidRPr="00AF2BDB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AF2BDB">
        <w:rPr>
          <w:rFonts w:ascii="Times New Roman" w:hAnsi="Times New Roman"/>
          <w:color w:val="000000" w:themeColor="text1"/>
          <w:sz w:val="20"/>
          <w:szCs w:val="20"/>
        </w:rPr>
        <w:br w:type="page"/>
      </w:r>
    </w:p>
    <w:p w14:paraId="4BF216CE" w14:textId="77777777" w:rsidR="009E3BC4" w:rsidRPr="00E94378" w:rsidRDefault="009E3BC4" w:rsidP="009E3BC4">
      <w:pPr>
        <w:pStyle w:val="Nadpis1"/>
        <w:shd w:val="clear" w:color="auto" w:fill="E5B8B7" w:themeFill="accent2" w:themeFillTint="6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_Navazující_magisterský_studijní"/>
      <w:bookmarkEnd w:id="5"/>
      <w:r w:rsidRPr="00E943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Navazující magisterský studijní program Logistika</w:t>
      </w:r>
    </w:p>
    <w:p w14:paraId="2161AD16" w14:textId="77777777" w:rsidR="009E3BC4" w:rsidRDefault="009E3BC4" w:rsidP="009E3BC4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3B39ED13" w14:textId="77777777" w:rsidR="009E3BC4" w:rsidRPr="00AF2BDB" w:rsidRDefault="009E3BC4" w:rsidP="009E3BC4">
      <w:pPr>
        <w:spacing w:before="120"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AF2BDB">
        <w:rPr>
          <w:rFonts w:ascii="Times New Roman" w:hAnsi="Times New Roman"/>
          <w:color w:val="000000" w:themeColor="text1"/>
          <w:sz w:val="20"/>
          <w:szCs w:val="20"/>
        </w:rPr>
        <w:t>Student je schopen:</w:t>
      </w:r>
    </w:p>
    <w:p w14:paraId="3848C1B4" w14:textId="77777777" w:rsidR="009E3BC4" w:rsidRPr="00AF2BDB" w:rsidRDefault="009E3BC4" w:rsidP="009E3BC4">
      <w:pPr>
        <w:numPr>
          <w:ilvl w:val="0"/>
          <w:numId w:val="17"/>
        </w:numPr>
        <w:spacing w:after="0"/>
        <w:ind w:left="464" w:hanging="284"/>
        <w:contextualSpacing/>
        <w:rPr>
          <w:rFonts w:ascii="Times New Roman" w:eastAsia="SimSun" w:hAnsi="Times New Roman"/>
          <w:color w:val="000000" w:themeColor="text1"/>
          <w:sz w:val="20"/>
          <w:szCs w:val="20"/>
        </w:rPr>
      </w:pPr>
      <w:r w:rsidRPr="00AF2BDB">
        <w:rPr>
          <w:rFonts w:ascii="Times New Roman" w:eastAsia="SimSun" w:hAnsi="Times New Roman"/>
          <w:color w:val="000000" w:themeColor="text1"/>
          <w:sz w:val="20"/>
          <w:szCs w:val="20"/>
        </w:rPr>
        <w:t xml:space="preserve">prokázat široké a hluboké znalosti logistických, přepravních a skladovacích technologií v dopravních a přepravních službách (např. charakterizovat problematiku skladování a ochrany zboží; vysvětlit problematiku projektování logistických systémů, které dokáže využívat, provozovat a aplikovat pro danou oblast); </w:t>
      </w:r>
    </w:p>
    <w:p w14:paraId="5A3BDB06" w14:textId="77777777" w:rsidR="009E3BC4" w:rsidRPr="00AF2BDB" w:rsidRDefault="009E3BC4" w:rsidP="009E3BC4">
      <w:pPr>
        <w:numPr>
          <w:ilvl w:val="0"/>
          <w:numId w:val="17"/>
        </w:numPr>
        <w:spacing w:after="0"/>
        <w:ind w:left="464" w:hanging="284"/>
        <w:contextualSpacing/>
        <w:rPr>
          <w:rFonts w:ascii="Times New Roman" w:eastAsia="SimSun" w:hAnsi="Times New Roman"/>
          <w:color w:val="000000" w:themeColor="text1"/>
          <w:sz w:val="20"/>
          <w:szCs w:val="20"/>
        </w:rPr>
      </w:pPr>
      <w:r w:rsidRPr="00AF2BDB">
        <w:rPr>
          <w:rFonts w:ascii="Times New Roman" w:eastAsia="SimSun" w:hAnsi="Times New Roman"/>
          <w:color w:val="000000" w:themeColor="text1"/>
          <w:sz w:val="20"/>
          <w:szCs w:val="20"/>
        </w:rPr>
        <w:t>vysvětlit problematiku projektového řízení a je schopen řešit samostatně či v týmu složité projekty (dopravně-logistické);</w:t>
      </w:r>
    </w:p>
    <w:p w14:paraId="454E5DB4" w14:textId="77777777" w:rsidR="009E3BC4" w:rsidRPr="00AF2BDB" w:rsidRDefault="009E3BC4" w:rsidP="009E3BC4">
      <w:pPr>
        <w:numPr>
          <w:ilvl w:val="0"/>
          <w:numId w:val="17"/>
        </w:numPr>
        <w:spacing w:after="0"/>
        <w:ind w:left="464" w:hanging="284"/>
        <w:contextualSpacing/>
        <w:rPr>
          <w:rFonts w:ascii="Times New Roman" w:eastAsia="SimSun" w:hAnsi="Times New Roman"/>
          <w:color w:val="000000" w:themeColor="text1"/>
          <w:sz w:val="20"/>
          <w:szCs w:val="20"/>
        </w:rPr>
      </w:pPr>
      <w:r w:rsidRPr="00AF2BDB">
        <w:rPr>
          <w:rFonts w:ascii="Times New Roman" w:eastAsia="SimSun" w:hAnsi="Times New Roman"/>
          <w:color w:val="000000" w:themeColor="text1"/>
          <w:sz w:val="20"/>
          <w:szCs w:val="20"/>
        </w:rPr>
        <w:t>definovat problematiku strategického řízení celého dodavatelského řetězce v kontextu zbožových, peněžních a informačních toků (např. matematicky definovat a vyjádřit logistické procesy a systémy; definovat a analyzovat vnitropodnikovou dopravu a přepravu, její vazby na výrobní a další procesy; definovat vzájemné vazby technologických a logistických aspektů dopravních a přepravních služeb);</w:t>
      </w:r>
    </w:p>
    <w:p w14:paraId="6A6DAB23" w14:textId="77777777" w:rsidR="009E3BC4" w:rsidRPr="00AF2BDB" w:rsidRDefault="009E3BC4" w:rsidP="009E3BC4">
      <w:pPr>
        <w:numPr>
          <w:ilvl w:val="0"/>
          <w:numId w:val="17"/>
        </w:numPr>
        <w:spacing w:after="0"/>
        <w:ind w:left="464" w:hanging="284"/>
        <w:contextualSpacing/>
        <w:rPr>
          <w:rFonts w:ascii="Times New Roman" w:eastAsia="SimSun" w:hAnsi="Times New Roman"/>
          <w:color w:val="000000" w:themeColor="text1"/>
          <w:sz w:val="20"/>
          <w:szCs w:val="20"/>
        </w:rPr>
      </w:pPr>
      <w:r w:rsidRPr="00AF2BDB">
        <w:rPr>
          <w:rFonts w:ascii="Times New Roman" w:eastAsia="SimSun" w:hAnsi="Times New Roman"/>
          <w:color w:val="000000" w:themeColor="text1"/>
          <w:sz w:val="20"/>
          <w:szCs w:val="20"/>
        </w:rPr>
        <w:t>popsat technické, technologické a ekonomické aspekty logistiky a logistických procesů (např. prokázat komplexní znalosti tvorby, funkce a řízení logistických řetězců; charakterizovat jednotlivé druhy dopravy; popsat technologii ložných operací);</w:t>
      </w:r>
    </w:p>
    <w:p w14:paraId="0C4B5B60" w14:textId="77777777" w:rsidR="009E3BC4" w:rsidRPr="00AF2BDB" w:rsidRDefault="009E3BC4" w:rsidP="009E3BC4">
      <w:pPr>
        <w:numPr>
          <w:ilvl w:val="0"/>
          <w:numId w:val="17"/>
        </w:numPr>
        <w:spacing w:after="0"/>
        <w:ind w:left="464" w:hanging="284"/>
        <w:contextualSpacing/>
        <w:rPr>
          <w:rFonts w:ascii="Times New Roman" w:eastAsia="SimSun" w:hAnsi="Times New Roman"/>
          <w:color w:val="000000" w:themeColor="text1"/>
          <w:sz w:val="20"/>
          <w:szCs w:val="20"/>
        </w:rPr>
      </w:pPr>
      <w:r w:rsidRPr="00AF2BDB">
        <w:rPr>
          <w:rFonts w:ascii="Times New Roman" w:eastAsia="SimSun" w:hAnsi="Times New Roman"/>
          <w:color w:val="000000" w:themeColor="text1"/>
          <w:sz w:val="20"/>
          <w:szCs w:val="20"/>
        </w:rPr>
        <w:t>orientovat se v právních a ostatních předpisech, technických normách BOZP.</w:t>
      </w:r>
    </w:p>
    <w:p w14:paraId="41FD1671" w14:textId="77777777" w:rsidR="009E3BC4" w:rsidRPr="00AF2BDB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AF2BDB">
        <w:rPr>
          <w:rFonts w:ascii="Times New Roman" w:hAnsi="Times New Roman"/>
          <w:color w:val="000000" w:themeColor="text1"/>
          <w:sz w:val="20"/>
          <w:szCs w:val="20"/>
        </w:rPr>
        <w:br w:type="page"/>
      </w:r>
    </w:p>
    <w:p w14:paraId="2552B91B" w14:textId="77777777" w:rsidR="009E3BC4" w:rsidRPr="00E94378" w:rsidRDefault="009E3BC4" w:rsidP="009E3BC4">
      <w:pPr>
        <w:pStyle w:val="Nadpis1"/>
        <w:shd w:val="clear" w:color="auto" w:fill="CCC0D9" w:themeFill="accent4" w:themeFillTint="66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" w:name="_Navazující_magisterský_studijní_1"/>
      <w:bookmarkEnd w:id="6"/>
      <w:r w:rsidRPr="00E943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Navazující magisterský studijní program Pozemní stavby</w:t>
      </w:r>
    </w:p>
    <w:p w14:paraId="7194024B" w14:textId="77777777" w:rsidR="009E3BC4" w:rsidRDefault="009E3BC4" w:rsidP="009E3BC4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5628EE02" w14:textId="77777777" w:rsidR="009E3BC4" w:rsidRPr="00AF2BDB" w:rsidRDefault="009E3BC4" w:rsidP="009E3BC4">
      <w:pPr>
        <w:spacing w:before="120"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AF2BDB">
        <w:rPr>
          <w:rFonts w:ascii="Times New Roman" w:hAnsi="Times New Roman"/>
          <w:color w:val="000000" w:themeColor="text1"/>
          <w:sz w:val="20"/>
          <w:szCs w:val="20"/>
        </w:rPr>
        <w:t>Student je schopen:</w:t>
      </w:r>
    </w:p>
    <w:p w14:paraId="7B3F98D1" w14:textId="77777777" w:rsidR="009E3BC4" w:rsidRPr="00AF2BDB" w:rsidRDefault="009E3BC4" w:rsidP="009E3BC4">
      <w:pPr>
        <w:numPr>
          <w:ilvl w:val="0"/>
          <w:numId w:val="17"/>
        </w:numPr>
        <w:spacing w:after="0"/>
        <w:ind w:left="464" w:hanging="284"/>
        <w:contextualSpacing/>
        <w:rPr>
          <w:rFonts w:ascii="Times New Roman" w:eastAsia="SimSun" w:hAnsi="Times New Roman"/>
          <w:color w:val="000000" w:themeColor="text1"/>
          <w:sz w:val="20"/>
          <w:szCs w:val="20"/>
        </w:rPr>
      </w:pPr>
      <w:r w:rsidRPr="00AF2BDB">
        <w:rPr>
          <w:rFonts w:ascii="Times New Roman" w:eastAsia="SimSun" w:hAnsi="Times New Roman"/>
          <w:color w:val="000000" w:themeColor="text1"/>
          <w:sz w:val="20"/>
          <w:szCs w:val="20"/>
        </w:rPr>
        <w:t>Definovat a kvantifikovat problémy ve stavební praxi;</w:t>
      </w:r>
    </w:p>
    <w:p w14:paraId="51D67ED0" w14:textId="77777777" w:rsidR="009E3BC4" w:rsidRPr="00AF2BDB" w:rsidRDefault="009E3BC4" w:rsidP="009E3BC4">
      <w:pPr>
        <w:numPr>
          <w:ilvl w:val="0"/>
          <w:numId w:val="17"/>
        </w:numPr>
        <w:spacing w:after="0"/>
        <w:ind w:left="464" w:hanging="284"/>
        <w:contextualSpacing/>
        <w:rPr>
          <w:rFonts w:ascii="Times New Roman" w:eastAsia="SimSun" w:hAnsi="Times New Roman"/>
          <w:color w:val="000000" w:themeColor="text1"/>
          <w:sz w:val="20"/>
          <w:szCs w:val="20"/>
        </w:rPr>
      </w:pPr>
      <w:r w:rsidRPr="00AF2BDB">
        <w:rPr>
          <w:rFonts w:ascii="Times New Roman" w:eastAsia="SimSun" w:hAnsi="Times New Roman"/>
          <w:color w:val="000000" w:themeColor="text1"/>
          <w:sz w:val="20"/>
          <w:szCs w:val="20"/>
        </w:rPr>
        <w:t>Orientovat se v materiálové nabídce při navrhování budov a technice prostředí budov;</w:t>
      </w:r>
    </w:p>
    <w:p w14:paraId="2CCBD931" w14:textId="77777777" w:rsidR="009E3BC4" w:rsidRPr="00AF2BDB" w:rsidRDefault="009E3BC4" w:rsidP="009E3BC4">
      <w:pPr>
        <w:numPr>
          <w:ilvl w:val="0"/>
          <w:numId w:val="17"/>
        </w:numPr>
        <w:spacing w:after="0"/>
        <w:ind w:left="464" w:hanging="284"/>
        <w:contextualSpacing/>
        <w:rPr>
          <w:rFonts w:ascii="Times New Roman" w:eastAsia="SimSun" w:hAnsi="Times New Roman"/>
          <w:color w:val="000000" w:themeColor="text1"/>
          <w:sz w:val="20"/>
          <w:szCs w:val="20"/>
        </w:rPr>
      </w:pPr>
      <w:r w:rsidRPr="00AF2BDB">
        <w:rPr>
          <w:rFonts w:ascii="Times New Roman" w:eastAsia="SimSun" w:hAnsi="Times New Roman"/>
          <w:color w:val="000000" w:themeColor="text1"/>
          <w:sz w:val="20"/>
          <w:szCs w:val="20"/>
        </w:rPr>
        <w:t>Orientovat se ve stavební dokumentaci a technických podkladech;</w:t>
      </w:r>
    </w:p>
    <w:p w14:paraId="2357E84C" w14:textId="77777777" w:rsidR="009E3BC4" w:rsidRPr="00AF2BDB" w:rsidRDefault="009E3BC4" w:rsidP="009E3BC4">
      <w:pPr>
        <w:numPr>
          <w:ilvl w:val="0"/>
          <w:numId w:val="17"/>
        </w:numPr>
        <w:spacing w:after="0"/>
        <w:ind w:left="464" w:hanging="284"/>
        <w:contextualSpacing/>
        <w:rPr>
          <w:rFonts w:ascii="Times New Roman" w:eastAsia="SimSun" w:hAnsi="Times New Roman"/>
          <w:color w:val="000000" w:themeColor="text1"/>
          <w:sz w:val="20"/>
          <w:szCs w:val="20"/>
        </w:rPr>
      </w:pPr>
      <w:r w:rsidRPr="00AF2BDB">
        <w:rPr>
          <w:rFonts w:ascii="Times New Roman" w:eastAsia="SimSun" w:hAnsi="Times New Roman"/>
          <w:color w:val="000000" w:themeColor="text1"/>
          <w:sz w:val="20"/>
          <w:szCs w:val="20"/>
        </w:rPr>
        <w:t>Navrhovat či konstrukční řešení budov při respektování zásad interaktivního projektování (ve fázi projekce či realizace);</w:t>
      </w:r>
    </w:p>
    <w:p w14:paraId="7E7767A0" w14:textId="77777777" w:rsidR="009E3BC4" w:rsidRPr="00AF2BDB" w:rsidRDefault="009E3BC4" w:rsidP="009E3BC4">
      <w:pPr>
        <w:numPr>
          <w:ilvl w:val="0"/>
          <w:numId w:val="17"/>
        </w:numPr>
        <w:spacing w:after="0"/>
        <w:ind w:left="464" w:hanging="284"/>
        <w:contextualSpacing/>
        <w:rPr>
          <w:rFonts w:ascii="Times New Roman" w:eastAsia="SimSun" w:hAnsi="Times New Roman"/>
          <w:color w:val="000000" w:themeColor="text1"/>
          <w:sz w:val="20"/>
          <w:szCs w:val="20"/>
        </w:rPr>
      </w:pPr>
      <w:r w:rsidRPr="00AF2BDB">
        <w:rPr>
          <w:rFonts w:ascii="Times New Roman" w:eastAsia="SimSun" w:hAnsi="Times New Roman"/>
          <w:color w:val="000000" w:themeColor="text1"/>
          <w:sz w:val="20"/>
          <w:szCs w:val="20"/>
        </w:rPr>
        <w:t>Komplexně posoudit detaily, prvky a soustavy konstrukcí a budov (architektonicko-stavební řešení, konstrukční řešení, tepelně-technické řešení, energetické řešení, požárně bezpečnostní řešení, energetické řešení nebo environmentální řešení).</w:t>
      </w:r>
    </w:p>
    <w:p w14:paraId="45CF51EC" w14:textId="77777777" w:rsidR="009E3BC4" w:rsidRPr="00AF2BDB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14:paraId="3D869AAF" w14:textId="77777777" w:rsidR="009E3BC4" w:rsidRPr="00AF2BDB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14:paraId="6FE8FE25" w14:textId="77777777" w:rsidR="009E3BC4" w:rsidRPr="00AF2BDB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14:paraId="586AB1B9" w14:textId="77777777" w:rsidR="009E3BC4" w:rsidRPr="00AF2BDB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14:paraId="1030EFC9" w14:textId="77777777" w:rsidR="009E3BC4" w:rsidRPr="00AF2BDB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14:paraId="406BA2E0" w14:textId="77777777" w:rsidR="009E3BC4" w:rsidRPr="00AF2BDB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  <w:r w:rsidRPr="00AF2BDB">
        <w:rPr>
          <w:rFonts w:ascii="Times New Roman" w:hAnsi="Times New Roman"/>
          <w:color w:val="000000" w:themeColor="text1"/>
          <w:sz w:val="20"/>
          <w:szCs w:val="20"/>
        </w:rPr>
        <w:br w:type="page"/>
      </w:r>
    </w:p>
    <w:p w14:paraId="7C542F55" w14:textId="77777777" w:rsidR="009E3BC4" w:rsidRPr="00E94378" w:rsidRDefault="009E3BC4" w:rsidP="009E3BC4">
      <w:pPr>
        <w:pStyle w:val="Nadpis1"/>
        <w:shd w:val="clear" w:color="auto" w:fill="E8E1CE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" w:name="_Navazující_magisterský_studijní_2"/>
      <w:bookmarkEnd w:id="7"/>
      <w:r w:rsidRPr="00E9437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Navazující magisterský studijní program Strojírenství</w:t>
      </w:r>
    </w:p>
    <w:p w14:paraId="44A8C66A" w14:textId="77777777" w:rsidR="009E3BC4" w:rsidRDefault="009E3BC4" w:rsidP="009E3BC4">
      <w:p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19D0B823" w14:textId="77777777" w:rsidR="009E3BC4" w:rsidRPr="00AF2BDB" w:rsidRDefault="009E3BC4" w:rsidP="009E3BC4">
      <w:pPr>
        <w:spacing w:before="120"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AF2BDB">
        <w:rPr>
          <w:rFonts w:ascii="Times New Roman" w:hAnsi="Times New Roman"/>
          <w:color w:val="000000" w:themeColor="text1"/>
          <w:sz w:val="20"/>
          <w:szCs w:val="20"/>
        </w:rPr>
        <w:t>Student je schopen:</w:t>
      </w:r>
    </w:p>
    <w:p w14:paraId="7734D234" w14:textId="77777777" w:rsidR="009E3BC4" w:rsidRPr="00AF2BDB" w:rsidRDefault="009E3BC4" w:rsidP="009E3BC4">
      <w:pPr>
        <w:numPr>
          <w:ilvl w:val="0"/>
          <w:numId w:val="17"/>
        </w:numPr>
        <w:spacing w:after="0"/>
        <w:ind w:left="464" w:hanging="284"/>
        <w:contextualSpacing/>
        <w:rPr>
          <w:rFonts w:ascii="Times New Roman" w:eastAsia="SimSun" w:hAnsi="Times New Roman"/>
          <w:color w:val="000000" w:themeColor="text1"/>
          <w:sz w:val="20"/>
          <w:szCs w:val="20"/>
        </w:rPr>
      </w:pPr>
      <w:r w:rsidRPr="00AF2BDB">
        <w:rPr>
          <w:rFonts w:ascii="Times New Roman" w:eastAsia="SimSun" w:hAnsi="Times New Roman"/>
          <w:color w:val="000000" w:themeColor="text1"/>
          <w:sz w:val="20"/>
          <w:szCs w:val="20"/>
        </w:rPr>
        <w:t>navrhovat, posuzovat a konstruovat technické prostředky, tj. zejména jde o vhodná strojní zařízení, nástroje, nářadí a výrobní pomůcky pro žádané aplikace;</w:t>
      </w:r>
    </w:p>
    <w:p w14:paraId="40711DA3" w14:textId="77777777" w:rsidR="009E3BC4" w:rsidRPr="00AF2BDB" w:rsidRDefault="009E3BC4" w:rsidP="009E3BC4">
      <w:pPr>
        <w:numPr>
          <w:ilvl w:val="0"/>
          <w:numId w:val="17"/>
        </w:numPr>
        <w:spacing w:after="0"/>
        <w:ind w:left="464" w:hanging="284"/>
        <w:contextualSpacing/>
        <w:rPr>
          <w:rFonts w:ascii="Times New Roman" w:eastAsia="SimSun" w:hAnsi="Times New Roman"/>
          <w:color w:val="000000" w:themeColor="text1"/>
          <w:sz w:val="20"/>
          <w:szCs w:val="20"/>
        </w:rPr>
      </w:pPr>
      <w:r w:rsidRPr="00AF2BDB">
        <w:rPr>
          <w:rFonts w:ascii="Times New Roman" w:eastAsia="SimSun" w:hAnsi="Times New Roman"/>
          <w:color w:val="000000" w:themeColor="text1"/>
          <w:sz w:val="20"/>
          <w:szCs w:val="20"/>
        </w:rPr>
        <w:t>posuzovat, případně inovovat postupy práce nutné při službách zaměřených na běžné údržby, opravy a revize;</w:t>
      </w:r>
    </w:p>
    <w:p w14:paraId="4E8ABCB9" w14:textId="77777777" w:rsidR="009E3BC4" w:rsidRPr="00AF2BDB" w:rsidRDefault="009E3BC4" w:rsidP="009E3BC4">
      <w:pPr>
        <w:numPr>
          <w:ilvl w:val="0"/>
          <w:numId w:val="17"/>
        </w:numPr>
        <w:spacing w:after="0"/>
        <w:ind w:left="464" w:hanging="284"/>
        <w:contextualSpacing/>
        <w:rPr>
          <w:rFonts w:ascii="Times New Roman" w:eastAsia="SimSun" w:hAnsi="Times New Roman"/>
          <w:color w:val="000000" w:themeColor="text1"/>
          <w:sz w:val="20"/>
          <w:szCs w:val="20"/>
        </w:rPr>
      </w:pPr>
      <w:r w:rsidRPr="00AF2BDB">
        <w:rPr>
          <w:rFonts w:ascii="Times New Roman" w:eastAsia="SimSun" w:hAnsi="Times New Roman"/>
          <w:color w:val="000000" w:themeColor="text1"/>
          <w:sz w:val="20"/>
          <w:szCs w:val="20"/>
        </w:rPr>
        <w:t>posuzovat, případně inovovat postupy technické přípravy výroby, tj. zejména zpracování potřebné dokumentace, určení výrobních operací a jejich sledu včetně návrhu organizace pracovišť nebo strojních zařízení;</w:t>
      </w:r>
    </w:p>
    <w:p w14:paraId="3B76DC20" w14:textId="77777777" w:rsidR="009E3BC4" w:rsidRPr="00AF2BDB" w:rsidRDefault="009E3BC4" w:rsidP="009E3BC4">
      <w:pPr>
        <w:numPr>
          <w:ilvl w:val="0"/>
          <w:numId w:val="17"/>
        </w:numPr>
        <w:spacing w:after="0"/>
        <w:ind w:left="464" w:hanging="284"/>
        <w:contextualSpacing/>
        <w:rPr>
          <w:rFonts w:ascii="Times New Roman" w:eastAsia="SimSun" w:hAnsi="Times New Roman"/>
          <w:color w:val="000000" w:themeColor="text1"/>
          <w:sz w:val="20"/>
          <w:szCs w:val="20"/>
        </w:rPr>
      </w:pPr>
      <w:bookmarkStart w:id="8" w:name="_Hlk139013604"/>
      <w:r w:rsidRPr="00AF2BDB">
        <w:rPr>
          <w:rFonts w:ascii="Times New Roman" w:eastAsia="SimSun" w:hAnsi="Times New Roman"/>
          <w:color w:val="000000" w:themeColor="text1"/>
          <w:sz w:val="20"/>
          <w:szCs w:val="20"/>
        </w:rPr>
        <w:t xml:space="preserve">posuzovat, případně inovovat stávající postupy </w:t>
      </w:r>
      <w:bookmarkEnd w:id="8"/>
      <w:r w:rsidRPr="00AF2BDB">
        <w:rPr>
          <w:rFonts w:ascii="Times New Roman" w:eastAsia="SimSun" w:hAnsi="Times New Roman"/>
          <w:color w:val="000000" w:themeColor="text1"/>
          <w:sz w:val="20"/>
          <w:szCs w:val="20"/>
        </w:rPr>
        <w:t>technologické přípravy strojírenské výroby, tj. zejména efektivnější uspořádání strojů a přípravků, toku materiálu, návaznosti pracovišť a ostatních technických podmínek;</w:t>
      </w:r>
    </w:p>
    <w:p w14:paraId="59E78613" w14:textId="77777777" w:rsidR="009E3BC4" w:rsidRPr="00AF2BDB" w:rsidRDefault="009E3BC4" w:rsidP="009E3BC4">
      <w:pPr>
        <w:numPr>
          <w:ilvl w:val="0"/>
          <w:numId w:val="17"/>
        </w:numPr>
        <w:spacing w:after="0"/>
        <w:ind w:left="464" w:hanging="284"/>
        <w:contextualSpacing/>
        <w:rPr>
          <w:rFonts w:ascii="Times New Roman" w:eastAsia="SimSun" w:hAnsi="Times New Roman"/>
          <w:color w:val="000000" w:themeColor="text1"/>
          <w:sz w:val="20"/>
          <w:szCs w:val="20"/>
        </w:rPr>
      </w:pPr>
      <w:r w:rsidRPr="00AF2BDB">
        <w:rPr>
          <w:rFonts w:ascii="Times New Roman" w:eastAsia="SimSun" w:hAnsi="Times New Roman"/>
          <w:color w:val="000000" w:themeColor="text1"/>
          <w:sz w:val="20"/>
          <w:szCs w:val="20"/>
        </w:rPr>
        <w:t xml:space="preserve">posuzovat, případně inovovat stávající postupy konvenčních i progresivních technologií aplikovaných v dané firmě; </w:t>
      </w:r>
    </w:p>
    <w:p w14:paraId="220F6790" w14:textId="77777777" w:rsidR="009E3BC4" w:rsidRPr="00AF2BDB" w:rsidRDefault="009E3BC4" w:rsidP="009E3BC4">
      <w:pPr>
        <w:numPr>
          <w:ilvl w:val="0"/>
          <w:numId w:val="17"/>
        </w:numPr>
        <w:spacing w:after="0"/>
        <w:ind w:left="464" w:hanging="284"/>
        <w:contextualSpacing/>
        <w:rPr>
          <w:rFonts w:ascii="Times New Roman" w:eastAsia="SimSun" w:hAnsi="Times New Roman"/>
          <w:color w:val="000000" w:themeColor="text1"/>
          <w:sz w:val="20"/>
          <w:szCs w:val="20"/>
        </w:rPr>
      </w:pPr>
      <w:r w:rsidRPr="00AF2BDB">
        <w:rPr>
          <w:rFonts w:ascii="Times New Roman" w:eastAsia="SimSun" w:hAnsi="Times New Roman"/>
          <w:color w:val="000000" w:themeColor="text1"/>
          <w:sz w:val="20"/>
          <w:szCs w:val="20"/>
        </w:rPr>
        <w:t>aktivně participovat na řízení projektů, a to včetně jejich monitorování, administrativního zpracování a hodnocení;</w:t>
      </w:r>
    </w:p>
    <w:p w14:paraId="4404BEED" w14:textId="77777777" w:rsidR="009E3BC4" w:rsidRPr="00AF2BDB" w:rsidRDefault="009E3BC4" w:rsidP="009E3BC4">
      <w:pPr>
        <w:numPr>
          <w:ilvl w:val="1"/>
          <w:numId w:val="18"/>
        </w:numPr>
        <w:spacing w:after="0" w:line="256" w:lineRule="auto"/>
        <w:ind w:left="464" w:hanging="284"/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</w:pPr>
      <w:r w:rsidRPr="00AF2BDB"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  <w:t xml:space="preserve">aplikovat teoretické poznatky z projektování automatizovaných a robotizovaných výrobních procesů, a to za účelem zefektivnění stávající výroby; </w:t>
      </w:r>
    </w:p>
    <w:p w14:paraId="051D6C1C" w14:textId="77777777" w:rsidR="009E3BC4" w:rsidRPr="00AF2BDB" w:rsidRDefault="009E3BC4" w:rsidP="009E3BC4">
      <w:pPr>
        <w:numPr>
          <w:ilvl w:val="0"/>
          <w:numId w:val="17"/>
        </w:numPr>
        <w:spacing w:after="0"/>
        <w:ind w:left="464" w:hanging="284"/>
        <w:contextualSpacing/>
        <w:rPr>
          <w:rFonts w:ascii="Times New Roman" w:eastAsiaTheme="minorHAnsi" w:hAnsi="Times New Roman"/>
          <w:color w:val="000000" w:themeColor="text1"/>
          <w:sz w:val="20"/>
          <w:szCs w:val="20"/>
        </w:rPr>
      </w:pPr>
      <w:r w:rsidRPr="00AF2BDB">
        <w:rPr>
          <w:rFonts w:ascii="Times New Roman" w:hAnsi="Times New Roman"/>
          <w:color w:val="000000" w:themeColor="text1"/>
          <w:sz w:val="20"/>
          <w:szCs w:val="20"/>
        </w:rPr>
        <w:t xml:space="preserve">aplikovat teoretické poznatky z </w:t>
      </w:r>
      <w:r w:rsidRPr="00AF2BDB"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  <w:t xml:space="preserve">operačního, výrobní a procesního managementu ve strojírenství, </w:t>
      </w:r>
      <w:r w:rsidRPr="00AF2BDB">
        <w:rPr>
          <w:rFonts w:ascii="Times New Roman" w:hAnsi="Times New Roman"/>
          <w:color w:val="000000" w:themeColor="text1"/>
          <w:sz w:val="20"/>
          <w:szCs w:val="20"/>
        </w:rPr>
        <w:t xml:space="preserve">a to za účelem zefektivnění stávající výroby; </w:t>
      </w:r>
    </w:p>
    <w:p w14:paraId="54C911C3" w14:textId="77777777" w:rsidR="009E3BC4" w:rsidRPr="00AF2BDB" w:rsidRDefault="009E3BC4" w:rsidP="009E3BC4">
      <w:pPr>
        <w:numPr>
          <w:ilvl w:val="1"/>
          <w:numId w:val="18"/>
        </w:numPr>
        <w:spacing w:after="0" w:line="256" w:lineRule="auto"/>
        <w:ind w:left="464" w:hanging="284"/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</w:pPr>
      <w:r w:rsidRPr="00AF2BDB"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  <w:t>identifikovat environmentální dopady stávající výroby a případně navrhovat zlepšení, a to v kontextu se zachováním efektivity výroby;</w:t>
      </w:r>
    </w:p>
    <w:p w14:paraId="40BB4A65" w14:textId="77777777" w:rsidR="009E3BC4" w:rsidRPr="00AF2BDB" w:rsidRDefault="009E3BC4" w:rsidP="009E3BC4">
      <w:pPr>
        <w:numPr>
          <w:ilvl w:val="1"/>
          <w:numId w:val="18"/>
        </w:numPr>
        <w:spacing w:after="0" w:line="256" w:lineRule="auto"/>
        <w:ind w:left="464" w:hanging="284"/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</w:pPr>
      <w:bookmarkStart w:id="9" w:name="_Hlk139014970"/>
      <w:r w:rsidRPr="00AF2BDB"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  <w:t xml:space="preserve">identifikovat klíčové inovace výrobních procesů v rámci průmyslu 4.0 a Smart průmyslu, tj. zejména využití internetu, digitalizace a robotizace </w:t>
      </w:r>
      <w:bookmarkStart w:id="10" w:name="_Hlk139015026"/>
      <w:r w:rsidRPr="00AF2BDB"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  <w:t>pro možnosti stávající výroby, a to za účelem jejího zefektivnění;</w:t>
      </w:r>
    </w:p>
    <w:bookmarkEnd w:id="9"/>
    <w:p w14:paraId="6C21D563" w14:textId="77777777" w:rsidR="009E3BC4" w:rsidRPr="00AF2BDB" w:rsidRDefault="009E3BC4" w:rsidP="009E3BC4">
      <w:pPr>
        <w:numPr>
          <w:ilvl w:val="1"/>
          <w:numId w:val="18"/>
        </w:numPr>
        <w:spacing w:after="0" w:line="256" w:lineRule="auto"/>
        <w:ind w:left="464" w:hanging="284"/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</w:pPr>
      <w:r w:rsidRPr="00AF2BDB"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  <w:t xml:space="preserve">identifikovat moderní materiály aplikované v současné průmyslové praxi </w:t>
      </w:r>
      <w:bookmarkEnd w:id="10"/>
      <w:r w:rsidRPr="00AF2BDB">
        <w:rPr>
          <w:rFonts w:ascii="Times New Roman" w:eastAsia="Times New Roman" w:hAnsi="Times New Roman"/>
          <w:color w:val="000000" w:themeColor="text1"/>
          <w:sz w:val="20"/>
          <w:szCs w:val="20"/>
          <w:lang w:eastAsia="cs-CZ"/>
        </w:rPr>
        <w:t>pro možnosti stávající výroby, a to za účelem jejího zefektivnění.</w:t>
      </w:r>
    </w:p>
    <w:p w14:paraId="690428DB" w14:textId="77777777" w:rsidR="009E3BC4" w:rsidRPr="00AF2BDB" w:rsidRDefault="009E3BC4" w:rsidP="009E3BC4">
      <w:pPr>
        <w:spacing w:after="0"/>
        <w:rPr>
          <w:rFonts w:ascii="Times New Roman" w:hAnsi="Times New Roman"/>
          <w:color w:val="000000" w:themeColor="text1"/>
          <w:sz w:val="20"/>
          <w:szCs w:val="20"/>
        </w:rPr>
      </w:pPr>
    </w:p>
    <w:p w14:paraId="1525D8EE" w14:textId="77777777" w:rsidR="002A4E24" w:rsidRDefault="002A4E24" w:rsidP="002A4E24">
      <w:pPr>
        <w:tabs>
          <w:tab w:val="left" w:pos="760"/>
        </w:tabs>
        <w:spacing w:after="0"/>
        <w:ind w:left="80"/>
        <w:rPr>
          <w:rFonts w:eastAsia="Cambria" w:cs="Cambria"/>
          <w:b/>
          <w:bCs/>
        </w:rPr>
      </w:pPr>
    </w:p>
    <w:p w14:paraId="2A82016A" w14:textId="77777777" w:rsidR="009E3BC4" w:rsidRPr="00903505" w:rsidRDefault="009E3BC4" w:rsidP="002A4E24">
      <w:pPr>
        <w:tabs>
          <w:tab w:val="left" w:pos="760"/>
        </w:tabs>
        <w:spacing w:after="0"/>
        <w:ind w:left="80"/>
        <w:rPr>
          <w:rFonts w:eastAsia="Cambria" w:cs="Cambria"/>
          <w:b/>
          <w:bCs/>
        </w:rPr>
      </w:pPr>
    </w:p>
    <w:sectPr w:rsidR="009E3BC4" w:rsidRPr="00903505" w:rsidSect="002A4E24">
      <w:footerReference w:type="default" r:id="rId8"/>
      <w:pgSz w:w="11906" w:h="16838"/>
      <w:pgMar w:top="426" w:right="849" w:bottom="426" w:left="851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FCC7" w14:textId="77777777" w:rsidR="000B3CE3" w:rsidRDefault="000B3CE3" w:rsidP="002A4E24">
      <w:pPr>
        <w:spacing w:after="0" w:line="240" w:lineRule="auto"/>
      </w:pPr>
      <w:r>
        <w:separator/>
      </w:r>
    </w:p>
  </w:endnote>
  <w:endnote w:type="continuationSeparator" w:id="0">
    <w:p w14:paraId="0A9D3697" w14:textId="77777777" w:rsidR="000B3CE3" w:rsidRDefault="000B3CE3" w:rsidP="002A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51A5" w14:textId="5BA0C3B4" w:rsidR="002A4E24" w:rsidRPr="007B19AE" w:rsidRDefault="002A4E24" w:rsidP="002A4E24">
    <w:pPr>
      <w:ind w:right="20"/>
      <w:jc w:val="center"/>
      <w:rPr>
        <w:sz w:val="20"/>
        <w:szCs w:val="20"/>
      </w:rPr>
    </w:pPr>
    <w:r>
      <w:rPr>
        <w:rFonts w:eastAsia="Cambria" w:cs="Cambria"/>
        <w:color w:val="808080"/>
        <w:sz w:val="20"/>
        <w:szCs w:val="20"/>
      </w:rPr>
      <w:t xml:space="preserve">Okružní 10, 370 01 České Budějovice | www.vstecb.cz | is.vstecb.cz | </w:t>
    </w:r>
    <w:r w:rsidR="009E3BC4">
      <w:rPr>
        <w:rFonts w:eastAsia="Cambria" w:cs="Cambria"/>
        <w:color w:val="808080"/>
        <w:sz w:val="20"/>
        <w:szCs w:val="20"/>
      </w:rPr>
      <w:t>studijnioddeleni</w:t>
    </w:r>
    <w:r>
      <w:rPr>
        <w:rFonts w:eastAsia="Cambria" w:cs="Cambria"/>
        <w:color w:val="808080"/>
        <w:sz w:val="20"/>
        <w:szCs w:val="20"/>
      </w:rPr>
      <w:t>@mail.vstecb.cz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D0F4" w14:textId="77777777" w:rsidR="000B3CE3" w:rsidRDefault="000B3CE3" w:rsidP="002A4E24">
      <w:pPr>
        <w:spacing w:after="0" w:line="240" w:lineRule="auto"/>
      </w:pPr>
      <w:r>
        <w:separator/>
      </w:r>
    </w:p>
  </w:footnote>
  <w:footnote w:type="continuationSeparator" w:id="0">
    <w:p w14:paraId="426BA256" w14:textId="77777777" w:rsidR="000B3CE3" w:rsidRDefault="000B3CE3" w:rsidP="002A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67CBA2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33AFB"/>
    <w:multiLevelType w:val="hybridMultilevel"/>
    <w:tmpl w:val="EEC21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04846"/>
    <w:multiLevelType w:val="hybridMultilevel"/>
    <w:tmpl w:val="B746838C"/>
    <w:lvl w:ilvl="0" w:tplc="508448B2">
      <w:numFmt w:val="bullet"/>
      <w:lvlText w:val="ↄ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033FC"/>
    <w:multiLevelType w:val="hybridMultilevel"/>
    <w:tmpl w:val="233AD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727CB8">
      <w:start w:val="1"/>
      <w:numFmt w:val="bullet"/>
      <w:lvlText w:val=""/>
      <w:lvlJc w:val="left"/>
      <w:pPr>
        <w:ind w:left="1440" w:hanging="360"/>
      </w:pPr>
      <w:rPr>
        <w:rFonts w:ascii="Wingdings 3" w:hAnsi="Wingdings 3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254A7"/>
    <w:multiLevelType w:val="hybridMultilevel"/>
    <w:tmpl w:val="9856BB0C"/>
    <w:lvl w:ilvl="0" w:tplc="E4727CB8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1DCA"/>
    <w:multiLevelType w:val="hybridMultilevel"/>
    <w:tmpl w:val="065A04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00713"/>
    <w:multiLevelType w:val="hybridMultilevel"/>
    <w:tmpl w:val="946C7B82"/>
    <w:lvl w:ilvl="0" w:tplc="D96244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141F2"/>
    <w:multiLevelType w:val="hybridMultilevel"/>
    <w:tmpl w:val="90C8E94C"/>
    <w:lvl w:ilvl="0" w:tplc="9AC6056A">
      <w:start w:val="1"/>
      <w:numFmt w:val="bullet"/>
      <w:lvlText w:val=""/>
      <w:lvlJc w:val="left"/>
      <w:pPr>
        <w:ind w:left="0" w:firstLine="0"/>
      </w:pPr>
    </w:lvl>
    <w:lvl w:ilvl="1" w:tplc="0FDE2632">
      <w:numFmt w:val="decimal"/>
      <w:lvlText w:val=""/>
      <w:lvlJc w:val="left"/>
      <w:pPr>
        <w:ind w:left="0" w:firstLine="0"/>
      </w:pPr>
    </w:lvl>
    <w:lvl w:ilvl="2" w:tplc="BD42012C">
      <w:numFmt w:val="decimal"/>
      <w:lvlText w:val=""/>
      <w:lvlJc w:val="left"/>
      <w:pPr>
        <w:ind w:left="0" w:firstLine="0"/>
      </w:pPr>
    </w:lvl>
    <w:lvl w:ilvl="3" w:tplc="6D8607DA">
      <w:numFmt w:val="decimal"/>
      <w:lvlText w:val=""/>
      <w:lvlJc w:val="left"/>
      <w:pPr>
        <w:ind w:left="0" w:firstLine="0"/>
      </w:pPr>
    </w:lvl>
    <w:lvl w:ilvl="4" w:tplc="8440F6EC">
      <w:numFmt w:val="decimal"/>
      <w:lvlText w:val=""/>
      <w:lvlJc w:val="left"/>
      <w:pPr>
        <w:ind w:left="0" w:firstLine="0"/>
      </w:pPr>
    </w:lvl>
    <w:lvl w:ilvl="5" w:tplc="65606F7A">
      <w:numFmt w:val="decimal"/>
      <w:lvlText w:val=""/>
      <w:lvlJc w:val="left"/>
      <w:pPr>
        <w:ind w:left="0" w:firstLine="0"/>
      </w:pPr>
    </w:lvl>
    <w:lvl w:ilvl="6" w:tplc="0CDCC36C">
      <w:numFmt w:val="decimal"/>
      <w:lvlText w:val=""/>
      <w:lvlJc w:val="left"/>
      <w:pPr>
        <w:ind w:left="0" w:firstLine="0"/>
      </w:pPr>
    </w:lvl>
    <w:lvl w:ilvl="7" w:tplc="7B90DD5C">
      <w:numFmt w:val="decimal"/>
      <w:lvlText w:val=""/>
      <w:lvlJc w:val="left"/>
      <w:pPr>
        <w:ind w:left="0" w:firstLine="0"/>
      </w:pPr>
    </w:lvl>
    <w:lvl w:ilvl="8" w:tplc="BC50D38C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27B23C6"/>
    <w:multiLevelType w:val="hybridMultilevel"/>
    <w:tmpl w:val="A54273F6"/>
    <w:lvl w:ilvl="0" w:tplc="2E7A59B2">
      <w:start w:val="1"/>
      <w:numFmt w:val="decimal"/>
      <w:lvlText w:val="%1."/>
      <w:lvlJc w:val="left"/>
      <w:pPr>
        <w:ind w:left="0" w:firstLine="0"/>
      </w:pPr>
    </w:lvl>
    <w:lvl w:ilvl="1" w:tplc="86249F90">
      <w:numFmt w:val="decimal"/>
      <w:lvlText w:val=""/>
      <w:lvlJc w:val="left"/>
      <w:pPr>
        <w:ind w:left="0" w:firstLine="0"/>
      </w:pPr>
    </w:lvl>
    <w:lvl w:ilvl="2" w:tplc="E2880744">
      <w:numFmt w:val="decimal"/>
      <w:lvlText w:val=""/>
      <w:lvlJc w:val="left"/>
      <w:pPr>
        <w:ind w:left="0" w:firstLine="0"/>
      </w:pPr>
    </w:lvl>
    <w:lvl w:ilvl="3" w:tplc="0BDE8EF0">
      <w:numFmt w:val="decimal"/>
      <w:lvlText w:val=""/>
      <w:lvlJc w:val="left"/>
      <w:pPr>
        <w:ind w:left="0" w:firstLine="0"/>
      </w:pPr>
    </w:lvl>
    <w:lvl w:ilvl="4" w:tplc="20907CD8">
      <w:numFmt w:val="decimal"/>
      <w:lvlText w:val=""/>
      <w:lvlJc w:val="left"/>
      <w:pPr>
        <w:ind w:left="0" w:firstLine="0"/>
      </w:pPr>
    </w:lvl>
    <w:lvl w:ilvl="5" w:tplc="038C5292">
      <w:numFmt w:val="decimal"/>
      <w:lvlText w:val=""/>
      <w:lvlJc w:val="left"/>
      <w:pPr>
        <w:ind w:left="0" w:firstLine="0"/>
      </w:pPr>
    </w:lvl>
    <w:lvl w:ilvl="6" w:tplc="403A5CA8">
      <w:numFmt w:val="decimal"/>
      <w:lvlText w:val=""/>
      <w:lvlJc w:val="left"/>
      <w:pPr>
        <w:ind w:left="0" w:firstLine="0"/>
      </w:pPr>
    </w:lvl>
    <w:lvl w:ilvl="7" w:tplc="01CEAFFE">
      <w:numFmt w:val="decimal"/>
      <w:lvlText w:val=""/>
      <w:lvlJc w:val="left"/>
      <w:pPr>
        <w:ind w:left="0" w:firstLine="0"/>
      </w:pPr>
    </w:lvl>
    <w:lvl w:ilvl="8" w:tplc="4F3ACA92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BA025B0"/>
    <w:multiLevelType w:val="hybridMultilevel"/>
    <w:tmpl w:val="1F64A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157A5"/>
    <w:multiLevelType w:val="hybridMultilevel"/>
    <w:tmpl w:val="30384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71EFB"/>
    <w:multiLevelType w:val="hybridMultilevel"/>
    <w:tmpl w:val="2D58F60C"/>
    <w:lvl w:ilvl="0" w:tplc="B4B63790">
      <w:start w:val="1"/>
      <w:numFmt w:val="bullet"/>
      <w:lvlText w:val=""/>
      <w:lvlJc w:val="left"/>
      <w:pPr>
        <w:ind w:left="0" w:firstLine="0"/>
      </w:pPr>
    </w:lvl>
    <w:lvl w:ilvl="1" w:tplc="E34A28B8">
      <w:numFmt w:val="decimal"/>
      <w:lvlText w:val=""/>
      <w:lvlJc w:val="left"/>
      <w:pPr>
        <w:ind w:left="0" w:firstLine="0"/>
      </w:pPr>
    </w:lvl>
    <w:lvl w:ilvl="2" w:tplc="8BAE197E">
      <w:numFmt w:val="decimal"/>
      <w:lvlText w:val=""/>
      <w:lvlJc w:val="left"/>
      <w:pPr>
        <w:ind w:left="0" w:firstLine="0"/>
      </w:pPr>
    </w:lvl>
    <w:lvl w:ilvl="3" w:tplc="79E2512C">
      <w:numFmt w:val="decimal"/>
      <w:lvlText w:val=""/>
      <w:lvlJc w:val="left"/>
      <w:pPr>
        <w:ind w:left="0" w:firstLine="0"/>
      </w:pPr>
    </w:lvl>
    <w:lvl w:ilvl="4" w:tplc="7CE84A88">
      <w:numFmt w:val="decimal"/>
      <w:lvlText w:val=""/>
      <w:lvlJc w:val="left"/>
      <w:pPr>
        <w:ind w:left="0" w:firstLine="0"/>
      </w:pPr>
    </w:lvl>
    <w:lvl w:ilvl="5" w:tplc="92006C92">
      <w:numFmt w:val="decimal"/>
      <w:lvlText w:val=""/>
      <w:lvlJc w:val="left"/>
      <w:pPr>
        <w:ind w:left="0" w:firstLine="0"/>
      </w:pPr>
    </w:lvl>
    <w:lvl w:ilvl="6" w:tplc="A8D6BEAC">
      <w:numFmt w:val="decimal"/>
      <w:lvlText w:val=""/>
      <w:lvlJc w:val="left"/>
      <w:pPr>
        <w:ind w:left="0" w:firstLine="0"/>
      </w:pPr>
    </w:lvl>
    <w:lvl w:ilvl="7" w:tplc="49B4FAF2">
      <w:numFmt w:val="decimal"/>
      <w:lvlText w:val=""/>
      <w:lvlJc w:val="left"/>
      <w:pPr>
        <w:ind w:left="0" w:firstLine="0"/>
      </w:pPr>
    </w:lvl>
    <w:lvl w:ilvl="8" w:tplc="AF2CAC60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315328B"/>
    <w:multiLevelType w:val="hybridMultilevel"/>
    <w:tmpl w:val="7388B3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E87CCD"/>
    <w:multiLevelType w:val="hybridMultilevel"/>
    <w:tmpl w:val="A8C4DE28"/>
    <w:lvl w:ilvl="0" w:tplc="4F68C1EA">
      <w:start w:val="1"/>
      <w:numFmt w:val="decimal"/>
      <w:lvlText w:val="%1."/>
      <w:lvlJc w:val="left"/>
      <w:pPr>
        <w:ind w:left="0" w:firstLine="0"/>
      </w:pPr>
    </w:lvl>
    <w:lvl w:ilvl="1" w:tplc="BC92DC94">
      <w:numFmt w:val="decimal"/>
      <w:lvlText w:val=""/>
      <w:lvlJc w:val="left"/>
      <w:pPr>
        <w:ind w:left="0" w:firstLine="0"/>
      </w:pPr>
    </w:lvl>
    <w:lvl w:ilvl="2" w:tplc="A144167A">
      <w:numFmt w:val="decimal"/>
      <w:lvlText w:val=""/>
      <w:lvlJc w:val="left"/>
      <w:pPr>
        <w:ind w:left="0" w:firstLine="0"/>
      </w:pPr>
    </w:lvl>
    <w:lvl w:ilvl="3" w:tplc="B254CA94">
      <w:numFmt w:val="decimal"/>
      <w:lvlText w:val=""/>
      <w:lvlJc w:val="left"/>
      <w:pPr>
        <w:ind w:left="0" w:firstLine="0"/>
      </w:pPr>
    </w:lvl>
    <w:lvl w:ilvl="4" w:tplc="3782FBB4">
      <w:numFmt w:val="decimal"/>
      <w:lvlText w:val=""/>
      <w:lvlJc w:val="left"/>
      <w:pPr>
        <w:ind w:left="0" w:firstLine="0"/>
      </w:pPr>
    </w:lvl>
    <w:lvl w:ilvl="5" w:tplc="C7EC356C">
      <w:numFmt w:val="decimal"/>
      <w:lvlText w:val=""/>
      <w:lvlJc w:val="left"/>
      <w:pPr>
        <w:ind w:left="0" w:firstLine="0"/>
      </w:pPr>
    </w:lvl>
    <w:lvl w:ilvl="6" w:tplc="F1CEFEAE">
      <w:numFmt w:val="decimal"/>
      <w:lvlText w:val=""/>
      <w:lvlJc w:val="left"/>
      <w:pPr>
        <w:ind w:left="0" w:firstLine="0"/>
      </w:pPr>
    </w:lvl>
    <w:lvl w:ilvl="7" w:tplc="053418A0">
      <w:numFmt w:val="decimal"/>
      <w:lvlText w:val=""/>
      <w:lvlJc w:val="left"/>
      <w:pPr>
        <w:ind w:left="0" w:firstLine="0"/>
      </w:pPr>
    </w:lvl>
    <w:lvl w:ilvl="8" w:tplc="0EF63E0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8A51B52"/>
    <w:multiLevelType w:val="hybridMultilevel"/>
    <w:tmpl w:val="23421F0A"/>
    <w:lvl w:ilvl="0" w:tplc="FFFFFFFF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F190E7AA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46802"/>
    <w:multiLevelType w:val="hybridMultilevel"/>
    <w:tmpl w:val="DD5E1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F53A9"/>
    <w:multiLevelType w:val="hybridMultilevel"/>
    <w:tmpl w:val="6212A0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5E146"/>
    <w:multiLevelType w:val="hybridMultilevel"/>
    <w:tmpl w:val="F66E7976"/>
    <w:lvl w:ilvl="0" w:tplc="0944E6FE">
      <w:start w:val="1"/>
      <w:numFmt w:val="bullet"/>
      <w:lvlText w:val=""/>
      <w:lvlJc w:val="left"/>
      <w:pPr>
        <w:ind w:left="0" w:firstLine="0"/>
      </w:pPr>
    </w:lvl>
    <w:lvl w:ilvl="1" w:tplc="4F8E7014">
      <w:numFmt w:val="decimal"/>
      <w:lvlText w:val=""/>
      <w:lvlJc w:val="left"/>
      <w:pPr>
        <w:ind w:left="0" w:firstLine="0"/>
      </w:pPr>
    </w:lvl>
    <w:lvl w:ilvl="2" w:tplc="18B0730A">
      <w:numFmt w:val="decimal"/>
      <w:lvlText w:val=""/>
      <w:lvlJc w:val="left"/>
      <w:pPr>
        <w:ind w:left="0" w:firstLine="0"/>
      </w:pPr>
    </w:lvl>
    <w:lvl w:ilvl="3" w:tplc="D08620E8">
      <w:numFmt w:val="decimal"/>
      <w:lvlText w:val=""/>
      <w:lvlJc w:val="left"/>
      <w:pPr>
        <w:ind w:left="0" w:firstLine="0"/>
      </w:pPr>
    </w:lvl>
    <w:lvl w:ilvl="4" w:tplc="DC64ABE2">
      <w:numFmt w:val="decimal"/>
      <w:lvlText w:val=""/>
      <w:lvlJc w:val="left"/>
      <w:pPr>
        <w:ind w:left="0" w:firstLine="0"/>
      </w:pPr>
    </w:lvl>
    <w:lvl w:ilvl="5" w:tplc="9C6694AC">
      <w:numFmt w:val="decimal"/>
      <w:lvlText w:val=""/>
      <w:lvlJc w:val="left"/>
      <w:pPr>
        <w:ind w:left="0" w:firstLine="0"/>
      </w:pPr>
    </w:lvl>
    <w:lvl w:ilvl="6" w:tplc="1D9654AC">
      <w:numFmt w:val="decimal"/>
      <w:lvlText w:val=""/>
      <w:lvlJc w:val="left"/>
      <w:pPr>
        <w:ind w:left="0" w:firstLine="0"/>
      </w:pPr>
    </w:lvl>
    <w:lvl w:ilvl="7" w:tplc="CDB664B0">
      <w:numFmt w:val="decimal"/>
      <w:lvlText w:val=""/>
      <w:lvlJc w:val="left"/>
      <w:pPr>
        <w:ind w:left="0" w:firstLine="0"/>
      </w:pPr>
    </w:lvl>
    <w:lvl w:ilvl="8" w:tplc="3CDAF052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9E2A9E3"/>
    <w:multiLevelType w:val="hybridMultilevel"/>
    <w:tmpl w:val="7B889DE0"/>
    <w:lvl w:ilvl="0" w:tplc="3A7E4A46">
      <w:start w:val="1"/>
      <w:numFmt w:val="bullet"/>
      <w:lvlText w:val=""/>
      <w:lvlJc w:val="left"/>
      <w:pPr>
        <w:ind w:left="0" w:firstLine="0"/>
      </w:pPr>
    </w:lvl>
    <w:lvl w:ilvl="1" w:tplc="CF42B588">
      <w:numFmt w:val="decimal"/>
      <w:lvlText w:val=""/>
      <w:lvlJc w:val="left"/>
      <w:pPr>
        <w:ind w:left="0" w:firstLine="0"/>
      </w:pPr>
    </w:lvl>
    <w:lvl w:ilvl="2" w:tplc="B9103B0A">
      <w:numFmt w:val="decimal"/>
      <w:lvlText w:val=""/>
      <w:lvlJc w:val="left"/>
      <w:pPr>
        <w:ind w:left="0" w:firstLine="0"/>
      </w:pPr>
    </w:lvl>
    <w:lvl w:ilvl="3" w:tplc="6024A9AC">
      <w:numFmt w:val="decimal"/>
      <w:lvlText w:val=""/>
      <w:lvlJc w:val="left"/>
      <w:pPr>
        <w:ind w:left="0" w:firstLine="0"/>
      </w:pPr>
    </w:lvl>
    <w:lvl w:ilvl="4" w:tplc="AC44588A">
      <w:numFmt w:val="decimal"/>
      <w:lvlText w:val=""/>
      <w:lvlJc w:val="left"/>
      <w:pPr>
        <w:ind w:left="0" w:firstLine="0"/>
      </w:pPr>
    </w:lvl>
    <w:lvl w:ilvl="5" w:tplc="199E0A58">
      <w:numFmt w:val="decimal"/>
      <w:lvlText w:val=""/>
      <w:lvlJc w:val="left"/>
      <w:pPr>
        <w:ind w:left="0" w:firstLine="0"/>
      </w:pPr>
    </w:lvl>
    <w:lvl w:ilvl="6" w:tplc="29EC867E">
      <w:numFmt w:val="decimal"/>
      <w:lvlText w:val=""/>
      <w:lvlJc w:val="left"/>
      <w:pPr>
        <w:ind w:left="0" w:firstLine="0"/>
      </w:pPr>
    </w:lvl>
    <w:lvl w:ilvl="7" w:tplc="FB06C81E">
      <w:numFmt w:val="decimal"/>
      <w:lvlText w:val=""/>
      <w:lvlJc w:val="left"/>
      <w:pPr>
        <w:ind w:left="0" w:firstLine="0"/>
      </w:pPr>
    </w:lvl>
    <w:lvl w:ilvl="8" w:tplc="E1FAB23A">
      <w:numFmt w:val="decimal"/>
      <w:lvlText w:val=""/>
      <w:lvlJc w:val="left"/>
      <w:pPr>
        <w:ind w:left="0" w:firstLine="0"/>
      </w:pPr>
    </w:lvl>
  </w:abstractNum>
  <w:num w:numId="1" w16cid:durableId="1338269337">
    <w:abstractNumId w:val="9"/>
  </w:num>
  <w:num w:numId="2" w16cid:durableId="1367365756">
    <w:abstractNumId w:val="6"/>
  </w:num>
  <w:num w:numId="3" w16cid:durableId="139202077">
    <w:abstractNumId w:val="2"/>
  </w:num>
  <w:num w:numId="4" w16cid:durableId="2142843492">
    <w:abstractNumId w:val="0"/>
  </w:num>
  <w:num w:numId="5" w16cid:durableId="3158437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7934372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94155057">
    <w:abstractNumId w:val="7"/>
  </w:num>
  <w:num w:numId="8" w16cid:durableId="1896575309">
    <w:abstractNumId w:val="12"/>
  </w:num>
  <w:num w:numId="9" w16cid:durableId="1796409355">
    <w:abstractNumId w:val="11"/>
  </w:num>
  <w:num w:numId="10" w16cid:durableId="520972186">
    <w:abstractNumId w:val="18"/>
  </w:num>
  <w:num w:numId="11" w16cid:durableId="518738278">
    <w:abstractNumId w:val="17"/>
  </w:num>
  <w:num w:numId="12" w16cid:durableId="1460989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9759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40929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4427244">
    <w:abstractNumId w:val="15"/>
  </w:num>
  <w:num w:numId="16" w16cid:durableId="241763388">
    <w:abstractNumId w:val="1"/>
  </w:num>
  <w:num w:numId="17" w16cid:durableId="64323650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88961593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10445087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B4"/>
    <w:rsid w:val="000B3CE3"/>
    <w:rsid w:val="000F481B"/>
    <w:rsid w:val="001259E6"/>
    <w:rsid w:val="001635DA"/>
    <w:rsid w:val="001F4A70"/>
    <w:rsid w:val="0026473A"/>
    <w:rsid w:val="002A4E24"/>
    <w:rsid w:val="002B7A5B"/>
    <w:rsid w:val="003803BB"/>
    <w:rsid w:val="003A6D42"/>
    <w:rsid w:val="004321DA"/>
    <w:rsid w:val="004A0AA4"/>
    <w:rsid w:val="004A3A31"/>
    <w:rsid w:val="004D37C1"/>
    <w:rsid w:val="00536B38"/>
    <w:rsid w:val="005D209C"/>
    <w:rsid w:val="00616937"/>
    <w:rsid w:val="006374D5"/>
    <w:rsid w:val="00652A24"/>
    <w:rsid w:val="006C7069"/>
    <w:rsid w:val="00760083"/>
    <w:rsid w:val="00763BC1"/>
    <w:rsid w:val="00775615"/>
    <w:rsid w:val="007B2F8F"/>
    <w:rsid w:val="007C00FA"/>
    <w:rsid w:val="007E23F2"/>
    <w:rsid w:val="0086199E"/>
    <w:rsid w:val="008A0376"/>
    <w:rsid w:val="00903505"/>
    <w:rsid w:val="009170F7"/>
    <w:rsid w:val="00972730"/>
    <w:rsid w:val="009E3BC4"/>
    <w:rsid w:val="00A83A60"/>
    <w:rsid w:val="00B327F4"/>
    <w:rsid w:val="00BB7510"/>
    <w:rsid w:val="00BE079D"/>
    <w:rsid w:val="00C055BE"/>
    <w:rsid w:val="00C56F86"/>
    <w:rsid w:val="00C6455A"/>
    <w:rsid w:val="00CB6DD1"/>
    <w:rsid w:val="00E126C3"/>
    <w:rsid w:val="00E431B4"/>
    <w:rsid w:val="00E4709E"/>
    <w:rsid w:val="00EC1DB7"/>
    <w:rsid w:val="00EC6440"/>
    <w:rsid w:val="00F8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D306"/>
  <w15:docId w15:val="{DA4D8D15-4B38-406D-8CA0-C03E820D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E3BC4"/>
    <w:pPr>
      <w:keepNext/>
      <w:keepLines/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aliases w:val="J- Obrazky,Obrazky,J-Pictures,nad 1,Název grafu,Číslování"/>
    <w:basedOn w:val="Normln"/>
    <w:link w:val="OdstavecseseznamemChar"/>
    <w:uiPriority w:val="34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semiHidden/>
    <w:unhideWhenUsed/>
    <w:rsid w:val="007B2F8F"/>
    <w:pPr>
      <w:numPr>
        <w:numId w:val="4"/>
      </w:numPr>
      <w:spacing w:after="0" w:line="240" w:lineRule="auto"/>
      <w:contextualSpacing/>
      <w:jc w:val="left"/>
    </w:pPr>
    <w:rPr>
      <w:rFonts w:ascii="Times New Roman" w:eastAsiaTheme="minorEastAsia" w:hAnsi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A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E24"/>
    <w:rPr>
      <w:rFonts w:ascii="Cambria" w:eastAsia="Calibri" w:hAnsi="Cambria" w:cs="Times New Roman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170F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56F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9E3B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OdstavecseseznamemChar">
    <w:name w:val="Odstavec se seznamem Char"/>
    <w:aliases w:val="J- Obrazky Char,Obrazky Char,J-Pictures Char,nad 1 Char,Název grafu Char,Číslování Char"/>
    <w:link w:val="Odstavecseseznamem"/>
    <w:uiPriority w:val="34"/>
    <w:locked/>
    <w:rsid w:val="009E3BC4"/>
    <w:rPr>
      <w:rFonts w:ascii="Cambria" w:eastAsia="Calibri" w:hAnsi="Cambria" w:cs="Times New Roman"/>
      <w:lang w:eastAsia="en-US"/>
    </w:rPr>
  </w:style>
  <w:style w:type="paragraph" w:customStyle="1" w:styleId="Default">
    <w:name w:val="Default"/>
    <w:qFormat/>
    <w:rsid w:val="009E3B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1101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Pavla Náhlíková</cp:lastModifiedBy>
  <cp:revision>3</cp:revision>
  <dcterms:created xsi:type="dcterms:W3CDTF">2023-08-22T12:54:00Z</dcterms:created>
  <dcterms:modified xsi:type="dcterms:W3CDTF">2023-08-22T12:57:00Z</dcterms:modified>
</cp:coreProperties>
</file>