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BAB8" w14:textId="77777777"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54264" wp14:editId="64A13A63">
                <wp:simplePos x="0" y="0"/>
                <wp:positionH relativeFrom="column">
                  <wp:posOffset>-1035685</wp:posOffset>
                </wp:positionH>
                <wp:positionV relativeFrom="paragraph">
                  <wp:posOffset>-880110</wp:posOffset>
                </wp:positionV>
                <wp:extent cx="8028940" cy="24765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476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C48D" id="Rectangle 10" o:spid="_x0000_s1026" style="position:absolute;margin-left:-81.55pt;margin-top:-69.3pt;width:632.2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25A29B5F" wp14:editId="6A2F4368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14:paraId="2490E775" w14:textId="77777777"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660C3956" w14:textId="77777777"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14:paraId="73CAE7D3" w14:textId="77777777" w:rsidR="009E3BC4" w:rsidRDefault="009E3BC4" w:rsidP="009E3BC4">
      <w:pPr>
        <w:tabs>
          <w:tab w:val="center" w:pos="4536"/>
        </w:tabs>
        <w:spacing w:after="0" w:line="360" w:lineRule="auto"/>
        <w:jc w:val="center"/>
        <w:rPr>
          <w:color w:val="333397"/>
        </w:rPr>
      </w:pPr>
    </w:p>
    <w:p w14:paraId="25EE738E" w14:textId="77777777" w:rsidR="009E3BC4" w:rsidRDefault="009E3BC4" w:rsidP="007B2F8F">
      <w:pPr>
        <w:tabs>
          <w:tab w:val="center" w:pos="4536"/>
        </w:tabs>
        <w:spacing w:after="0" w:line="360" w:lineRule="auto"/>
        <w:jc w:val="right"/>
        <w:rPr>
          <w:b/>
          <w:color w:val="333397"/>
        </w:rPr>
      </w:pPr>
    </w:p>
    <w:p w14:paraId="6347843F" w14:textId="77777777" w:rsidR="009E3BC4" w:rsidRPr="009E3BC4" w:rsidRDefault="009E3BC4" w:rsidP="009E3BC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E3BC4">
        <w:rPr>
          <w:b/>
          <w:bCs/>
          <w:color w:val="333397"/>
        </w:rPr>
        <w:t>Příloha č. 1</w:t>
      </w:r>
      <w:r w:rsidRPr="009E3BC4">
        <w:rPr>
          <w:color w:val="333397"/>
        </w:rPr>
        <w:t xml:space="preserve"> – Odborná praxe – výstupy z učení studijních programů</w:t>
      </w:r>
    </w:p>
    <w:p w14:paraId="372B59EE" w14:textId="77777777" w:rsidR="00760083" w:rsidRPr="00903505" w:rsidRDefault="00760083" w:rsidP="00760083">
      <w:pPr>
        <w:spacing w:after="0"/>
      </w:pPr>
    </w:p>
    <w:p w14:paraId="018894D7" w14:textId="77777777" w:rsidR="009E3BC4" w:rsidRDefault="009E3BC4" w:rsidP="009E3BC4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87D1992" w14:textId="6BC862F0" w:rsidR="009E3BC4" w:rsidRPr="000B1D07" w:rsidRDefault="009E3BC4" w:rsidP="009E3BC4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1D07">
        <w:rPr>
          <w:rFonts w:ascii="Times New Roman" w:hAnsi="Times New Roman"/>
          <w:b/>
          <w:bCs/>
          <w:color w:val="000000" w:themeColor="text1"/>
          <w:sz w:val="24"/>
          <w:szCs w:val="24"/>
        </w:rPr>
        <w:t>Bakalářský studijní program:</w:t>
      </w:r>
    </w:p>
    <w:p w14:paraId="524ADC9D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1CFE666D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hyperlink w:anchor="_Bakalářský_studijní_program" w:history="1">
        <w:r w:rsidRPr="00E94378">
          <w:rPr>
            <w:rStyle w:val="Hypertextovodkaz"/>
            <w:rFonts w:ascii="Times New Roman" w:hAnsi="Times New Roman"/>
            <w:sz w:val="20"/>
            <w:szCs w:val="20"/>
          </w:rPr>
          <w:t>Pozemní stavby</w:t>
        </w:r>
      </w:hyperlink>
    </w:p>
    <w:p w14:paraId="66AC32F2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hyperlink w:anchor="_Bakalářský_studijní_program_1" w:history="1">
        <w:r w:rsidRPr="000B1D07">
          <w:rPr>
            <w:rStyle w:val="Hypertextovodkaz"/>
            <w:rFonts w:ascii="Times New Roman" w:hAnsi="Times New Roman"/>
            <w:sz w:val="20"/>
            <w:szCs w:val="20"/>
          </w:rPr>
          <w:t>Technologie a řízení dopravy</w:t>
        </w:r>
      </w:hyperlink>
    </w:p>
    <w:p w14:paraId="772B5576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hyperlink w:anchor="_Bakalářský_studijní_program_2" w:history="1">
        <w:r w:rsidRPr="000B1D07">
          <w:rPr>
            <w:rStyle w:val="Hypertextovodkaz"/>
            <w:rFonts w:ascii="Times New Roman" w:hAnsi="Times New Roman"/>
            <w:sz w:val="20"/>
            <w:szCs w:val="20"/>
          </w:rPr>
          <w:t>Strojírenství</w:t>
        </w:r>
      </w:hyperlink>
    </w:p>
    <w:p w14:paraId="547A911E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7D1E1279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05B79F5A" w14:textId="77777777" w:rsidR="009E3BC4" w:rsidRPr="000B1D07" w:rsidRDefault="009E3BC4" w:rsidP="009E3BC4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1D07">
        <w:rPr>
          <w:rFonts w:ascii="Times New Roman" w:hAnsi="Times New Roman"/>
          <w:b/>
          <w:bCs/>
          <w:color w:val="000000" w:themeColor="text1"/>
          <w:sz w:val="24"/>
          <w:szCs w:val="24"/>
        </w:rPr>
        <w:t>Navazující magisterský program:</w:t>
      </w:r>
    </w:p>
    <w:p w14:paraId="7068E8AE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03B342C4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hyperlink w:anchor="_Navazující_magisterský_studijní" w:history="1">
        <w:r w:rsidRPr="000B1D07">
          <w:rPr>
            <w:rStyle w:val="Hypertextovodkaz"/>
            <w:rFonts w:ascii="Times New Roman" w:hAnsi="Times New Roman"/>
            <w:sz w:val="20"/>
            <w:szCs w:val="20"/>
          </w:rPr>
          <w:t>Logistika</w:t>
        </w:r>
      </w:hyperlink>
    </w:p>
    <w:p w14:paraId="0F150DE2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hyperlink w:anchor="_Navazující_magisterský_studijní_1" w:history="1">
        <w:r w:rsidRPr="000B1D07">
          <w:rPr>
            <w:rStyle w:val="Hypertextovodkaz"/>
            <w:rFonts w:ascii="Times New Roman" w:hAnsi="Times New Roman"/>
            <w:sz w:val="20"/>
            <w:szCs w:val="20"/>
          </w:rPr>
          <w:t>Pozemní stavby</w:t>
        </w:r>
      </w:hyperlink>
    </w:p>
    <w:p w14:paraId="35C23ED1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hyperlink w:anchor="_Navazující_magisterský_studijní_2" w:history="1">
        <w:r w:rsidRPr="000B1D07">
          <w:rPr>
            <w:rStyle w:val="Hypertextovodkaz"/>
            <w:rFonts w:ascii="Times New Roman" w:hAnsi="Times New Roman"/>
            <w:sz w:val="20"/>
            <w:szCs w:val="20"/>
          </w:rPr>
          <w:t>Strojírenství</w:t>
        </w:r>
      </w:hyperlink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77F095BD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63AD6E3E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0F6B20A9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1BD0A899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2EE0A7B6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7B8EB872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2D46EA9F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14A39D52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63D7182C" w14:textId="77777777" w:rsidR="009E3BC4" w:rsidRDefault="009E3BC4" w:rsidP="009E3BC4">
      <w:pPr>
        <w:spacing w:after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4DC73177" w14:textId="77777777" w:rsidR="009E3BC4" w:rsidRDefault="009E3BC4" w:rsidP="009E3BC4">
      <w:pPr>
        <w:spacing w:after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6DC18821" w14:textId="77777777" w:rsidR="009E3BC4" w:rsidRDefault="009E3BC4" w:rsidP="009E3BC4">
      <w:pPr>
        <w:spacing w:after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34905B64" w14:textId="77777777" w:rsidR="009E3BC4" w:rsidRDefault="009E3BC4" w:rsidP="009E3BC4">
      <w:pPr>
        <w:spacing w:after="160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210ED97B" w14:textId="77777777" w:rsidR="009E3BC4" w:rsidRDefault="009E3BC4" w:rsidP="009E3BC4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1BA0878" w14:textId="77777777" w:rsidR="009E3BC4" w:rsidRPr="00E94378" w:rsidRDefault="009E3BC4" w:rsidP="009E3BC4">
      <w:pPr>
        <w:pStyle w:val="Nadpis1"/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Bakalářský_studijní_program"/>
      <w:bookmarkEnd w:id="0"/>
      <w:r w:rsidRPr="00E94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Bakalářský studijní program Pozemní stavby</w:t>
      </w:r>
    </w:p>
    <w:p w14:paraId="68E3B3B1" w14:textId="77777777" w:rsidR="009E3BC4" w:rsidRPr="00AF2BDB" w:rsidRDefault="009E3BC4" w:rsidP="009E3BC4">
      <w:pPr>
        <w:spacing w:after="0" w:line="36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2716DD0" w14:textId="77777777" w:rsidR="009E3BC4" w:rsidRPr="00AF2BDB" w:rsidRDefault="009E3BC4" w:rsidP="009E3BC4">
      <w:pPr>
        <w:spacing w:after="0" w:line="36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b/>
          <w:color w:val="000000" w:themeColor="text1"/>
          <w:sz w:val="20"/>
          <w:szCs w:val="20"/>
        </w:rPr>
        <w:t xml:space="preserve">Odborné dovednosti absolventa studijního programu Pozemní stavby </w:t>
      </w:r>
      <w:r w:rsidRPr="00AF2BDB">
        <w:rPr>
          <w:rFonts w:ascii="Times New Roman" w:hAnsi="Times New Roman"/>
          <w:color w:val="000000" w:themeColor="text1"/>
          <w:sz w:val="20"/>
          <w:szCs w:val="20"/>
        </w:rPr>
        <w:t>(specializace Navrhování budov):</w:t>
      </w:r>
      <w:r w:rsidRPr="00AF2BD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14:paraId="548E763D" w14:textId="77777777" w:rsidR="009E3BC4" w:rsidRPr="00AF2BDB" w:rsidRDefault="009E3BC4" w:rsidP="009E3BC4">
      <w:pPr>
        <w:spacing w:before="120"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Student je schopen:</w:t>
      </w:r>
    </w:p>
    <w:p w14:paraId="785AEC68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Definovat a kvantifikovat problémy ve stavební praxi;</w:t>
      </w:r>
    </w:p>
    <w:p w14:paraId="532C585A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Orientovat se v materiálové nabídce a technice vnitřního prostředí budov při navrhování/realizaci budov;</w:t>
      </w:r>
    </w:p>
    <w:p w14:paraId="67465739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Orientovat se ve stavební dokumentaci a technických podkladech;</w:t>
      </w:r>
    </w:p>
    <w:p w14:paraId="108D2071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Navrhovat architektonicko-stavební či konstrukční řešení budovy při respektování zásad interaktivního projektování (ve fázi projekce či realizace);</w:t>
      </w:r>
    </w:p>
    <w:p w14:paraId="112256C3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Analyzovat a komplexně posoudit detaily, prvky a soustavy konstrukcí a budovy (architektonicko-stavební řešení, konstrukční řešení, tepelně-technické řešení, energetické řešení, požárně bezpečnostní řešení, energetické řešení nebo environmentální řešení).</w:t>
      </w:r>
    </w:p>
    <w:p w14:paraId="6D6723CB" w14:textId="77777777" w:rsidR="009E3BC4" w:rsidRPr="00AF2BDB" w:rsidRDefault="009E3BC4" w:rsidP="009E3BC4">
      <w:pPr>
        <w:pStyle w:val="Odstavecseseznamem"/>
        <w:spacing w:after="0"/>
        <w:ind w:left="1440"/>
        <w:rPr>
          <w:rFonts w:ascii="Times New Roman" w:hAnsi="Times New Roman"/>
          <w:color w:val="000000" w:themeColor="text1"/>
          <w:sz w:val="20"/>
          <w:szCs w:val="20"/>
        </w:rPr>
      </w:pPr>
    </w:p>
    <w:p w14:paraId="28D5225A" w14:textId="77777777" w:rsidR="009E3BC4" w:rsidRPr="00AF2BDB" w:rsidRDefault="009E3BC4" w:rsidP="009E3BC4">
      <w:pPr>
        <w:spacing w:after="0"/>
        <w:rPr>
          <w:rFonts w:ascii="Times New Roman" w:eastAsia="SimSun" w:hAnsi="Times New Roman"/>
          <w:b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b/>
          <w:color w:val="000000" w:themeColor="text1"/>
          <w:sz w:val="20"/>
          <w:szCs w:val="20"/>
        </w:rPr>
        <w:t xml:space="preserve">Odborné dovednosti absolventa studijního programu Pozemní stavby </w:t>
      </w: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(specializace Nosné konstrukce)</w:t>
      </w:r>
      <w:r w:rsidRPr="00AF2BDB">
        <w:rPr>
          <w:rFonts w:ascii="Times New Roman" w:eastAsia="SimSun" w:hAnsi="Times New Roman"/>
          <w:b/>
          <w:color w:val="000000" w:themeColor="text1"/>
          <w:sz w:val="20"/>
          <w:szCs w:val="20"/>
        </w:rPr>
        <w:t xml:space="preserve">: </w:t>
      </w:r>
    </w:p>
    <w:p w14:paraId="13939710" w14:textId="77777777" w:rsidR="009E3BC4" w:rsidRPr="00AF2BDB" w:rsidRDefault="009E3BC4" w:rsidP="009E3BC4">
      <w:pPr>
        <w:spacing w:before="120"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OLE_LINK2"/>
      <w:bookmarkStart w:id="2" w:name="OLE_LINK1"/>
      <w:r w:rsidRPr="00AF2BDB">
        <w:rPr>
          <w:rFonts w:ascii="Times New Roman" w:hAnsi="Times New Roman"/>
          <w:color w:val="000000" w:themeColor="text1"/>
          <w:sz w:val="20"/>
          <w:szCs w:val="20"/>
        </w:rPr>
        <w:t>Student je schopen:</w:t>
      </w:r>
    </w:p>
    <w:p w14:paraId="2016F56A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Definovat a kvantifikovat problémy ve stavební praxi;</w:t>
      </w:r>
    </w:p>
    <w:p w14:paraId="2BD1AA9E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Orientovat se v materiálové nabídce při navrhování nosných konstrukcí budov;</w:t>
      </w:r>
    </w:p>
    <w:p w14:paraId="258B3156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Orientovat se ve stavební dokumentaci a technických podkladech;</w:t>
      </w:r>
    </w:p>
    <w:p w14:paraId="67F08416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Konstrukčně navrhovat budovy či její části při respektování zásad interaktivního projektování;</w:t>
      </w:r>
    </w:p>
    <w:p w14:paraId="110823A6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Navrhnout a posoudit nosné prvky a nosné soustavy budov, analyzovat stavební, konstrukční a statické hledisko prvků, konstrukcí a budov.</w:t>
      </w:r>
      <w:bookmarkEnd w:id="1"/>
      <w:bookmarkEnd w:id="2"/>
    </w:p>
    <w:p w14:paraId="004C611D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0D3645CB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76202F52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4BC45C4F" w14:textId="77777777" w:rsidR="009E3BC4" w:rsidRPr="00AF2BDB" w:rsidRDefault="009E3BC4" w:rsidP="009E3BC4">
      <w:pPr>
        <w:pStyle w:val="Nadpis1"/>
        <w:shd w:val="clear" w:color="auto" w:fill="CCC0D9" w:themeFill="accent4" w:themeFillTint="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Bakalářský_studijní_program_1"/>
      <w:bookmarkEnd w:id="3"/>
      <w:r w:rsidRPr="00E94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Bakalářský studijní program Technologie a řízení dopravy</w:t>
      </w:r>
    </w:p>
    <w:p w14:paraId="4716133F" w14:textId="77777777" w:rsidR="009E3BC4" w:rsidRPr="00AF2BDB" w:rsidRDefault="009E3BC4" w:rsidP="009E3BC4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34ED3BD8" w14:textId="77777777" w:rsidR="009E3BC4" w:rsidRPr="00AF2BDB" w:rsidRDefault="009E3BC4" w:rsidP="009E3BC4">
      <w:pPr>
        <w:spacing w:before="12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Student je schopen:</w:t>
      </w:r>
    </w:p>
    <w:p w14:paraId="0C1D8CC9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color w:val="000000" w:themeColor="text1"/>
          <w:sz w:val="20"/>
          <w:szCs w:val="20"/>
        </w:rPr>
      </w:pPr>
      <w:r w:rsidRPr="00AF2BDB">
        <w:rPr>
          <w:color w:val="000000" w:themeColor="text1"/>
          <w:sz w:val="20"/>
          <w:szCs w:val="20"/>
        </w:rPr>
        <w:t>samostatně vyřešit dopravně-logistické úlohy (např. volit vhodný druh dopravy a dopravního prostředku pro danou komoditu včetně návrhu optimálního řešení; optimalizovat dopravně-přepravní procesy; koordinovat proces unifikace, typizace, paletizace, kontejnerizace v dopravně-přepravním procesu; navrhnout optimální využívání dopravních prostředků; navrhnout systém řízení zpětné logistiky);</w:t>
      </w:r>
    </w:p>
    <w:p w14:paraId="64AEC127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color w:val="000000" w:themeColor="text1"/>
          <w:sz w:val="20"/>
          <w:szCs w:val="20"/>
        </w:rPr>
      </w:pPr>
      <w:r w:rsidRPr="00AF2BDB">
        <w:rPr>
          <w:color w:val="000000" w:themeColor="text1"/>
          <w:sz w:val="20"/>
          <w:szCs w:val="20"/>
        </w:rPr>
        <w:t>komplexně řídit dopravně-přepravní procesy nebo systémy (např. návrh architektury přepravního procesu a jeho řízení; řízení vnitropodnikové dopravy; návrh a využívaní telematických systémů; procesní řízení rozsáhlého projektu se zaměřením na dopravně-logistické projekty; řídit odborné činnosti spojené s optimalizací materiálového toku ve výrobním procesu);</w:t>
      </w:r>
    </w:p>
    <w:p w14:paraId="1F34CF9C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color w:val="000000" w:themeColor="text1"/>
          <w:sz w:val="20"/>
          <w:szCs w:val="20"/>
        </w:rPr>
      </w:pPr>
      <w:r w:rsidRPr="00AF2BDB">
        <w:rPr>
          <w:color w:val="000000" w:themeColor="text1"/>
          <w:sz w:val="20"/>
          <w:szCs w:val="20"/>
        </w:rPr>
        <w:t>provádět základní ekonomické a statistické rozbory (např. pro stanovení dopravních ukazatelů; zpracovat cenové nabídky a tarify dopravně-přepravních procesů).</w:t>
      </w:r>
    </w:p>
    <w:p w14:paraId="480D505D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41D0DE92" w14:textId="77777777" w:rsidR="009E3BC4" w:rsidRPr="00AF2BDB" w:rsidRDefault="009E3BC4" w:rsidP="009E3BC4">
      <w:pPr>
        <w:pStyle w:val="Nadpis1"/>
        <w:shd w:val="clear" w:color="auto" w:fill="DBCCFC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_Bakalářský_studijní_program_2"/>
      <w:bookmarkEnd w:id="4"/>
      <w:r w:rsidRPr="00AF2BD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Pr="00E94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DBCCFC"/>
        </w:rPr>
        <w:t>Bakalářský studijní program Strojírenství</w:t>
      </w:r>
      <w:r w:rsidRPr="00AF2BD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4F75844" w14:textId="77777777" w:rsidR="009E3BC4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2001D849" w14:textId="77777777" w:rsidR="009E3BC4" w:rsidRPr="00AF2BDB" w:rsidRDefault="009E3BC4" w:rsidP="009E3BC4">
      <w:pPr>
        <w:spacing w:before="12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Student je schopen:</w:t>
      </w:r>
    </w:p>
    <w:p w14:paraId="01D3291D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</w:rPr>
        <w:t>znát a užívat, případně navrhovat, posuzovat a konstruovat technické prostředky, tj. zejména jde o vhodná strojní zařízení, nástroje, nářadí a výrobní pomůcky pro žádané aplikace;</w:t>
      </w:r>
    </w:p>
    <w:p w14:paraId="1CDCE0AE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</w:rPr>
        <w:t>znát a užívat postupy práce nutné při službách zaměřených na běžné údržby, opravy a revize;</w:t>
      </w:r>
    </w:p>
    <w:p w14:paraId="60A42DF5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</w:rPr>
        <w:t>znát a užívat postupy technické přípravy výroby, tj. zejména zpracování potřebné dokumentace, určení výrobních operací a jejich sledu včetně návrhu organizace pracovišť nebo strojních zařízení;</w:t>
      </w:r>
    </w:p>
    <w:p w14:paraId="1583EA12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</w:rPr>
        <w:t>znát, užívat, případně zajišťovat a organizovat technologické přípravy strojírenské výroby, tj. zejména uspořádání strojů a přípravků, toku materiálu, návaznosti pracovišť a ostatních technických podmínek;</w:t>
      </w:r>
    </w:p>
    <w:p w14:paraId="00B774C2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znát a užívat na základě získaných praktických dovedností konvenční i progresivní technologie aplikované v dané firmě; </w:t>
      </w:r>
    </w:p>
    <w:p w14:paraId="1906DD24" w14:textId="77777777" w:rsidR="009E3BC4" w:rsidRPr="00AF2BDB" w:rsidRDefault="009E3BC4" w:rsidP="009E3BC4">
      <w:pPr>
        <w:pStyle w:val="Odstavecseseznamem"/>
        <w:numPr>
          <w:ilvl w:val="1"/>
          <w:numId w:val="19"/>
        </w:numPr>
        <w:spacing w:after="0"/>
        <w:ind w:left="567" w:hanging="283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</w:rPr>
        <w:t>participovat na řízení projektů, a to včetně jejich monitorování, administrativního zpracování a hodnocení.</w:t>
      </w:r>
    </w:p>
    <w:p w14:paraId="375E7D6E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3EFEB1A7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4BF216CE" w14:textId="77777777" w:rsidR="009E3BC4" w:rsidRPr="00E94378" w:rsidRDefault="009E3BC4" w:rsidP="009E3BC4">
      <w:pPr>
        <w:pStyle w:val="Nadpis1"/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Navazující_magisterský_studijní"/>
      <w:bookmarkEnd w:id="5"/>
      <w:r w:rsidRPr="00E94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Navazující magisterský studijní program Logistika</w:t>
      </w:r>
    </w:p>
    <w:p w14:paraId="2161AD16" w14:textId="77777777" w:rsidR="009E3BC4" w:rsidRDefault="009E3BC4" w:rsidP="009E3BC4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B39ED13" w14:textId="77777777" w:rsidR="009E3BC4" w:rsidRPr="00AF2BDB" w:rsidRDefault="009E3BC4" w:rsidP="009E3BC4">
      <w:pPr>
        <w:spacing w:before="120"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Student je schopen:</w:t>
      </w:r>
    </w:p>
    <w:p w14:paraId="3848C1B4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 xml:space="preserve">prokázat široké a hluboké znalosti logistických, přepravních a skladovacích technologií v dopravních a přepravních službách (např. charakterizovat problematiku skladování a ochrany zboží; vysvětlit problematiku projektování logistických systémů, které dokáže využívat, provozovat a aplikovat pro danou oblast); </w:t>
      </w:r>
    </w:p>
    <w:p w14:paraId="5A3BDB06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vysvětlit problematiku projektového řízení a je schopen řešit samostatně či v týmu složité projekty (dopravně-logistické);</w:t>
      </w:r>
    </w:p>
    <w:p w14:paraId="454E5DB4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definovat problematiku strategického řízení celého dodavatelského řetězce v kontextu zbožových, peněžních a informačních toků (např. matematicky definovat a vyjádřit logistické procesy a systémy; definovat a analyzovat vnitropodnikovou dopravu a přepravu, její vazby na výrobní a další procesy; definovat vzájemné vazby technologických a logistických aspektů dopravních a přepravních služeb);</w:t>
      </w:r>
    </w:p>
    <w:p w14:paraId="6A6DAB23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popsat technické, technologické a ekonomické aspekty logistiky a logistických procesů (např. prokázat komplexní znalosti tvorby, funkce a řízení logistických řetězců; charakterizovat jednotlivé druhy dopravy; popsat technologii ložných operací);</w:t>
      </w:r>
    </w:p>
    <w:p w14:paraId="0C4B5B60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orientovat se v právních a ostatních předpisech, technických normách BOZP.</w:t>
      </w:r>
    </w:p>
    <w:p w14:paraId="41FD1671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2552B91B" w14:textId="77777777" w:rsidR="009E3BC4" w:rsidRPr="00E94378" w:rsidRDefault="009E3BC4" w:rsidP="009E3BC4">
      <w:pPr>
        <w:pStyle w:val="Nadpis1"/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Navazující_magisterský_studijní_1"/>
      <w:bookmarkEnd w:id="6"/>
      <w:r w:rsidRPr="00E94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Navazující magisterský studijní program Pozemní stavby</w:t>
      </w:r>
    </w:p>
    <w:p w14:paraId="7194024B" w14:textId="77777777" w:rsidR="009E3BC4" w:rsidRDefault="009E3BC4" w:rsidP="009E3BC4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628EE02" w14:textId="77777777" w:rsidR="009E3BC4" w:rsidRPr="00AF2BDB" w:rsidRDefault="009E3BC4" w:rsidP="009E3BC4">
      <w:pPr>
        <w:spacing w:before="12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Student je schopen:</w:t>
      </w:r>
    </w:p>
    <w:p w14:paraId="7B3F98D1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Definovat a kvantifikovat problémy ve stavební praxi;</w:t>
      </w:r>
    </w:p>
    <w:p w14:paraId="51D67ED0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Orientovat se v materiálové nabídce při navrhování budov a technice prostředí budov;</w:t>
      </w:r>
    </w:p>
    <w:p w14:paraId="2CCBD931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Orientovat se ve stavební dokumentaci a technických podkladech;</w:t>
      </w:r>
    </w:p>
    <w:p w14:paraId="2357E84C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Navrhovat či konstrukční řešení budov při respektování zásad interaktivního projektování (ve fázi projekce či realizace);</w:t>
      </w:r>
    </w:p>
    <w:p w14:paraId="7E7767A0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Komplexně posoudit detaily, prvky a soustavy konstrukcí a budov (architektonicko-stavební řešení, konstrukční řešení, tepelně-technické řešení, energetické řešení, požárně bezpečnostní řešení, energetické řešení nebo environmentální řešení).</w:t>
      </w:r>
    </w:p>
    <w:p w14:paraId="45CF51EC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3D869AAF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6FE8FE25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586AB1B9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1030EFC9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406BA2E0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14:paraId="7C542F55" w14:textId="77777777" w:rsidR="009E3BC4" w:rsidRPr="00E94378" w:rsidRDefault="009E3BC4" w:rsidP="009E3BC4">
      <w:pPr>
        <w:pStyle w:val="Nadpis1"/>
        <w:shd w:val="clear" w:color="auto" w:fill="E8E1C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Navazující_magisterský_studijní_2"/>
      <w:bookmarkEnd w:id="7"/>
      <w:r w:rsidRPr="00E94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Navazující magisterský studijní program Strojírenství</w:t>
      </w:r>
    </w:p>
    <w:p w14:paraId="44A8C66A" w14:textId="77777777" w:rsidR="009E3BC4" w:rsidRDefault="009E3BC4" w:rsidP="009E3BC4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9D0B823" w14:textId="77777777" w:rsidR="009E3BC4" w:rsidRPr="00AF2BDB" w:rsidRDefault="009E3BC4" w:rsidP="009E3BC4">
      <w:pPr>
        <w:spacing w:before="12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>Student je schopen:</w:t>
      </w:r>
    </w:p>
    <w:p w14:paraId="7734D234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navrhovat, posuzovat a konstruovat technické prostředky, tj. zejména jde o vhodná strojní zařízení, nástroje, nářadí a výrobní pomůcky pro žádané aplikace;</w:t>
      </w:r>
    </w:p>
    <w:p w14:paraId="40711DA3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posuzovat, případně inovovat postupy práce nutné při službách zaměřených na běžné údržby, opravy a revize;</w:t>
      </w:r>
    </w:p>
    <w:p w14:paraId="4E8ABCB9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posuzovat, případně inovovat postupy technické přípravy výroby, tj. zejména zpracování potřebné dokumentace, určení výrobních operací a jejich sledu včetně návrhu organizace pracovišť nebo strojních zařízení;</w:t>
      </w:r>
    </w:p>
    <w:p w14:paraId="3B76DC20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bookmarkStart w:id="8" w:name="_Hlk139013604"/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 xml:space="preserve">posuzovat, případně inovovat stávající postupy </w:t>
      </w:r>
      <w:bookmarkEnd w:id="8"/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technologické přípravy strojírenské výroby, tj. zejména efektivnější uspořádání strojů a přípravků, toku materiálu, návaznosti pracovišť a ostatních technických podmínek;</w:t>
      </w:r>
    </w:p>
    <w:p w14:paraId="59E78613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 xml:space="preserve">posuzovat, případně inovovat stávající postupy konvenčních i progresivních technologií aplikovaných v dané firmě; </w:t>
      </w:r>
    </w:p>
    <w:p w14:paraId="220F6790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AF2BDB">
        <w:rPr>
          <w:rFonts w:ascii="Times New Roman" w:eastAsia="SimSun" w:hAnsi="Times New Roman"/>
          <w:color w:val="000000" w:themeColor="text1"/>
          <w:sz w:val="20"/>
          <w:szCs w:val="20"/>
        </w:rPr>
        <w:t>aktivně participovat na řízení projektů, a to včetně jejich monitorování, administrativního zpracování a hodnocení;</w:t>
      </w:r>
    </w:p>
    <w:p w14:paraId="4404BEED" w14:textId="77777777" w:rsidR="009E3BC4" w:rsidRPr="00AF2BDB" w:rsidRDefault="009E3BC4" w:rsidP="009E3BC4">
      <w:pPr>
        <w:numPr>
          <w:ilvl w:val="1"/>
          <w:numId w:val="18"/>
        </w:numPr>
        <w:spacing w:after="0" w:line="256" w:lineRule="auto"/>
        <w:ind w:left="464" w:hanging="284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aplikovat teoretické poznatky z projektování automatizovaných a robotizovaných výrobních procesů, a to za účelem zefektivnění stávající výroby; </w:t>
      </w:r>
    </w:p>
    <w:p w14:paraId="051D6C1C" w14:textId="77777777" w:rsidR="009E3BC4" w:rsidRPr="00AF2BDB" w:rsidRDefault="009E3BC4" w:rsidP="009E3BC4">
      <w:pPr>
        <w:numPr>
          <w:ilvl w:val="0"/>
          <w:numId w:val="17"/>
        </w:numPr>
        <w:spacing w:after="0"/>
        <w:ind w:left="464" w:hanging="284"/>
        <w:contextualSpacing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AF2BDB">
        <w:rPr>
          <w:rFonts w:ascii="Times New Roman" w:hAnsi="Times New Roman"/>
          <w:color w:val="000000" w:themeColor="text1"/>
          <w:sz w:val="20"/>
          <w:szCs w:val="20"/>
        </w:rPr>
        <w:t xml:space="preserve">aplikovat teoretické poznatky z </w:t>
      </w: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operačního, výrobní a procesního managementu ve strojírenství, </w:t>
      </w:r>
      <w:r w:rsidRPr="00AF2BDB">
        <w:rPr>
          <w:rFonts w:ascii="Times New Roman" w:hAnsi="Times New Roman"/>
          <w:color w:val="000000" w:themeColor="text1"/>
          <w:sz w:val="20"/>
          <w:szCs w:val="20"/>
        </w:rPr>
        <w:t xml:space="preserve">a to za účelem zefektivnění stávající výroby; </w:t>
      </w:r>
    </w:p>
    <w:p w14:paraId="54C911C3" w14:textId="77777777" w:rsidR="009E3BC4" w:rsidRPr="00AF2BDB" w:rsidRDefault="009E3BC4" w:rsidP="009E3BC4">
      <w:pPr>
        <w:numPr>
          <w:ilvl w:val="1"/>
          <w:numId w:val="18"/>
        </w:numPr>
        <w:spacing w:after="0" w:line="256" w:lineRule="auto"/>
        <w:ind w:left="464" w:hanging="284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identifikovat environmentální dopady stávající výroby a případně navrhovat zlepšení, a to v kontextu se zachováním efektivity výroby;</w:t>
      </w:r>
    </w:p>
    <w:p w14:paraId="40BB4A65" w14:textId="77777777" w:rsidR="009E3BC4" w:rsidRPr="00AF2BDB" w:rsidRDefault="009E3BC4" w:rsidP="009E3BC4">
      <w:pPr>
        <w:numPr>
          <w:ilvl w:val="1"/>
          <w:numId w:val="18"/>
        </w:numPr>
        <w:spacing w:after="0" w:line="256" w:lineRule="auto"/>
        <w:ind w:left="464" w:hanging="284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  <w:bookmarkStart w:id="9" w:name="_Hlk139014970"/>
      <w:r w:rsidRPr="00AF2BD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identifikovat klíčové inovace výrobních procesů v rámci průmyslu 4.0 a Smart průmyslu, tj. zejména využití internetu, digitalizace a robotizace </w:t>
      </w:r>
      <w:bookmarkStart w:id="10" w:name="_Hlk139015026"/>
      <w:r w:rsidRPr="00AF2BD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pro možnosti stávající výroby, a to za účelem jejího zefektivnění;</w:t>
      </w:r>
    </w:p>
    <w:bookmarkEnd w:id="9"/>
    <w:p w14:paraId="6C21D563" w14:textId="77777777" w:rsidR="009E3BC4" w:rsidRPr="00AF2BDB" w:rsidRDefault="009E3BC4" w:rsidP="009E3BC4">
      <w:pPr>
        <w:numPr>
          <w:ilvl w:val="1"/>
          <w:numId w:val="18"/>
        </w:numPr>
        <w:spacing w:after="0" w:line="256" w:lineRule="auto"/>
        <w:ind w:left="464" w:hanging="284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  <w:r w:rsidRPr="00AF2BD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identifikovat moderní materiály aplikované v současné průmyslové praxi </w:t>
      </w:r>
      <w:bookmarkEnd w:id="10"/>
      <w:r w:rsidRPr="00AF2BD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pro možnosti stávající výroby, a to za účelem jejího zefektivnění.</w:t>
      </w:r>
    </w:p>
    <w:p w14:paraId="690428DB" w14:textId="77777777" w:rsidR="009E3BC4" w:rsidRPr="00AF2BDB" w:rsidRDefault="009E3BC4" w:rsidP="009E3BC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1525D8EE" w14:textId="77777777" w:rsidR="002A4E24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2A82016A" w14:textId="77777777" w:rsidR="009E3BC4" w:rsidRPr="00903505" w:rsidRDefault="009E3BC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sectPr w:rsidR="009E3BC4" w:rsidRPr="00903505" w:rsidSect="002A4E24">
      <w:footerReference w:type="default" r:id="rId8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FCC7" w14:textId="77777777" w:rsidR="000B3CE3" w:rsidRDefault="000B3CE3" w:rsidP="002A4E24">
      <w:pPr>
        <w:spacing w:after="0" w:line="240" w:lineRule="auto"/>
      </w:pPr>
      <w:r>
        <w:separator/>
      </w:r>
    </w:p>
  </w:endnote>
  <w:endnote w:type="continuationSeparator" w:id="0">
    <w:p w14:paraId="0A9D3697" w14:textId="77777777" w:rsidR="000B3CE3" w:rsidRDefault="000B3CE3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51A5" w14:textId="5BA0C3B4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 xml:space="preserve">Okružní 10, 370 01 České Budějovice | www.vstecb.cz | is.vstecb.cz | </w:t>
    </w:r>
    <w:r w:rsidR="009E3BC4">
      <w:rPr>
        <w:rFonts w:eastAsia="Cambria" w:cs="Cambria"/>
        <w:color w:val="808080"/>
        <w:sz w:val="20"/>
        <w:szCs w:val="20"/>
      </w:rPr>
      <w:t>studijnioddeleni</w:t>
    </w:r>
    <w:r>
      <w:rPr>
        <w:rFonts w:eastAsia="Cambria" w:cs="Cambria"/>
        <w:color w:val="808080"/>
        <w:sz w:val="20"/>
        <w:szCs w:val="20"/>
      </w:rPr>
      <w:t>@mail.vstecb.cz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D0F4" w14:textId="77777777" w:rsidR="000B3CE3" w:rsidRDefault="000B3CE3" w:rsidP="002A4E24">
      <w:pPr>
        <w:spacing w:after="0" w:line="240" w:lineRule="auto"/>
      </w:pPr>
      <w:r>
        <w:separator/>
      </w:r>
    </w:p>
  </w:footnote>
  <w:footnote w:type="continuationSeparator" w:id="0">
    <w:p w14:paraId="426BA256" w14:textId="77777777" w:rsidR="000B3CE3" w:rsidRDefault="000B3CE3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3AFB"/>
    <w:multiLevelType w:val="hybridMultilevel"/>
    <w:tmpl w:val="EEC2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33FC"/>
    <w:multiLevelType w:val="hybridMultilevel"/>
    <w:tmpl w:val="233AD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27CB8">
      <w:start w:val="1"/>
      <w:numFmt w:val="bullet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54A7"/>
    <w:multiLevelType w:val="hybridMultilevel"/>
    <w:tmpl w:val="9856BB0C"/>
    <w:lvl w:ilvl="0" w:tplc="E4727CB8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A51B52"/>
    <w:multiLevelType w:val="hybridMultilevel"/>
    <w:tmpl w:val="23421F0A"/>
    <w:lvl w:ilvl="0" w:tplc="FFFFFFFF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F190E7A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 w16cid:durableId="1338269337">
    <w:abstractNumId w:val="9"/>
  </w:num>
  <w:num w:numId="2" w16cid:durableId="1367365756">
    <w:abstractNumId w:val="6"/>
  </w:num>
  <w:num w:numId="3" w16cid:durableId="139202077">
    <w:abstractNumId w:val="2"/>
  </w:num>
  <w:num w:numId="4" w16cid:durableId="2142843492">
    <w:abstractNumId w:val="0"/>
  </w:num>
  <w:num w:numId="5" w16cid:durableId="3158437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793437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94155057">
    <w:abstractNumId w:val="7"/>
  </w:num>
  <w:num w:numId="8" w16cid:durableId="1896575309">
    <w:abstractNumId w:val="12"/>
  </w:num>
  <w:num w:numId="9" w16cid:durableId="1796409355">
    <w:abstractNumId w:val="11"/>
  </w:num>
  <w:num w:numId="10" w16cid:durableId="520972186">
    <w:abstractNumId w:val="18"/>
  </w:num>
  <w:num w:numId="11" w16cid:durableId="518738278">
    <w:abstractNumId w:val="17"/>
  </w:num>
  <w:num w:numId="12" w16cid:durableId="1460989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759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40929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4427244">
    <w:abstractNumId w:val="15"/>
  </w:num>
  <w:num w:numId="16" w16cid:durableId="241763388">
    <w:abstractNumId w:val="1"/>
  </w:num>
  <w:num w:numId="17" w16cid:durableId="6432365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896159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10445087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B4"/>
    <w:rsid w:val="000B3CE3"/>
    <w:rsid w:val="000F481B"/>
    <w:rsid w:val="001259E6"/>
    <w:rsid w:val="001635DA"/>
    <w:rsid w:val="001F4A70"/>
    <w:rsid w:val="0026473A"/>
    <w:rsid w:val="002A4E24"/>
    <w:rsid w:val="002B7A5B"/>
    <w:rsid w:val="003803BB"/>
    <w:rsid w:val="003A6D42"/>
    <w:rsid w:val="004321DA"/>
    <w:rsid w:val="004A0AA4"/>
    <w:rsid w:val="004A3A31"/>
    <w:rsid w:val="004D37C1"/>
    <w:rsid w:val="00536B38"/>
    <w:rsid w:val="005D209C"/>
    <w:rsid w:val="00616937"/>
    <w:rsid w:val="006374D5"/>
    <w:rsid w:val="00652A24"/>
    <w:rsid w:val="006C7069"/>
    <w:rsid w:val="00760083"/>
    <w:rsid w:val="00763BC1"/>
    <w:rsid w:val="00775615"/>
    <w:rsid w:val="007B2F8F"/>
    <w:rsid w:val="007C00FA"/>
    <w:rsid w:val="007E23F2"/>
    <w:rsid w:val="0086199E"/>
    <w:rsid w:val="008A0376"/>
    <w:rsid w:val="00903505"/>
    <w:rsid w:val="009170F7"/>
    <w:rsid w:val="00972730"/>
    <w:rsid w:val="009E3BC4"/>
    <w:rsid w:val="00A83A60"/>
    <w:rsid w:val="00B327F4"/>
    <w:rsid w:val="00BB7510"/>
    <w:rsid w:val="00BE079D"/>
    <w:rsid w:val="00C055BE"/>
    <w:rsid w:val="00C56F86"/>
    <w:rsid w:val="00C6455A"/>
    <w:rsid w:val="00CB6DD1"/>
    <w:rsid w:val="00E126C3"/>
    <w:rsid w:val="00E431B4"/>
    <w:rsid w:val="00E4709E"/>
    <w:rsid w:val="00EC1DB7"/>
    <w:rsid w:val="00EC6440"/>
    <w:rsid w:val="00F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306"/>
  <w15:docId w15:val="{DA4D8D15-4B38-406D-8CA0-C03E820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3BC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aliases w:val="J- Obrazky,Obrazky,J-Pictures,nad 1,Název grafu,Číslování"/>
    <w:basedOn w:val="Normln"/>
    <w:link w:val="OdstavecseseznamemChar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9E3B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cseseznamemChar">
    <w:name w:val="Odstavec se seznamem Char"/>
    <w:aliases w:val="J- Obrazky Char,Obrazky Char,J-Pictures Char,nad 1 Char,Název grafu Char,Číslování Char"/>
    <w:link w:val="Odstavecseseznamem"/>
    <w:uiPriority w:val="34"/>
    <w:locked/>
    <w:rsid w:val="009E3BC4"/>
    <w:rPr>
      <w:rFonts w:ascii="Cambria" w:eastAsia="Calibri" w:hAnsi="Cambria" w:cs="Times New Roman"/>
      <w:lang w:eastAsia="en-US"/>
    </w:rPr>
  </w:style>
  <w:style w:type="paragraph" w:customStyle="1" w:styleId="Default">
    <w:name w:val="Default"/>
    <w:qFormat/>
    <w:rsid w:val="009E3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3</cp:revision>
  <dcterms:created xsi:type="dcterms:W3CDTF">2023-08-22T12:54:00Z</dcterms:created>
  <dcterms:modified xsi:type="dcterms:W3CDTF">2023-08-22T12:57:00Z</dcterms:modified>
</cp:coreProperties>
</file>