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5BA1" w14:textId="2FAB8FBC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1F00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212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044941">
        <w:rPr>
          <w:rFonts w:ascii="Times New Roman" w:hAnsi="Times New Roman" w:cs="Times New Roman"/>
          <w:b/>
          <w:sz w:val="24"/>
          <w:szCs w:val="24"/>
          <w:u w:val="single"/>
        </w:rPr>
        <w:t>BAKALÁŘSKÉ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6276046B" w:rsidR="0052089A" w:rsidRPr="00580ED2" w:rsidRDefault="0052089A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tbl>
      <w:tblPr>
        <w:tblStyle w:val="Svtltabulkasmkou1zvraznn1"/>
        <w:tblW w:w="14029" w:type="dxa"/>
        <w:tblLayout w:type="fixed"/>
        <w:tblLook w:val="04A0" w:firstRow="1" w:lastRow="0" w:firstColumn="1" w:lastColumn="0" w:noHBand="0" w:noVBand="1"/>
      </w:tblPr>
      <w:tblGrid>
        <w:gridCol w:w="1413"/>
        <w:gridCol w:w="3803"/>
        <w:gridCol w:w="2608"/>
        <w:gridCol w:w="1669"/>
        <w:gridCol w:w="4536"/>
      </w:tblGrid>
      <w:tr w:rsidR="00A318AF" w:rsidRPr="00A318AF" w14:paraId="4A29F3D9" w14:textId="77777777" w:rsidTr="00A31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EECE1" w:themeFill="background2"/>
            <w:noWrap/>
            <w:vAlign w:val="center"/>
            <w:hideMark/>
          </w:tcPr>
          <w:p w14:paraId="1B716BE3" w14:textId="77777777" w:rsidR="00A318AF" w:rsidRPr="00A318AF" w:rsidRDefault="00A318AF" w:rsidP="00A318A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18A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Kód předmětu</w:t>
            </w:r>
          </w:p>
        </w:tc>
        <w:tc>
          <w:tcPr>
            <w:tcW w:w="3803" w:type="dxa"/>
            <w:shd w:val="clear" w:color="auto" w:fill="EEECE1" w:themeFill="background2"/>
            <w:noWrap/>
            <w:vAlign w:val="center"/>
            <w:hideMark/>
          </w:tcPr>
          <w:p w14:paraId="6944B5E2" w14:textId="77777777" w:rsidR="00A318AF" w:rsidRPr="00A318AF" w:rsidRDefault="00A318AF" w:rsidP="00A318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18A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předmětu</w:t>
            </w:r>
          </w:p>
        </w:tc>
        <w:tc>
          <w:tcPr>
            <w:tcW w:w="2608" w:type="dxa"/>
            <w:shd w:val="clear" w:color="auto" w:fill="EEECE1" w:themeFill="background2"/>
            <w:noWrap/>
            <w:vAlign w:val="center"/>
            <w:hideMark/>
          </w:tcPr>
          <w:p w14:paraId="0C0297D1" w14:textId="77777777" w:rsidR="00A318AF" w:rsidRPr="00A318AF" w:rsidRDefault="00A318AF" w:rsidP="00A318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18A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Forma výuky</w:t>
            </w:r>
          </w:p>
        </w:tc>
        <w:tc>
          <w:tcPr>
            <w:tcW w:w="1669" w:type="dxa"/>
            <w:shd w:val="clear" w:color="auto" w:fill="EEECE1" w:themeFill="background2"/>
            <w:noWrap/>
            <w:vAlign w:val="center"/>
            <w:hideMark/>
          </w:tcPr>
          <w:p w14:paraId="5A86D1F0" w14:textId="77777777" w:rsidR="00A318AF" w:rsidRPr="00A318AF" w:rsidRDefault="00A318AF" w:rsidP="00A318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18A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Členění na seminární skupinu</w:t>
            </w:r>
          </w:p>
        </w:tc>
        <w:tc>
          <w:tcPr>
            <w:tcW w:w="4536" w:type="dxa"/>
            <w:shd w:val="clear" w:color="auto" w:fill="EEECE1" w:themeFill="background2"/>
            <w:noWrap/>
            <w:vAlign w:val="center"/>
            <w:hideMark/>
          </w:tcPr>
          <w:p w14:paraId="0130DA0E" w14:textId="77777777" w:rsidR="00A318AF" w:rsidRPr="00A318AF" w:rsidRDefault="00A318AF" w:rsidP="00A318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318A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Poznámka - primárně určeno pro doporučený studijní plán</w:t>
            </w:r>
          </w:p>
        </w:tc>
      </w:tr>
      <w:tr w:rsidR="00A318AF" w:rsidRPr="00A318AF" w14:paraId="3F1B45AD" w14:textId="77777777" w:rsidTr="00A318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67C9E7B" w14:textId="77777777" w:rsidR="00A318AF" w:rsidRPr="00A318AF" w:rsidRDefault="00A318AF" w:rsidP="00A318AF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8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BPE_SHR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3803" w:type="dxa"/>
            <w:noWrap/>
            <w:vAlign w:val="center"/>
            <w:hideMark/>
          </w:tcPr>
          <w:p w14:paraId="35D8A109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9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Simulační hra 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608" w:type="dxa"/>
            <w:noWrap/>
            <w:vAlign w:val="center"/>
            <w:hideMark/>
          </w:tcPr>
          <w:p w14:paraId="52A6B3A1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1669" w:type="dxa"/>
            <w:noWrap/>
            <w:vAlign w:val="center"/>
            <w:hideMark/>
          </w:tcPr>
          <w:p w14:paraId="60460DC4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4536" w:type="dxa"/>
            <w:vAlign w:val="center"/>
            <w:hideMark/>
          </w:tcPr>
          <w:p w14:paraId="7A8AEFB7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8AF">
              <w:rPr>
                <w:rFonts w:ascii="Calibri" w:eastAsia="Times New Roman" w:hAnsi="Calibri" w:cs="Calibri"/>
                <w:color w:val="000000"/>
                <w:lang w:eastAsia="cs-CZ"/>
              </w:rPr>
              <w:t>DP_Bc_PE_P_č.2</w:t>
            </w:r>
          </w:p>
        </w:tc>
      </w:tr>
      <w:tr w:rsidR="00A318AF" w:rsidRPr="00A318AF" w14:paraId="4207D69A" w14:textId="77777777" w:rsidTr="00A318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44CE3FA" w14:textId="77777777" w:rsidR="00A318AF" w:rsidRPr="00A318AF" w:rsidRDefault="00A318AF" w:rsidP="00A318AF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0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BPE_UZE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3803" w:type="dxa"/>
            <w:noWrap/>
            <w:vAlign w:val="center"/>
            <w:hideMark/>
          </w:tcPr>
          <w:p w14:paraId="64D2B766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1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Úvod do znalecké a expertní činnosti 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608" w:type="dxa"/>
            <w:noWrap/>
            <w:vAlign w:val="center"/>
            <w:hideMark/>
          </w:tcPr>
          <w:p w14:paraId="02D2AC22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1669" w:type="dxa"/>
            <w:noWrap/>
            <w:vAlign w:val="center"/>
            <w:hideMark/>
          </w:tcPr>
          <w:p w14:paraId="6722534A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4536" w:type="dxa"/>
            <w:vAlign w:val="center"/>
            <w:hideMark/>
          </w:tcPr>
          <w:p w14:paraId="2AE22DE8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8AF">
              <w:rPr>
                <w:rFonts w:ascii="Calibri" w:eastAsia="Times New Roman" w:hAnsi="Calibri" w:cs="Calibri"/>
                <w:color w:val="000000"/>
                <w:lang w:eastAsia="cs-CZ"/>
              </w:rPr>
              <w:t>DP_Bc_PE_P_č.2</w:t>
            </w:r>
          </w:p>
        </w:tc>
      </w:tr>
      <w:tr w:rsidR="00A318AF" w:rsidRPr="00A318AF" w14:paraId="0550973E" w14:textId="77777777" w:rsidTr="00A318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1C0AA10" w14:textId="77777777" w:rsidR="00A318AF" w:rsidRPr="00A318AF" w:rsidRDefault="00A318AF" w:rsidP="00A318AF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2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EFVP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3803" w:type="dxa"/>
            <w:noWrap/>
            <w:vAlign w:val="center"/>
            <w:hideMark/>
          </w:tcPr>
          <w:p w14:paraId="1748F2AB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3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Etika a filozofie vysokoškolského prostředí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608" w:type="dxa"/>
            <w:noWrap/>
            <w:vAlign w:val="center"/>
            <w:hideMark/>
          </w:tcPr>
          <w:p w14:paraId="64924F34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1669" w:type="dxa"/>
            <w:noWrap/>
            <w:vAlign w:val="center"/>
            <w:hideMark/>
          </w:tcPr>
          <w:p w14:paraId="5BF569DC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lang w:eastAsia="cs-CZ"/>
              </w:rPr>
              <w:t>S01, S02 / A4, E5, ST4, T6, Z5</w:t>
            </w:r>
          </w:p>
        </w:tc>
        <w:tc>
          <w:tcPr>
            <w:tcW w:w="4536" w:type="dxa"/>
            <w:noWrap/>
            <w:vAlign w:val="center"/>
            <w:hideMark/>
          </w:tcPr>
          <w:p w14:paraId="70EB134E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volitelný pro 1. semestr</w:t>
            </w:r>
          </w:p>
        </w:tc>
      </w:tr>
      <w:tr w:rsidR="00A318AF" w:rsidRPr="00A318AF" w14:paraId="412FD77E" w14:textId="77777777" w:rsidTr="00A318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FC6DB65" w14:textId="77777777" w:rsidR="00A318AF" w:rsidRPr="00A318AF" w:rsidRDefault="00A318AF" w:rsidP="00A318AF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4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FCM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3803" w:type="dxa"/>
            <w:noWrap/>
            <w:vAlign w:val="center"/>
            <w:hideMark/>
          </w:tcPr>
          <w:p w14:paraId="0ADBA289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5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Facility management 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608" w:type="dxa"/>
            <w:noWrap/>
            <w:vAlign w:val="center"/>
            <w:hideMark/>
          </w:tcPr>
          <w:p w14:paraId="26F72A87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1669" w:type="dxa"/>
            <w:noWrap/>
            <w:vAlign w:val="center"/>
            <w:hideMark/>
          </w:tcPr>
          <w:p w14:paraId="73273ED4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4536" w:type="dxa"/>
            <w:noWrap/>
            <w:vAlign w:val="center"/>
            <w:hideMark/>
          </w:tcPr>
          <w:p w14:paraId="43A2374A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A318AF" w:rsidRPr="00A318AF" w14:paraId="0C41B39D" w14:textId="77777777" w:rsidTr="00A318A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36ACCCC" w14:textId="77777777" w:rsidR="00A318AF" w:rsidRPr="00A318AF" w:rsidRDefault="00A318AF" w:rsidP="00A318AF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6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ZNM 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3803" w:type="dxa"/>
            <w:noWrap/>
            <w:vAlign w:val="center"/>
            <w:hideMark/>
          </w:tcPr>
          <w:p w14:paraId="133F87A7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7" w:history="1">
              <w:r w:rsidRPr="00A318AF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Znalostní management</w:t>
              </w:r>
            </w:hyperlink>
            <w:r w:rsidRPr="00A318AF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608" w:type="dxa"/>
            <w:noWrap/>
            <w:vAlign w:val="center"/>
            <w:hideMark/>
          </w:tcPr>
          <w:p w14:paraId="0743C778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1669" w:type="dxa"/>
            <w:noWrap/>
            <w:vAlign w:val="center"/>
            <w:hideMark/>
          </w:tcPr>
          <w:p w14:paraId="4E480A1B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A318AF">
              <w:rPr>
                <w:rFonts w:ascii="Aptos Narrow" w:eastAsia="Times New Roman" w:hAnsi="Aptos Narrow" w:cs="Times New Roman"/>
                <w:lang w:eastAsia="cs-CZ"/>
              </w:rPr>
              <w:t>S01, S02</w:t>
            </w:r>
          </w:p>
        </w:tc>
        <w:tc>
          <w:tcPr>
            <w:tcW w:w="4536" w:type="dxa"/>
            <w:vAlign w:val="center"/>
            <w:hideMark/>
          </w:tcPr>
          <w:p w14:paraId="3CB87A89" w14:textId="77777777" w:rsidR="00A318AF" w:rsidRPr="00A318AF" w:rsidRDefault="00A318AF" w:rsidP="00A31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8AF">
              <w:rPr>
                <w:rFonts w:ascii="Calibri" w:eastAsia="Times New Roman" w:hAnsi="Calibri" w:cs="Calibri"/>
                <w:color w:val="000000"/>
                <w:lang w:eastAsia="cs-CZ"/>
              </w:rPr>
              <w:t>DP_Bc_PE_P_č.2</w:t>
            </w:r>
          </w:p>
        </w:tc>
      </w:tr>
    </w:tbl>
    <w:p w14:paraId="70D236AA" w14:textId="77777777" w:rsidR="00021244" w:rsidRP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240B403A" w14:textId="14E68EEC" w:rsidR="00021244" w:rsidRP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V případě nenaplněnosti předmětu může 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 xml:space="preserve">VŠTE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výuku v tomto semestru zrušit, pokud k této situaci dojde, budete o této skutečnosti informováni. </w:t>
      </w:r>
    </w:p>
    <w:p w14:paraId="5EABC118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  <w:r w:rsidRPr="00021244">
        <w:rPr>
          <w:rFonts w:ascii="Times New Roman" w:hAnsi="Times New Roman" w:cs="Times New Roman"/>
          <w:bCs/>
          <w:i/>
          <w:sz w:val="24"/>
          <w:szCs w:val="24"/>
        </w:rPr>
        <w:t>Anotace</w:t>
      </w:r>
      <w:r>
        <w:rPr>
          <w:rFonts w:ascii="Times New Roman" w:hAnsi="Times New Roman" w:cs="Times New Roman"/>
          <w:bCs/>
          <w:i/>
          <w:sz w:val="24"/>
          <w:szCs w:val="24"/>
        </w:rPr>
        <w:t>, výuku a rozvrh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 xml:space="preserve"> jednotlivých předmětů naleznete v</w:t>
      </w:r>
      <w:r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>IS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VŠTE. </w:t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021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D0CC" w14:textId="77777777" w:rsidR="000C3961" w:rsidRDefault="000C3961" w:rsidP="00CD1E81">
      <w:pPr>
        <w:spacing w:after="0" w:line="240" w:lineRule="auto"/>
      </w:pPr>
      <w:r>
        <w:separator/>
      </w:r>
    </w:p>
  </w:endnote>
  <w:endnote w:type="continuationSeparator" w:id="0">
    <w:p w14:paraId="76BD629D" w14:textId="77777777" w:rsidR="000C3961" w:rsidRDefault="000C3961" w:rsidP="00CD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B239" w14:textId="77777777" w:rsidR="000C3961" w:rsidRDefault="000C3961" w:rsidP="00CD1E81">
      <w:pPr>
        <w:spacing w:after="0" w:line="240" w:lineRule="auto"/>
      </w:pPr>
      <w:r>
        <w:separator/>
      </w:r>
    </w:p>
  </w:footnote>
  <w:footnote w:type="continuationSeparator" w:id="0">
    <w:p w14:paraId="7F0340AD" w14:textId="77777777" w:rsidR="000C3961" w:rsidRDefault="000C3961" w:rsidP="00CD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8317">
    <w:abstractNumId w:val="1"/>
  </w:num>
  <w:num w:numId="2" w16cid:durableId="30571775">
    <w:abstractNumId w:val="3"/>
  </w:num>
  <w:num w:numId="3" w16cid:durableId="618296549">
    <w:abstractNumId w:val="0"/>
  </w:num>
  <w:num w:numId="4" w16cid:durableId="171811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164A4"/>
    <w:rsid w:val="00021244"/>
    <w:rsid w:val="0003382C"/>
    <w:rsid w:val="000408ED"/>
    <w:rsid w:val="00044941"/>
    <w:rsid w:val="0004639F"/>
    <w:rsid w:val="00060DCD"/>
    <w:rsid w:val="000856D1"/>
    <w:rsid w:val="00092D0F"/>
    <w:rsid w:val="000A50CB"/>
    <w:rsid w:val="000C3961"/>
    <w:rsid w:val="000C404C"/>
    <w:rsid w:val="000F0E69"/>
    <w:rsid w:val="000F553A"/>
    <w:rsid w:val="00101812"/>
    <w:rsid w:val="001127FD"/>
    <w:rsid w:val="00115017"/>
    <w:rsid w:val="0014456F"/>
    <w:rsid w:val="00161B4F"/>
    <w:rsid w:val="00163614"/>
    <w:rsid w:val="001658DE"/>
    <w:rsid w:val="001848C8"/>
    <w:rsid w:val="001F4220"/>
    <w:rsid w:val="00263C79"/>
    <w:rsid w:val="002A4494"/>
    <w:rsid w:val="002D4F2D"/>
    <w:rsid w:val="002F3B88"/>
    <w:rsid w:val="00324304"/>
    <w:rsid w:val="003369D0"/>
    <w:rsid w:val="0033763C"/>
    <w:rsid w:val="00367F6A"/>
    <w:rsid w:val="00372BB4"/>
    <w:rsid w:val="00377B55"/>
    <w:rsid w:val="003A537E"/>
    <w:rsid w:val="003A549C"/>
    <w:rsid w:val="00407572"/>
    <w:rsid w:val="0044170C"/>
    <w:rsid w:val="00456979"/>
    <w:rsid w:val="00467B63"/>
    <w:rsid w:val="00476DE9"/>
    <w:rsid w:val="00483699"/>
    <w:rsid w:val="004E0461"/>
    <w:rsid w:val="004E27B8"/>
    <w:rsid w:val="004E3CBB"/>
    <w:rsid w:val="004E545F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C761C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36E8C"/>
    <w:rsid w:val="008B2040"/>
    <w:rsid w:val="008D72DE"/>
    <w:rsid w:val="00911523"/>
    <w:rsid w:val="0092446E"/>
    <w:rsid w:val="00943F54"/>
    <w:rsid w:val="00944CE8"/>
    <w:rsid w:val="00955AF2"/>
    <w:rsid w:val="00962737"/>
    <w:rsid w:val="00971E72"/>
    <w:rsid w:val="00992F2A"/>
    <w:rsid w:val="009B6F03"/>
    <w:rsid w:val="009C48CA"/>
    <w:rsid w:val="009F72E7"/>
    <w:rsid w:val="00A30088"/>
    <w:rsid w:val="00A318AF"/>
    <w:rsid w:val="00A360FA"/>
    <w:rsid w:val="00A5393D"/>
    <w:rsid w:val="00A5403E"/>
    <w:rsid w:val="00A7111B"/>
    <w:rsid w:val="00A765F0"/>
    <w:rsid w:val="00AA471E"/>
    <w:rsid w:val="00AD5410"/>
    <w:rsid w:val="00B042A3"/>
    <w:rsid w:val="00B05B1C"/>
    <w:rsid w:val="00B22D91"/>
    <w:rsid w:val="00B31C7E"/>
    <w:rsid w:val="00B80145"/>
    <w:rsid w:val="00B8653E"/>
    <w:rsid w:val="00B95243"/>
    <w:rsid w:val="00BA778F"/>
    <w:rsid w:val="00BE499A"/>
    <w:rsid w:val="00BE58B4"/>
    <w:rsid w:val="00C544B0"/>
    <w:rsid w:val="00CA0714"/>
    <w:rsid w:val="00CA442A"/>
    <w:rsid w:val="00CB4DF2"/>
    <w:rsid w:val="00CD1E81"/>
    <w:rsid w:val="00CF1735"/>
    <w:rsid w:val="00D1652F"/>
    <w:rsid w:val="00D4133F"/>
    <w:rsid w:val="00D51BC4"/>
    <w:rsid w:val="00D641C7"/>
    <w:rsid w:val="00D71F00"/>
    <w:rsid w:val="00D90CD5"/>
    <w:rsid w:val="00DA14AC"/>
    <w:rsid w:val="00DB01E1"/>
    <w:rsid w:val="00DC296B"/>
    <w:rsid w:val="00E84AEB"/>
    <w:rsid w:val="00EA1491"/>
    <w:rsid w:val="00EF5FE9"/>
    <w:rsid w:val="00F07AE8"/>
    <w:rsid w:val="00F1010E"/>
    <w:rsid w:val="00F31B78"/>
    <w:rsid w:val="00F37BC9"/>
    <w:rsid w:val="00F4770D"/>
    <w:rsid w:val="00F7457A"/>
    <w:rsid w:val="00F80A05"/>
    <w:rsid w:val="00FA3C9B"/>
    <w:rsid w:val="00FB6D5E"/>
    <w:rsid w:val="00FC0282"/>
    <w:rsid w:val="00FD7935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58B9B59D-DAB5-4DC7-B67D-0D9C43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E81"/>
  </w:style>
  <w:style w:type="paragraph" w:styleId="Zpat">
    <w:name w:val="footer"/>
    <w:basedOn w:val="Normln"/>
    <w:link w:val="Zpat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E81"/>
  </w:style>
  <w:style w:type="table" w:styleId="Svtltabulkasmkou1zvraznn1">
    <w:name w:val="Grid Table 1 Light Accent 1"/>
    <w:basedOn w:val="Normlntabulka"/>
    <w:uiPriority w:val="46"/>
    <w:rsid w:val="0002124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02124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A318A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predmety/uplny_vypis?fakulta=5610;obdobi=214;predmet=30883" TargetMode="External"/><Relationship Id="rId13" Type="http://schemas.openxmlformats.org/officeDocument/2006/relationships/hyperlink" Target="https://is.vstecb.cz/auth/predmety/uplny_vypis?fakulta=5610;obdobi=214;predmet=309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vstecb.cz/auth/predmety/uplny_vypis?fakulta=5610;obdobi=214;predmet=30928" TargetMode="External"/><Relationship Id="rId17" Type="http://schemas.openxmlformats.org/officeDocument/2006/relationships/hyperlink" Target="https://is.vstecb.cz/auth/predmet/vste/zima2024/ZN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vstecb.cz/auth/predmet/vste/zima2024/ZN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vstecb.cz/auth/predmety/uplny_vypis?fakulta=5610;obdobi=214;predmet=308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vstecb.cz/auth/predmety/uplny_vypis?fakulta=5610;obdobi=214;predmet=31565" TargetMode="External"/><Relationship Id="rId10" Type="http://schemas.openxmlformats.org/officeDocument/2006/relationships/hyperlink" Target="https://is.vstecb.cz/auth/predmety/uplny_vypis?fakulta=5610;obdobi=214;predmet=308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.vstecb.cz/auth/predmety/uplny_vypis?fakulta=5610;obdobi=214;predmet=30883" TargetMode="External"/><Relationship Id="rId14" Type="http://schemas.openxmlformats.org/officeDocument/2006/relationships/hyperlink" Target="https://is.vstecb.cz/auth/predmety/uplny_vypis?fakulta=5610;obdobi=214;predmet=3156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B86559-858B-4DA4-8427-43420F1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Eva Plochová</cp:lastModifiedBy>
  <cp:revision>8</cp:revision>
  <cp:lastPrinted>2015-11-23T12:14:00Z</cp:lastPrinted>
  <dcterms:created xsi:type="dcterms:W3CDTF">2024-08-29T06:23:00Z</dcterms:created>
  <dcterms:modified xsi:type="dcterms:W3CDTF">2024-08-29T09:23:00Z</dcterms:modified>
</cp:coreProperties>
</file>