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FF" w:rsidRPr="00D35CFF" w:rsidRDefault="00D35CFF" w:rsidP="00D35CFF">
      <w:pPr>
        <w:rPr>
          <w:lang w:val="de-AT"/>
        </w:rPr>
      </w:pPr>
      <w:r w:rsidRPr="00D35CFF">
        <w:rPr>
          <w:lang w:val="de-AT"/>
        </w:rPr>
        <w:t xml:space="preserve">Transportstrukturen 1   </w:t>
      </w:r>
    </w:p>
    <w:p w:rsidR="00D35CFF" w:rsidRDefault="00D35CFF" w:rsidP="00D35CFF">
      <w:pPr>
        <w:rPr>
          <w:lang w:val="de-AT"/>
        </w:rPr>
      </w:pPr>
      <w:r w:rsidRPr="00D35CFF">
        <w:rPr>
          <w:lang w:val="de-AT"/>
        </w:rPr>
        <w:t>Wer bestimmt im Straßenbau die Rahmenbedingungen für die Routenplanung?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1 Investor</w:t>
      </w:r>
      <w:r w:rsidRPr="00D35CFF">
        <w:rPr>
          <w:lang w:val="de-AT"/>
        </w:rPr>
        <w:br/>
        <w:t xml:space="preserve"> : r2 </w:t>
      </w:r>
      <w:proofErr w:type="spellStart"/>
      <w:r w:rsidRPr="00D35CFF">
        <w:rPr>
          <w:lang w:val="de-AT"/>
        </w:rPr>
        <w:t>designer</w:t>
      </w:r>
      <w:proofErr w:type="spellEnd"/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 xml:space="preserve">3 </w:t>
      </w:r>
      <w:r>
        <w:rPr>
          <w:lang w:val="de-AT"/>
        </w:rPr>
        <w:t>Konstrukteur</w:t>
      </w:r>
      <w:r w:rsidRPr="00D35CFF">
        <w:rPr>
          <w:lang w:val="de-AT"/>
        </w:rPr>
        <w:br/>
        <w:t> : r4 sind gesetzlich vorgeschrieben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Entwurfsgeschwindigkeit zeigt an</w:t>
      </w:r>
      <w:r w:rsidRPr="00D35CFF">
        <w:rPr>
          <w:lang w:val="de-AT"/>
        </w:rPr>
        <w:br/>
        <w:t> </w:t>
      </w:r>
      <w:r>
        <w:rPr>
          <w:lang w:val="de-AT"/>
        </w:rPr>
        <w:t xml:space="preserve">: </w:t>
      </w:r>
      <w:r w:rsidRPr="00D35CFF">
        <w:rPr>
          <w:lang w:val="de-AT"/>
        </w:rPr>
        <w:t>r1 die höchste Geschwindigkeit eines durchschnittlichen Fahrzeugs, die unter normalen Bedingungen sicher durch einen Abschnitt gefahren werden kann, ohne den Betrieb anderer Fahrzeuge zu beeinträchtigen</w:t>
      </w:r>
      <w:r w:rsidRPr="00D35CFF">
        <w:rPr>
          <w:lang w:val="de-AT"/>
        </w:rPr>
        <w:br/>
        <w:t> : r2 vorgeschlagene Verkehrsmaßnahmen im Zusammenhang mit der alternativen Bereitstellung des Straßenverkehrs während der Bauphase</w:t>
      </w:r>
      <w:r w:rsidRPr="00D35CFF">
        <w:rPr>
          <w:lang w:val="de-AT"/>
        </w:rPr>
        <w:br/>
      </w:r>
      <w:r>
        <w:rPr>
          <w:lang w:val="de-AT"/>
        </w:rPr>
        <w:t>:</w:t>
      </w:r>
      <w:r w:rsidRPr="00D35CFF">
        <w:rPr>
          <w:lang w:val="de-AT"/>
        </w:rPr>
        <w:t> r3 ist eine Zusammenfassung der technischen Parameter einer Straße</w:t>
      </w:r>
      <w:r w:rsidRPr="00D35CFF">
        <w:rPr>
          <w:lang w:val="de-AT"/>
        </w:rPr>
        <w:br/>
        <w:t> : r4 verkehrstechnischer Wert der Kommunikation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Anzahl der Fahrzeuge, die ein bestimmtes Straßenprofil pro Zeiteinheit passieren</w:t>
      </w:r>
      <w:r w:rsidRPr="00D35CFF">
        <w:rPr>
          <w:lang w:val="de-AT"/>
        </w:rPr>
        <w:br/>
        <w:t> : r1 Verkehrsflussintensität</w:t>
      </w:r>
      <w:r w:rsidRPr="00D35CFF">
        <w:rPr>
          <w:lang w:val="de-AT"/>
        </w:rPr>
        <w:br/>
        <w:t> : r2 Straßenkapazität</w:t>
      </w:r>
      <w:r w:rsidRPr="00D35CFF">
        <w:rPr>
          <w:lang w:val="de-AT"/>
        </w:rPr>
        <w:br/>
        <w:t> : r3 technischer Parameter einer Straße mit der gleichen Bezeichnung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4 keine der Optionen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Straßenkapazität</w:t>
      </w:r>
      <w:r w:rsidRPr="00D35CFF">
        <w:rPr>
          <w:lang w:val="de-AT"/>
        </w:rPr>
        <w:br/>
        <w:t> : r1 maximale Intensität, maximale Anzahl von Fahrzeugen, die einen bestimmten Abschnitt pro Zeiteinheit passieren</w:t>
      </w:r>
      <w:r w:rsidRPr="00D35CFF">
        <w:rPr>
          <w:lang w:val="de-AT"/>
        </w:rPr>
        <w:br/>
        <w:t> </w:t>
      </w:r>
      <w:r>
        <w:rPr>
          <w:lang w:val="de-AT"/>
        </w:rPr>
        <w:t xml:space="preserve">: </w:t>
      </w:r>
      <w:r w:rsidRPr="00D35CFF">
        <w:rPr>
          <w:lang w:val="de-AT"/>
        </w:rPr>
        <w:t>r2 Die Anzahl der Fahrzeuge, die pro Zeiteinheit ein bestimmtes Straßenprofil passieren</w:t>
      </w:r>
      <w:r w:rsidRPr="00D35CFF">
        <w:rPr>
          <w:lang w:val="de-AT"/>
        </w:rPr>
        <w:br/>
        <w:t> : r3 entspricht der Verkehrsflussintensität</w:t>
      </w:r>
      <w:r w:rsidRPr="00D35CFF">
        <w:rPr>
          <w:lang w:val="de-AT"/>
        </w:rPr>
        <w:br/>
        <w:t> : r4 technischer Parameter einer Straße mit der gleichen Markierung1 Masche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Es gilt als eine Kreuzung</w:t>
      </w:r>
      <w:r w:rsidRPr="00D35CFF">
        <w:rPr>
          <w:lang w:val="de-AT"/>
        </w:rPr>
        <w:br/>
        <w:t> : r1 Schnittpunkt der Straßen in der Draufsicht</w:t>
      </w:r>
      <w:r w:rsidRPr="00D35CFF">
        <w:rPr>
          <w:lang w:val="de-AT"/>
        </w:rPr>
        <w:br/>
        <w:t> : r2 befestigte Wald- und Feldwege</w:t>
      </w:r>
      <w:r w:rsidRPr="00D35CFF">
        <w:rPr>
          <w:lang w:val="de-AT"/>
        </w:rPr>
        <w:br/>
        <w:t> : r3 angeschlossene Service Transportgeräte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4 befestigte Abfahrten zu Immobilien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Schnittpunkte von Kreuzung, Kreuzung und Gabelung gehören dazu</w:t>
      </w:r>
      <w:r w:rsidRPr="00D35CFF">
        <w:rPr>
          <w:lang w:val="de-AT"/>
        </w:rPr>
        <w:br/>
        <w:t> : r1 Ebene Kreuzung</w:t>
      </w:r>
      <w:r w:rsidRPr="00D35CFF">
        <w:rPr>
          <w:lang w:val="de-AT"/>
        </w:rPr>
        <w:br/>
        <w:t> : r2 Kreuzung</w:t>
      </w:r>
      <w:r w:rsidRPr="00D35CFF">
        <w:rPr>
          <w:lang w:val="de-AT"/>
        </w:rPr>
        <w:br/>
        <w:t> : r3 Kreisverkehr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4 Multi-</w:t>
      </w:r>
      <w:proofErr w:type="spellStart"/>
      <w:r w:rsidRPr="00D35CFF">
        <w:rPr>
          <w:lang w:val="de-AT"/>
        </w:rPr>
        <w:t>Junction</w:t>
      </w:r>
      <w:proofErr w:type="spellEnd"/>
      <w:r w:rsidRPr="00D35CFF">
        <w:rPr>
          <w:lang w:val="de-AT"/>
        </w:rPr>
        <w:br/>
      </w:r>
      <w:r w:rsidRPr="00D35CFF">
        <w:rPr>
          <w:lang w:val="de-AT"/>
        </w:rPr>
        <w:lastRenderedPageBreak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Objekte auf den Straßen sind nicht enthalten</w:t>
      </w:r>
      <w:r w:rsidRPr="00D35CFF">
        <w:rPr>
          <w:lang w:val="de-AT"/>
        </w:rPr>
        <w:br/>
        <w:t> : r1 enthält alle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2 Tunnel</w:t>
      </w:r>
      <w:r w:rsidRPr="00D35CFF">
        <w:rPr>
          <w:lang w:val="de-AT"/>
        </w:rPr>
        <w:br/>
        <w:t> : r3 Galerie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4 Brücken</w:t>
      </w:r>
      <w:r w:rsidRPr="00D35CFF">
        <w:rPr>
          <w:lang w:val="de-AT"/>
        </w:rPr>
        <w:br/>
        <w:t>: r1 ok</w:t>
      </w:r>
    </w:p>
    <w:p w:rsidR="00D35CFF" w:rsidRDefault="00D35CFF" w:rsidP="00D35CFF">
      <w:pPr>
        <w:rPr>
          <w:lang w:val="de-AT"/>
        </w:rPr>
      </w:pPr>
      <w:r>
        <w:rPr>
          <w:lang w:val="de-AT"/>
        </w:rPr>
        <w:t xml:space="preserve">--   </w:t>
      </w:r>
    </w:p>
    <w:p w:rsidR="00D35CFF" w:rsidRPr="00D35CFF" w:rsidRDefault="00D35CFF" w:rsidP="00D35CFF">
      <w:pPr>
        <w:rPr>
          <w:lang w:val="de-AT"/>
        </w:rPr>
      </w:pPr>
      <w:r w:rsidRPr="00D35CFF">
        <w:rPr>
          <w:lang w:val="de-AT"/>
        </w:rPr>
        <w:t>Beim Entwerfen einer Straße zählen wir nicht zu den abgeleiteten Gestaltungselementen</w:t>
      </w:r>
      <w:r w:rsidRPr="00D35CFF">
        <w:rPr>
          <w:lang w:val="de-AT"/>
        </w:rPr>
        <w:br/>
        <w:t> : r1 Entwurfsgeschwindigkeit</w:t>
      </w:r>
      <w:r w:rsidRPr="00D35CFF">
        <w:rPr>
          <w:lang w:val="de-AT"/>
        </w:rPr>
        <w:br/>
        <w:t> : r2 Mindestsichtweite zum Stoppen des Fahrzeugs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3 Querneigung</w:t>
      </w:r>
      <w:r w:rsidRPr="00D35CFF">
        <w:rPr>
          <w:lang w:val="de-AT"/>
        </w:rPr>
        <w:br/>
        <w:t> : r4 Radius der Richtungskurve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Frequenzweiche</w:t>
      </w:r>
      <w:r w:rsidRPr="00D35CFF">
        <w:rPr>
          <w:lang w:val="de-AT"/>
        </w:rPr>
        <w:br/>
        <w:t> : r1 sollen den Stufenübergang zwischen geradem Abschnitt und Kreis abmildern</w:t>
      </w:r>
      <w:r w:rsidRPr="00D35CFF">
        <w:rPr>
          <w:lang w:val="de-AT"/>
        </w:rPr>
        <w:br/>
        <w:t> : r2 bestehen aus geraden Abschnitten und Bögen, die von einer zweiten Stufe mit vertikaler Achse gebildet werden</w:t>
      </w:r>
      <w:r w:rsidRPr="00D35CFF">
        <w:rPr>
          <w:lang w:val="de-AT"/>
        </w:rPr>
        <w:br/>
        <w:t> : r3 ist die gebräuchlichste Lösung von Richtungsbögen, die aus einem kreisförmigen Teil und bilateralen Schnittpunkten besteht</w:t>
      </w:r>
      <w:r w:rsidRPr="00D35CFF">
        <w:rPr>
          <w:lang w:val="de-AT"/>
        </w:rPr>
        <w:br/>
        <w:t> : r4 wird verwendet, wenn die Lösung nachweislich für eine ordnungsgemäße Integration in das Feld oder aus ästhetischen Gründen weniger geeignet ist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Die gebräuchlichste Lösung eines Richtungsbogens, der aus einem kreisförmigen Teil und bilateralen Schnittpunkten besteht, ist</w:t>
      </w:r>
      <w:r w:rsidRPr="00D35CFF">
        <w:rPr>
          <w:lang w:val="de-AT"/>
        </w:rPr>
        <w:br/>
        <w:t> : r1 Kreisbogen</w:t>
      </w:r>
      <w:r w:rsidRPr="00D35CFF">
        <w:rPr>
          <w:lang w:val="de-AT"/>
        </w:rPr>
        <w:br/>
        <w:t> : r2 Übergangsbogen</w:t>
      </w:r>
      <w:r w:rsidRPr="00D35CFF">
        <w:rPr>
          <w:lang w:val="de-AT"/>
        </w:rPr>
        <w:br/>
        <w:t> : r3 zusammengesetzter Lichtbogen</w:t>
      </w:r>
      <w:r w:rsidRPr="00D35CFF">
        <w:rPr>
          <w:lang w:val="de-AT"/>
        </w:rPr>
        <w:br/>
        <w:t> : r4 vertikaler Bogen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Wie wird die exzentrische Neigung der Straße erreicht?</w:t>
      </w:r>
      <w:r w:rsidRPr="00D35CFF">
        <w:rPr>
          <w:lang w:val="de-AT"/>
        </w:rPr>
        <w:br/>
        <w:t> </w:t>
      </w:r>
      <w:r>
        <w:rPr>
          <w:lang w:val="de-AT"/>
        </w:rPr>
        <w:t xml:space="preserve">: </w:t>
      </w:r>
      <w:r w:rsidRPr="00D35CFF">
        <w:rPr>
          <w:lang w:val="de-AT"/>
        </w:rPr>
        <w:t>r1 durch Drehen eines Querschnittsabschnitts um die Laufbandachse</w:t>
      </w:r>
      <w:r w:rsidRPr="00D35CFF">
        <w:rPr>
          <w:lang w:val="de-AT"/>
        </w:rPr>
        <w:br/>
        <w:t> </w:t>
      </w:r>
      <w:r>
        <w:rPr>
          <w:lang w:val="de-AT"/>
        </w:rPr>
        <w:t xml:space="preserve">: </w:t>
      </w:r>
      <w:r w:rsidRPr="00D35CFF">
        <w:rPr>
          <w:lang w:val="de-AT"/>
        </w:rPr>
        <w:t>r2 durch Drehen der Querschnittsteile um die Innenkante des Führungsstreifens</w:t>
      </w:r>
      <w:r w:rsidRPr="00D35CFF">
        <w:rPr>
          <w:lang w:val="de-AT"/>
        </w:rPr>
        <w:br/>
        <w:t> : r3 am Ende des kreisförmigen Teils des Richtungsbogens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4 in keiner Weise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Sie sind für den Transport zwischen Stadtteilen bestimmt</w:t>
      </w:r>
      <w:r w:rsidRPr="00D35CFF">
        <w:rPr>
          <w:lang w:val="de-AT"/>
        </w:rPr>
        <w:br/>
        <w:t> : r1 Autobahn II. Klasse</w:t>
      </w:r>
      <w:r w:rsidRPr="00D35CFF">
        <w:rPr>
          <w:lang w:val="de-AT"/>
        </w:rPr>
        <w:br/>
        <w:t> : r2 Autobahn</w:t>
      </w:r>
      <w:r w:rsidRPr="00D35CFF">
        <w:rPr>
          <w:lang w:val="de-AT"/>
        </w:rPr>
        <w:br/>
      </w:r>
      <w:r w:rsidRPr="00D35CFF">
        <w:rPr>
          <w:lang w:val="de-AT"/>
        </w:rPr>
        <w:lastRenderedPageBreak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3 Klasse I Straße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4 Autobahn III. Klasse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Sie sind für den Fern- und internationalen Verkehr bestimmt</w:t>
      </w:r>
      <w:r w:rsidRPr="00D35CFF">
        <w:rPr>
          <w:lang w:val="de-AT"/>
        </w:rPr>
        <w:br/>
        <w:t xml:space="preserve"> : r1 klasse ich </w:t>
      </w:r>
      <w:proofErr w:type="spellStart"/>
      <w:r w:rsidRPr="00D35CFF">
        <w:rPr>
          <w:lang w:val="de-AT"/>
        </w:rPr>
        <w:t>straße</w:t>
      </w:r>
      <w:proofErr w:type="spellEnd"/>
      <w:r w:rsidRPr="00D35CFF">
        <w:rPr>
          <w:lang w:val="de-AT"/>
        </w:rPr>
        <w:br/>
        <w:t> : r2 Autobahn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3 Autobahn II. Klasse</w:t>
      </w:r>
      <w:r w:rsidRPr="00D35CFF">
        <w:rPr>
          <w:lang w:val="de-AT"/>
        </w:rPr>
        <w:br/>
        <w:t xml:space="preserve"> : </w:t>
      </w:r>
      <w:bookmarkStart w:id="0" w:name="_GoBack"/>
      <w:bookmarkEnd w:id="0"/>
      <w:r>
        <w:rPr>
          <w:lang w:val="de-AT"/>
        </w:rPr>
        <w:t>r</w:t>
      </w:r>
      <w:r w:rsidRPr="00D35CFF">
        <w:rPr>
          <w:lang w:val="de-AT"/>
        </w:rPr>
        <w:t>4 Straße III. Klasse</w:t>
      </w:r>
      <w:r w:rsidRPr="00D35CFF">
        <w:rPr>
          <w:lang w:val="de-AT"/>
        </w:rPr>
        <w:br/>
        <w:t>: r1 ok</w:t>
      </w:r>
    </w:p>
    <w:p w:rsidR="00D35CFF" w:rsidRDefault="00D35CFF" w:rsidP="00D35CFF">
      <w:pPr>
        <w:rPr>
          <w:lang w:val="de-AT"/>
        </w:rPr>
      </w:pPr>
      <w:r w:rsidRPr="00D35CFF">
        <w:rPr>
          <w:lang w:val="de-AT"/>
        </w:rPr>
        <w:t>--</w:t>
      </w:r>
      <w:r>
        <w:rPr>
          <w:lang w:val="de-AT"/>
        </w:rPr>
        <w:t xml:space="preserve">    </w:t>
      </w:r>
    </w:p>
    <w:p w:rsidR="00D35CFF" w:rsidRPr="00D35CFF" w:rsidRDefault="00D35CFF" w:rsidP="00D35CFF">
      <w:pPr>
        <w:rPr>
          <w:lang w:val="de-AT"/>
        </w:rPr>
      </w:pPr>
      <w:r w:rsidRPr="00D35CFF">
        <w:rPr>
          <w:lang w:val="de-AT"/>
        </w:rPr>
        <w:t>Wie viele Klassen klassifizieren wir lokale Straßen?</w:t>
      </w:r>
      <w:r w:rsidRPr="00D35CFF">
        <w:rPr>
          <w:lang w:val="de-AT"/>
        </w:rPr>
        <w:br/>
        <w:t> : r1 4</w:t>
      </w:r>
      <w:r w:rsidRPr="00D35CFF">
        <w:rPr>
          <w:lang w:val="de-AT"/>
        </w:rPr>
        <w:br/>
        <w:t> : r2 3</w:t>
      </w:r>
      <w:r w:rsidRPr="00D35CFF">
        <w:rPr>
          <w:lang w:val="de-AT"/>
        </w:rPr>
        <w:br/>
        <w:t> : r3 5</w:t>
      </w:r>
      <w:r w:rsidRPr="00D35CFF">
        <w:rPr>
          <w:lang w:val="de-AT"/>
        </w:rPr>
        <w:br/>
        <w:t> : r4 2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Straßen, die dazu dienen, einzelne Immobilien miteinander zu verbinden oder Immobilien mit anderen Straßen zu verbinden, heißen:</w:t>
      </w:r>
      <w:r w:rsidRPr="00D35CFF">
        <w:rPr>
          <w:lang w:val="de-AT"/>
        </w:rPr>
        <w:br/>
        <w:t> : r1 dedizierte Kommunikation</w:t>
      </w:r>
      <w:r w:rsidRPr="00D35CFF">
        <w:rPr>
          <w:lang w:val="de-AT"/>
        </w:rPr>
        <w:br/>
        <w:t> : r2 Service-Kommunikation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3 Sammlung Kommunikation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 xml:space="preserve">r4 </w:t>
      </w:r>
      <w:r w:rsidRPr="00D35CFF">
        <w:rPr>
          <w:lang w:val="de-AT"/>
        </w:rPr>
        <w:t>Regionalstraße mit 4 Geschwindigkeiten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Lokale Kommunikation II. Klasse, die eine verkehrsrelevante Sammelstraße mit Einschränkungen für die direkte Verbindung benachbarter Grundstücke ist, heißt:</w:t>
      </w:r>
      <w:r w:rsidRPr="00D35CFF">
        <w:rPr>
          <w:lang w:val="de-AT"/>
        </w:rPr>
        <w:br/>
        <w:t> : r1 Sammlung Kommunikation</w:t>
      </w:r>
      <w:r w:rsidRPr="00D35CFF">
        <w:rPr>
          <w:lang w:val="de-AT"/>
        </w:rPr>
        <w:br/>
        <w:t> : r2 Service-Kommunikation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3 dedizierte Kommunikation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 xml:space="preserve">r4 </w:t>
      </w:r>
      <w:r w:rsidRPr="00D35CFF">
        <w:rPr>
          <w:lang w:val="de-AT"/>
        </w:rPr>
        <w:t>Regionalstraße mit 4 Geschwindigkeiten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Was ist die übliche Fahrspurbreite in der Straßenkategorie?</w:t>
      </w:r>
      <w:r w:rsidRPr="00D35CFF">
        <w:rPr>
          <w:lang w:val="de-AT"/>
        </w:rPr>
        <w:br/>
        <w:t> : r1 2,75 - 3,75 m</w:t>
      </w:r>
      <w:r w:rsidRPr="00D35CFF">
        <w:rPr>
          <w:lang w:val="de-AT"/>
        </w:rPr>
        <w:br/>
        <w:t> : r2 3,75 - 4,75 m</w:t>
      </w:r>
      <w:r w:rsidRPr="00D35CFF">
        <w:rPr>
          <w:lang w:val="de-AT"/>
        </w:rPr>
        <w:br/>
        <w:t> : r3 3 - 4 m</w:t>
      </w:r>
      <w:r w:rsidRPr="00D35CFF">
        <w:rPr>
          <w:lang w:val="de-AT"/>
        </w:rPr>
        <w:br/>
        <w:t> : r4 2,95 - 4,95 m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Gemischte Verkehrs- und Nichtverkehrskommunikation werden nach Untergruppen wie folgt bezeichnet:</w:t>
      </w:r>
      <w:r w:rsidRPr="00D35CFF">
        <w:rPr>
          <w:lang w:val="de-AT"/>
        </w:rPr>
        <w:br/>
        <w:t> : r1 D1 und D2</w:t>
      </w:r>
      <w:r w:rsidRPr="00D35CFF">
        <w:rPr>
          <w:lang w:val="de-AT"/>
        </w:rPr>
        <w:br/>
      </w:r>
      <w:r w:rsidRPr="00D35CFF">
        <w:rPr>
          <w:lang w:val="de-AT"/>
        </w:rPr>
        <w:lastRenderedPageBreak/>
        <w:t> </w:t>
      </w:r>
      <w:r>
        <w:rPr>
          <w:lang w:val="de-AT"/>
        </w:rPr>
        <w:t xml:space="preserve">: </w:t>
      </w:r>
      <w:r w:rsidRPr="00D35CFF">
        <w:rPr>
          <w:lang w:val="de-AT"/>
        </w:rPr>
        <w:t>r2 C1 und C2</w:t>
      </w:r>
      <w:r w:rsidRPr="00D35CFF">
        <w:rPr>
          <w:lang w:val="de-AT"/>
        </w:rPr>
        <w:br/>
        <w:t> </w:t>
      </w:r>
      <w:r>
        <w:rPr>
          <w:lang w:val="de-AT"/>
        </w:rPr>
        <w:t xml:space="preserve">: </w:t>
      </w:r>
      <w:r w:rsidRPr="00D35CFF">
        <w:rPr>
          <w:lang w:val="de-AT"/>
        </w:rPr>
        <w:t>r3 A1 und A2</w:t>
      </w:r>
      <w:r w:rsidRPr="00D35CFF">
        <w:rPr>
          <w:lang w:val="de-AT"/>
        </w:rPr>
        <w:br/>
        <w:t> </w:t>
      </w:r>
      <w:r>
        <w:rPr>
          <w:lang w:val="de-AT"/>
        </w:rPr>
        <w:t xml:space="preserve">: </w:t>
      </w:r>
      <w:r w:rsidRPr="00D35CFF">
        <w:rPr>
          <w:lang w:val="de-AT"/>
        </w:rPr>
        <w:t>r4 B1 und B2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Ein Liniensegment zwischen zwei benachbarten Stationen oder ein Liniensegment zwischen einer Station und einem Linienende heißt:</w:t>
      </w:r>
      <w:r w:rsidRPr="00D35CFF">
        <w:rPr>
          <w:lang w:val="de-AT"/>
        </w:rPr>
        <w:br/>
        <w:t> : r1 breite Spur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2 Versandstation</w:t>
      </w:r>
      <w:r w:rsidRPr="00D35CFF">
        <w:rPr>
          <w:lang w:val="de-AT"/>
        </w:rPr>
        <w:br/>
        <w:t> : r3 Streckenabschnitt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4</w:t>
      </w:r>
      <w:r>
        <w:rPr>
          <w:lang w:val="de-AT"/>
        </w:rPr>
        <w:t xml:space="preserve"> </w:t>
      </w:r>
      <w:r w:rsidRPr="00D35CFF">
        <w:rPr>
          <w:lang w:val="de-AT"/>
        </w:rPr>
        <w:t>Kopfstelle</w:t>
      </w:r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Die Längsneigungen von Eisenbahnen werden bestimmt in:</w:t>
      </w:r>
      <w:r w:rsidRPr="00D35CFF">
        <w:rPr>
          <w:lang w:val="de-AT"/>
        </w:rPr>
        <w:br/>
        <w:t> : r1 pro Mille</w:t>
      </w:r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2 Prozent</w:t>
      </w:r>
      <w:r w:rsidRPr="00D35CFF">
        <w:rPr>
          <w:lang w:val="de-AT"/>
        </w:rPr>
        <w:br/>
        <w:t> : r3 grad</w:t>
      </w:r>
      <w:r w:rsidRPr="00D35CFF">
        <w:rPr>
          <w:lang w:val="de-AT"/>
        </w:rPr>
        <w:br/>
        <w:t xml:space="preserve"> : r4 </w:t>
      </w:r>
      <w:proofErr w:type="spellStart"/>
      <w:r w:rsidRPr="00D35CFF">
        <w:rPr>
          <w:lang w:val="de-AT"/>
        </w:rPr>
        <w:t>meter</w:t>
      </w:r>
      <w:proofErr w:type="spellEnd"/>
      <w:r w:rsidRPr="00D35CFF">
        <w:rPr>
          <w:lang w:val="de-AT"/>
        </w:rPr>
        <w:br/>
        <w:t>: r1 ok</w:t>
      </w:r>
      <w:r w:rsidRPr="00D35CFF">
        <w:rPr>
          <w:lang w:val="de-AT"/>
        </w:rPr>
        <w:br/>
        <w:t>-</w:t>
      </w:r>
      <w:r>
        <w:rPr>
          <w:lang w:val="de-AT"/>
        </w:rPr>
        <w:t>-</w:t>
      </w:r>
      <w:r w:rsidRPr="00D35CFF">
        <w:rPr>
          <w:lang w:val="de-AT"/>
        </w:rPr>
        <w:br/>
        <w:t>Der sanfte Übergang von der Spur nicht überschritten d wird überschritten:</w:t>
      </w:r>
      <w:r w:rsidRPr="00D35CFF">
        <w:rPr>
          <w:lang w:val="de-AT"/>
        </w:rPr>
        <w:br/>
        <w:t> : r1 aufsteigend</w:t>
      </w:r>
      <w:r w:rsidRPr="00D35CFF">
        <w:rPr>
          <w:lang w:val="de-AT"/>
        </w:rPr>
        <w:br/>
        <w:t> : r2 Übergang</w:t>
      </w:r>
      <w:r w:rsidRPr="00D35CFF">
        <w:rPr>
          <w:lang w:val="de-AT"/>
        </w:rPr>
        <w:br/>
        <w:t xml:space="preserve"> : r3 </w:t>
      </w:r>
      <w:proofErr w:type="spellStart"/>
      <w:r w:rsidRPr="00D35CFF">
        <w:rPr>
          <w:lang w:val="de-AT"/>
        </w:rPr>
        <w:t>gauge</w:t>
      </w:r>
      <w:proofErr w:type="spellEnd"/>
      <w:r w:rsidRPr="00D35CFF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D35CFF">
        <w:rPr>
          <w:lang w:val="de-AT"/>
        </w:rPr>
        <w:t>4 keine der Optionen</w:t>
      </w:r>
      <w:r w:rsidRPr="00D35CFF">
        <w:rPr>
          <w:lang w:val="de-AT"/>
        </w:rPr>
        <w:br/>
        <w:t>: r1 ok</w:t>
      </w:r>
    </w:p>
    <w:p w:rsidR="00D35CFF" w:rsidRPr="00D35CFF" w:rsidRDefault="00D35CFF">
      <w:pPr>
        <w:rPr>
          <w:lang w:val="de-AT"/>
        </w:rPr>
      </w:pPr>
    </w:p>
    <w:sectPr w:rsidR="00D35CFF" w:rsidRPr="00D3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FF"/>
    <w:rsid w:val="00935C49"/>
    <w:rsid w:val="00D3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CF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D35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CFF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D3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7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2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8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23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182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8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355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4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02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28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698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2019-10-15T00:59:00Z</dcterms:created>
  <dcterms:modified xsi:type="dcterms:W3CDTF">2019-10-15T01:09:00Z</dcterms:modified>
</cp:coreProperties>
</file>