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F1" w:rsidRPr="00F678F1" w:rsidRDefault="00F678F1" w:rsidP="00F678F1">
      <w:pPr>
        <w:rPr>
          <w:lang w:val="de-AT"/>
        </w:rPr>
      </w:pPr>
      <w:bookmarkStart w:id="0" w:name="_GoBack"/>
      <w:bookmarkEnd w:id="0"/>
      <w:r w:rsidRPr="00F678F1">
        <w:rPr>
          <w:lang w:val="de-AT"/>
        </w:rPr>
        <w:t>In welchem Jahr stellte František Křižík seine Straßenbahn vor</w:t>
      </w:r>
      <w:r w:rsidR="00946D27">
        <w:rPr>
          <w:lang w:val="de-AT"/>
        </w:rPr>
        <w: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Jahr 1891</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Wer gehörte in der Zwischenkriegszeit zu größten Verkehrsgesellschaften?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Welches Unternehmen wurde zum 1.1.1949 gegründet?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ČSAD</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wurden die Busse ehemalige ČSD bezeichnet?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BMB-ČMD ( Böhmisch-Mährische Bahn – Českomoravské dráhy)</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In welchem Jahr waren in Prag die Pferde-Omnibusse in Betrieb?</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Jahr 1830</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bedeutet die Passagierabfertigung?</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Verkehrsauftrag, eine Transportvereinbarung, Bezahlung der Fahrkosten, Ausgabe der relevanten Dokumenten – Fahrkarten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 xml:space="preserve">&lt;font color="000000"&gt;Welche Arten von Tarifen kennen </w:t>
      </w:r>
      <w:proofErr w:type="gramStart"/>
      <w:r w:rsidRPr="00F678F1">
        <w:rPr>
          <w:lang w:val="de-AT"/>
        </w:rPr>
        <w:t>Sie?&lt;</w:t>
      </w:r>
      <w:proofErr w:type="gramEnd"/>
      <w:r w:rsidRPr="00F678F1">
        <w:rPr>
          <w:lang w:val="de-AT"/>
        </w:rPr>
        <w:t>/font&gt;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entfernungsbezogen, gebietsbezogen, zonenbezogen, flexibel</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Nennen Sie mindestens 4 Formen der Pssagierabfetigung.</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Single-Dienstvorgang mit der Fahrkostenzahlung beim Fahrer des Verkehrsmittels, Doppelt-Dienstvorgang mit Fahrkostenzahlung beim Reiseführer des Verkehrsmittels, Fahrkostenzahlung an </w:t>
      </w:r>
      <w:r w:rsidRPr="00F678F1">
        <w:rPr>
          <w:lang w:val="de-AT"/>
        </w:rPr>
        <w:lastRenderedPageBreak/>
        <w:t>der Kasse entweder ohne Ausgabe oder mit Ausgabe von Fahrkarte (S-Betrieb). Fahrkostenzahlung in Fahrkartenautomaten im Fahrzeug, der gibt eine Fahrkarte nach der Zahlung, Verkauf von Einzelfahrkarten gültig außerhalb des Fahrzeugs auf die bestimmte Verbindung und die Linie Verkauf von Abonnement-Fahrkarten mit bestimmte zeitliche und räumliche Gültigkeit, Verkauf von Einzelfahrkarten außerhalb des Fahrzeugs und die Bezeichnungen für bestimmtes Transportfahrzeug, Verkauf von Einzelfahrkarten außerhalb des Fahrzeugs und seine Bezeichnung für bestimmten Transport an der Bushaltestelle vor dem Einsteigen. Fahrkostenzahlung nach dem Transport – Fahrgast erhaltet eine Fahrkarte beim Einstieg und bezahlt bei dem Ausstieg,</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werden die Verkehrsbereiche in dem individuellen Verkehr aufgeteilt?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Autovekehr, Tasidienst, Fahrradverkehr, Fußgänger, statischer Verkehr</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statischer Verkehr?</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Es ist Verkeher in Ruhe. Sie nutzen den Parkplatz und Parkplatz</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Beschereiben Sie den öffentlichen Personenverkehr.</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Transport von besiedelten Gebieten und Städten sichert. Es ist für eine größere Anzahl von Menschen. Es ist im Interesse des Umweltschutzes, die Fähigkeit der Kommunikation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werden die Verkehrsbereiche im öffentlichen Personenverkehr aufgeteilt?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Eisenbahnverkehr,Öffentlicher Straßenverkehr, Luftverkehr, Schiffsverkehr, Stadtverkehr, Zahnradbahn und Eilbahn, unkonvetioneller Verkehr</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sind unsere Indikatoren für den Personenverkehr?</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quantitative Indikatoren und qualitative Indikatoren.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stellen wir die Fahrzeugkilometer fest?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lastRenderedPageBreak/>
        <w:t>Was für Geschwindigkeitsarten kennen Sie?</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Technische Geschwindigkeit, Teilgeschwindigkeit, &lt;span style="color:black;"&gt;Geschwindigkeitsverhältnis, Reisegeschwindigkeit, Endgeschwindigkeit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eine technische Geschwindigkeit?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Durchschnittsgeschwindigkeit, aus dem Verhältnis der Strecke und Reisezeit berechnet, einschließlich eines Zuschlags zum Starten und Anhalten des Fahrzeuges,</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eine Reisegeschwindigkeit?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G&lt;span style="color:black;"&gt;eht aus der Teilgeschwindigkeit hinaus, einschließlich die Umsteigezeit zwischen den verschiedenen Verkehrsmitteln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gehört zu den qualitativen Indikatoren?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&lt;i&gt;Umlaufzeit von persönlichen Verkehrsmitteln, Geschwindigkeit, Durchschnittlicher tägliche Zug- /Fahrzeuge/ Betrieb, Messleistung, Ausnutzung der Sitplätze.</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gehört zu den quantitativen Indikatoren?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Personenkilometer, Fahrgastanzahl transportiert in einem Bezirk /Region/, Fahrzeuge- /Zug-/ Kilometer im Personenverkehr</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die Qualität?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Qualität ist die Bezeichnung einer wahrnehmbaren Zustandsform von Systemen und ihrer Merkmale, welche in einem bestimmten Zeitraum anhand bestimmter Eigenschaften des Systems in diesem Zustand definiert werden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sind die Indikatoren für die Qualität von Verkehrsleistungen?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lastRenderedPageBreak/>
        <w:t>:a</w:t>
      </w:r>
      <w:proofErr w:type="gramEnd"/>
      <w:r w:rsidRPr="00F678F1">
        <w:rPr>
          <w:lang w:val="de-AT"/>
        </w:rPr>
        <w:t xml:space="preserve"> Regelmäßigkeit, Zuverlässigkeit,Sicherheit, Geschwindigkeit,Wirtschaftlichkeit, vernünftige Preis des Verkehrs,Umweltfreundlichkeit, Komfort,Leistung, Verfügbarkeit und Erschwinglichkeit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Welche Subjekte stehen gegeneinander bei Erstellung des Angebots?</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Träger, Verkehrsträger, Gesellschaft (Umwelt)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Wer ist der Verkehrsträger?</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Verkehrsunternehmen ist daran interessiert, ihre Gewinne zu maximieren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sind die Qualitätskriterien im Verkehr?</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Verfügbarkeit, Zugang, Informationen, Zeit, Kundenbetreuung, Komfort, Sicherheit, Umweltbelastung</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die Qualität in der technischen Bedeutung?</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Dieser Begriff wird für die Bedürfnisse des Marktes der Geschäftsbeziehungen verwendet, dann ist es weit engeren Begriff verglichen mit dem Niveau der Qualität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In welchen Gruppen unterteilen wir die Umfragen in Bezug auf die Zusammenarbeit?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Untersuchungen, die keine Zusammenarbeit zwischen den Teilnehmern der Transportuntersuchung erfordern, Untersuchungen, die eine Zusammenarbeit zwischen den Teilnehmern der Transportuntersuchung erfordern. </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 xml:space="preserve">Was sind die Umfragemethoden, die keine Zusammenarbeit zwischen </w:t>
      </w:r>
      <w:proofErr w:type="gramStart"/>
      <w:r w:rsidRPr="00F678F1">
        <w:rPr>
          <w:lang w:val="de-AT"/>
        </w:rPr>
        <w:t>den Teilnehmen</w:t>
      </w:r>
      <w:proofErr w:type="gramEnd"/>
      <w:r w:rsidRPr="00F678F1">
        <w:rPr>
          <w:lang w:val="de-AT"/>
        </w:rPr>
        <w:t xml:space="preserve"> erfordern?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Bestimmung der Verkehrsmenge, Bestimmung der Verkehrsqualität, Bestimmung der Verkehrsrichtung</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Welche Methoden werden verwendet, um Ströme von Passagieren zu erkennen?</w:t>
      </w:r>
    </w:p>
    <w:p w:rsidR="00F678F1" w:rsidRPr="00F678F1" w:rsidRDefault="00F678F1" w:rsidP="00F678F1">
      <w:pPr>
        <w:rPr>
          <w:lang w:val="de-AT"/>
        </w:rPr>
      </w:pPr>
      <w:r w:rsidRPr="00F678F1">
        <w:rPr>
          <w:lang w:val="de-AT"/>
        </w:rPr>
        <w:lastRenderedPageBreak/>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Dokumentation Methode, Direkte Zählungsmethode, Methode für Zählungskarten, Frangenbogenmethode</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 xml:space="preserve">Wie teilen wir die </w:t>
      </w:r>
      <w:proofErr w:type="gramStart"/>
      <w:r w:rsidRPr="00F678F1">
        <w:rPr>
          <w:lang w:val="de-AT"/>
        </w:rPr>
        <w:t>Umfragen,die</w:t>
      </w:r>
      <w:proofErr w:type="gramEnd"/>
      <w:r w:rsidRPr="00F678F1">
        <w:rPr>
          <w:lang w:val="de-AT"/>
        </w:rPr>
        <w:t xml:space="preserve"> Zusammenarbeit der Umfrageteilnehmer erfordern?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Untersuchungen, die mit der direkten Beteiligung von ausgebildeten Zahlungsarbeitskräften durchgeführt sind, Untersuchungen, die ohne die direkte Beteiligung von ausgebildeten Zahlungsarbeitskräften durchgeführt sind</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Nachwelchen Kriterien teilen wir Meinungsumfragen?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Zweck der Reise, Verkehrsmittel, Probengroße befragten Fahrgäste, durchführung der Umfrage</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BeschreibenSie die Methode der direkten Zählung.</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&lt;i&gt;Das Prinzip dieser Methode ist der direkten Überwachung und Zählen der Anzahl der Fahrgäste in Verkehrsmitteln, Wagen, in einzelnen Stationen und Haltestellen.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Beschreiben Sie die Dokumentationstmethode.</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Die grundlegende Informationsquelle sind Berichte und Statistiken über verkauften Fahrkarten. Dies bedeutet, dass die Ergebnisse dieses Verfahrens sind nur indikativ und stellen grobe Eigenschaften zur Verwendung von Verkehrsleistungen im Berichtszeitraum. Diese Ergebnisse sollten ergänzen die Daten anderen Methoden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sind die Ungleichmäßigkeiten,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Zeitliche Unregelmäßigkeiten und Räumliche Unregelmäßigkeiten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werden die zeitlichen Unregelmäßigkeiten gegliedert?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lastRenderedPageBreak/>
        <w:t>:a</w:t>
      </w:r>
      <w:proofErr w:type="gramEnd"/>
      <w:r w:rsidRPr="00F678F1">
        <w:rPr>
          <w:lang w:val="de-AT"/>
        </w:rPr>
        <w:t xml:space="preserve"> Veränderung im Anzahl von transportierten Menschen nach einem Jahr, Unregelmäßigkeiten zwischen Monat, Unregelmäßigkeiten zwischen Tagen, Stunden-Unregelmäßigkeiten während des Tages,Unregelmäßigkeiten in der Hauptverkehrszeit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werden die räumlichen Unregelmäßigkeiten gegliedert?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Unterschiedlicher Umsatz der Fahrgäste in Haltestellen, Gliederung der Fahrgäste nach Der Reiserichtung</w:t>
      </w:r>
      <w:r w:rsidR="00946D27">
        <w:rPr>
          <w:lang w:val="de-AT"/>
        </w:rPr>
        <w:t xml:space="preserve">, </w:t>
      </w:r>
      <w:r w:rsidRPr="00F678F1">
        <w:rPr>
          <w:lang w:val="de-AT"/>
        </w:rPr>
        <w:t>Belastung den Linien, Unregelmäßige Verbreitung von Fahrgäste an der Haltestelle, Unregelmäßige Besetzung einzelnen Wagen, Unregelmäßige Besetzung einzelnen Türen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sind die Unregelmäßigkeiten in den Tagen der Woche gekennziechnet?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In der Woche auf Menschen Personenverkehr zu arbeiten und Schule. An den Wochenenden wird der Verkehr für die Erholung und kulturellen Lebens</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Beschreiben Sie unregelmäßige Verbreitung von Fahrgäste an der Haltestelle.</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Fahrgastströmung von Menschen, die zu der Haltestelle ankommen in einzelnen Orten entweder ununterbrochen (mit einem Intervall 10 Minuten und weniger) oder diskret (Intervall grösser als 10Minuten)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Beschreiben Sie Stunden-Unregelmäßigkeiten während des Tages.</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Bei Bestimmung der Belastung auf einzelnen Orten liegt der Fokus vor allem auf einem Vergleich zwischen morgige und nachmittags-hauptverkehrszeit und ruhige Zeitraum</w:t>
      </w:r>
    </w:p>
    <w:p w:rsidR="00F678F1" w:rsidRPr="00F678F1" w:rsidRDefault="00F678F1" w:rsidP="00F678F1">
      <w:pPr>
        <w:rPr>
          <w:lang w:val="de-AT"/>
        </w:rPr>
      </w:pP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bedeutet den Vorstadtverkehr?</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Unter dem Begriff Vorstadtverkehr</w:t>
      </w:r>
      <w:r w:rsidR="00946D27">
        <w:rPr>
          <w:lang w:val="de-AT"/>
        </w:rPr>
        <w:t xml:space="preserve"> </w:t>
      </w:r>
      <w:r w:rsidRPr="00F678F1">
        <w:rPr>
          <w:lang w:val="de-AT"/>
        </w:rPr>
        <w:t>werden alle verkehrs-transport Beziehungen zwischen s.g. Innenstadt und s.g. Agglomeration außer der Stadt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 xml:space="preserve">Nennen Sie einige Lösungsknzepte </w:t>
      </w:r>
      <w:proofErr w:type="gramStart"/>
      <w:r w:rsidRPr="00F678F1">
        <w:rPr>
          <w:lang w:val="de-AT"/>
        </w:rPr>
        <w:t>der Vorstadtverkehrs</w:t>
      </w:r>
      <w:proofErr w:type="gramEnd"/>
      <w:r w:rsidRPr="00F678F1">
        <w:rPr>
          <w:lang w:val="de-AT"/>
        </w:rPr>
        <w: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lastRenderedPageBreak/>
        <w:t>:a</w:t>
      </w:r>
      <w:proofErr w:type="gramEnd"/>
      <w:r w:rsidRPr="00F678F1">
        <w:rPr>
          <w:lang w:val="de-AT"/>
        </w:rPr>
        <w:t xml:space="preserve"> Trennung der Personenverkehr von Lkw-Verkehr in der Stadt. Alle Lkw-Verkehr sollen an die Umwege außerhalb der Stadt verlegt werden, Trennung des Fernverkehrs von Vorstadtverkehrs, Führung des Vorstadtverkehrs, Bahn, Schnellbahn und Fernverkehrs durch Stadtzentrum., Sicherstellung völlige Anbindung des Vorstadtverkehrs an Fern- und Stadtverkehr</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sind die Anforderungen an Vorstadtverkehr?</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Transportgeschwindigkeit, Anzahl von Verbindungen, Regelmäßigkeit, Komfort, Sicherheit, Zuverlässigkeit, Fahrpreis, Höflichkeit und Entgegenkommen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müssen die Fahrpläne (mindestens zwei) erfüllen?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regelmäßig wiederholte betrieb-technische Verfahren in Bezug auf Sicherheit eines Fahrzeuges, effizientere Nutzung der Flotte, gewählte Verkehrsknoten für Umstieg von Fahrgästen (zum Beispiel, wo die Situation an dem Hauptverkehrsmittel / Schnellbahn / zusätzlichen / oder Bus anbindet)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An welche Faktoren ist der Vorstadtverkehr abhängig?</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Die Logistik der Haltestellen, die Dichte und der Siedlung, die Organisation anderer Verkehrsträger, Verbindung an andere Verkehrsträger – Transportmittel</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kann ich den Vorstadtverkehr in Bezug auf ihre Organisation aufteilen?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Betrieb des Vorstadtverkehrs auf gemeinsamer Transportstrecke mit anderer Verkehr, Betrieb des Vorstadtverkehrs auf spezielle Transportstrecke</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werden die Transportmittel, die in den Vorstadtverkehr eingesetzt sind kategorisiert?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Im Vorstadtverkehr werden die Transportmittel an Stammverkehrsmitteln und ergänzende Verkehrsmitteln.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bedeutet die Abkürzung IDS?</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integrierte Verkehrssysteme</w:t>
      </w:r>
    </w:p>
    <w:p w:rsidR="00F678F1" w:rsidRPr="00F678F1" w:rsidRDefault="00F678F1" w:rsidP="00F678F1">
      <w:pPr>
        <w:rPr>
          <w:lang w:val="de-AT"/>
        </w:rPr>
      </w:pPr>
      <w:r w:rsidRPr="00F678F1">
        <w:rPr>
          <w:lang w:val="de-AT"/>
        </w:rPr>
        <w:lastRenderedPageBreak/>
        <w:t>--</w:t>
      </w:r>
    </w:p>
    <w:p w:rsidR="00F678F1" w:rsidRPr="00F678F1" w:rsidRDefault="00F678F1" w:rsidP="00F678F1">
      <w:pPr>
        <w:rPr>
          <w:lang w:val="de-AT"/>
        </w:rPr>
      </w:pPr>
      <w:r w:rsidRPr="00F678F1">
        <w:rPr>
          <w:lang w:val="de-AT"/>
        </w:rPr>
        <w:t>Was wird das System IDS charakterisiert?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einheitlicher gemeinsame Verkehrsversorgung, ein gemeinsamer Tarif mit einem einzigen öffentlichen Angebot von Fahrkarten, einheitliche gemeinsame Verkehrsbedingungen, garantierten Qualitätsstandards, einheitlicher gemeinsamen Informationsdienst und einheitliche Präsentation des Systems an die Öffentlichkeit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Die ist die Bedeutung der Integration?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w:t>
      </w:r>
      <w:r w:rsidR="00946D27">
        <w:rPr>
          <w:lang w:val="de-AT"/>
        </w:rPr>
        <w:t>I</w:t>
      </w:r>
      <w:r w:rsidRPr="00F678F1">
        <w:rPr>
          <w:lang w:val="de-AT"/>
        </w:rPr>
        <w:t>ntegration, vereinigung, vollendung, Verbände, Zusammenschlüsse</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Welche Subsysteme hat IDS?</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Organisations-ökonomische Subsystem, Tarif Subsystem, Verkehr Subsystem</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Charakterisieren Sie IDS.</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Integriertes Verkehrssystem ist die Möglichkeit koordinierter Verwendung mehrerer Arten des öffentlichen Verkehrs von mehreren Trägern (einschließlich organisierten Anbindungen zu den einzelnen Pkw-Verkehr) mit dem Ziel, die effektive und effiziente Transportdienste des Gebiets zu gewährleisten hinsichtlich der wirtschaftlichen und nicht-wirtschaftlichen Bedürfnisse den Bewohnern und Institutionen, die im System anwesend sind."</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Mit welchem Ziel ist der integrierte Verkehrssystem aufgebaut?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Um qualitativ hochwertige Verkehrsinfrastruktur des Territoriums, abhängig von der Wettbewerbsfähigkeit einzelner öffentlicher Verkehr, Transport zu gewährleisten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erhöhe ich die Geschwindigkeit auf der Bahn?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&lt;i&gt;Modernisierung der bestehenden Linien, den Bau von neuen Hochgeschwindigkeitsstrecken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Bitte nennen Sie mindestens 3 Hochgeschwindigkeitszüge?</w:t>
      </w:r>
    </w:p>
    <w:p w:rsidR="00F678F1" w:rsidRPr="00F678F1" w:rsidRDefault="00F678F1" w:rsidP="00F678F1">
      <w:pPr>
        <w:rPr>
          <w:lang w:val="de-AT"/>
        </w:rPr>
      </w:pPr>
      <w:r w:rsidRPr="00F678F1">
        <w:rPr>
          <w:lang w:val="de-AT"/>
        </w:rPr>
        <w:lastRenderedPageBreak/>
        <w:t xml:space="preserve"> </w:t>
      </w:r>
      <w:proofErr w:type="gramStart"/>
      <w:r w:rsidRPr="00F678F1">
        <w:rPr>
          <w:lang w:val="de-AT"/>
        </w:rPr>
        <w:t>:a</w:t>
      </w:r>
      <w:proofErr w:type="gramEnd"/>
      <w:r w:rsidRPr="00F678F1">
        <w:rPr>
          <w:lang w:val="de-AT"/>
        </w:rPr>
        <w:t>(80x10)</w:t>
      </w:r>
    </w:p>
    <w:p w:rsidR="00F678F1" w:rsidRPr="00946D27" w:rsidRDefault="00F678F1" w:rsidP="00F678F1">
      <w:pPr>
        <w:rPr>
          <w:lang w:val="en-US"/>
        </w:rPr>
      </w:pPr>
      <w:proofErr w:type="gramStart"/>
      <w:r w:rsidRPr="00946D27">
        <w:rPr>
          <w:lang w:val="en-US"/>
        </w:rPr>
        <w:t>:a</w:t>
      </w:r>
      <w:proofErr w:type="gramEnd"/>
      <w:r w:rsidRPr="00946D27">
        <w:rPr>
          <w:lang w:val="en-US"/>
        </w:rPr>
        <w:t xml:space="preserve"> TGV, ICE, AVE, &lt;a href="https://cs.wikipedia.org/wiki/%C5%A0inkansen" title="Šinkansen"&gt;Šinkansen&lt;/a&gt;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Nennen Sie die wichtigsten transeuropäischen Korridore.</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Ost – West: London - Berlin - Warschau, Paris - Wien - Budapest, Barcelona - Milan - Belgrad, Nordwest – Südost: London - Paris - Marseille, Haag - Milan - Bologna, Hamburg - Prag – Belgrad, Südwest – Nordost: Paris - Haag, Barcelona - Stuttgart - Hamburg, Triest - Ostrava - Warschau</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getrennter Verkehr?</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Auf Hochgeschwindigkeitsstrecken sind nur eine schnelle Pkw betriebenen Züge</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sind die Voraussetzungen für Hochgeschwindigkeitsstrecken?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Quantitative und qualitative</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Aus wie vielen Kernnetzen besteht das System der europäischen Korridore in der Tschechischen Republik?</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Vier</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wird der Mischverkehr charakterisiert?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r w:rsidRPr="00F678F1">
        <w:rPr>
          <w:lang w:val="de-AT"/>
        </w:rPr>
        <w:t>:a Betrieb von Hochgeschwindigkeitspersonenzüge im Takt, den Transport von Großlieferungen zu reduzieren und den Anteil der kleinen, schnellen Lieferungen zu erhöhen, Verkürzung der Durchlaufzeiten, den Anteil des Verkehrs in der Nacht zu erhöhen, das heißt Empfang der Sendung vom Träger am Nachmittag oder Abend, mit seiner Lieferung am Morgen am nächsten Tag, Erhöhung der Anzahl der Direktzug ohne den Einsatz von Ordner-Stationen (bezogen zu einer Verringerung der Anzahl dieser Stationen), höhere Anforderungen an die Genauigkeit der Lieferung, Teilung zwischen Straßen- und Schienenverkehr durch „kombinierten Verkehr“</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lautet der Name des ältesten unkonventionellen Systems?</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lastRenderedPageBreak/>
        <w:t>:a</w:t>
      </w:r>
      <w:proofErr w:type="gramEnd"/>
      <w:r w:rsidRPr="00F678F1">
        <w:rPr>
          <w:lang w:val="de-AT"/>
        </w:rPr>
        <w:t xml:space="preserve"> </w:t>
      </w:r>
    </w:p>
    <w:p w:rsidR="00F678F1" w:rsidRPr="00F678F1" w:rsidRDefault="00F678F1" w:rsidP="00F678F1">
      <w:pPr>
        <w:rPr>
          <w:lang w:val="de-AT"/>
        </w:rPr>
      </w:pPr>
      <w:r w:rsidRPr="00F678F1">
        <w:rPr>
          <w:lang w:val="de-AT"/>
        </w:rPr>
        <w:t>Wuppertal Schwebebahn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sind die Voraussetzungen für ein unkonventionelles Verkehrssystem?</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Überlastung der Straßen entlasten, höhere Leistung und Einsparung der Transportzeit, Umweltschutz, Lärmschutz und Luftverschmutzung, Verbesserung der Sicherheit, Fähigkeit die Operationen zu automatisieren, effizienter Kraftstoffverbrauch (Bau- und Betriebskosten, Tarife), Bequemlichkeit und Komfort der Reise verbessern, Integration mit bestehenden Transportsystemen, harmonische Integration in die Stadtarchitektur, kleinerer Anforderungen an die Grundfläche der Stadt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teilen wir die Fahrzeuge im unkonventionellen Transport in Bezug auf die Belegung?</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individueller Verkehr undöffentliche Verkehrsmittel</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teilen wir die unkonventionellen Transportmittel in Bezug auf die Oberfächenabdeckung?</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Systeme für Innestadt, ganze Stadt, ganze Agglomeration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Nennen Sie mindestenst drei Systeme von Transportdienstleistungen.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946D27" w:rsidRDefault="00F678F1" w:rsidP="00F678F1">
      <w:pPr>
        <w:rPr>
          <w:lang w:val="en-US"/>
        </w:rPr>
      </w:pPr>
      <w:r w:rsidRPr="00946D27">
        <w:rPr>
          <w:lang w:val="en-US"/>
        </w:rPr>
        <w:t>:a Park and Ride, Bike and Ride, Kiss and Ride, Park and Bike, Park and Go, Hail and Go, Hail and Ride, Door-to-Door,</w:t>
      </w:r>
    </w:p>
    <w:p w:rsidR="00F678F1" w:rsidRPr="00F678F1" w:rsidRDefault="00F678F1" w:rsidP="00F678F1">
      <w:pPr>
        <w:rPr>
          <w:lang w:val="de-AT"/>
        </w:rPr>
      </w:pP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Beschreiben Sie das System " Hail and Ride".</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Dieses System ist eine neue Service- Technologie im Bereich ÖSPV, die die Vorteile der Taxis und öffentliche Busse verbindet. Es wird als Dispatcher-Individualverkehr mit kleinen Bussen gekennzeichnet und wird in dünn besiedelten Gebieten verwendet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Beschreiben Sie das System "Call and Ride"</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lastRenderedPageBreak/>
        <w:t>:a</w:t>
      </w:r>
      <w:proofErr w:type="gramEnd"/>
      <w:r w:rsidRPr="00F678F1">
        <w:rPr>
          <w:lang w:val="de-AT"/>
        </w:rPr>
        <w:t xml:space="preserve"> Dieser Service ist in der Regel als Versorgungsunternehmen betrieben und ist für die Sammlung und Verteilung von Behinderten und älteren Menschen genutzt. Anhand der telefonischen Bestellung kommt ein Minibus an die vorgesehene Stelle nimmt die Passagiere ins gewünschte Ziel</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der Busbahnhof?</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Busbahnhof (Busbhf) ist ein wichtiger Bestandteil der Verkehrsverbindungen den Transportmitteln öffentlichen Straßenverkehr, wo der Einstieg, Ausstieg, Transfer und Warten passiert</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wird ein Busbahnhof nach der Betriebsart geteilt?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Terminale, durchfahrende, kombinierte</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wird ein Busbahnhof nach dem Zweck geteilt?</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Zentral, Kreis, Unternehmen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sind die Arten von Plattformen für die Reihung der Busse?</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Längenplattformen, gestufte Plattformen, Gratplattformen, gezahnte Plattformen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 xml:space="preserve">Welche Elemente sollte </w:t>
      </w:r>
      <w:proofErr w:type="gramStart"/>
      <w:r w:rsidRPr="00F678F1">
        <w:rPr>
          <w:lang w:val="de-AT"/>
        </w:rPr>
        <w:t>einer Bahnhof</w:t>
      </w:r>
      <w:proofErr w:type="gramEnd"/>
      <w:r w:rsidRPr="00F678F1">
        <w:rPr>
          <w:lang w:val="de-AT"/>
        </w:rPr>
        <w:t xml:space="preserve"> haben?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Bahnhofsgebäude, Ankünfte und Vorbahnhof, Plattform, Übergänge zwischen den Plattformen, Spur für die Ankunft, Abfahrt- und Maschinenspuren, Spur für das Abstellen und Hinterlegen von Fahrzeugen, Spur und Einrichtung für Gepäck und Post, Laienstation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die grundlegende Klassifizierung von Bahnhöfen?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00946D27">
        <w:rPr>
          <w:lang w:val="de-AT"/>
        </w:rPr>
        <w:t xml:space="preserve"> </w:t>
      </w:r>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Eentsprechend den relativen Positionen der Spur und der Stationsgebäude, b) entsprechend dem Betriebsverfahre</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Wieteilen wir die Bahnhöfe nach den relativen Positionen der Schienen und das Empfangsgebäude?</w:t>
      </w:r>
    </w:p>
    <w:p w:rsidR="00F678F1" w:rsidRPr="00F678F1" w:rsidRDefault="00F678F1" w:rsidP="00F678F1">
      <w:pPr>
        <w:rPr>
          <w:lang w:val="de-AT"/>
        </w:rPr>
      </w:pPr>
      <w:r w:rsidRPr="00F678F1">
        <w:rPr>
          <w:lang w:val="de-AT"/>
        </w:rPr>
        <w:lastRenderedPageBreak/>
        <w:t xml:space="preserve"> </w:t>
      </w:r>
      <w:proofErr w:type="gramStart"/>
      <w:r w:rsidRPr="00F678F1">
        <w:rPr>
          <w:lang w:val="de-AT"/>
        </w:rPr>
        <w:t>:a</w:t>
      </w:r>
      <w:proofErr w:type="gramEnd"/>
      <w:r w:rsidR="00946D27">
        <w:rPr>
          <w:lang w:val="de-AT"/>
        </w:rPr>
        <w:t xml:space="preserve"> </w:t>
      </w:r>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Endstation, Durchfartstation, End-durchfahrtstation, Schleifestation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Welche Maßnahmen wir in der ISV?</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00946D27">
        <w:rPr>
          <w:lang w:val="de-AT"/>
        </w:rPr>
        <w:t xml:space="preserve"> </w:t>
      </w:r>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Unterstützungsmaßnahmen und Einschränkende Maßnahmen</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Wie teilen wir die Hochgeschwindigkeitsstrecken nach der Bahnrichtung?</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unter der Erde, am Land, über Grund</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statischer Verkehr?</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Statischer Verkehr, auch „Ruhe Verehr“ genannt, ist es ein nötiger Bestandteil des Transportprozesses, vor allem im individuellen Autoverkehr</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das Parken?</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Fahrzeugstandort außerhalb der Straßen (z. B. für die Dauer des Einkaufens, Besuch, Arbeit, Auf- oder Entladen.). Die Parkdauer kann entsprechend die Länge and die kurzfristige Dauer (bis</w:t>
      </w:r>
      <w:r w:rsidR="00946D27">
        <w:rPr>
          <w:lang w:val="de-AT"/>
        </w:rPr>
        <w:t xml:space="preserve"> </w:t>
      </w:r>
      <w:r w:rsidRPr="00F678F1">
        <w:rPr>
          <w:lang w:val="de-AT"/>
        </w:rPr>
        <w:t>Stunden) und langfristige Dauer (mehr als 2 Stunden) geteilt werden</w:t>
      </w:r>
      <w:r w:rsidR="00946D27">
        <w:rPr>
          <w:lang w:val="de-AT"/>
        </w:rPr>
        <w:t xml:space="preserve">. </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Beschreiben Sie den Radfahrerverkehr.</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F678F1" w:rsidRPr="00F678F1" w:rsidRDefault="00F678F1" w:rsidP="00F678F1">
      <w:pPr>
        <w:rPr>
          <w:lang w:val="de-AT"/>
        </w:rPr>
      </w:pPr>
      <w:proofErr w:type="gramStart"/>
      <w:r w:rsidRPr="00F678F1">
        <w:rPr>
          <w:lang w:val="de-AT"/>
        </w:rPr>
        <w:t>:a</w:t>
      </w:r>
      <w:proofErr w:type="gramEnd"/>
      <w:r w:rsidRPr="00F678F1">
        <w:rPr>
          <w:lang w:val="de-AT"/>
        </w:rPr>
        <w:t xml:space="preserve"> Im Vergleich zu dem Fußverkehr hat Radfahrverkehr einen größeren Anwendungsbereich. Das Fahrrad ist für kurze Strecken als Alternative zum Auto geeignet (das heißt bis zu etwa 8 bis 10 Kilometer). Fahrräder sind relativ schnell und mit einer durchschnittlichen Geschwindigkeit in städtischen Gebieten 15-25 km/h bei diesen Entfernungen sind oft schneller als Autos, vor allem zum Zeitpunkt der Spitzenzeiten. Sie sind auch zuverlässiger für die Schätzung der Genauigkeit der Reisedauer</w:t>
      </w:r>
    </w:p>
    <w:p w:rsidR="00F678F1" w:rsidRPr="00F678F1" w:rsidRDefault="00F678F1" w:rsidP="00F678F1">
      <w:pPr>
        <w:rPr>
          <w:lang w:val="de-AT"/>
        </w:rPr>
      </w:pPr>
      <w:r w:rsidRPr="00F678F1">
        <w:rPr>
          <w:lang w:val="de-AT"/>
        </w:rPr>
        <w:t>--</w:t>
      </w:r>
    </w:p>
    <w:p w:rsidR="00F678F1" w:rsidRPr="00F678F1" w:rsidRDefault="00F678F1" w:rsidP="00F678F1">
      <w:pPr>
        <w:rPr>
          <w:lang w:val="de-AT"/>
        </w:rPr>
      </w:pPr>
      <w:r w:rsidRPr="00F678F1">
        <w:rPr>
          <w:lang w:val="de-AT"/>
        </w:rPr>
        <w:t>Was ist eine Gliederung nach Art der Verkehrsmittel?</w:t>
      </w:r>
    </w:p>
    <w:p w:rsidR="00F678F1" w:rsidRPr="00F678F1" w:rsidRDefault="00F678F1" w:rsidP="00F678F1">
      <w:pPr>
        <w:rPr>
          <w:lang w:val="de-AT"/>
        </w:rPr>
      </w:pPr>
      <w:r w:rsidRPr="00F678F1">
        <w:rPr>
          <w:lang w:val="de-AT"/>
        </w:rPr>
        <w:t xml:space="preserve"> </w:t>
      </w:r>
      <w:proofErr w:type="gramStart"/>
      <w:r w:rsidRPr="00F678F1">
        <w:rPr>
          <w:lang w:val="de-AT"/>
        </w:rPr>
        <w:t>:a</w:t>
      </w:r>
      <w:proofErr w:type="gramEnd"/>
      <w:r w:rsidRPr="00F678F1">
        <w:rPr>
          <w:lang w:val="de-AT"/>
        </w:rPr>
        <w:t>(80x10)</w:t>
      </w:r>
    </w:p>
    <w:p w:rsidR="00950A0C" w:rsidRPr="00F678F1" w:rsidRDefault="00F678F1" w:rsidP="00F678F1">
      <w:pPr>
        <w:rPr>
          <w:lang w:val="de-AT"/>
        </w:rPr>
      </w:pPr>
      <w:proofErr w:type="gramStart"/>
      <w:r w:rsidRPr="00F678F1">
        <w:rPr>
          <w:lang w:val="de-AT"/>
        </w:rPr>
        <w:lastRenderedPageBreak/>
        <w:t>:a</w:t>
      </w:r>
      <w:proofErr w:type="gramEnd"/>
      <w:r w:rsidRPr="00F678F1">
        <w:rPr>
          <w:lang w:val="de-AT"/>
        </w:rPr>
        <w:t xml:space="preserve"> U-Bahn (MetroVerbindungsbahn</w:t>
      </w:r>
      <w:r w:rsidR="00946D27">
        <w:rPr>
          <w:lang w:val="de-AT"/>
        </w:rPr>
        <w:t xml:space="preserve">) </w:t>
      </w:r>
      <w:r w:rsidRPr="00F678F1">
        <w:rPr>
          <w:lang w:val="de-AT"/>
        </w:rPr>
        <w:t>S-Bahn (in der Stadt)S-Bahn (in der Vorstadt),Integration der Straßenbahn mit EisenbahnÜber der Erde oder Schwebebahn.</w:t>
      </w:r>
    </w:p>
    <w:sectPr w:rsidR="00950A0C" w:rsidRPr="00F67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8F1"/>
    <w:rsid w:val="00635CFE"/>
    <w:rsid w:val="008976A1"/>
    <w:rsid w:val="00946D27"/>
    <w:rsid w:val="00F67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C741"/>
  <w15:chartTrackingRefBased/>
  <w15:docId w15:val="{EC336D4C-E1AD-43F4-BED1-65CDD048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13</Pages>
  <Words>2561</Words>
  <Characters>15114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Turinská Libuše</dc:creator>
  <cp:keywords/>
  <dc:description/>
  <cp:lastModifiedBy>Turinská Libuše</cp:lastModifiedBy>
  <cp:revision>1</cp:revision>
  <dcterms:created xsi:type="dcterms:W3CDTF">2019-10-10T09:25:00Z</dcterms:created>
  <dcterms:modified xsi:type="dcterms:W3CDTF">2019-10-10T12:46:00Z</dcterms:modified>
</cp:coreProperties>
</file>