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97" w:rsidRPr="003C5297" w:rsidRDefault="003C5297" w:rsidP="003C5297">
      <w:pPr>
        <w:rPr>
          <w:lang w:val="de-AT"/>
        </w:rPr>
      </w:pPr>
      <w:bookmarkStart w:id="0" w:name="_GoBack"/>
      <w:r w:rsidRPr="003C5297">
        <w:rPr>
          <w:lang w:val="de-AT"/>
        </w:rPr>
        <w:t>Die architektonischen Anforderungen für Gebäude umfassen nicht: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Betriebsanforderungen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Städtische Anforderungen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Wirtschaftliche Anforderungen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0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0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Das Grundmodul (metrisch) ist gleich: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r1 100mm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R2 100 cm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Motor: r3 100 m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ok 1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0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0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Die Herstellung von Bauteilen (oder Bauteilen) außerhalb des Standorts wird bezeichnet als: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Vorfertigung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Vereinigung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Tippen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ok 1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0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0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Bodenfreiheit ist definiert als: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Vertikaler Abstand zwischen Bodenfläche und Deckenhöhe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Der vertikale Abstand zwischen der Bodenfläche und der unteren Deckenebene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:</w:t>
      </w:r>
      <w:r w:rsidRPr="003C5297">
        <w:rPr>
          <w:lang w:val="de-AT"/>
        </w:rPr>
        <w:t xml:space="preserve"> r3 Vertikaler Abstand zwischen den oberen Flächen der Deckenkonstruktion</w:t>
      </w:r>
    </w:p>
    <w:p w:rsidR="0015283A" w:rsidRPr="003C5297" w:rsidRDefault="0015283A" w:rsidP="003C5297">
      <w:pPr>
        <w:rPr>
          <w:lang w:val="de-AT"/>
        </w:rPr>
      </w:pP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1 0</w:t>
      </w:r>
    </w:p>
    <w:p w:rsidR="0015283A" w:rsidRPr="003C5297" w:rsidRDefault="0015283A" w:rsidP="0015283A">
      <w:pPr>
        <w:rPr>
          <w:lang w:val="de-AT"/>
        </w:rPr>
      </w:pP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2 ok 1</w:t>
      </w:r>
    </w:p>
    <w:p w:rsidR="0015283A" w:rsidRPr="003C5297" w:rsidRDefault="0015283A" w:rsidP="0015283A">
      <w:pPr>
        <w:rPr>
          <w:lang w:val="de-AT"/>
        </w:rPr>
      </w:pP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3 0</w:t>
      </w:r>
    </w:p>
    <w:p w:rsidR="0015283A" w:rsidRPr="003C5297" w:rsidRDefault="003C5297" w:rsidP="0015283A">
      <w:pPr>
        <w:rPr>
          <w:lang w:val="de-AT"/>
        </w:rPr>
      </w:pPr>
      <w:r>
        <w:rPr>
          <w:lang w:val="de-AT"/>
        </w:rPr>
        <w:lastRenderedPageBreak/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Die Belastung der Deckenkonstruktionen wird auf die Fundamente hauptsächlich übertragen durch: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tragende und nicht tragende Wände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Nicht tragende Wände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Tragende Wände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0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0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Der Vorteil des Längskonstruktionssystems ist: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Offenheit und Variabilität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Gehäuse und Variabilität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Anwendbarkeit für Objekte mit mehreren Etagen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ok 1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0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0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Welche Bauart wird für Hochhäuser verwendet: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Aufbau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Hallenbausysteme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Längskonstruktionssystem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ok 1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0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0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  Federungssysteme, </w:t>
      </w:r>
      <w:proofErr w:type="spellStart"/>
      <w:r w:rsidRPr="003C5297">
        <w:rPr>
          <w:lang w:val="de-AT"/>
        </w:rPr>
        <w:t>Pneumatiksysteme</w:t>
      </w:r>
      <w:proofErr w:type="spellEnd"/>
      <w:r w:rsidRPr="003C5297">
        <w:rPr>
          <w:lang w:val="de-AT"/>
        </w:rPr>
        <w:t xml:space="preserve"> und Federungssysteme gehören zu: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Konstruktionssysteme, die hauptsächlich auf Biegung beansprucht werden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Strukturelle Systeme vor allem geschoben</w:t>
      </w:r>
    </w:p>
    <w:p w:rsidR="003C5297" w:rsidRDefault="003C5297" w:rsidP="003C5297">
      <w:pPr>
        <w:rPr>
          <w:lang w:val="de-AT"/>
        </w:rPr>
      </w:pPr>
      <w:r w:rsidRPr="003C5297">
        <w:rPr>
          <w:lang w:val="de-AT"/>
        </w:rPr>
        <w:t>  : r3 Hauptsächlich gezeichnete Konstruktionssysteme</w:t>
      </w:r>
    </w:p>
    <w:p w:rsidR="0015283A" w:rsidRPr="003C5297" w:rsidRDefault="0015283A" w:rsidP="003C5297">
      <w:pPr>
        <w:rPr>
          <w:lang w:val="de-AT"/>
        </w:rPr>
      </w:pP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1 0</w:t>
      </w:r>
    </w:p>
    <w:p w:rsidR="0015283A" w:rsidRPr="003C5297" w:rsidRDefault="0015283A" w:rsidP="0015283A">
      <w:pPr>
        <w:rPr>
          <w:lang w:val="de-AT"/>
        </w:rPr>
      </w:pP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2 0</w:t>
      </w:r>
    </w:p>
    <w:p w:rsidR="0015283A" w:rsidRPr="003C5297" w:rsidRDefault="0015283A" w:rsidP="0015283A">
      <w:pPr>
        <w:rPr>
          <w:lang w:val="de-AT"/>
        </w:rPr>
      </w:pPr>
      <w:proofErr w:type="gramStart"/>
      <w:r w:rsidRPr="003C5297">
        <w:rPr>
          <w:lang w:val="de-AT"/>
        </w:rPr>
        <w:lastRenderedPageBreak/>
        <w:t>:r</w:t>
      </w:r>
      <w:proofErr w:type="gramEnd"/>
      <w:r w:rsidRPr="003C5297">
        <w:rPr>
          <w:lang w:val="de-AT"/>
        </w:rPr>
        <w:t>3 ok 1</w:t>
      </w:r>
    </w:p>
    <w:p w:rsidR="0015283A" w:rsidRPr="003C5297" w:rsidRDefault="003C5297" w:rsidP="0015283A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Wartung: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Reduziert den Verschlechterungsgrad von Strukturelementen, in der Regel durch die Wiederherstellung von Oberflächenschutzbeschichtungen.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Repräsentiert den Nutzwert eines Gebäudes oder eines Teils davon, ohne den Zweck zu ändern. Ziel ist es, den Versorgungsstandard zu verbessern.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Stellt den ursprünglichen Zustand eines Objekts oder eines Teils davon wieder her, wobei das ursprüngliche Erscheinungsbild und Design weitestgehend erhalten bleiben sollen.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ok 1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0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0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Nach der statischen Einwirkung unterscheiden wir Strukturen: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Längs x Quer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Tragen x nicht tragend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Vorgefertigte x monolithische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0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ok 1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0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Der Abstand zwischen zwei Bauteilen ohne Volumen</w:t>
      </w:r>
      <w:r>
        <w:rPr>
          <w:lang w:val="de-AT"/>
        </w:rPr>
        <w:t>--</w:t>
      </w:r>
      <w:r w:rsidRPr="003C5297">
        <w:rPr>
          <w:lang w:val="de-AT"/>
        </w:rPr>
        <w:t xml:space="preserve"> und Formänderung beträgt: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  : r1 </w:t>
      </w:r>
      <w:proofErr w:type="spellStart"/>
      <w:r w:rsidRPr="003C5297">
        <w:rPr>
          <w:lang w:val="de-AT"/>
        </w:rPr>
        <w:t>Baufuge</w:t>
      </w:r>
      <w:proofErr w:type="spellEnd"/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Dehnungsfuge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Keine der Antworten ist richtig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ok 1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0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0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Default="003C5297" w:rsidP="003C5297">
      <w:pPr>
        <w:rPr>
          <w:lang w:val="de-AT"/>
        </w:rPr>
      </w:pPr>
      <w:r w:rsidRPr="003C5297">
        <w:rPr>
          <w:lang w:val="de-AT"/>
        </w:rPr>
        <w:t>  Wie viele Bodenextraktionsklassen können wir unterscheiden:</w:t>
      </w:r>
    </w:p>
    <w:p w:rsidR="0015283A" w:rsidRPr="003C5297" w:rsidRDefault="0015283A" w:rsidP="003C5297">
      <w:pPr>
        <w:rPr>
          <w:lang w:val="de-AT"/>
        </w:rPr>
      </w:pPr>
      <w:r w:rsidRPr="003C5297">
        <w:rPr>
          <w:lang w:val="de-AT"/>
        </w:rPr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1 7</w:t>
      </w:r>
    </w:p>
    <w:p w:rsidR="0015283A" w:rsidRPr="003C5297" w:rsidRDefault="0015283A" w:rsidP="0015283A">
      <w:pPr>
        <w:rPr>
          <w:lang w:val="de-AT"/>
        </w:rPr>
      </w:pPr>
      <w:r w:rsidRPr="003C5297">
        <w:rPr>
          <w:lang w:val="de-AT"/>
        </w:rPr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2 3</w:t>
      </w:r>
    </w:p>
    <w:p w:rsidR="0015283A" w:rsidRPr="003C5297" w:rsidRDefault="0015283A" w:rsidP="0015283A">
      <w:pPr>
        <w:rPr>
          <w:lang w:val="de-AT"/>
        </w:rPr>
      </w:pPr>
      <w:r w:rsidRPr="003C5297">
        <w:rPr>
          <w:lang w:val="de-AT"/>
        </w:rPr>
        <w:lastRenderedPageBreak/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3 5</w:t>
      </w:r>
    </w:p>
    <w:p w:rsidR="0015283A" w:rsidRPr="003C5297" w:rsidRDefault="0015283A" w:rsidP="0015283A">
      <w:pPr>
        <w:rPr>
          <w:lang w:val="de-AT"/>
        </w:rPr>
      </w:pP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1 0</w:t>
      </w:r>
    </w:p>
    <w:p w:rsidR="0015283A" w:rsidRPr="003C5297" w:rsidRDefault="0015283A" w:rsidP="0015283A">
      <w:pPr>
        <w:rPr>
          <w:lang w:val="de-AT"/>
        </w:rPr>
      </w:pP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2 ok 1</w:t>
      </w:r>
    </w:p>
    <w:p w:rsidR="0015283A" w:rsidRPr="003C5297" w:rsidRDefault="0015283A" w:rsidP="0015283A">
      <w:pPr>
        <w:rPr>
          <w:lang w:val="de-AT"/>
        </w:rPr>
      </w:pP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3 0</w:t>
      </w:r>
    </w:p>
    <w:p w:rsidR="0015283A" w:rsidRPr="003C5297" w:rsidRDefault="003C5297" w:rsidP="0015283A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Ausgrabungen mit einer Länge und Breite von mehr als 2 m sind: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Baugrube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Nut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Mannloch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ok 1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0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0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Der Mindestdurchmesser des Fundamentbrunnens muss mindestens betragen: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de-AT"/>
        </w:rPr>
        <w:t xml:space="preserve">  </w:t>
      </w:r>
      <w:r w:rsidRPr="003C5297">
        <w:rPr>
          <w:lang w:val="en-US"/>
        </w:rPr>
        <w:t>: r1 0</w:t>
      </w:r>
      <w:proofErr w:type="gramStart"/>
      <w:r w:rsidRPr="003C5297">
        <w:rPr>
          <w:lang w:val="en-US"/>
        </w:rPr>
        <w:t>,1</w:t>
      </w:r>
      <w:proofErr w:type="gramEnd"/>
      <w:r w:rsidRPr="003C5297">
        <w:rPr>
          <w:lang w:val="en-US"/>
        </w:rPr>
        <w:t xml:space="preserve"> m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>  : r2 1 m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 xml:space="preserve">  : </w:t>
      </w:r>
      <w:proofErr w:type="gramStart"/>
      <w:r w:rsidRPr="003C5297">
        <w:rPr>
          <w:lang w:val="en-US"/>
        </w:rPr>
        <w:t>r2</w:t>
      </w:r>
      <w:proofErr w:type="gramEnd"/>
      <w:r w:rsidRPr="003C5297">
        <w:rPr>
          <w:lang w:val="en-US"/>
        </w:rPr>
        <w:t xml:space="preserve"> 10 m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>: r1 0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 xml:space="preserve">: </w:t>
      </w:r>
      <w:proofErr w:type="gramStart"/>
      <w:r w:rsidRPr="003C5297">
        <w:rPr>
          <w:lang w:val="en-US"/>
        </w:rPr>
        <w:t>r2</w:t>
      </w:r>
      <w:proofErr w:type="gramEnd"/>
      <w:r w:rsidRPr="003C5297">
        <w:rPr>
          <w:lang w:val="en-US"/>
        </w:rPr>
        <w:t xml:space="preserve"> ok 1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0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Für eine tiefe Gründung unter der Wasseroberfläche eignen sich: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de-AT"/>
        </w:rPr>
        <w:t xml:space="preserve">  </w:t>
      </w:r>
      <w:r w:rsidRPr="003C5297">
        <w:rPr>
          <w:lang w:val="en-US"/>
        </w:rPr>
        <w:t xml:space="preserve">: </w:t>
      </w:r>
      <w:proofErr w:type="gramStart"/>
      <w:r w:rsidRPr="003C5297">
        <w:rPr>
          <w:lang w:val="en-US"/>
        </w:rPr>
        <w:t>r1</w:t>
      </w:r>
      <w:proofErr w:type="gramEnd"/>
      <w:r w:rsidRPr="003C5297">
        <w:rPr>
          <w:lang w:val="en-US"/>
        </w:rPr>
        <w:t xml:space="preserve"> </w:t>
      </w:r>
      <w:proofErr w:type="spellStart"/>
      <w:r w:rsidRPr="003C5297">
        <w:rPr>
          <w:lang w:val="en-US"/>
        </w:rPr>
        <w:t>Kesony</w:t>
      </w:r>
      <w:proofErr w:type="spellEnd"/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 xml:space="preserve">  : </w:t>
      </w:r>
      <w:proofErr w:type="gramStart"/>
      <w:r w:rsidRPr="003C5297">
        <w:rPr>
          <w:lang w:val="en-US"/>
        </w:rPr>
        <w:t>r2</w:t>
      </w:r>
      <w:proofErr w:type="gramEnd"/>
      <w:r w:rsidRPr="003C5297">
        <w:rPr>
          <w:lang w:val="en-US"/>
        </w:rPr>
        <w:t xml:space="preserve"> </w:t>
      </w:r>
      <w:proofErr w:type="spellStart"/>
      <w:r w:rsidRPr="003C5297">
        <w:rPr>
          <w:lang w:val="en-US"/>
        </w:rPr>
        <w:t>Micropiles</w:t>
      </w:r>
      <w:proofErr w:type="spellEnd"/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 xml:space="preserve">  : R3 Foundation </w:t>
      </w:r>
      <w:proofErr w:type="spellStart"/>
      <w:r w:rsidRPr="003C5297">
        <w:rPr>
          <w:lang w:val="en-US"/>
        </w:rPr>
        <w:t>Roste</w:t>
      </w:r>
      <w:proofErr w:type="spellEnd"/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ok 1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0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0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Default="003C5297" w:rsidP="003C5297">
      <w:pPr>
        <w:rPr>
          <w:lang w:val="de-AT"/>
        </w:rPr>
      </w:pPr>
      <w:r w:rsidRPr="003C5297">
        <w:rPr>
          <w:lang w:val="de-AT"/>
        </w:rPr>
        <w:t>  Fundamentstreifen dienen zum Fundamentieren von tragenden und nicht tragenden Wänden aus belasteten:</w:t>
      </w:r>
    </w:p>
    <w:p w:rsidR="0015283A" w:rsidRPr="003C5297" w:rsidRDefault="0015283A" w:rsidP="003C5297">
      <w:pPr>
        <w:rPr>
          <w:lang w:val="de-AT"/>
        </w:rPr>
      </w:pPr>
      <w:r w:rsidRPr="003C5297">
        <w:rPr>
          <w:lang w:val="de-AT"/>
        </w:rPr>
        <w:lastRenderedPageBreak/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1 4 N/m2</w:t>
      </w:r>
    </w:p>
    <w:p w:rsidR="0015283A" w:rsidRPr="003C5297" w:rsidRDefault="0015283A" w:rsidP="0015283A">
      <w:pPr>
        <w:rPr>
          <w:lang w:val="de-AT"/>
        </w:rPr>
      </w:pPr>
      <w:r w:rsidRPr="003C5297">
        <w:rPr>
          <w:lang w:val="de-AT"/>
        </w:rPr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2 5 N/m2</w:t>
      </w:r>
    </w:p>
    <w:p w:rsidR="0015283A" w:rsidRPr="003C5297" w:rsidRDefault="0015283A" w:rsidP="0015283A">
      <w:pPr>
        <w:rPr>
          <w:lang w:val="de-AT"/>
        </w:rPr>
      </w:pPr>
      <w:r w:rsidRPr="003C5297">
        <w:rPr>
          <w:lang w:val="de-AT"/>
        </w:rPr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3 6 N/m2</w:t>
      </w:r>
    </w:p>
    <w:p w:rsidR="0015283A" w:rsidRPr="003C5297" w:rsidRDefault="0015283A" w:rsidP="0015283A">
      <w:pPr>
        <w:rPr>
          <w:lang w:val="de-AT"/>
        </w:rPr>
      </w:pP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1 0</w:t>
      </w:r>
    </w:p>
    <w:p w:rsidR="0015283A" w:rsidRPr="003C5297" w:rsidRDefault="0015283A" w:rsidP="0015283A">
      <w:pPr>
        <w:rPr>
          <w:lang w:val="de-AT"/>
        </w:rPr>
      </w:pP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2 0</w:t>
      </w:r>
    </w:p>
    <w:p w:rsidR="0015283A" w:rsidRPr="003C5297" w:rsidRDefault="0015283A" w:rsidP="0015283A">
      <w:pPr>
        <w:rPr>
          <w:lang w:val="de-AT"/>
        </w:rPr>
      </w:pP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3 ok 0</w:t>
      </w:r>
    </w:p>
    <w:p w:rsidR="0015283A" w:rsidRPr="003C5297" w:rsidRDefault="003C5297" w:rsidP="0015283A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Mikropfählen gehören zu der Gruppe: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Monolithische Pfähle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Fertigpfähle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Zusammengesetzte Pfähle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ok 1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0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0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Für lockere Böden mit häufigem Gelände (außerhalb von Berggebieten) wählen wir normalerweise die Fundamenttiefe: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de-AT"/>
        </w:rPr>
        <w:t xml:space="preserve">  </w:t>
      </w:r>
      <w:r w:rsidRPr="003C5297">
        <w:rPr>
          <w:lang w:val="en-US"/>
        </w:rPr>
        <w:t xml:space="preserve">: </w:t>
      </w:r>
      <w:proofErr w:type="gramStart"/>
      <w:r w:rsidRPr="003C5297">
        <w:rPr>
          <w:lang w:val="en-US"/>
        </w:rPr>
        <w:t>r1</w:t>
      </w:r>
      <w:proofErr w:type="gramEnd"/>
      <w:r w:rsidRPr="003C5297">
        <w:rPr>
          <w:lang w:val="en-US"/>
        </w:rPr>
        <w:t xml:space="preserve"> 500 mm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 xml:space="preserve">  : </w:t>
      </w:r>
      <w:proofErr w:type="gramStart"/>
      <w:r w:rsidRPr="003C5297">
        <w:rPr>
          <w:lang w:val="en-US"/>
        </w:rPr>
        <w:t>r2</w:t>
      </w:r>
      <w:proofErr w:type="gramEnd"/>
      <w:r w:rsidRPr="003C5297">
        <w:rPr>
          <w:lang w:val="en-US"/>
        </w:rPr>
        <w:t xml:space="preserve"> 700 mm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 xml:space="preserve">  : </w:t>
      </w:r>
      <w:proofErr w:type="gramStart"/>
      <w:r w:rsidRPr="003C5297">
        <w:rPr>
          <w:lang w:val="en-US"/>
        </w:rPr>
        <w:t>r3</w:t>
      </w:r>
      <w:proofErr w:type="gramEnd"/>
      <w:r w:rsidRPr="003C5297">
        <w:rPr>
          <w:lang w:val="en-US"/>
        </w:rPr>
        <w:t xml:space="preserve"> 800 mm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>: r1 0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>: r2 0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 xml:space="preserve">: </w:t>
      </w:r>
      <w:proofErr w:type="gramStart"/>
      <w:r w:rsidRPr="003C5297">
        <w:rPr>
          <w:lang w:val="en-US"/>
        </w:rPr>
        <w:t>r3</w:t>
      </w:r>
      <w:proofErr w:type="gramEnd"/>
      <w:r w:rsidRPr="003C5297">
        <w:rPr>
          <w:lang w:val="en-US"/>
        </w:rPr>
        <w:t xml:space="preserve">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Der maximale Abstand von Dehnungsfugen im Mauerwerk zu Kalkmörtel von Betonsteinen beträgt: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de-AT"/>
        </w:rPr>
        <w:t xml:space="preserve">  </w:t>
      </w:r>
      <w:r w:rsidRPr="003C5297">
        <w:rPr>
          <w:lang w:val="en-US"/>
        </w:rPr>
        <w:t xml:space="preserve">: </w:t>
      </w:r>
      <w:proofErr w:type="gramStart"/>
      <w:r w:rsidRPr="003C5297">
        <w:rPr>
          <w:lang w:val="en-US"/>
        </w:rPr>
        <w:t>r1</w:t>
      </w:r>
      <w:proofErr w:type="gramEnd"/>
      <w:r w:rsidRPr="003C5297">
        <w:rPr>
          <w:lang w:val="en-US"/>
        </w:rPr>
        <w:t xml:space="preserve"> 50 m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 xml:space="preserve">  : </w:t>
      </w:r>
      <w:proofErr w:type="gramStart"/>
      <w:r w:rsidRPr="003C5297">
        <w:rPr>
          <w:lang w:val="en-US"/>
        </w:rPr>
        <w:t>r2</w:t>
      </w:r>
      <w:proofErr w:type="gramEnd"/>
      <w:r w:rsidRPr="003C5297">
        <w:rPr>
          <w:lang w:val="en-US"/>
        </w:rPr>
        <w:t xml:space="preserve"> 50 m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 xml:space="preserve">  : </w:t>
      </w:r>
      <w:proofErr w:type="gramStart"/>
      <w:r w:rsidRPr="003C5297">
        <w:rPr>
          <w:lang w:val="en-US"/>
        </w:rPr>
        <w:t>r6</w:t>
      </w:r>
      <w:proofErr w:type="gramEnd"/>
      <w:r w:rsidRPr="003C5297">
        <w:rPr>
          <w:lang w:val="en-US"/>
        </w:rPr>
        <w:t xml:space="preserve"> 60 m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>: r1 0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 xml:space="preserve">: </w:t>
      </w:r>
      <w:proofErr w:type="gramStart"/>
      <w:r w:rsidRPr="003C5297">
        <w:rPr>
          <w:lang w:val="en-US"/>
        </w:rPr>
        <w:t>r2</w:t>
      </w:r>
      <w:proofErr w:type="gramEnd"/>
      <w:r w:rsidRPr="003C5297">
        <w:rPr>
          <w:lang w:val="en-US"/>
        </w:rPr>
        <w:t xml:space="preserve"> ok 1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0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lastRenderedPageBreak/>
        <w:t>--</w:t>
      </w:r>
    </w:p>
    <w:p w:rsidR="003C5297" w:rsidRDefault="003C5297" w:rsidP="003C5297">
      <w:pPr>
        <w:rPr>
          <w:lang w:val="de-AT"/>
        </w:rPr>
      </w:pPr>
      <w:r w:rsidRPr="003C5297">
        <w:rPr>
          <w:lang w:val="de-AT"/>
        </w:rPr>
        <w:t>Vertikale Ausgrabungen in zusammenhängenden Böden können in folgenden Tiefen durchgeführt werden: &lt;/ strong&gt;</w:t>
      </w:r>
    </w:p>
    <w:p w:rsidR="0015283A" w:rsidRPr="003C5297" w:rsidRDefault="0015283A" w:rsidP="003C5297">
      <w:pPr>
        <w:rPr>
          <w:lang w:val="de-AT"/>
        </w:rPr>
      </w:pPr>
      <w:r w:rsidRPr="003C5297">
        <w:rPr>
          <w:lang w:val="de-AT"/>
        </w:rPr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1 0,5 m</w:t>
      </w:r>
    </w:p>
    <w:p w:rsidR="0015283A" w:rsidRPr="003C5297" w:rsidRDefault="0015283A" w:rsidP="0015283A">
      <w:pPr>
        <w:rPr>
          <w:lang w:val="de-AT"/>
        </w:rPr>
      </w:pPr>
      <w:r w:rsidRPr="003C5297">
        <w:rPr>
          <w:lang w:val="de-AT"/>
        </w:rPr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2 1,5 m</w:t>
      </w:r>
    </w:p>
    <w:p w:rsidR="0015283A" w:rsidRPr="003C5297" w:rsidRDefault="0015283A" w:rsidP="0015283A">
      <w:pPr>
        <w:rPr>
          <w:lang w:val="de-AT"/>
        </w:rPr>
      </w:pPr>
      <w:r w:rsidRPr="003C5297">
        <w:rPr>
          <w:lang w:val="de-AT"/>
        </w:rPr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3 5 m</w:t>
      </w:r>
    </w:p>
    <w:p w:rsidR="0015283A" w:rsidRPr="003C5297" w:rsidRDefault="0015283A" w:rsidP="0015283A">
      <w:pPr>
        <w:rPr>
          <w:lang w:val="de-AT"/>
        </w:rPr>
      </w:pP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2 ok 1</w:t>
      </w:r>
    </w:p>
    <w:p w:rsidR="0015283A" w:rsidRPr="003C5297" w:rsidRDefault="003C5297" w:rsidP="0015283A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Zementmörtel haben Druckfestigkeiten im Bereich von: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  r1 5,0 </w:t>
      </w:r>
      <w:r>
        <w:rPr>
          <w:lang w:val="de-AT"/>
        </w:rPr>
        <w:t>--</w:t>
      </w:r>
      <w:r w:rsidRPr="003C5297">
        <w:rPr>
          <w:lang w:val="de-AT"/>
        </w:rPr>
        <w:t xml:space="preserve"> 20 MPa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  : r2 5,0 </w:t>
      </w:r>
      <w:r>
        <w:rPr>
          <w:lang w:val="de-AT"/>
        </w:rPr>
        <w:t>--</w:t>
      </w:r>
      <w:r w:rsidRPr="003C5297">
        <w:rPr>
          <w:lang w:val="de-AT"/>
        </w:rPr>
        <w:t xml:space="preserve"> 20,0 kPa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  r3 0,5 </w:t>
      </w:r>
      <w:r>
        <w:rPr>
          <w:lang w:val="de-AT"/>
        </w:rPr>
        <w:t>--</w:t>
      </w:r>
      <w:r w:rsidRPr="003C5297">
        <w:rPr>
          <w:lang w:val="de-AT"/>
        </w:rPr>
        <w:t xml:space="preserve"> 2,0 </w:t>
      </w:r>
      <w:proofErr w:type="spellStart"/>
      <w:r w:rsidRPr="003C5297">
        <w:rPr>
          <w:lang w:val="de-AT"/>
        </w:rPr>
        <w:t>Pa</w:t>
      </w:r>
      <w:proofErr w:type="spellEnd"/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Das quer ausgerichtete Element, das in seiner Breite auf das Mauerwerk aufgebracht werden soll, ist: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Sammelmappe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Schritt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  : r3 </w:t>
      </w:r>
      <w:proofErr w:type="spellStart"/>
      <w:r w:rsidRPr="003C5297">
        <w:rPr>
          <w:lang w:val="de-AT"/>
        </w:rPr>
        <w:t>Haklík</w:t>
      </w:r>
      <w:proofErr w:type="spellEnd"/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Die Haken sind: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Grob bearbeitete Steinelemente mit annähernd quaderförmiger Form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Prismatische Elemente, grob gearbeitet, zur Verkleidung von Mauerwerk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Unregelmäßige Form ohne Mauerwerk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Monolithische Gerüstsäulen haben im Allgemeinen keine Querschnittsfläche: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  : r1 </w:t>
      </w:r>
      <w:proofErr w:type="spellStart"/>
      <w:r w:rsidRPr="003C5297">
        <w:rPr>
          <w:lang w:val="de-AT"/>
        </w:rPr>
        <w:t>Rhombs</w:t>
      </w:r>
      <w:proofErr w:type="spellEnd"/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Rechteck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Kreis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lastRenderedPageBreak/>
        <w:t>--</w:t>
      </w:r>
    </w:p>
    <w:p w:rsidR="003C5297" w:rsidRDefault="003C5297" w:rsidP="003C5297">
      <w:pPr>
        <w:rPr>
          <w:lang w:val="de-AT"/>
        </w:rPr>
      </w:pPr>
      <w:r w:rsidRPr="003C5297">
        <w:rPr>
          <w:lang w:val="de-AT"/>
        </w:rPr>
        <w:t>  Vorgefertigte Wandpaneele haben normalerweise eine Fläche von:</w:t>
      </w:r>
    </w:p>
    <w:p w:rsidR="0015283A" w:rsidRPr="003C5297" w:rsidRDefault="0015283A" w:rsidP="003C5297">
      <w:pPr>
        <w:rPr>
          <w:lang w:val="de-AT"/>
        </w:rPr>
      </w:pPr>
      <w:r w:rsidRPr="003C5297">
        <w:rPr>
          <w:lang w:val="de-AT"/>
        </w:rPr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 xml:space="preserve">1 1 </w:t>
      </w:r>
      <w:r w:rsidR="003C5297">
        <w:rPr>
          <w:lang w:val="de-AT"/>
        </w:rPr>
        <w:t>--</w:t>
      </w:r>
      <w:r w:rsidRPr="003C5297">
        <w:rPr>
          <w:lang w:val="de-AT"/>
        </w:rPr>
        <w:t xml:space="preserve"> 2 m2</w:t>
      </w:r>
    </w:p>
    <w:p w:rsidR="0015283A" w:rsidRPr="003C5297" w:rsidRDefault="0015283A" w:rsidP="0015283A">
      <w:pPr>
        <w:rPr>
          <w:lang w:val="de-AT"/>
        </w:rPr>
      </w:pPr>
      <w:r w:rsidRPr="003C5297">
        <w:rPr>
          <w:lang w:val="de-AT"/>
        </w:rPr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 xml:space="preserve">2 4 </w:t>
      </w:r>
      <w:r w:rsidR="003C5297">
        <w:rPr>
          <w:lang w:val="de-AT"/>
        </w:rPr>
        <w:t>--</w:t>
      </w:r>
      <w:r w:rsidRPr="003C5297">
        <w:rPr>
          <w:lang w:val="de-AT"/>
        </w:rPr>
        <w:t xml:space="preserve"> 8 m2</w:t>
      </w:r>
    </w:p>
    <w:p w:rsidR="0015283A" w:rsidRPr="003C5297" w:rsidRDefault="0015283A" w:rsidP="0015283A">
      <w:pPr>
        <w:rPr>
          <w:lang w:val="de-AT"/>
        </w:rPr>
      </w:pPr>
      <w:r w:rsidRPr="003C5297">
        <w:rPr>
          <w:lang w:val="de-AT"/>
        </w:rPr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 xml:space="preserve">3 10 </w:t>
      </w:r>
      <w:r w:rsidR="003C5297">
        <w:rPr>
          <w:lang w:val="de-AT"/>
        </w:rPr>
        <w:t>--</w:t>
      </w:r>
      <w:r w:rsidRPr="003C5297">
        <w:rPr>
          <w:lang w:val="de-AT"/>
        </w:rPr>
        <w:t xml:space="preserve"> 20 m2</w:t>
      </w:r>
    </w:p>
    <w:p w:rsidR="0015283A" w:rsidRPr="003C5297" w:rsidRDefault="0015283A" w:rsidP="0015283A">
      <w:pPr>
        <w:rPr>
          <w:lang w:val="de-AT"/>
        </w:rPr>
      </w:pP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3 ok 1</w:t>
      </w:r>
    </w:p>
    <w:p w:rsidR="0015283A" w:rsidRPr="003C5297" w:rsidRDefault="003C5297" w:rsidP="0015283A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Die Hinterlegung einer monolithischen Übersetzung sollte mindestens sein: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3% Bohrungsdurchmesser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5% Blende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7,5% Bohrungsdurchmesser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Der Mindestquerschnitt des Schachtschornsteins bis zu einer Höhe von 10 m beträgt: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de-AT"/>
        </w:rPr>
        <w:t xml:space="preserve">  </w:t>
      </w:r>
      <w:r w:rsidRPr="003C5297">
        <w:rPr>
          <w:lang w:val="en-US"/>
        </w:rPr>
        <w:t xml:space="preserve">: </w:t>
      </w:r>
      <w:proofErr w:type="gramStart"/>
      <w:r w:rsidRPr="003C5297">
        <w:rPr>
          <w:lang w:val="en-US"/>
        </w:rPr>
        <w:t>r1</w:t>
      </w:r>
      <w:proofErr w:type="gramEnd"/>
      <w:r w:rsidRPr="003C5297">
        <w:rPr>
          <w:lang w:val="en-US"/>
        </w:rPr>
        <w:t xml:space="preserve"> 450 x 450 mm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 xml:space="preserve">  : </w:t>
      </w:r>
      <w:proofErr w:type="gramStart"/>
      <w:r w:rsidRPr="003C5297">
        <w:rPr>
          <w:lang w:val="en-US"/>
        </w:rPr>
        <w:t>r2</w:t>
      </w:r>
      <w:proofErr w:type="gramEnd"/>
      <w:r w:rsidRPr="003C5297">
        <w:rPr>
          <w:lang w:val="en-US"/>
        </w:rPr>
        <w:t xml:space="preserve"> 250x250 mm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 xml:space="preserve">  : </w:t>
      </w:r>
      <w:proofErr w:type="gramStart"/>
      <w:r w:rsidRPr="003C5297">
        <w:rPr>
          <w:lang w:val="en-US"/>
        </w:rPr>
        <w:t>r3</w:t>
      </w:r>
      <w:proofErr w:type="gramEnd"/>
      <w:r w:rsidRPr="003C5297">
        <w:rPr>
          <w:lang w:val="en-US"/>
        </w:rPr>
        <w:t xml:space="preserve"> 1000 x 800 mm</w:t>
      </w:r>
    </w:p>
    <w:p w:rsidR="003C5297" w:rsidRPr="003C5297" w:rsidRDefault="003C5297" w:rsidP="003C5297">
      <w:pPr>
        <w:rPr>
          <w:lang w:val="en-US"/>
        </w:rPr>
      </w:pPr>
      <w:r w:rsidRPr="003C5297">
        <w:rPr>
          <w:lang w:val="en-US"/>
        </w:rPr>
        <w:t xml:space="preserve">: </w:t>
      </w:r>
      <w:proofErr w:type="gramStart"/>
      <w:r w:rsidRPr="003C5297">
        <w:rPr>
          <w:lang w:val="en-US"/>
        </w:rPr>
        <w:t>r1</w:t>
      </w:r>
      <w:proofErr w:type="gramEnd"/>
      <w:r w:rsidRPr="003C5297">
        <w:rPr>
          <w:lang w:val="en-US"/>
        </w:rPr>
        <w:t xml:space="preserve">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Die Öffnung, durch die das Rauchgas in die Entlüftung geleitet wird, heißt: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  : r1 </w:t>
      </w:r>
      <w:proofErr w:type="spellStart"/>
      <w:r w:rsidRPr="003C5297">
        <w:rPr>
          <w:lang w:val="de-AT"/>
        </w:rPr>
        <w:t>Sopouch</w:t>
      </w:r>
      <w:proofErr w:type="spellEnd"/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Entlüftung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Kopf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Default="003C5297" w:rsidP="003C5297">
      <w:pPr>
        <w:rPr>
          <w:lang w:val="de-AT"/>
        </w:rPr>
      </w:pPr>
      <w:r w:rsidRPr="003C5297">
        <w:rPr>
          <w:lang w:val="de-AT"/>
        </w:rPr>
        <w:t>  In welchen Längen werden üblicherweise vorgefertigte Stahlbetonstürze hergestellt?</w:t>
      </w:r>
    </w:p>
    <w:p w:rsidR="0015283A" w:rsidRPr="003C5297" w:rsidRDefault="0015283A" w:rsidP="003C5297">
      <w:pPr>
        <w:rPr>
          <w:lang w:val="de-AT"/>
        </w:rPr>
      </w:pPr>
      <w:r w:rsidRPr="003C5297">
        <w:rPr>
          <w:lang w:val="de-AT"/>
        </w:rPr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 xml:space="preserve">1 0,5 </w:t>
      </w:r>
      <w:r w:rsidR="003C5297">
        <w:rPr>
          <w:lang w:val="de-AT"/>
        </w:rPr>
        <w:t>--</w:t>
      </w:r>
      <w:r w:rsidRPr="003C5297">
        <w:rPr>
          <w:lang w:val="de-AT"/>
        </w:rPr>
        <w:t xml:space="preserve"> 1 m</w:t>
      </w:r>
    </w:p>
    <w:p w:rsidR="0015283A" w:rsidRPr="003C5297" w:rsidRDefault="0015283A" w:rsidP="0015283A">
      <w:pPr>
        <w:rPr>
          <w:lang w:val="de-AT"/>
        </w:rPr>
      </w:pPr>
      <w:r w:rsidRPr="003C5297">
        <w:rPr>
          <w:lang w:val="de-AT"/>
        </w:rPr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 xml:space="preserve">2 1,1 </w:t>
      </w:r>
      <w:r w:rsidR="003C5297">
        <w:rPr>
          <w:lang w:val="de-AT"/>
        </w:rPr>
        <w:t>--</w:t>
      </w:r>
      <w:r w:rsidRPr="003C5297">
        <w:rPr>
          <w:lang w:val="de-AT"/>
        </w:rPr>
        <w:t xml:space="preserve"> 5 m</w:t>
      </w:r>
    </w:p>
    <w:p w:rsidR="0015283A" w:rsidRPr="003C5297" w:rsidRDefault="0015283A" w:rsidP="0015283A">
      <w:pPr>
        <w:rPr>
          <w:lang w:val="de-AT"/>
        </w:rPr>
      </w:pPr>
      <w:r w:rsidRPr="003C5297">
        <w:rPr>
          <w:lang w:val="de-AT"/>
        </w:rPr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 xml:space="preserve">3 1,2 </w:t>
      </w:r>
      <w:r w:rsidR="003C5297">
        <w:rPr>
          <w:lang w:val="de-AT"/>
        </w:rPr>
        <w:t>--</w:t>
      </w:r>
      <w:r w:rsidRPr="003C5297">
        <w:rPr>
          <w:lang w:val="de-AT"/>
        </w:rPr>
        <w:t xml:space="preserve"> 3 m</w:t>
      </w:r>
    </w:p>
    <w:p w:rsidR="0015283A" w:rsidRPr="003C5297" w:rsidRDefault="0015283A" w:rsidP="0015283A">
      <w:pPr>
        <w:rPr>
          <w:lang w:val="de-AT"/>
        </w:rPr>
      </w:pP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3 ok 1</w:t>
      </w:r>
    </w:p>
    <w:p w:rsidR="0015283A" w:rsidRPr="003C5297" w:rsidRDefault="003C5297" w:rsidP="0015283A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C430D5" w:rsidP="003C5297">
      <w:pPr>
        <w:rPr>
          <w:lang w:val="de-AT"/>
        </w:rPr>
      </w:pPr>
      <w:r w:rsidRPr="003C5297">
        <w:rPr>
          <w:lang w:val="de-AT"/>
        </w:rPr>
        <w:lastRenderedPageBreak/>
        <w:t xml:space="preserve"> </w:t>
      </w:r>
      <w:r w:rsidR="003C5297" w:rsidRPr="003C5297">
        <w:rPr>
          <w:lang w:val="de-AT"/>
        </w:rPr>
        <w:t>Wir unterscheiden Schornsteine nicht nach Bauart: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  : r1 </w:t>
      </w:r>
      <w:proofErr w:type="spellStart"/>
      <w:r w:rsidRPr="003C5297">
        <w:rPr>
          <w:lang w:val="de-AT"/>
        </w:rPr>
        <w:t>Multilayer</w:t>
      </w:r>
      <w:proofErr w:type="spellEnd"/>
      <w:r>
        <w:rPr>
          <w:lang w:val="de-AT"/>
        </w:rPr>
        <w:t>--</w:t>
      </w:r>
      <w:r w:rsidRPr="003C5297">
        <w:rPr>
          <w:lang w:val="de-AT"/>
        </w:rPr>
        <w:t>Stapel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Einschichtige Stapel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Schornsteine für feste, flüssige und gasförmige Brennstoffe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Objekte vom Typ </w:t>
      </w:r>
      <w:proofErr w:type="spellStart"/>
      <w:r w:rsidRPr="003C5297">
        <w:rPr>
          <w:lang w:val="de-AT"/>
        </w:rPr>
        <w:t>Indoor</w:t>
      </w:r>
      <w:proofErr w:type="spellEnd"/>
      <w:r w:rsidRPr="003C5297">
        <w:rPr>
          <w:lang w:val="de-AT"/>
        </w:rPr>
        <w:t xml:space="preserve"> sind nicht geeignet für: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Wohnzwecke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Sportzwecke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Transportzwecke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Das bidirektionale Konstruktionssystem eignet sich besonders für: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Einstöckige Gebäude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Hochhäuser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Gegenstände in Innenräumen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Muscheln und Bögen werden beschrieben als: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Flache Strukturen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Mitgliedsstruktursysteme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Bruchstrukturelle Systeme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  Was bedeutet </w:t>
      </w:r>
      <w:proofErr w:type="spellStart"/>
      <w:r w:rsidRPr="003C5297">
        <w:rPr>
          <w:lang w:val="de-AT"/>
        </w:rPr>
        <w:t>rheologische</w:t>
      </w:r>
      <w:proofErr w:type="spellEnd"/>
      <w:r w:rsidRPr="003C5297">
        <w:rPr>
          <w:lang w:val="de-AT"/>
        </w:rPr>
        <w:t xml:space="preserve"> Materialveränderung?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Temperatur ändert sich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Änderungen aufgrund von Luftfeuchtigkeit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Veränderungen durch Schwinden und Kriechen</w:t>
      </w:r>
    </w:p>
    <w:p w:rsidR="003C5297" w:rsidRDefault="003C5297" w:rsidP="003C5297">
      <w:pPr>
        <w:rPr>
          <w:lang w:val="de-AT"/>
        </w:rPr>
      </w:pPr>
      <w:r w:rsidRPr="003C5297">
        <w:rPr>
          <w:lang w:val="de-AT"/>
        </w:rPr>
        <w:t>: r3 ok 1</w:t>
      </w:r>
    </w:p>
    <w:p w:rsidR="0015283A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Erdarbeiten im Hochbau gliedern sich nach den Verfahrensschritten in: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lastRenderedPageBreak/>
        <w:t xml:space="preserve">  : r1 Main und </w:t>
      </w:r>
      <w:proofErr w:type="spellStart"/>
      <w:r w:rsidRPr="003C5297">
        <w:rPr>
          <w:lang w:val="de-AT"/>
        </w:rPr>
        <w:t>Finishing</w:t>
      </w:r>
      <w:proofErr w:type="spellEnd"/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Vorbereitende und Haupt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  : r3 Vorbereitung, Master und </w:t>
      </w:r>
      <w:proofErr w:type="spellStart"/>
      <w:r w:rsidRPr="003C5297">
        <w:rPr>
          <w:lang w:val="de-AT"/>
        </w:rPr>
        <w:t>Finishing</w:t>
      </w:r>
      <w:proofErr w:type="spellEnd"/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 Die Mindestgrundtiefe beträgt: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r1 400</w:t>
      </w:r>
      <w:r>
        <w:rPr>
          <w:lang w:val="de-AT"/>
        </w:rPr>
        <w:t>--</w:t>
      </w:r>
      <w:r w:rsidRPr="003C5297">
        <w:rPr>
          <w:lang w:val="de-AT"/>
        </w:rPr>
        <w:t>700 mm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  : </w:t>
      </w:r>
      <w:r>
        <w:rPr>
          <w:lang w:val="de-AT"/>
        </w:rPr>
        <w:t>r</w:t>
      </w:r>
      <w:r w:rsidRPr="003C5297">
        <w:rPr>
          <w:lang w:val="de-AT"/>
        </w:rPr>
        <w:t xml:space="preserve">2 800 </w:t>
      </w:r>
      <w:r>
        <w:rPr>
          <w:lang w:val="de-AT"/>
        </w:rPr>
        <w:t>--</w:t>
      </w:r>
      <w:r w:rsidRPr="003C5297">
        <w:rPr>
          <w:lang w:val="de-AT"/>
        </w:rPr>
        <w:t xml:space="preserve"> 1200 mm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  : r3 1300 </w:t>
      </w:r>
      <w:r>
        <w:rPr>
          <w:lang w:val="de-AT"/>
        </w:rPr>
        <w:t>--</w:t>
      </w:r>
      <w:r w:rsidRPr="003C5297">
        <w:rPr>
          <w:lang w:val="de-AT"/>
        </w:rPr>
        <w:t xml:space="preserve"> 1500 mm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 </w:t>
      </w:r>
      <w:proofErr w:type="spellStart"/>
      <w:r w:rsidRPr="003C5297">
        <w:rPr>
          <w:lang w:val="de-AT"/>
        </w:rPr>
        <w:t>Cyclops</w:t>
      </w:r>
      <w:proofErr w:type="spellEnd"/>
      <w:r w:rsidRPr="003C5297">
        <w:rPr>
          <w:lang w:val="de-AT"/>
        </w:rPr>
        <w:t xml:space="preserve"> Mauerwerk wird normalerweise verwendet für: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r1 Fundament und Sockel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r2 Feld und dekorative Zwecke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  : r3 Für vertikale Tragwerke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Betonwandsysteme sind im Vergleich zu Mauerwerk belastbarer: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 : r1 2 x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 : r2 10 x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 : r3 100 x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 xml:space="preserve"> Wir unterscheiden Schornsteine nach der Längsachse: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Gerade und gebogen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r2 Schmal, mittel, klar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r3 Eingebaut, freistehend</w:t>
      </w:r>
    </w:p>
    <w:p w:rsidR="003C5297" w:rsidRPr="003C5297" w:rsidRDefault="003C5297" w:rsidP="003C5297">
      <w:pPr>
        <w:rPr>
          <w:lang w:val="de-AT"/>
        </w:rPr>
      </w:pPr>
      <w:r w:rsidRPr="003C5297">
        <w:rPr>
          <w:lang w:val="de-AT"/>
        </w:rPr>
        <w:t>: r1 ok 1</w:t>
      </w:r>
    </w:p>
    <w:p w:rsidR="003C5297" w:rsidRPr="003C5297" w:rsidRDefault="003C5297" w:rsidP="003C5297">
      <w:pPr>
        <w:rPr>
          <w:lang w:val="de-AT"/>
        </w:rPr>
      </w:pPr>
      <w:r>
        <w:rPr>
          <w:lang w:val="de-AT"/>
        </w:rPr>
        <w:t>--</w:t>
      </w:r>
    </w:p>
    <w:p w:rsidR="003C5297" w:rsidRDefault="003C5297" w:rsidP="003C5297">
      <w:pPr>
        <w:rPr>
          <w:lang w:val="de-AT"/>
        </w:rPr>
      </w:pPr>
      <w:r w:rsidRPr="003C5297">
        <w:rPr>
          <w:lang w:val="de-AT"/>
        </w:rPr>
        <w:t>Die Breite der Dehnungsfuge ist in folgenden Bereichen ausgelegt:</w:t>
      </w:r>
    </w:p>
    <w:p w:rsidR="0015283A" w:rsidRPr="003C5297" w:rsidRDefault="0015283A" w:rsidP="003C5297">
      <w:pPr>
        <w:rPr>
          <w:lang w:val="de-AT"/>
        </w:rPr>
      </w:pP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 xml:space="preserve">1 10 </w:t>
      </w:r>
      <w:r w:rsidR="003C5297">
        <w:rPr>
          <w:lang w:val="de-AT"/>
        </w:rPr>
        <w:t>--</w:t>
      </w:r>
      <w:r w:rsidRPr="003C5297">
        <w:rPr>
          <w:lang w:val="de-AT"/>
        </w:rPr>
        <w:t xml:space="preserve"> 30 mm</w:t>
      </w:r>
    </w:p>
    <w:p w:rsidR="0015283A" w:rsidRPr="003C5297" w:rsidRDefault="0015283A" w:rsidP="0015283A">
      <w:pPr>
        <w:rPr>
          <w:lang w:val="de-AT"/>
        </w:rPr>
      </w:pPr>
      <w:r w:rsidRPr="003C5297">
        <w:rPr>
          <w:lang w:val="de-AT"/>
        </w:rPr>
        <w:lastRenderedPageBreak/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 xml:space="preserve">2 1 </w:t>
      </w:r>
      <w:r w:rsidR="003C5297">
        <w:rPr>
          <w:lang w:val="de-AT"/>
        </w:rPr>
        <w:t>--</w:t>
      </w:r>
      <w:r w:rsidRPr="003C5297">
        <w:rPr>
          <w:lang w:val="de-AT"/>
        </w:rPr>
        <w:t xml:space="preserve"> 5 mm</w:t>
      </w:r>
    </w:p>
    <w:p w:rsidR="0015283A" w:rsidRPr="003C5297" w:rsidRDefault="0015283A" w:rsidP="0015283A">
      <w:pPr>
        <w:rPr>
          <w:lang w:val="de-AT"/>
        </w:rPr>
      </w:pPr>
      <w:r w:rsidRPr="003C5297">
        <w:rPr>
          <w:lang w:val="de-AT"/>
        </w:rPr>
        <w:t xml:space="preserve"> </w:t>
      </w: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 xml:space="preserve">3 10 </w:t>
      </w:r>
      <w:r w:rsidR="003C5297">
        <w:rPr>
          <w:lang w:val="de-AT"/>
        </w:rPr>
        <w:t>--</w:t>
      </w:r>
      <w:r w:rsidRPr="003C5297">
        <w:rPr>
          <w:lang w:val="de-AT"/>
        </w:rPr>
        <w:t xml:space="preserve"> 100 mm</w:t>
      </w:r>
    </w:p>
    <w:p w:rsidR="0015283A" w:rsidRPr="003C5297" w:rsidRDefault="0015283A" w:rsidP="0015283A">
      <w:pPr>
        <w:rPr>
          <w:lang w:val="de-AT"/>
        </w:rPr>
      </w:pPr>
      <w:proofErr w:type="gramStart"/>
      <w:r w:rsidRPr="003C5297">
        <w:rPr>
          <w:lang w:val="de-AT"/>
        </w:rPr>
        <w:t>:r</w:t>
      </w:r>
      <w:proofErr w:type="gramEnd"/>
      <w:r w:rsidRPr="003C5297">
        <w:rPr>
          <w:lang w:val="de-AT"/>
        </w:rPr>
        <w:t>1 ok 1</w:t>
      </w:r>
      <w:bookmarkEnd w:id="0"/>
    </w:p>
    <w:sectPr w:rsidR="0015283A" w:rsidRPr="003C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3A"/>
    <w:rsid w:val="0015283A"/>
    <w:rsid w:val="003C5297"/>
    <w:rsid w:val="00AE2DAE"/>
    <w:rsid w:val="00C4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F3C9"/>
  <w15:docId w15:val="{7E281D56-69EF-4654-9545-B334F2EB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979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Turinská Libuše</cp:lastModifiedBy>
  <cp:revision>4</cp:revision>
  <dcterms:created xsi:type="dcterms:W3CDTF">2019-10-08T20:09:00Z</dcterms:created>
  <dcterms:modified xsi:type="dcterms:W3CDTF">2019-10-12T11:45:00Z</dcterms:modified>
</cp:coreProperties>
</file>