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0F" w:rsidRDefault="004C490F" w:rsidP="004C490F">
      <w:r>
        <w:t>Jak dělíme letadla podle fyzikálního principu překonání zemské tíže?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Která organizace se skrývá pod zkratkou ICAO?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Která fyzikální síla umožňuje let letounu?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O jaké letecké dopravce se jedná, hovoříme-li o „charter" aerolinkách?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patří mezi pohybové plochy na letišti?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tvoří leteckou dopravní cestu?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jsou to tzv. Aerodyny?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Která úmluva v&amp;nbsp;mezinárodním civilním letectví nám poprvé stanovila podmínky pro mezinárodní leteckou dopravu osob, zavazadel a zboží za úplatu?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Která organizace se skrývá pod zkratkou IATA?&lt;i&gt; &lt;/i&gt;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základní funkce leteckého nákladního listu (AWB).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lastRenderedPageBreak/>
        <w:t>Jaké dva základní druhy přepravních jednotek je užito v&amp;nbsp;letecké nákladní dopravě (ULD&lt;i&gt;)? &lt;/i&gt;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 čem spočívá princip turbovrtulového leteckého motoru?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 čem spočívá princip turbodmychadlového (dvouproudového) leteckého motoru?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 čem spočívá princip proudového leteckého motoru?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jsou to tzv. Aerostaty?&lt;i&gt; &lt;/i&gt;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Jak se nazývá zákon upravující leteckou dopravu v&amp;nbsp;ČR?&lt;i&gt; &lt;/i&gt;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O jaké letecké dopravce se jedná, hovoříme-li o „Cargo Airlines“?&lt;i&gt; &lt;/i&gt;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jednotlivé fáze leteckého přepravního procesu.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Které dvě základní složky tvoří oblast civilního letectví?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Definujte pojem obchodní letecká doprava.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lastRenderedPageBreak/>
        <w:t>Kdo uskutečnil první motorový let letadla s pevnými křídly?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podle vás nejvíce ovlivnilo vývoj letecké dopravy v průběhu celé její historie?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Která mezinárodní úmluva z roku 1929 poprvé ustanovila pravidla pro mezinárodní dopravu osob, zboží a zavazadel za úplatu?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důležité vládní organizace v mezinárodním civilním letectví.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důležité nevládní organizace v mezinárodním civilním letectví.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orgány státní správy v oblasti letecké dopravy.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Vysvětlete princip vzniku vztlaku na křídlech letounů.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Které tři základní celky tvoří součást letounu (dopravního letadla)?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 čemu slouží křidélka na odtokových hranách křídel letounů?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 čemu slouží výškovka na ocasních plochách letounu?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lastRenderedPageBreak/>
        <w:t>K čemu slouží směrovka na ocasních plochách letounu?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K čemu slouží sloty - funkční plochy na křídlech letounů?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Na které části letounu se vytváří vztlaková síla?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vše může zahrnovat technická obsluha letadel (handling)?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rozumíme pod pojmem "integrátoři" v letecké dopravě?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znamená systém sítě linek "Hub-and-Spoke?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znamená systém sítě linek "Point-to-Point"?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rozdíly mezi nízkonákladovými leteckými společnostmi a tradičními aerolinkami.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tři základní vzájemně spolupracující střediska řízení letového provozu.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Jaké základní součásti tvoří terminál osobní letecké dopravy na letišti?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Vyjmenujte tři základní formy letecké nákladní dopravy.</w:t>
      </w:r>
    </w:p>
    <w:p w:rsidR="004C490F" w:rsidRDefault="004C490F" w:rsidP="004C490F">
      <w:r>
        <w:lastRenderedPageBreak/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Co je to letecký nákladní tarif TACT?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Na jaké druhy zboží se vztahuje přeprava zásilek zvláštní povahy? Uveďte příklady.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Jak rozlišujeme letiště podle technických podmínek, provozních podmínek a základního určení?</w:t>
      </w:r>
    </w:p>
    <w:p w:rsidR="004C490F" w:rsidRDefault="004C490F" w:rsidP="004C490F">
      <w:r>
        <w:t xml:space="preserve"> :a(80x10)</w:t>
      </w:r>
    </w:p>
    <w:p w:rsidR="004C490F" w:rsidRDefault="004C490F" w:rsidP="004C490F">
      <w:r>
        <w:t>--</w:t>
      </w:r>
    </w:p>
    <w:p w:rsidR="004C490F" w:rsidRDefault="004C490F" w:rsidP="004C490F">
      <w:r>
        <w:t>Jak rozlišujeme letiště podle okruhu uživatelů?</w:t>
      </w:r>
    </w:p>
    <w:p w:rsidR="00AD52AD" w:rsidRDefault="004C490F" w:rsidP="004C490F">
      <w:r>
        <w:t xml:space="preserve"> :a(80x10)</w:t>
      </w:r>
      <w:bookmarkStart w:id="0" w:name="_GoBack"/>
      <w:bookmarkEnd w:id="0"/>
    </w:p>
    <w:sectPr w:rsidR="00AD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0F"/>
    <w:rsid w:val="004C490F"/>
    <w:rsid w:val="00A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33F08-F911-40C6-8310-A7F4CDD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Švehla Bohuslav</cp:lastModifiedBy>
  <cp:revision>1</cp:revision>
  <dcterms:created xsi:type="dcterms:W3CDTF">2019-10-08T19:39:00Z</dcterms:created>
  <dcterms:modified xsi:type="dcterms:W3CDTF">2019-10-08T19:40:00Z</dcterms:modified>
</cp:coreProperties>
</file>