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E8" w:rsidRPr="00750CE8" w:rsidRDefault="00750CE8" w:rsidP="00750CE8">
      <w:pPr>
        <w:pStyle w:val="Bezmezer"/>
        <w:numPr>
          <w:ilvl w:val="0"/>
          <w:numId w:val="1"/>
        </w:numPr>
        <w:rPr>
          <w:lang w:val="cs-CZ"/>
        </w:rPr>
      </w:pPr>
      <w:r w:rsidRPr="00750CE8">
        <w:rPr>
          <w:lang w:val="cs-CZ"/>
        </w:rPr>
        <w:t>Jaké jsou cíle ochrany informační bezpečnosti?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 w:rsidRPr="00750CE8">
        <w:rPr>
          <w:b/>
          <w:lang w:val="cs-CZ"/>
        </w:rPr>
        <w:t>Důvěrnost, integrita, dostupnost, autentičnost, odpovědnost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Dostupnost, respe</w:t>
      </w:r>
      <w:r>
        <w:rPr>
          <w:lang w:val="cs-CZ"/>
        </w:rPr>
        <w:t>k</w:t>
      </w:r>
      <w:r w:rsidRPr="00750CE8">
        <w:rPr>
          <w:lang w:val="cs-CZ"/>
        </w:rPr>
        <w:t>t, proveditelnost, pravděpodobnost, prevence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Detekce, zabezpečení, šifrování, systematizace, digitalizace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Snížení rizika, reakce, omezení poškození, komunikace, bezpečnost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55140F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typy šifrování existují?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 w:rsidRPr="00750CE8">
        <w:rPr>
          <w:b/>
          <w:lang w:val="cs-CZ"/>
        </w:rPr>
        <w:t>Sym</w:t>
      </w:r>
      <w:r w:rsidR="0055140F">
        <w:rPr>
          <w:b/>
          <w:lang w:val="cs-CZ"/>
        </w:rPr>
        <w:t>etrické a asymetrické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Norm</w:t>
      </w:r>
      <w:r w:rsidR="0055140F">
        <w:rPr>
          <w:lang w:val="cs-CZ"/>
        </w:rPr>
        <w:t>ální a abnormální</w:t>
      </w:r>
    </w:p>
    <w:p w:rsidR="00750CE8" w:rsidRPr="00750CE8" w:rsidRDefault="00C77E50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Levé a pravé šifrování</w:t>
      </w:r>
    </w:p>
    <w:p w:rsidR="00750CE8" w:rsidRPr="00750CE8" w:rsidRDefault="00C77E50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Horizontální a vertikální šifrování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C77E50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znamená „symetrické šifrování“</w:t>
      </w:r>
      <w:r w:rsidR="00750CE8" w:rsidRPr="00750CE8">
        <w:rPr>
          <w:lang w:val="cs-CZ"/>
        </w:rPr>
        <w:t>?</w:t>
      </w:r>
    </w:p>
    <w:p w:rsidR="00750CE8" w:rsidRPr="00750CE8" w:rsidRDefault="00C77E50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Stejný klíč pro šifrování a dešifrování</w:t>
      </w:r>
    </w:p>
    <w:p w:rsidR="00750CE8" w:rsidRPr="00750CE8" w:rsidRDefault="00C77E50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Veřejný klíč pro šifrování a privátní klíč pro dešifrování</w:t>
      </w:r>
    </w:p>
    <w:p w:rsidR="00750CE8" w:rsidRPr="00750CE8" w:rsidRDefault="00C77E50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Výměna </w:t>
      </w:r>
      <w:r w:rsidR="006E5ED8">
        <w:rPr>
          <w:lang w:val="cs-CZ"/>
        </w:rPr>
        <w:t>vygenerovaného klíče relace mezi více systémy</w:t>
      </w:r>
    </w:p>
    <w:p w:rsidR="00750CE8" w:rsidRDefault="006E5ED8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Privátní klíč pro šifrování a veřejný klíč pro dešifrování</w:t>
      </w:r>
    </w:p>
    <w:p w:rsidR="00917181" w:rsidRDefault="00917181" w:rsidP="00917181">
      <w:pPr>
        <w:pStyle w:val="Bezmezer"/>
        <w:rPr>
          <w:lang w:val="cs-CZ"/>
        </w:rPr>
      </w:pPr>
    </w:p>
    <w:p w:rsidR="00917181" w:rsidRPr="00917181" w:rsidRDefault="00917181" w:rsidP="00917181">
      <w:pPr>
        <w:pStyle w:val="Bezmezer"/>
        <w:numPr>
          <w:ilvl w:val="0"/>
          <w:numId w:val="1"/>
        </w:numPr>
        <w:rPr>
          <w:lang w:val="cs-CZ"/>
        </w:rPr>
      </w:pPr>
      <w:r w:rsidRPr="00917181">
        <w:rPr>
          <w:lang w:val="cs-CZ"/>
        </w:rPr>
        <w:t>Čím se zabývá IT zabezpečení</w:t>
      </w:r>
      <w:r w:rsidRPr="00917181">
        <w:rPr>
          <w:lang w:val="cs-CZ"/>
        </w:rPr>
        <w:t>?</w:t>
      </w:r>
    </w:p>
    <w:p w:rsidR="00917181" w:rsidRPr="00917181" w:rsidRDefault="00917181" w:rsidP="00917181">
      <w:pPr>
        <w:pStyle w:val="Bezmezer"/>
        <w:numPr>
          <w:ilvl w:val="1"/>
          <w:numId w:val="1"/>
        </w:numPr>
        <w:rPr>
          <w:b/>
          <w:lang w:val="cs-CZ"/>
        </w:rPr>
      </w:pPr>
      <w:r w:rsidRPr="00917181">
        <w:rPr>
          <w:b/>
          <w:lang w:val="cs-CZ"/>
        </w:rPr>
        <w:t>Výhradně elektronickým zpracováním dat</w:t>
      </w:r>
    </w:p>
    <w:p w:rsidR="00917181" w:rsidRPr="00917181" w:rsidRDefault="00917181" w:rsidP="00917181">
      <w:pPr>
        <w:pStyle w:val="Bezmezer"/>
        <w:numPr>
          <w:ilvl w:val="1"/>
          <w:numId w:val="1"/>
        </w:numPr>
        <w:rPr>
          <w:lang w:val="cs-CZ"/>
        </w:rPr>
      </w:pPr>
      <w:r w:rsidRPr="00917181">
        <w:rPr>
          <w:lang w:val="cs-CZ"/>
        </w:rPr>
        <w:t>Zpracováním jakýchkoli dat</w:t>
      </w:r>
      <w:r w:rsidRPr="00917181">
        <w:rPr>
          <w:lang w:val="cs-CZ"/>
        </w:rPr>
        <w:t xml:space="preserve"> (elektroni</w:t>
      </w:r>
      <w:r w:rsidRPr="00917181">
        <w:rPr>
          <w:lang w:val="cs-CZ"/>
        </w:rPr>
        <w:t>cké</w:t>
      </w:r>
      <w:r w:rsidRPr="00917181">
        <w:rPr>
          <w:lang w:val="cs-CZ"/>
        </w:rPr>
        <w:t xml:space="preserve">, </w:t>
      </w:r>
      <w:r w:rsidRPr="00917181">
        <w:rPr>
          <w:lang w:val="cs-CZ"/>
        </w:rPr>
        <w:t>písemné, slovní</w:t>
      </w:r>
      <w:r w:rsidRPr="00917181">
        <w:rPr>
          <w:lang w:val="cs-CZ"/>
        </w:rPr>
        <w:t>)</w:t>
      </w:r>
    </w:p>
    <w:p w:rsidR="00917181" w:rsidRPr="00917181" w:rsidRDefault="00917181" w:rsidP="00917181">
      <w:pPr>
        <w:pStyle w:val="Bezmezer"/>
        <w:numPr>
          <w:ilvl w:val="1"/>
          <w:numId w:val="1"/>
        </w:numPr>
        <w:rPr>
          <w:lang w:val="cs-CZ"/>
        </w:rPr>
      </w:pPr>
      <w:r w:rsidRPr="00917181">
        <w:rPr>
          <w:lang w:val="cs-CZ"/>
        </w:rPr>
        <w:t>Čistě verbálními daty</w:t>
      </w:r>
    </w:p>
    <w:p w:rsidR="00917181" w:rsidRPr="00917181" w:rsidRDefault="00917181" w:rsidP="00750CE8">
      <w:pPr>
        <w:pStyle w:val="Bezmezer"/>
        <w:numPr>
          <w:ilvl w:val="1"/>
          <w:numId w:val="1"/>
        </w:numPr>
        <w:rPr>
          <w:lang w:val="cs-CZ"/>
        </w:rPr>
      </w:pPr>
      <w:r w:rsidRPr="00917181">
        <w:rPr>
          <w:lang w:val="cs-CZ"/>
        </w:rPr>
        <w:t>Pouze písemnými daty</w:t>
      </w:r>
    </w:p>
    <w:p w:rsidR="00917181" w:rsidRPr="00917181" w:rsidRDefault="00917181" w:rsidP="00917181">
      <w:pPr>
        <w:pStyle w:val="Bezmezer"/>
        <w:rPr>
          <w:lang w:val="cs-CZ"/>
        </w:rPr>
      </w:pPr>
      <w:bookmarkStart w:id="0" w:name="_GoBack"/>
      <w:bookmarkEnd w:id="0"/>
    </w:p>
    <w:p w:rsidR="00750CE8" w:rsidRPr="00750CE8" w:rsidRDefault="006E5ED8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Existuje absolutní bezpečnost</w:t>
      </w:r>
      <w:r w:rsidR="00750CE8" w:rsidRPr="00750CE8">
        <w:rPr>
          <w:lang w:val="cs-CZ"/>
        </w:rPr>
        <w:t>?</w:t>
      </w:r>
    </w:p>
    <w:p w:rsidR="00750CE8" w:rsidRPr="00750CE8" w:rsidRDefault="006E5ED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Absolutní bezpečnost existuje</w:t>
      </w:r>
    </w:p>
    <w:p w:rsidR="00750CE8" w:rsidRPr="00750CE8" w:rsidRDefault="006E5ED8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Absolutní bezpečnost neexistuje</w:t>
      </w:r>
    </w:p>
    <w:p w:rsidR="00750CE8" w:rsidRPr="00750CE8" w:rsidRDefault="006E5ED8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Záleží na tom, s kým lidé pracují</w:t>
      </w:r>
    </w:p>
    <w:p w:rsidR="00750CE8" w:rsidRPr="00750CE8" w:rsidRDefault="006E5ED8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Záleží na tom, s jakými daty pracují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6E5ED8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znamenají písmena</w:t>
      </w:r>
      <w:r w:rsidR="00750CE8" w:rsidRPr="00750CE8">
        <w:rPr>
          <w:lang w:val="cs-CZ"/>
        </w:rPr>
        <w:t xml:space="preserve"> R, E a S</w:t>
      </w:r>
      <w:r>
        <w:rPr>
          <w:lang w:val="cs-CZ"/>
        </w:rPr>
        <w:t> v rovnici</w:t>
      </w:r>
      <w:r w:rsidR="00750CE8" w:rsidRPr="00750CE8">
        <w:rPr>
          <w:lang w:val="cs-CZ"/>
        </w:rPr>
        <w:t xml:space="preserve"> R = E * S?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 w:rsidRPr="00750CE8">
        <w:rPr>
          <w:b/>
          <w:lang w:val="cs-CZ"/>
        </w:rPr>
        <w:t>Risk, pr</w:t>
      </w:r>
      <w:r w:rsidR="00FE37AE">
        <w:rPr>
          <w:b/>
          <w:lang w:val="cs-CZ"/>
        </w:rPr>
        <w:t>avděpodobnost</w:t>
      </w:r>
      <w:r w:rsidRPr="00750CE8">
        <w:rPr>
          <w:b/>
          <w:lang w:val="cs-CZ"/>
        </w:rPr>
        <w:t xml:space="preserve">, </w:t>
      </w:r>
      <w:r w:rsidR="00FE37AE">
        <w:rPr>
          <w:b/>
          <w:lang w:val="cs-CZ"/>
        </w:rPr>
        <w:t>výše možné ztráty</w:t>
      </w:r>
    </w:p>
    <w:p w:rsidR="00750CE8" w:rsidRPr="00750CE8" w:rsidRDefault="00FE37AE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Nadbytečnost, entita, servis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 xml:space="preserve">Risk, </w:t>
      </w:r>
      <w:r w:rsidR="00FE37AE">
        <w:rPr>
          <w:lang w:val="cs-CZ"/>
        </w:rPr>
        <w:t>důsledek, bezpečnost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Rea</w:t>
      </w:r>
      <w:r w:rsidR="00FE37AE">
        <w:rPr>
          <w:lang w:val="cs-CZ"/>
        </w:rPr>
        <w:t>kce</w:t>
      </w:r>
      <w:r w:rsidRPr="00750CE8">
        <w:rPr>
          <w:lang w:val="cs-CZ"/>
        </w:rPr>
        <w:t xml:space="preserve">, </w:t>
      </w:r>
      <w:r w:rsidR="00FE37AE">
        <w:rPr>
          <w:lang w:val="cs-CZ"/>
        </w:rPr>
        <w:t>pravděpodobnost</w:t>
      </w:r>
      <w:r w:rsidRPr="00750CE8">
        <w:rPr>
          <w:lang w:val="cs-CZ"/>
        </w:rPr>
        <w:t xml:space="preserve">, </w:t>
      </w:r>
      <w:r w:rsidR="00FE37AE">
        <w:rPr>
          <w:lang w:val="cs-CZ"/>
        </w:rPr>
        <w:t>s</w:t>
      </w:r>
      <w:r w:rsidRPr="00750CE8">
        <w:rPr>
          <w:lang w:val="cs-CZ"/>
        </w:rPr>
        <w:t>yst</w:t>
      </w:r>
      <w:r w:rsidR="00FE37AE">
        <w:rPr>
          <w:lang w:val="cs-CZ"/>
        </w:rPr>
        <w:t>é</w:t>
      </w:r>
      <w:r w:rsidRPr="00750CE8">
        <w:rPr>
          <w:lang w:val="cs-CZ"/>
        </w:rPr>
        <w:t>m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FE37AE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jsou úrovně napadení</w:t>
      </w:r>
      <w:r w:rsidR="00750CE8" w:rsidRPr="00750CE8">
        <w:rPr>
          <w:lang w:val="cs-CZ"/>
        </w:rPr>
        <w:t>?</w:t>
      </w:r>
    </w:p>
    <w:p w:rsidR="00750CE8" w:rsidRPr="00750CE8" w:rsidRDefault="00FE37AE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Síťová, aplikační, uživatelská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Internet, Intranet, Extranet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Mobil</w:t>
      </w:r>
      <w:r w:rsidR="00FE37AE">
        <w:rPr>
          <w:lang w:val="cs-CZ"/>
        </w:rPr>
        <w:t>ní zařízení</w:t>
      </w:r>
      <w:r w:rsidRPr="00750CE8">
        <w:rPr>
          <w:lang w:val="cs-CZ"/>
        </w:rPr>
        <w:t>, televi</w:t>
      </w:r>
      <w:r w:rsidR="00FE37AE">
        <w:rPr>
          <w:lang w:val="cs-CZ"/>
        </w:rPr>
        <w:t>ze</w:t>
      </w:r>
      <w:r w:rsidRPr="00750CE8">
        <w:rPr>
          <w:lang w:val="cs-CZ"/>
        </w:rPr>
        <w:t>, r</w:t>
      </w:r>
      <w:r w:rsidR="00FE37AE">
        <w:rPr>
          <w:lang w:val="cs-CZ"/>
        </w:rPr>
        <w:t>á</w:t>
      </w:r>
      <w:r w:rsidRPr="00750CE8">
        <w:rPr>
          <w:lang w:val="cs-CZ"/>
        </w:rPr>
        <w:t>dio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Ant</w:t>
      </w:r>
      <w:r w:rsidR="00FE37AE">
        <w:rPr>
          <w:lang w:val="cs-CZ"/>
        </w:rPr>
        <w:t>ény</w:t>
      </w:r>
      <w:r w:rsidRPr="00750CE8">
        <w:rPr>
          <w:lang w:val="cs-CZ"/>
        </w:rPr>
        <w:t xml:space="preserve">, </w:t>
      </w:r>
      <w:r w:rsidR="00FE37AE">
        <w:rPr>
          <w:lang w:val="cs-CZ"/>
        </w:rPr>
        <w:t>lidé, počítače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FE37AE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jsou typy bezpečnostních opatření</w:t>
      </w:r>
      <w:r w:rsidR="00750CE8" w:rsidRPr="00750CE8">
        <w:rPr>
          <w:lang w:val="cs-CZ"/>
        </w:rPr>
        <w:t>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 w:rsidRPr="00750CE8">
        <w:rPr>
          <w:b/>
          <w:lang w:val="cs-CZ"/>
        </w:rPr>
        <w:t>Preven</w:t>
      </w:r>
      <w:r w:rsidR="00FE37AE">
        <w:rPr>
          <w:b/>
          <w:lang w:val="cs-CZ"/>
        </w:rPr>
        <w:t>ce, detekce, reakce</w:t>
      </w:r>
    </w:p>
    <w:p w:rsidR="00750CE8" w:rsidRPr="00750CE8" w:rsidRDefault="00FE37AE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Zabezpečení, připojení, dostupnost</w:t>
      </w:r>
    </w:p>
    <w:p w:rsidR="00750CE8" w:rsidRPr="00750CE8" w:rsidRDefault="00FE37AE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Zabezpečení, omezení, prevence</w:t>
      </w:r>
    </w:p>
    <w:p w:rsidR="00750CE8" w:rsidRPr="00750CE8" w:rsidRDefault="00FE37AE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Omezení poškození, bezpečnost, komunikace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FE37AE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znamená zkratka</w:t>
      </w:r>
      <w:r w:rsidR="00750CE8" w:rsidRPr="00750CE8">
        <w:rPr>
          <w:lang w:val="cs-CZ"/>
        </w:rPr>
        <w:t xml:space="preserve"> CRC?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proofErr w:type="spellStart"/>
      <w:r w:rsidRPr="00750CE8">
        <w:rPr>
          <w:b/>
          <w:lang w:val="cs-CZ"/>
        </w:rPr>
        <w:t>Cyclic</w:t>
      </w:r>
      <w:proofErr w:type="spellEnd"/>
      <w:r w:rsidRPr="00750CE8">
        <w:rPr>
          <w:b/>
          <w:lang w:val="cs-CZ"/>
        </w:rPr>
        <w:t xml:space="preserve"> </w:t>
      </w:r>
      <w:proofErr w:type="spellStart"/>
      <w:r w:rsidRPr="00750CE8">
        <w:rPr>
          <w:b/>
          <w:lang w:val="cs-CZ"/>
        </w:rPr>
        <w:t>Redundancy</w:t>
      </w:r>
      <w:proofErr w:type="spellEnd"/>
      <w:r w:rsidRPr="00750CE8">
        <w:rPr>
          <w:b/>
          <w:lang w:val="cs-CZ"/>
        </w:rPr>
        <w:t xml:space="preserve"> </w:t>
      </w:r>
      <w:proofErr w:type="spellStart"/>
      <w:r w:rsidRPr="00750CE8">
        <w:rPr>
          <w:b/>
          <w:lang w:val="cs-CZ"/>
        </w:rPr>
        <w:t>Check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Cross</w:t>
      </w:r>
      <w:proofErr w:type="spellEnd"/>
      <w:r w:rsidRPr="00750CE8">
        <w:rPr>
          <w:lang w:val="cs-CZ"/>
        </w:rPr>
        <w:t xml:space="preserve">-Role </w:t>
      </w:r>
      <w:proofErr w:type="spellStart"/>
      <w:r w:rsidRPr="00750CE8">
        <w:rPr>
          <w:lang w:val="cs-CZ"/>
        </w:rPr>
        <w:t>Check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Control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Redundancy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Command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lastRenderedPageBreak/>
        <w:t>Convertible</w:t>
      </w:r>
      <w:proofErr w:type="spellEnd"/>
      <w:r w:rsidRPr="00750CE8">
        <w:rPr>
          <w:lang w:val="cs-CZ"/>
        </w:rPr>
        <w:t xml:space="preserve"> Risk </w:t>
      </w:r>
      <w:proofErr w:type="spellStart"/>
      <w:r w:rsidRPr="00750CE8">
        <w:rPr>
          <w:lang w:val="cs-CZ"/>
        </w:rPr>
        <w:t>Control</w:t>
      </w:r>
      <w:proofErr w:type="spellEnd"/>
    </w:p>
    <w:p w:rsidR="00750CE8" w:rsidRPr="00750CE8" w:rsidRDefault="00FE37AE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znamená zkratka</w:t>
      </w:r>
      <w:r w:rsidR="00750CE8" w:rsidRPr="00750CE8">
        <w:rPr>
          <w:lang w:val="cs-CZ"/>
        </w:rPr>
        <w:t xml:space="preserve"> MAC?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proofErr w:type="spellStart"/>
      <w:r w:rsidRPr="00750CE8">
        <w:rPr>
          <w:b/>
          <w:lang w:val="cs-CZ"/>
        </w:rPr>
        <w:t>Mandatory</w:t>
      </w:r>
      <w:proofErr w:type="spellEnd"/>
      <w:r w:rsidRPr="00750CE8">
        <w:rPr>
          <w:b/>
          <w:lang w:val="cs-CZ"/>
        </w:rPr>
        <w:t xml:space="preserve"> Access </w:t>
      </w:r>
      <w:proofErr w:type="spellStart"/>
      <w:r w:rsidRPr="00750CE8">
        <w:rPr>
          <w:b/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Multiple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Availability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 xml:space="preserve">Media </w:t>
      </w:r>
      <w:proofErr w:type="spellStart"/>
      <w:r w:rsidRPr="00750CE8">
        <w:rPr>
          <w:lang w:val="cs-CZ"/>
        </w:rPr>
        <w:t>Authentication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Moderate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Analysis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ind w:left="1440"/>
        <w:rPr>
          <w:lang w:val="cs-CZ"/>
        </w:rPr>
      </w:pPr>
    </w:p>
    <w:p w:rsidR="00750CE8" w:rsidRPr="00750CE8" w:rsidRDefault="00FE37AE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znamená zkratka</w:t>
      </w:r>
      <w:r w:rsidR="00750CE8" w:rsidRPr="00750CE8">
        <w:rPr>
          <w:lang w:val="cs-CZ"/>
        </w:rPr>
        <w:t xml:space="preserve"> DAC?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proofErr w:type="spellStart"/>
      <w:r w:rsidRPr="00750CE8">
        <w:rPr>
          <w:b/>
          <w:lang w:val="cs-CZ"/>
        </w:rPr>
        <w:t>Discretionary</w:t>
      </w:r>
      <w:proofErr w:type="spellEnd"/>
      <w:r w:rsidRPr="00750CE8">
        <w:rPr>
          <w:b/>
          <w:lang w:val="cs-CZ"/>
        </w:rPr>
        <w:t xml:space="preserve"> Access </w:t>
      </w:r>
      <w:proofErr w:type="spellStart"/>
      <w:r w:rsidRPr="00750CE8">
        <w:rPr>
          <w:b/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Dictionary</w:t>
      </w:r>
      <w:proofErr w:type="spellEnd"/>
      <w:r w:rsidRPr="00750CE8">
        <w:rPr>
          <w:lang w:val="cs-CZ"/>
        </w:rPr>
        <w:t xml:space="preserve"> Access </w:t>
      </w:r>
      <w:proofErr w:type="spellStart"/>
      <w:r w:rsidRPr="00750CE8">
        <w:rPr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Discretionary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Availability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Command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Dictionary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Authenticity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Command</w:t>
      </w:r>
      <w:proofErr w:type="spellEnd"/>
    </w:p>
    <w:p w:rsidR="00750CE8" w:rsidRPr="00750CE8" w:rsidRDefault="00750CE8" w:rsidP="00750CE8">
      <w:pPr>
        <w:pStyle w:val="Bezmezer"/>
        <w:ind w:left="1440"/>
        <w:rPr>
          <w:lang w:val="cs-CZ"/>
        </w:rPr>
      </w:pPr>
    </w:p>
    <w:p w:rsidR="00750CE8" w:rsidRPr="00750CE8" w:rsidRDefault="00FE37AE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znamená zkratka</w:t>
      </w:r>
      <w:r w:rsidR="00750CE8" w:rsidRPr="00750CE8">
        <w:rPr>
          <w:lang w:val="cs-CZ"/>
        </w:rPr>
        <w:t xml:space="preserve"> RBAC?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 w:rsidRPr="00750CE8">
        <w:rPr>
          <w:b/>
          <w:lang w:val="cs-CZ"/>
        </w:rPr>
        <w:t xml:space="preserve">Role </w:t>
      </w:r>
      <w:proofErr w:type="spellStart"/>
      <w:r w:rsidRPr="00750CE8">
        <w:rPr>
          <w:b/>
          <w:lang w:val="cs-CZ"/>
        </w:rPr>
        <w:t>Based</w:t>
      </w:r>
      <w:proofErr w:type="spellEnd"/>
      <w:r w:rsidRPr="00750CE8">
        <w:rPr>
          <w:b/>
          <w:lang w:val="cs-CZ"/>
        </w:rPr>
        <w:t xml:space="preserve"> Access </w:t>
      </w:r>
      <w:proofErr w:type="spellStart"/>
      <w:r w:rsidRPr="00750CE8">
        <w:rPr>
          <w:b/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Redundancy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Based</w:t>
      </w:r>
      <w:proofErr w:type="spellEnd"/>
      <w:r w:rsidRPr="00750CE8">
        <w:rPr>
          <w:lang w:val="cs-CZ"/>
        </w:rPr>
        <w:t xml:space="preserve"> Access </w:t>
      </w:r>
      <w:proofErr w:type="spellStart"/>
      <w:r w:rsidRPr="00750CE8">
        <w:rPr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Replay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Based</w:t>
      </w:r>
      <w:proofErr w:type="spellEnd"/>
      <w:r w:rsidRPr="00750CE8">
        <w:rPr>
          <w:lang w:val="cs-CZ"/>
        </w:rPr>
        <w:t xml:space="preserve"> Access </w:t>
      </w:r>
      <w:proofErr w:type="spellStart"/>
      <w:r w:rsidRPr="00750CE8">
        <w:rPr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proofErr w:type="spellStart"/>
      <w:r w:rsidRPr="00750CE8">
        <w:rPr>
          <w:lang w:val="cs-CZ"/>
        </w:rPr>
        <w:t>Reaction</w:t>
      </w:r>
      <w:proofErr w:type="spellEnd"/>
      <w:r w:rsidRPr="00750CE8">
        <w:rPr>
          <w:lang w:val="cs-CZ"/>
        </w:rPr>
        <w:t xml:space="preserve"> </w:t>
      </w:r>
      <w:proofErr w:type="spellStart"/>
      <w:r w:rsidRPr="00750CE8">
        <w:rPr>
          <w:lang w:val="cs-CZ"/>
        </w:rPr>
        <w:t>Based</w:t>
      </w:r>
      <w:proofErr w:type="spellEnd"/>
      <w:r w:rsidRPr="00750CE8">
        <w:rPr>
          <w:lang w:val="cs-CZ"/>
        </w:rPr>
        <w:t xml:space="preserve"> Access </w:t>
      </w:r>
      <w:proofErr w:type="spellStart"/>
      <w:r w:rsidRPr="00750CE8">
        <w:rPr>
          <w:lang w:val="cs-CZ"/>
        </w:rPr>
        <w:t>Control</w:t>
      </w:r>
      <w:proofErr w:type="spellEnd"/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FE37AE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Jaké jsou kategorie pasivního útoku</w:t>
      </w:r>
      <w:r w:rsidR="00750CE8" w:rsidRPr="00750CE8">
        <w:rPr>
          <w:lang w:val="cs-CZ"/>
        </w:rPr>
        <w:t>?</w:t>
      </w:r>
    </w:p>
    <w:p w:rsidR="00750CE8" w:rsidRPr="00750CE8" w:rsidRDefault="00FE37AE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 xml:space="preserve">Odposlech a analýza </w:t>
      </w:r>
      <w:r w:rsidR="00783551">
        <w:rPr>
          <w:b/>
          <w:lang w:val="cs-CZ"/>
        </w:rPr>
        <w:t>provozu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Maskování a úprava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Vložení a opakování</w:t>
      </w:r>
    </w:p>
    <w:p w:rsid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Odmítnutí služby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783551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Co je myšleno kategorií </w:t>
      </w:r>
      <w:r w:rsidR="00750CE8" w:rsidRPr="00750CE8">
        <w:rPr>
          <w:lang w:val="cs-CZ"/>
        </w:rPr>
        <w:t>"</w:t>
      </w:r>
      <w:r>
        <w:rPr>
          <w:lang w:val="cs-CZ"/>
        </w:rPr>
        <w:t>Odmítnutí služby</w:t>
      </w:r>
      <w:r w:rsidR="00750CE8" w:rsidRPr="00750CE8">
        <w:rPr>
          <w:lang w:val="cs-CZ"/>
        </w:rPr>
        <w:t>"?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Útočník narušuje dostupnost komunikačního vybavení</w:t>
      </w:r>
      <w:r w:rsidR="00750CE8" w:rsidRPr="00750CE8">
        <w:rPr>
          <w:b/>
          <w:lang w:val="cs-CZ"/>
        </w:rPr>
        <w:t>.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mění komunikaci, zpožďuje, mění nebo maže vzkazy</w:t>
      </w:r>
      <w:r w:rsidR="00750CE8" w:rsidRPr="00750CE8">
        <w:rPr>
          <w:lang w:val="cs-CZ"/>
        </w:rPr>
        <w:t>.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se maskuje jako někdo jiný</w:t>
      </w:r>
      <w:r w:rsidR="00750CE8" w:rsidRPr="00750CE8">
        <w:rPr>
          <w:lang w:val="cs-CZ"/>
        </w:rPr>
        <w:t>.</w:t>
      </w:r>
    </w:p>
    <w:p w:rsid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zadržuje komunikační kanál</w:t>
      </w:r>
      <w:r w:rsidR="00750CE8" w:rsidRPr="00750CE8">
        <w:rPr>
          <w:lang w:val="cs-CZ"/>
        </w:rPr>
        <w:t>.</w:t>
      </w:r>
    </w:p>
    <w:p w:rsidR="00783551" w:rsidRDefault="00783551" w:rsidP="00783551">
      <w:pPr>
        <w:pStyle w:val="Bezmezer"/>
        <w:rPr>
          <w:lang w:val="cs-CZ"/>
        </w:rPr>
      </w:pPr>
    </w:p>
    <w:p w:rsidR="00750CE8" w:rsidRPr="00750CE8" w:rsidRDefault="00783551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je myšleno kategorií „</w:t>
      </w:r>
      <w:r w:rsidR="00750CE8" w:rsidRPr="00750CE8">
        <w:rPr>
          <w:lang w:val="cs-CZ"/>
        </w:rPr>
        <w:t>Modifi</w:t>
      </w:r>
      <w:r>
        <w:rPr>
          <w:lang w:val="cs-CZ"/>
        </w:rPr>
        <w:t>kace</w:t>
      </w:r>
      <w:r w:rsidR="00750CE8" w:rsidRPr="00750CE8">
        <w:rPr>
          <w:lang w:val="cs-CZ"/>
        </w:rPr>
        <w:t>"?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Útočník mění komunikaci, zpožďuje, mění nebo maže vzkazy</w:t>
      </w:r>
      <w:r w:rsidR="00750CE8" w:rsidRPr="00750CE8">
        <w:rPr>
          <w:b/>
          <w:lang w:val="cs-CZ"/>
        </w:rPr>
        <w:t>.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</w:t>
      </w:r>
      <w:r w:rsidRPr="00750CE8">
        <w:rPr>
          <w:lang w:val="cs-CZ"/>
        </w:rPr>
        <w:t xml:space="preserve"> </w:t>
      </w:r>
      <w:r>
        <w:rPr>
          <w:lang w:val="cs-CZ"/>
        </w:rPr>
        <w:t>se maskuje jako někdo jiný</w:t>
      </w:r>
      <w:r w:rsidR="00750CE8" w:rsidRPr="00750CE8">
        <w:rPr>
          <w:lang w:val="cs-CZ"/>
        </w:rPr>
        <w:t>.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</w:t>
      </w:r>
      <w:r>
        <w:rPr>
          <w:lang w:val="cs-CZ"/>
        </w:rPr>
        <w:t xml:space="preserve"> narušuje komunikační kanál</w:t>
      </w:r>
      <w:r w:rsidR="00750CE8" w:rsidRPr="00750CE8">
        <w:rPr>
          <w:lang w:val="cs-CZ"/>
        </w:rPr>
        <w:t>.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</w:t>
      </w:r>
      <w:r>
        <w:rPr>
          <w:lang w:val="cs-CZ"/>
        </w:rPr>
        <w:t xml:space="preserve"> přidává vzkazy ke komunikaci</w:t>
      </w:r>
      <w:r w:rsidR="00750CE8" w:rsidRPr="00750CE8">
        <w:rPr>
          <w:lang w:val="cs-CZ"/>
        </w:rPr>
        <w:t>.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783551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je myšleno kategorií „Maskování“</w:t>
      </w:r>
      <w:r w:rsidR="00750CE8" w:rsidRPr="00750CE8">
        <w:rPr>
          <w:lang w:val="cs-CZ"/>
        </w:rPr>
        <w:t>?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Útočník se maskuje jako někdo jiný</w:t>
      </w:r>
      <w:r w:rsidR="00750CE8" w:rsidRPr="00750CE8">
        <w:rPr>
          <w:b/>
          <w:lang w:val="cs-CZ"/>
        </w:rPr>
        <w:t>.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</w:t>
      </w:r>
      <w:r w:rsidRPr="00750CE8">
        <w:rPr>
          <w:lang w:val="cs-CZ"/>
        </w:rPr>
        <w:t xml:space="preserve"> </w:t>
      </w:r>
      <w:r>
        <w:rPr>
          <w:lang w:val="cs-CZ"/>
        </w:rPr>
        <w:t>narušuje komunikační kanál</w:t>
      </w:r>
      <w:r w:rsidR="00750CE8" w:rsidRPr="00750CE8">
        <w:rPr>
          <w:lang w:val="cs-CZ"/>
        </w:rPr>
        <w:t>.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</w:t>
      </w:r>
      <w:r w:rsidRPr="00750CE8">
        <w:rPr>
          <w:lang w:val="cs-CZ"/>
        </w:rPr>
        <w:t xml:space="preserve"> </w:t>
      </w:r>
      <w:r>
        <w:rPr>
          <w:lang w:val="cs-CZ"/>
        </w:rPr>
        <w:t>přidává vzkazy do komunikace</w:t>
      </w:r>
      <w:r w:rsidR="00750CE8" w:rsidRPr="00750CE8">
        <w:rPr>
          <w:lang w:val="cs-CZ"/>
        </w:rPr>
        <w:t>.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</w:t>
      </w:r>
      <w:r w:rsidRPr="00750CE8">
        <w:rPr>
          <w:lang w:val="cs-CZ"/>
        </w:rPr>
        <w:t xml:space="preserve"> </w:t>
      </w:r>
      <w:r>
        <w:rPr>
          <w:lang w:val="cs-CZ"/>
        </w:rPr>
        <w:t>odešle zaznamenaná data později</w:t>
      </w:r>
      <w:r w:rsidR="00750CE8" w:rsidRPr="00750CE8">
        <w:rPr>
          <w:lang w:val="cs-CZ"/>
        </w:rPr>
        <w:t>.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783551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je myšleno kategorií „Odposlech</w:t>
      </w:r>
      <w:r w:rsidR="00750CE8" w:rsidRPr="00750CE8">
        <w:rPr>
          <w:lang w:val="cs-CZ"/>
        </w:rPr>
        <w:t>"?</w:t>
      </w:r>
    </w:p>
    <w:p w:rsidR="00750CE8" w:rsidRPr="00750CE8" w:rsidRDefault="00783551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Útočník</w:t>
      </w:r>
      <w:r w:rsidR="00DB4847">
        <w:rPr>
          <w:b/>
          <w:lang w:val="cs-CZ"/>
        </w:rPr>
        <w:t xml:space="preserve"> odposlouchává komunikaci, ale aktivně nezasahuje. 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analyzuje existující data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se maskuje jako někdo jiný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přidává vzkazy do komunikace</w:t>
      </w:r>
      <w:r w:rsidR="00750CE8" w:rsidRPr="00750CE8">
        <w:rPr>
          <w:lang w:val="cs-CZ"/>
        </w:rPr>
        <w:t>.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DB4847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je myšleno kategorií „Vložení“</w:t>
      </w:r>
      <w:r w:rsidR="00750CE8" w:rsidRPr="00750CE8">
        <w:rPr>
          <w:lang w:val="cs-CZ"/>
        </w:rPr>
        <w:t>?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Útočník přidává vzkazy do komunikace</w:t>
      </w:r>
      <w:r w:rsidR="00750CE8" w:rsidRPr="00750CE8">
        <w:rPr>
          <w:b/>
          <w:lang w:val="cs-CZ"/>
        </w:rPr>
        <w:t>.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se maskuje jako někdo jiný</w:t>
      </w:r>
      <w:r w:rsidR="00750CE8" w:rsidRPr="00750CE8">
        <w:rPr>
          <w:lang w:val="cs-CZ"/>
        </w:rPr>
        <w:t>.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lastRenderedPageBreak/>
        <w:t>Útočník posílá zaznamenaná data se zpožděním</w:t>
      </w:r>
      <w:r w:rsidR="00750CE8" w:rsidRPr="00750CE8">
        <w:rPr>
          <w:lang w:val="cs-CZ"/>
        </w:rPr>
        <w:t>.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narušuje komunikační kanál</w:t>
      </w:r>
      <w:r w:rsidR="00750CE8" w:rsidRPr="00750CE8">
        <w:rPr>
          <w:lang w:val="cs-CZ"/>
        </w:rPr>
        <w:t>.</w:t>
      </w:r>
    </w:p>
    <w:p w:rsidR="00750CE8" w:rsidRPr="00750CE8" w:rsidRDefault="00DB4847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Co je myšleno kategorií „</w:t>
      </w:r>
      <w:proofErr w:type="spellStart"/>
      <w:r>
        <w:rPr>
          <w:lang w:val="cs-CZ"/>
        </w:rPr>
        <w:t>Replay</w:t>
      </w:r>
      <w:proofErr w:type="spellEnd"/>
      <w:r>
        <w:rPr>
          <w:lang w:val="cs-CZ"/>
        </w:rPr>
        <w:t>“</w:t>
      </w:r>
      <w:r w:rsidR="00750CE8" w:rsidRPr="00750CE8">
        <w:rPr>
          <w:lang w:val="cs-CZ"/>
        </w:rPr>
        <w:t>?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>
        <w:rPr>
          <w:b/>
          <w:lang w:val="cs-CZ"/>
        </w:rPr>
        <w:t>Útočník posílá zaznamenaná data se zpožděním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vkládá vzkazy do komunikace</w:t>
      </w:r>
      <w:r w:rsidR="00750CE8" w:rsidRPr="00750CE8">
        <w:rPr>
          <w:lang w:val="cs-CZ"/>
        </w:rPr>
        <w:t>.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se maskuje jako někdo jiný</w:t>
      </w:r>
      <w:r w:rsidR="00750CE8" w:rsidRPr="00750CE8">
        <w:rPr>
          <w:lang w:val="cs-CZ"/>
        </w:rPr>
        <w:t>.</w:t>
      </w:r>
    </w:p>
    <w:p w:rsidR="00750CE8" w:rsidRPr="00750CE8" w:rsidRDefault="00DB4847" w:rsidP="00750CE8">
      <w:pPr>
        <w:pStyle w:val="Bezmezer"/>
        <w:numPr>
          <w:ilvl w:val="1"/>
          <w:numId w:val="1"/>
        </w:numPr>
        <w:rPr>
          <w:lang w:val="cs-CZ"/>
        </w:rPr>
      </w:pPr>
      <w:r>
        <w:rPr>
          <w:lang w:val="cs-CZ"/>
        </w:rPr>
        <w:t>Útočník mění komunikaci, zpožďuje, mění či vymazává vzkazy</w:t>
      </w:r>
      <w:r w:rsidR="00750CE8" w:rsidRPr="00750CE8">
        <w:rPr>
          <w:lang w:val="cs-CZ"/>
        </w:rPr>
        <w:t>.</w:t>
      </w:r>
    </w:p>
    <w:p w:rsidR="00750CE8" w:rsidRPr="00750CE8" w:rsidRDefault="00750CE8" w:rsidP="00750CE8">
      <w:pPr>
        <w:pStyle w:val="Bezmezer"/>
        <w:rPr>
          <w:lang w:val="cs-CZ"/>
        </w:rPr>
      </w:pPr>
    </w:p>
    <w:p w:rsidR="00750CE8" w:rsidRPr="00750CE8" w:rsidRDefault="00DB4847" w:rsidP="00750CE8">
      <w:pPr>
        <w:pStyle w:val="Bezmezer"/>
        <w:numPr>
          <w:ilvl w:val="0"/>
          <w:numId w:val="1"/>
        </w:numPr>
        <w:rPr>
          <w:lang w:val="cs-CZ"/>
        </w:rPr>
      </w:pPr>
      <w:r>
        <w:rPr>
          <w:lang w:val="cs-CZ"/>
        </w:rPr>
        <w:t>Která I</w:t>
      </w:r>
      <w:r w:rsidR="00917181">
        <w:rPr>
          <w:lang w:val="cs-CZ"/>
        </w:rPr>
        <w:t>SO norma se zabývá řízením bezpečnosti nebo bezpečností?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b/>
          <w:lang w:val="cs-CZ"/>
        </w:rPr>
      </w:pPr>
      <w:r w:rsidRPr="00750CE8">
        <w:rPr>
          <w:b/>
          <w:lang w:val="cs-CZ"/>
        </w:rPr>
        <w:t>ISO 27000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ISO 18000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ISO 36000</w:t>
      </w:r>
    </w:p>
    <w:p w:rsidR="00750CE8" w:rsidRPr="00750CE8" w:rsidRDefault="00750CE8" w:rsidP="00750CE8">
      <w:pPr>
        <w:pStyle w:val="Bezmezer"/>
        <w:numPr>
          <w:ilvl w:val="1"/>
          <w:numId w:val="1"/>
        </w:numPr>
        <w:rPr>
          <w:lang w:val="cs-CZ"/>
        </w:rPr>
      </w:pPr>
      <w:r w:rsidRPr="00750CE8">
        <w:rPr>
          <w:lang w:val="cs-CZ"/>
        </w:rPr>
        <w:t>ISO 41000</w:t>
      </w:r>
    </w:p>
    <w:p w:rsidR="00950A0C" w:rsidRPr="00750CE8" w:rsidRDefault="00917181"/>
    <w:sectPr w:rsidR="00950A0C" w:rsidRPr="00750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66"/>
    <w:multiLevelType w:val="hybridMultilevel"/>
    <w:tmpl w:val="03B448A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712E1"/>
    <w:multiLevelType w:val="hybridMultilevel"/>
    <w:tmpl w:val="C596AA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E8"/>
    <w:rsid w:val="0055140F"/>
    <w:rsid w:val="00635CFE"/>
    <w:rsid w:val="006E5ED8"/>
    <w:rsid w:val="00750CE8"/>
    <w:rsid w:val="00783551"/>
    <w:rsid w:val="008976A1"/>
    <w:rsid w:val="00917181"/>
    <w:rsid w:val="00C77E50"/>
    <w:rsid w:val="00DB4847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CE8"/>
    <w:pPr>
      <w:spacing w:after="0" w:line="240" w:lineRule="auto"/>
    </w:pPr>
    <w:rPr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CE8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Turinská Libuše</dc:creator>
  <cp:keywords/>
  <dc:description/>
  <cp:lastModifiedBy>Turinská Libuše</cp:lastModifiedBy>
  <cp:revision>2</cp:revision>
  <dcterms:created xsi:type="dcterms:W3CDTF">2019-10-11T13:21:00Z</dcterms:created>
  <dcterms:modified xsi:type="dcterms:W3CDTF">2019-10-11T14:40:00Z</dcterms:modified>
</cp:coreProperties>
</file>