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14DB497C" w:rsidR="00B20E6F" w:rsidRPr="00B20E6F" w:rsidRDefault="003C276F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Dominika Churanová</w:t>
      </w:r>
    </w:p>
    <w:p w14:paraId="4E5D6E5C" w14:textId="4E4F27FC" w:rsidR="00727748" w:rsidRPr="00BC4772" w:rsidRDefault="003C276F" w:rsidP="00727748">
      <w:pPr>
        <w:jc w:val="center"/>
      </w:pPr>
      <w:r>
        <w:rPr>
          <w:i/>
          <w:sz w:val="28"/>
          <w:szCs w:val="28"/>
        </w:rPr>
        <w:t>2023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5225C2F5" w:rsidR="00727748" w:rsidRDefault="002F5AB5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053B94" wp14:editId="3919A748">
                <wp:simplePos x="0" y="0"/>
                <wp:positionH relativeFrom="column">
                  <wp:posOffset>3050758</wp:posOffset>
                </wp:positionH>
                <wp:positionV relativeFrom="paragraph">
                  <wp:posOffset>-308913</wp:posOffset>
                </wp:positionV>
                <wp:extent cx="2524680" cy="1181880"/>
                <wp:effectExtent l="57150" t="38100" r="47625" b="56515"/>
                <wp:wrapNone/>
                <wp:docPr id="688690997" name="Písanie rukou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24680" cy="11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AF0A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1" o:spid="_x0000_s1026" type="#_x0000_t75" style="position:absolute;margin-left:239.5pt;margin-top:-25pt;width:200.25pt;height:9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">
                <v:imagedata r:id="rId9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A767A5">
        <w:rPr>
          <w:szCs w:val="24"/>
        </w:rPr>
        <w:t>29</w:t>
      </w:r>
      <w:r w:rsidR="00466F0D">
        <w:rPr>
          <w:szCs w:val="24"/>
        </w:rPr>
        <w:t xml:space="preserve">. </w:t>
      </w:r>
      <w:r w:rsidR="00A767A5">
        <w:rPr>
          <w:szCs w:val="24"/>
        </w:rPr>
        <w:t>11</w:t>
      </w:r>
      <w:r w:rsidR="00466F0D">
        <w:rPr>
          <w:szCs w:val="24"/>
        </w:rPr>
        <w:t xml:space="preserve">. </w:t>
      </w:r>
      <w:r w:rsidR="00A767A5">
        <w:rPr>
          <w:szCs w:val="24"/>
        </w:rPr>
        <w:t>2023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6A6EB21D" w14:textId="34413C14" w:rsidR="000B30EC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2609200" w:history="1">
        <w:r w:rsidR="000B30EC" w:rsidRPr="00AD67ED">
          <w:rPr>
            <w:rStyle w:val="Hypertextovodkaz"/>
            <w:noProof/>
          </w:rPr>
          <w:t>1</w:t>
        </w:r>
        <w:r w:rsidR="000B30EC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B30EC" w:rsidRPr="00AD67ED">
          <w:rPr>
            <w:rStyle w:val="Hypertextovodkaz"/>
            <w:noProof/>
          </w:rPr>
          <w:t>Úvod</w:t>
        </w:r>
        <w:r w:rsidR="000B30EC">
          <w:rPr>
            <w:noProof/>
            <w:webHidden/>
          </w:rPr>
          <w:tab/>
        </w:r>
        <w:r w:rsidR="000B30EC">
          <w:rPr>
            <w:noProof/>
            <w:webHidden/>
          </w:rPr>
          <w:fldChar w:fldCharType="begin"/>
        </w:r>
        <w:r w:rsidR="000B30EC">
          <w:rPr>
            <w:noProof/>
            <w:webHidden/>
          </w:rPr>
          <w:instrText xml:space="preserve"> PAGEREF _Toc152609200 \h </w:instrText>
        </w:r>
        <w:r w:rsidR="000B30EC">
          <w:rPr>
            <w:noProof/>
            <w:webHidden/>
          </w:rPr>
        </w:r>
        <w:r w:rsidR="000B30EC">
          <w:rPr>
            <w:noProof/>
            <w:webHidden/>
          </w:rPr>
          <w:fldChar w:fldCharType="separate"/>
        </w:r>
        <w:r w:rsidR="000B30EC">
          <w:rPr>
            <w:noProof/>
            <w:webHidden/>
          </w:rPr>
          <w:t>4</w:t>
        </w:r>
        <w:r w:rsidR="000B30EC">
          <w:rPr>
            <w:noProof/>
            <w:webHidden/>
          </w:rPr>
          <w:fldChar w:fldCharType="end"/>
        </w:r>
      </w:hyperlink>
    </w:p>
    <w:p w14:paraId="33B3FE18" w14:textId="73D4A887" w:rsidR="000B30EC" w:rsidRDefault="004D47BB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609201" w:history="1">
        <w:r w:rsidR="000B30EC" w:rsidRPr="00AD67ED">
          <w:rPr>
            <w:rStyle w:val="Hypertextovodkaz"/>
            <w:noProof/>
          </w:rPr>
          <w:t>2</w:t>
        </w:r>
        <w:r w:rsidR="000B30EC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B30EC" w:rsidRPr="00AD67ED">
          <w:rPr>
            <w:rStyle w:val="Hypertextovodkaz"/>
            <w:noProof/>
          </w:rPr>
          <w:t>Náplň a průběh praxe</w:t>
        </w:r>
        <w:r w:rsidR="000B30EC">
          <w:rPr>
            <w:noProof/>
            <w:webHidden/>
          </w:rPr>
          <w:tab/>
        </w:r>
        <w:r w:rsidR="000B30EC">
          <w:rPr>
            <w:noProof/>
            <w:webHidden/>
          </w:rPr>
          <w:fldChar w:fldCharType="begin"/>
        </w:r>
        <w:r w:rsidR="000B30EC">
          <w:rPr>
            <w:noProof/>
            <w:webHidden/>
          </w:rPr>
          <w:instrText xml:space="preserve"> PAGEREF _Toc152609201 \h </w:instrText>
        </w:r>
        <w:r w:rsidR="000B30EC">
          <w:rPr>
            <w:noProof/>
            <w:webHidden/>
          </w:rPr>
        </w:r>
        <w:r w:rsidR="000B30EC">
          <w:rPr>
            <w:noProof/>
            <w:webHidden/>
          </w:rPr>
          <w:fldChar w:fldCharType="separate"/>
        </w:r>
        <w:r w:rsidR="000B30EC">
          <w:rPr>
            <w:noProof/>
            <w:webHidden/>
          </w:rPr>
          <w:t>5</w:t>
        </w:r>
        <w:r w:rsidR="000B30EC">
          <w:rPr>
            <w:noProof/>
            <w:webHidden/>
          </w:rPr>
          <w:fldChar w:fldCharType="end"/>
        </w:r>
      </w:hyperlink>
    </w:p>
    <w:p w14:paraId="1B27B1D1" w14:textId="44838B6A" w:rsidR="000B30EC" w:rsidRDefault="004D47BB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609202" w:history="1">
        <w:r w:rsidR="000B30EC" w:rsidRPr="00AD67ED">
          <w:rPr>
            <w:rStyle w:val="Hypertextovodkaz"/>
            <w:noProof/>
          </w:rPr>
          <w:t>3</w:t>
        </w:r>
        <w:r w:rsidR="000B30EC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B30EC" w:rsidRPr="00AD67ED">
          <w:rPr>
            <w:rStyle w:val="Hypertextovodkaz"/>
            <w:noProof/>
          </w:rPr>
          <w:t>Zhodnocení praxe studentem</w:t>
        </w:r>
        <w:r w:rsidR="000B30EC">
          <w:rPr>
            <w:noProof/>
            <w:webHidden/>
          </w:rPr>
          <w:tab/>
        </w:r>
        <w:r w:rsidR="000B30EC">
          <w:rPr>
            <w:noProof/>
            <w:webHidden/>
          </w:rPr>
          <w:fldChar w:fldCharType="begin"/>
        </w:r>
        <w:r w:rsidR="000B30EC">
          <w:rPr>
            <w:noProof/>
            <w:webHidden/>
          </w:rPr>
          <w:instrText xml:space="preserve"> PAGEREF _Toc152609202 \h </w:instrText>
        </w:r>
        <w:r w:rsidR="000B30EC">
          <w:rPr>
            <w:noProof/>
            <w:webHidden/>
          </w:rPr>
        </w:r>
        <w:r w:rsidR="000B30EC">
          <w:rPr>
            <w:noProof/>
            <w:webHidden/>
          </w:rPr>
          <w:fldChar w:fldCharType="separate"/>
        </w:r>
        <w:r w:rsidR="000B30EC">
          <w:rPr>
            <w:noProof/>
            <w:webHidden/>
          </w:rPr>
          <w:t>8</w:t>
        </w:r>
        <w:r w:rsidR="000B30EC">
          <w:rPr>
            <w:noProof/>
            <w:webHidden/>
          </w:rPr>
          <w:fldChar w:fldCharType="end"/>
        </w:r>
      </w:hyperlink>
    </w:p>
    <w:p w14:paraId="5CDD6342" w14:textId="7CB929D2" w:rsidR="000B30EC" w:rsidRDefault="004D47BB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609203" w:history="1">
        <w:r w:rsidR="000B30EC" w:rsidRPr="00AD67ED">
          <w:rPr>
            <w:rStyle w:val="Hypertextovodkaz"/>
            <w:noProof/>
          </w:rPr>
          <w:t>4</w:t>
        </w:r>
        <w:r w:rsidR="000B30EC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0B30EC" w:rsidRPr="00AD67ED">
          <w:rPr>
            <w:rStyle w:val="Hypertextovodkaz"/>
            <w:noProof/>
          </w:rPr>
          <w:t>Závěr</w:t>
        </w:r>
        <w:r w:rsidR="000B30EC">
          <w:rPr>
            <w:noProof/>
            <w:webHidden/>
          </w:rPr>
          <w:tab/>
        </w:r>
        <w:r w:rsidR="000B30EC">
          <w:rPr>
            <w:noProof/>
            <w:webHidden/>
          </w:rPr>
          <w:fldChar w:fldCharType="begin"/>
        </w:r>
        <w:r w:rsidR="000B30EC">
          <w:rPr>
            <w:noProof/>
            <w:webHidden/>
          </w:rPr>
          <w:instrText xml:space="preserve"> PAGEREF _Toc152609203 \h </w:instrText>
        </w:r>
        <w:r w:rsidR="000B30EC">
          <w:rPr>
            <w:noProof/>
            <w:webHidden/>
          </w:rPr>
        </w:r>
        <w:r w:rsidR="000B30EC">
          <w:rPr>
            <w:noProof/>
            <w:webHidden/>
          </w:rPr>
          <w:fldChar w:fldCharType="separate"/>
        </w:r>
        <w:r w:rsidR="000B30EC">
          <w:rPr>
            <w:noProof/>
            <w:webHidden/>
          </w:rPr>
          <w:t>9</w:t>
        </w:r>
        <w:r w:rsidR="000B30EC">
          <w:rPr>
            <w:noProof/>
            <w:webHidden/>
          </w:rPr>
          <w:fldChar w:fldCharType="end"/>
        </w:r>
      </w:hyperlink>
    </w:p>
    <w:p w14:paraId="789E9124" w14:textId="3435CDFE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12719458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2609200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36D519CF" w14:textId="5B5E9B98" w:rsidR="00175438" w:rsidRPr="00175438" w:rsidRDefault="0099367A" w:rsidP="00175438">
      <w:pPr>
        <w:spacing w:after="0" w:line="360" w:lineRule="auto"/>
        <w:jc w:val="both"/>
        <w:rPr>
          <w:szCs w:val="24"/>
        </w:rPr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>
        <w:tab/>
      </w:r>
      <w:r w:rsidRPr="00175438">
        <w:rPr>
          <w:szCs w:val="24"/>
        </w:rPr>
        <w:t xml:space="preserve">Pro svou semestrální praxi jsem volila praxi v rámci Erasmus +, která probíhala na území Řecka přesněji v centru hlavního města Athény. Praxe probíhala ve společnosti </w:t>
      </w:r>
      <w:r w:rsidR="00AC4559">
        <w:rPr>
          <w:szCs w:val="24"/>
        </w:rPr>
        <w:t xml:space="preserve">AEGAN </w:t>
      </w:r>
      <w:r w:rsidR="00CC42E3" w:rsidRPr="00175438">
        <w:rPr>
          <w:szCs w:val="24"/>
          <w:shd w:val="clear" w:color="auto" w:fill="FFFFFF"/>
        </w:rPr>
        <w:t xml:space="preserve">TTEC </w:t>
      </w:r>
      <w:r w:rsidR="00AC4559">
        <w:rPr>
          <w:szCs w:val="24"/>
          <w:shd w:val="clear" w:color="auto" w:fill="FFFFFF"/>
        </w:rPr>
        <w:t>SINGLE MEMBER PRIVATE COMPANY (dále jen TTEC Holdings, Inc)</w:t>
      </w:r>
      <w:r w:rsidR="00975953" w:rsidRPr="00175438">
        <w:rPr>
          <w:szCs w:val="24"/>
        </w:rPr>
        <w:t xml:space="preserve"> </w:t>
      </w:r>
      <w:r w:rsidR="00175438">
        <w:rPr>
          <w:szCs w:val="24"/>
          <w:shd w:val="clear" w:color="auto" w:fill="FFFFFF"/>
        </w:rPr>
        <w:t>na adrese 40 Lagoumitzi 17671, Kallithea</w:t>
      </w:r>
      <w:r w:rsidR="00CC42E3" w:rsidRPr="00175438">
        <w:rPr>
          <w:szCs w:val="24"/>
          <w:shd w:val="clear" w:color="auto" w:fill="FFFFFF"/>
        </w:rPr>
        <w:t xml:space="preserve">, </w:t>
      </w:r>
      <w:r w:rsidRPr="00175438">
        <w:rPr>
          <w:szCs w:val="24"/>
        </w:rPr>
        <w:t xml:space="preserve">která provozuje zákaznický servis </w:t>
      </w:r>
      <w:r w:rsidR="00175438" w:rsidRPr="00175438">
        <w:rPr>
          <w:szCs w:val="24"/>
        </w:rPr>
        <w:t xml:space="preserve">například </w:t>
      </w:r>
      <w:r w:rsidRPr="00175438">
        <w:rPr>
          <w:szCs w:val="24"/>
        </w:rPr>
        <w:t>pro společnost Booking.com.</w:t>
      </w:r>
    </w:p>
    <w:p w14:paraId="030C4A42" w14:textId="77777777" w:rsidR="00175438" w:rsidRPr="00175438" w:rsidRDefault="00175438" w:rsidP="00175438">
      <w:pPr>
        <w:spacing w:after="0" w:line="360" w:lineRule="auto"/>
        <w:ind w:firstLine="708"/>
        <w:jc w:val="both"/>
        <w:rPr>
          <w:szCs w:val="24"/>
        </w:rPr>
      </w:pPr>
    </w:p>
    <w:p w14:paraId="424D656B" w14:textId="15EF2427" w:rsidR="00CC42E3" w:rsidRPr="00175438" w:rsidRDefault="00CC42E3" w:rsidP="00175438">
      <w:pPr>
        <w:spacing w:after="0" w:line="360" w:lineRule="auto"/>
        <w:ind w:firstLine="708"/>
        <w:jc w:val="both"/>
        <w:rPr>
          <w:szCs w:val="24"/>
        </w:rPr>
      </w:pPr>
      <w:r w:rsidRPr="00175438">
        <w:rPr>
          <w:szCs w:val="24"/>
          <w:shd w:val="clear" w:color="auto" w:fill="FFFFFF"/>
        </w:rPr>
        <w:t xml:space="preserve">TTEC Holdings, Inc. je </w:t>
      </w:r>
      <w:r w:rsidR="00212249">
        <w:rPr>
          <w:szCs w:val="24"/>
          <w:shd w:val="clear" w:color="auto" w:fill="FFFFFF"/>
        </w:rPr>
        <w:t xml:space="preserve">americká </w:t>
      </w:r>
      <w:r w:rsidRPr="00175438">
        <w:rPr>
          <w:szCs w:val="24"/>
          <w:shd w:val="clear" w:color="auto" w:fill="FFFFFF"/>
        </w:rPr>
        <w:t>globální společnost, která poskytuje zákaznický servis</w:t>
      </w:r>
      <w:r w:rsidR="00212249">
        <w:rPr>
          <w:szCs w:val="24"/>
          <w:shd w:val="clear" w:color="auto" w:fill="FFFFFF"/>
        </w:rPr>
        <w:br/>
      </w:r>
      <w:r w:rsidRPr="00175438">
        <w:rPr>
          <w:szCs w:val="24"/>
          <w:shd w:val="clear" w:color="auto" w:fill="FFFFFF"/>
        </w:rPr>
        <w:t xml:space="preserve">a podporu technologií. Společnost TTEC Holdings, Inc. byla založena roku 1982 </w:t>
      </w:r>
      <w:hyperlink r:id="rId11" w:tooltip="Kenneth D. Tuchman" w:history="1">
        <w:r w:rsidRPr="00175438">
          <w:rPr>
            <w:rStyle w:val="Hypertextovodkaz"/>
            <w:color w:val="auto"/>
            <w:szCs w:val="24"/>
            <w:u w:val="none"/>
            <w:shd w:val="clear" w:color="auto" w:fill="FFFFFF"/>
          </w:rPr>
          <w:t>Kennethem D. Tuchmanem</w:t>
        </w:r>
      </w:hyperlink>
      <w:r w:rsidRPr="00175438">
        <w:rPr>
          <w:szCs w:val="24"/>
          <w:shd w:val="clear" w:color="auto" w:fill="FFFFFF"/>
        </w:rPr>
        <w:t xml:space="preserve"> s původním názvem TeleTech Holdings, Inc. Tato společnost nabízí různé zákaznické služby a podpory, technické podpory, </w:t>
      </w:r>
      <w:r w:rsidR="00175438" w:rsidRPr="00175438">
        <w:rPr>
          <w:szCs w:val="24"/>
          <w:shd w:val="clear" w:color="auto" w:fill="FFFFFF"/>
        </w:rPr>
        <w:t xml:space="preserve">podpory </w:t>
      </w:r>
      <w:r w:rsidRPr="00175438">
        <w:rPr>
          <w:szCs w:val="24"/>
          <w:shd w:val="clear" w:color="auto" w:fill="FFFFFF"/>
        </w:rPr>
        <w:t>prodeje a marketing. Pomáhá podnikům zlepšovat interakce se zákazníky a snaží se zachovávat vynikající zákaznické zkušenosti prostřednictvím technologických platforem. Společnost působí již více než ve 40 zemích</w:t>
      </w:r>
      <w:r w:rsidR="00175438" w:rsidRPr="00175438">
        <w:rPr>
          <w:szCs w:val="24"/>
          <w:shd w:val="clear" w:color="auto" w:fill="FFFFFF"/>
        </w:rPr>
        <w:t xml:space="preserve"> </w:t>
      </w:r>
      <w:r w:rsidRPr="00175438">
        <w:rPr>
          <w:szCs w:val="24"/>
          <w:shd w:val="clear" w:color="auto" w:fill="FFFFFF"/>
        </w:rPr>
        <w:t>po celém svět</w:t>
      </w:r>
      <w:r w:rsidR="008A7D64" w:rsidRPr="00175438">
        <w:rPr>
          <w:szCs w:val="24"/>
          <w:shd w:val="clear" w:color="auto" w:fill="FFFFFF"/>
        </w:rPr>
        <w:t xml:space="preserve">ě a působí v různých odvětvích. Mezi tyto </w:t>
      </w:r>
      <w:r w:rsidR="00175438" w:rsidRPr="00175438">
        <w:rPr>
          <w:szCs w:val="24"/>
          <w:shd w:val="clear" w:color="auto" w:fill="FFFFFF"/>
        </w:rPr>
        <w:t>odvětví</w:t>
      </w:r>
      <w:r w:rsidR="008A7D64" w:rsidRPr="00175438">
        <w:rPr>
          <w:szCs w:val="24"/>
          <w:shd w:val="clear" w:color="auto" w:fill="FFFFFF"/>
        </w:rPr>
        <w:t xml:space="preserve"> patří telekomunikace, finanční služby, zdravotnictví a maloobchod.</w:t>
      </w:r>
    </w:p>
    <w:p w14:paraId="49E91A0E" w14:textId="6669728B" w:rsidR="008A7D64" w:rsidRPr="00175438" w:rsidRDefault="008A7D64" w:rsidP="00923F95">
      <w:pPr>
        <w:spacing w:after="0" w:line="360" w:lineRule="auto"/>
        <w:jc w:val="both"/>
        <w:rPr>
          <w:szCs w:val="24"/>
        </w:rPr>
      </w:pPr>
    </w:p>
    <w:p w14:paraId="78A97E41" w14:textId="7A8B98A3" w:rsidR="008A7D64" w:rsidRPr="00175438" w:rsidRDefault="008A7D64" w:rsidP="008A7D64">
      <w:pPr>
        <w:spacing w:after="0" w:line="360" w:lineRule="auto"/>
        <w:ind w:firstLine="708"/>
        <w:jc w:val="both"/>
        <w:rPr>
          <w:szCs w:val="24"/>
        </w:rPr>
      </w:pPr>
      <w:r w:rsidRPr="00175438">
        <w:rPr>
          <w:szCs w:val="24"/>
        </w:rPr>
        <w:t>Na praxi jsem vykonávala zákaznickou podporu právě pro společnost Booking.com.</w:t>
      </w:r>
      <w:r w:rsidRPr="00175438">
        <w:rPr>
          <w:szCs w:val="24"/>
        </w:rPr>
        <w:br/>
        <w:t>Tato společnost byla založena roku 1996 v Holandsku. Zaměřuje na zprostředkování ubytování, letenek, atrakcí atd. zákazníkům po celém světě. Booking nyní funguje ve 43 jazycích</w:t>
      </w:r>
      <w:r w:rsidR="00175438" w:rsidRPr="00175438">
        <w:rPr>
          <w:szCs w:val="24"/>
        </w:rPr>
        <w:br/>
      </w:r>
      <w:r w:rsidRPr="00175438">
        <w:rPr>
          <w:szCs w:val="24"/>
        </w:rPr>
        <w:t>a spolupracuje s</w:t>
      </w:r>
      <w:r w:rsidR="00175438" w:rsidRPr="00175438">
        <w:rPr>
          <w:szCs w:val="24"/>
        </w:rPr>
        <w:t> více než 28 milióny evidovaných ubytování. Pomáhá poskytovatelům ubytovaní, atrakcí či jiných služeb rozvíjet jejich podnikání ať už se jedná o soukromé osoby</w:t>
      </w:r>
      <w:r w:rsidR="00175438">
        <w:rPr>
          <w:szCs w:val="24"/>
        </w:rPr>
        <w:br/>
      </w:r>
      <w:r w:rsidR="00175438" w:rsidRPr="00175438">
        <w:rPr>
          <w:szCs w:val="24"/>
        </w:rPr>
        <w:t>či velké podniky.</w:t>
      </w:r>
      <w:r w:rsidRPr="00175438">
        <w:rPr>
          <w:szCs w:val="24"/>
        </w:rPr>
        <w:t xml:space="preserve"> </w:t>
      </w:r>
    </w:p>
    <w:p w14:paraId="37C80AE7" w14:textId="1C9F8346" w:rsidR="0099367A" w:rsidRDefault="00175438" w:rsidP="008A7D64">
      <w:pPr>
        <w:spacing w:after="0"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7E20629" wp14:editId="6C8D6F11">
            <wp:simplePos x="0" y="0"/>
            <wp:positionH relativeFrom="column">
              <wp:posOffset>2983865</wp:posOffset>
            </wp:positionH>
            <wp:positionV relativeFrom="paragraph">
              <wp:posOffset>60325</wp:posOffset>
            </wp:positionV>
            <wp:extent cx="2709242" cy="2034540"/>
            <wp:effectExtent l="0" t="0" r="0" b="3810"/>
            <wp:wrapNone/>
            <wp:docPr id="30528740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242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67A">
        <w:br/>
      </w:r>
    </w:p>
    <w:p w14:paraId="36CB59AF" w14:textId="2E7BCCED" w:rsidR="0099367A" w:rsidRDefault="00175438" w:rsidP="00923F95">
      <w:pPr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86C986F" wp14:editId="40711E2F">
            <wp:simplePos x="0" y="0"/>
            <wp:positionH relativeFrom="column">
              <wp:posOffset>-635</wp:posOffset>
            </wp:positionH>
            <wp:positionV relativeFrom="paragraph">
              <wp:posOffset>48260</wp:posOffset>
            </wp:positionV>
            <wp:extent cx="2054552" cy="1014536"/>
            <wp:effectExtent l="0" t="0" r="3175" b="0"/>
            <wp:wrapNone/>
            <wp:docPr id="10363895" name="Obrázek 2" descr="Obsah obrázku Písmo, Grafika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895" name="Obrázek 2" descr="Obsah obrázku Písmo, Grafika, logo, symbol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52" cy="1014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43BEC" w14:textId="67793A96" w:rsidR="0099367A" w:rsidRDefault="0099367A" w:rsidP="00923F95">
      <w:pPr>
        <w:spacing w:after="0" w:line="360" w:lineRule="auto"/>
        <w:jc w:val="both"/>
      </w:pPr>
    </w:p>
    <w:p w14:paraId="10E4B614" w14:textId="02BE1A42" w:rsidR="0099367A" w:rsidRDefault="0099367A" w:rsidP="00923F95">
      <w:pPr>
        <w:spacing w:after="0" w:line="360" w:lineRule="auto"/>
        <w:jc w:val="both"/>
      </w:pPr>
    </w:p>
    <w:p w14:paraId="2ECEFCF4" w14:textId="53640F31" w:rsidR="0099367A" w:rsidRDefault="0099367A" w:rsidP="00923F95">
      <w:pPr>
        <w:spacing w:after="0" w:line="360" w:lineRule="auto"/>
        <w:jc w:val="both"/>
      </w:pPr>
    </w:p>
    <w:p w14:paraId="623CCDF2" w14:textId="27169FAD" w:rsidR="0099367A" w:rsidRDefault="0099367A" w:rsidP="00923F95">
      <w:pPr>
        <w:spacing w:after="0" w:line="360" w:lineRule="auto"/>
        <w:jc w:val="both"/>
      </w:pPr>
    </w:p>
    <w:p w14:paraId="4161D962" w14:textId="6F123582" w:rsidR="0099367A" w:rsidRDefault="00175438" w:rsidP="00923F95">
      <w:pPr>
        <w:spacing w:after="0" w:line="360" w:lineRule="auto"/>
        <w:jc w:val="both"/>
      </w:pPr>
      <w:r>
        <w:t>Zdroj: Google</w:t>
      </w: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52609201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5BA660FE" w14:textId="3C865152" w:rsidR="001577D4" w:rsidRDefault="001577D4" w:rsidP="001577D4">
      <w:pPr>
        <w:spacing w:after="0" w:line="360" w:lineRule="auto"/>
        <w:ind w:firstLine="432"/>
        <w:jc w:val="both"/>
      </w:pPr>
      <w:r>
        <w:t>Jak jsem již zmiňovala, praxe probíhala na pozici zákaznické podpory pro Booking.com, přesněji se jednalo o zákaznickou podporu pro tzv. partnery, tedy zákazníky, kteří prostřednictvím webových stránek Booking.com nabízeli svá ubytování.</w:t>
      </w:r>
      <w:r w:rsidR="00212249">
        <w:t xml:space="preserve"> Před začátkem praxe bylo potřeba zaslat firmě motivační dopis a životopis v anglickém jazyce, základě toho poté probíhalo přijímací řízení.  Přijímací řízení se skládalo z testu a přijímacího pohovoru (obojí taktéž v anglickém jazyce)</w:t>
      </w:r>
    </w:p>
    <w:p w14:paraId="2837651C" w14:textId="54BDDA9D" w:rsidR="00B777F5" w:rsidRDefault="00B777F5" w:rsidP="001577D4">
      <w:pPr>
        <w:spacing w:after="0" w:line="360" w:lineRule="auto"/>
        <w:ind w:firstLine="432"/>
        <w:jc w:val="both"/>
      </w:pPr>
      <w:r>
        <w:t xml:space="preserve">Společnost TTEC měla pro vykonávání praxe několik podmínek, mezi které patřila například spolupráce minimálně na šest měsíců, </w:t>
      </w:r>
      <w:r w:rsidR="001D52B3">
        <w:t>příjezd do Řecka cca týden před začátkem úvodního kurzu, znalost anglického jazyka, a další. Zmíněný úvodní kurz trval tři týdny a celý probíhal v anglickém jazyce ve skupině s dalšími „nováčky“. Kurz měl zajistit, abychom se dozvěděli co nejvíce informací o společnosti TTEC (</w:t>
      </w:r>
      <w:r w:rsidR="001577D4">
        <w:t>seznámení se se společností, vnitřními normami atd.), o společnosti Booking.com, interními systémy, návody (interní</w:t>
      </w:r>
      <w:r w:rsidR="0082585D">
        <w:t>mi</w:t>
      </w:r>
      <w:r w:rsidR="001577D4">
        <w:t xml:space="preserve"> „Guidlines“ – pokyny na případné úkony) a především interním programem Booking.com nazývaný Extranet. Zároveň nás kurz měl připravit na komunikaci s právě s partnery, a to jak na emailovou </w:t>
      </w:r>
      <w:r w:rsidR="0082585D">
        <w:t>komunikaci,</w:t>
      </w:r>
      <w:r w:rsidR="001577D4">
        <w:t xml:space="preserve"> tak na telefonickou. Kurz byl zakončený dvěma testy</w:t>
      </w:r>
      <w:r w:rsidR="0082585D">
        <w:t xml:space="preserve">, pokud by test nebyl splněn, následoval by okamžitý odchod ze společnosti a tím i ukončení praxe. </w:t>
      </w:r>
      <w:r w:rsidR="00212249">
        <w:t>Po absolvování testu jsem získala certifikát o úspěšném absolvování kurzu. Poslední dny kurzu</w:t>
      </w:r>
      <w:r w:rsidR="0082585D">
        <w:t xml:space="preserve"> jsme se spolu s naší začínající českou skupinou věnovali tzv. </w:t>
      </w:r>
      <w:r w:rsidR="00057006">
        <w:t>Shadowingům</w:t>
      </w:r>
      <w:r w:rsidR="0082585D">
        <w:t>. Z počátku se jednalo o poslouchání hovorů již zkušených zaměstnanců</w:t>
      </w:r>
      <w:r w:rsidR="00212249">
        <w:t xml:space="preserve"> </w:t>
      </w:r>
      <w:r w:rsidR="0082585D">
        <w:t>a pozorování jejich práce na denní bázi. Později se role prohodily a začali jsme své první telefonáty s partnery v českém či anglickém jazyce s pomocí tedy zkušených pracovníků.</w:t>
      </w:r>
    </w:p>
    <w:p w14:paraId="5BD3D98C" w14:textId="2816E0A5" w:rsidR="0082585D" w:rsidRDefault="0082585D" w:rsidP="001577D4">
      <w:pPr>
        <w:spacing w:after="0" w:line="360" w:lineRule="auto"/>
        <w:ind w:firstLine="432"/>
        <w:jc w:val="both"/>
      </w:pPr>
      <w:r>
        <w:t xml:space="preserve">Po úspěšném dokončení kurzu </w:t>
      </w:r>
      <w:r w:rsidR="00212249">
        <w:t xml:space="preserve">následoval nástup do produkce. Pracovní náplň této pozice byl být první kontaktní osobou pro česky, slovensky či anglicky mluvící partnery. </w:t>
      </w:r>
      <w:r w:rsidR="0090761F">
        <w:t xml:space="preserve">Každý den se jednalo o telefonickou a emailovou komunikaci právě s partnery. Snažila jsem se o zajištění vysoké úrovně partnerských služeb. Naučila jsem se komunikovat na profesionální úrovni při poskytování přesných, platných a úplných informací pomocí správných nástrojů, metod a procesů. Využívala jsem time management, komunikaci s dalšími týmy v rámci společnosti, práci v programu Excel a dalších programech společnosti (TED Partner Page, Extranet, CS Central, Global Guru, ZOO, B.phone, Ping ID). </w:t>
      </w:r>
    </w:p>
    <w:p w14:paraId="04EB6005" w14:textId="29E1E478" w:rsidR="0090761F" w:rsidRDefault="0090761F" w:rsidP="0090761F">
      <w:pPr>
        <w:spacing w:after="0" w:line="360" w:lineRule="auto"/>
        <w:jc w:val="both"/>
      </w:pPr>
      <w:r>
        <w:tab/>
        <w:t xml:space="preserve">Nejčastější dotazy se týkali nastavení Extranetu, Pin ověření a dalších činností jako například: </w:t>
      </w:r>
    </w:p>
    <w:p w14:paraId="49857CB1" w14:textId="0A9DCC6F" w:rsidR="0090761F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lastRenderedPageBreak/>
        <w:t>Změna UFI (lokace ubytování)</w:t>
      </w:r>
    </w:p>
    <w:p w14:paraId="5A42E803" w14:textId="0F53A96F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Nastavení snídaní/polopenze</w:t>
      </w:r>
    </w:p>
    <w:p w14:paraId="35B4BBD0" w14:textId="70F16750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Nastavení automatických odpovědí</w:t>
      </w:r>
    </w:p>
    <w:p w14:paraId="66BB5C8E" w14:textId="2FD78FC4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Nastavení kalendáře – otevřené/zavřené pokoje, ceny, počet pokojů atd.</w:t>
      </w:r>
    </w:p>
    <w:p w14:paraId="16655559" w14:textId="2D30D9F1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Odstranění recenzí</w:t>
      </w:r>
    </w:p>
    <w:p w14:paraId="0AEE5ACE" w14:textId="2AF5780E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Nastavení viditelnosti VCC karet</w:t>
      </w:r>
    </w:p>
    <w:p w14:paraId="57A714C3" w14:textId="15A94DF8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Pomoc se zrušením rezervace</w:t>
      </w:r>
    </w:p>
    <w:p w14:paraId="59A004FF" w14:textId="390D1175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Pomoc s přidáním pokoje či úpravou pokojů</w:t>
      </w:r>
    </w:p>
    <w:p w14:paraId="188768BF" w14:textId="1D3F89BA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Změna administrátora</w:t>
      </w:r>
    </w:p>
    <w:p w14:paraId="156ECCFB" w14:textId="769EA896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Změna vlastnictví</w:t>
      </w:r>
    </w:p>
    <w:p w14:paraId="63A96DB0" w14:textId="03D30BF2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Úprava maximálního počtu hostů</w:t>
      </w:r>
    </w:p>
    <w:p w14:paraId="45A16928" w14:textId="66C71909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KYP formulář</w:t>
      </w:r>
    </w:p>
    <w:p w14:paraId="6C947FFA" w14:textId="6E9C3660" w:rsidR="00805763" w:rsidRDefault="00805763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Nastavení cenových kategorií</w:t>
      </w:r>
    </w:p>
    <w:p w14:paraId="7864CE99" w14:textId="5D43EFBB" w:rsidR="00805763" w:rsidRDefault="00C90102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Přihlašování do Extranetu</w:t>
      </w:r>
    </w:p>
    <w:p w14:paraId="748126D1" w14:textId="3D4977C8" w:rsidR="00C90102" w:rsidRDefault="00C90102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Poplatky (za zrušení rezervace apod.)</w:t>
      </w:r>
    </w:p>
    <w:p w14:paraId="10FDF084" w14:textId="38C1898E" w:rsidR="00C90102" w:rsidRDefault="00C90102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Označování hostů jako nedojezd</w:t>
      </w:r>
    </w:p>
    <w:p w14:paraId="2D359B4B" w14:textId="420C162E" w:rsidR="00C90102" w:rsidRDefault="00C90102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Hlášení technického problému</w:t>
      </w:r>
    </w:p>
    <w:p w14:paraId="1387A484" w14:textId="02031E9E" w:rsidR="00C90102" w:rsidRDefault="00C90102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Změna typu ubytování a pokojů</w:t>
      </w:r>
    </w:p>
    <w:p w14:paraId="23CD3391" w14:textId="505A4F95" w:rsidR="00C90102" w:rsidRDefault="00C90102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Hlášení podvodné rezervace</w:t>
      </w:r>
    </w:p>
    <w:p w14:paraId="62DC0F95" w14:textId="5630AD9D" w:rsidR="00C90102" w:rsidRDefault="00C90102" w:rsidP="00805763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Přepojení na rezervační oddělení</w:t>
      </w:r>
    </w:p>
    <w:p w14:paraId="0BC4417E" w14:textId="77777777" w:rsidR="00C90102" w:rsidRDefault="00C90102" w:rsidP="00C90102">
      <w:pPr>
        <w:spacing w:after="0" w:line="360" w:lineRule="auto"/>
        <w:jc w:val="both"/>
      </w:pPr>
    </w:p>
    <w:p w14:paraId="39698EA1" w14:textId="7B8C4572" w:rsidR="00C90102" w:rsidRDefault="00C90102" w:rsidP="00C90102">
      <w:pPr>
        <w:spacing w:after="0" w:line="360" w:lineRule="auto"/>
        <w:jc w:val="both"/>
      </w:pPr>
      <w:r>
        <w:t>A mnoho dalších činností. Stávalo se i že na naši linku se dovolali hosté proto bylo potřeba přepojit je na rezervační oddělení podle jejich národnosti.</w:t>
      </w:r>
    </w:p>
    <w:p w14:paraId="73863949" w14:textId="77777777" w:rsidR="0090761F" w:rsidRDefault="0090761F" w:rsidP="0090761F">
      <w:pPr>
        <w:spacing w:after="0" w:line="360" w:lineRule="auto"/>
        <w:jc w:val="both"/>
      </w:pPr>
    </w:p>
    <w:p w14:paraId="765029CD" w14:textId="291CC640" w:rsidR="0090761F" w:rsidRDefault="00C90102" w:rsidP="0090761F">
      <w:pPr>
        <w:spacing w:after="0" w:line="360" w:lineRule="auto"/>
        <w:jc w:val="both"/>
      </w:pPr>
      <w:r>
        <w:t xml:space="preserve">Z oblasti </w:t>
      </w:r>
      <w:r w:rsidR="0090761F">
        <w:t>FINANC</w:t>
      </w:r>
      <w:r>
        <w:t>Í se jednalo o činnosti jako:</w:t>
      </w:r>
    </w:p>
    <w:p w14:paraId="3880955A" w14:textId="538E4FD8" w:rsidR="0090761F" w:rsidRDefault="00805763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Nastavení změn fakturačních údajů</w:t>
      </w:r>
    </w:p>
    <w:p w14:paraId="500FA2E7" w14:textId="756425BB" w:rsidR="00805763" w:rsidRDefault="00805763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Vysvětlování a případná pomoc nastavení plateb přes Booking (Exclusive, Hybrid...)</w:t>
      </w:r>
    </w:p>
    <w:p w14:paraId="41BEBA47" w14:textId="04F667FE" w:rsidR="00805763" w:rsidRDefault="00805763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Vysvětlování faktur (nezaplacené faktury, jak fungují v případě plateb Exclusive)</w:t>
      </w:r>
    </w:p>
    <w:p w14:paraId="2B878A86" w14:textId="7056DF08" w:rsidR="00805763" w:rsidRDefault="00C90102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Změna měny faktur</w:t>
      </w:r>
    </w:p>
    <w:p w14:paraId="39754BBC" w14:textId="77777777" w:rsidR="00C90102" w:rsidRDefault="00C90102" w:rsidP="00C90102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Nastavování platby předem</w:t>
      </w:r>
      <w:r w:rsidRPr="00C90102">
        <w:t xml:space="preserve"> </w:t>
      </w:r>
    </w:p>
    <w:p w14:paraId="2DFA38B8" w14:textId="5B3DEDF5" w:rsidR="0090761F" w:rsidRDefault="00C90102" w:rsidP="0090761F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Změna městské daně a DPH</w:t>
      </w:r>
    </w:p>
    <w:p w14:paraId="6B1EABA9" w14:textId="77777777" w:rsidR="00E22570" w:rsidRDefault="00E22570">
      <w:r>
        <w:br w:type="page"/>
      </w:r>
    </w:p>
    <w:p w14:paraId="46E6DC5E" w14:textId="4774E915" w:rsidR="00C90102" w:rsidRDefault="00C90102" w:rsidP="00C90102">
      <w:pPr>
        <w:spacing w:after="0" w:line="360" w:lineRule="auto"/>
        <w:jc w:val="both"/>
      </w:pPr>
      <w:r>
        <w:lastRenderedPageBreak/>
        <w:t>Z oblasti PERSONÁLNÍHO MANAGEMENTU:</w:t>
      </w:r>
      <w:r w:rsidRPr="00C90102">
        <w:t xml:space="preserve"> </w:t>
      </w:r>
    </w:p>
    <w:p w14:paraId="21828B78" w14:textId="491AD4BD" w:rsidR="00C90102" w:rsidRDefault="00C90102" w:rsidP="00C90102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 xml:space="preserve">Komunikace s HR (human resources) </w:t>
      </w:r>
      <w:r w:rsidR="00117C9E">
        <w:t>– pracovní dovolené, informace o GDPR, nástupní a výpovědní smlouvy, výplatní pásky</w:t>
      </w:r>
    </w:p>
    <w:p w14:paraId="282D3185" w14:textId="77777777" w:rsidR="00C90102" w:rsidRDefault="00C90102" w:rsidP="00C90102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Meetingy ohledně osobního hodnocení</w:t>
      </w:r>
    </w:p>
    <w:p w14:paraId="53A0F1FF" w14:textId="68D17442" w:rsidR="00C90102" w:rsidRDefault="00C90102" w:rsidP="00C90102">
      <w:pPr>
        <w:spacing w:after="0" w:line="360" w:lineRule="auto"/>
        <w:jc w:val="both"/>
      </w:pPr>
    </w:p>
    <w:p w14:paraId="5A3E6F20" w14:textId="7E3DA6F8" w:rsidR="0090761F" w:rsidRDefault="00117C9E" w:rsidP="00117C9E">
      <w:pPr>
        <w:spacing w:after="0" w:line="360" w:lineRule="auto"/>
        <w:jc w:val="both"/>
      </w:pPr>
      <w:r>
        <w:t xml:space="preserve">Z oblasti </w:t>
      </w:r>
      <w:r w:rsidR="0090761F">
        <w:t>MARKETING</w:t>
      </w:r>
      <w:r>
        <w:t>U:</w:t>
      </w:r>
    </w:p>
    <w:p w14:paraId="1FF8DE59" w14:textId="7FC5A8E6" w:rsidR="00805763" w:rsidRDefault="00805763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Nastavení Visibility Boostru (Lepší viditelnosti)</w:t>
      </w:r>
    </w:p>
    <w:p w14:paraId="5A7A9609" w14:textId="06558FC4" w:rsidR="00C90102" w:rsidRDefault="00C90102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Nastavení letních slev či akčních nabídek</w:t>
      </w:r>
    </w:p>
    <w:p w14:paraId="0B26C98B" w14:textId="0375D1A4" w:rsidR="00C90102" w:rsidRDefault="00C90102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Nastavení programu Genius (Hosté v programu Genuis získávaly od Bookingu levnější ceny podle toho, v jaké kategorii Genius byli)</w:t>
      </w:r>
      <w:r w:rsidR="00117C9E">
        <w:t>, Smart rezervace (tento program hostům umožnil pozdější platby)</w:t>
      </w:r>
    </w:p>
    <w:p w14:paraId="6E59D2C4" w14:textId="3A00DE9D" w:rsidR="00117C9E" w:rsidRDefault="00117C9E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Nastavení informací o ubytování či hostiteli, práce s Autogen popisy (automaticky generované popisy na základě nastavení ubytování), překlady popisů ubytování a jejich případná náprava</w:t>
      </w:r>
    </w:p>
    <w:p w14:paraId="640A9AD4" w14:textId="74BB8739" w:rsidR="00117C9E" w:rsidRDefault="00117C9E" w:rsidP="0090761F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Nastavení a úprava fotografií a jejich vizualizace na stránce pro hosty</w:t>
      </w:r>
    </w:p>
    <w:p w14:paraId="25CF02C1" w14:textId="77777777" w:rsidR="0090761F" w:rsidRDefault="0090761F" w:rsidP="0090761F">
      <w:pPr>
        <w:spacing w:after="0" w:line="360" w:lineRule="auto"/>
        <w:jc w:val="both"/>
      </w:pPr>
    </w:p>
    <w:p w14:paraId="4FDA7676" w14:textId="0311AF68" w:rsidR="00117C9E" w:rsidRDefault="00117C9E" w:rsidP="00117C9E">
      <w:pPr>
        <w:spacing w:after="0" w:line="360" w:lineRule="auto"/>
        <w:ind w:firstLine="432"/>
        <w:jc w:val="both"/>
      </w:pPr>
      <w:r>
        <w:t>Všechny tyto činnosti museli být vykonávány za pomocí stránek CS Central a Global Guru což byli stránky kde se nacházeli jednotlivé postupy na danou problematiku. Neustále</w:t>
      </w:r>
      <w:r w:rsidR="00E22570">
        <w:br/>
      </w:r>
      <w:r>
        <w:t xml:space="preserve">bylo potřeba ověřovat si informace, kontrolovat aktuality a využívat ve volné chvíli samostudium. </w:t>
      </w:r>
    </w:p>
    <w:p w14:paraId="06BAC6DF" w14:textId="2A48EF8F" w:rsidR="00117C9E" w:rsidRDefault="00117C9E" w:rsidP="00117C9E">
      <w:pPr>
        <w:spacing w:after="0" w:line="360" w:lineRule="auto"/>
        <w:ind w:firstLine="432"/>
        <w:jc w:val="both"/>
      </w:pPr>
      <w:r>
        <w:t xml:space="preserve">Každý týden jsem </w:t>
      </w:r>
      <w:r w:rsidR="00091637">
        <w:t>získávala</w:t>
      </w:r>
      <w:r>
        <w:t xml:space="preserve"> hodnocení na základě 4 klíčových faktorů.</w:t>
      </w:r>
      <w:r w:rsidR="00E22570">
        <w:br/>
      </w:r>
      <w:r>
        <w:t>Jednalo se o spokojenost partnerů, tedy jejich zpětnou vazbu</w:t>
      </w:r>
      <w:r w:rsidR="00796C73">
        <w:t xml:space="preserve"> (na stupnici Velmi spokojený</w:t>
      </w:r>
      <w:r w:rsidR="00E22570">
        <w:br/>
      </w:r>
      <w:r w:rsidR="00796C73">
        <w:t>po Velmi nespokojený, mnohdy i s komentáři, zda jsem byla při komunikaci nápomocná</w:t>
      </w:r>
      <w:r w:rsidR="00E22570">
        <w:br/>
      </w:r>
      <w:r w:rsidR="00796C73">
        <w:t>a zda byl daný problém vyřešen)</w:t>
      </w:r>
      <w:r>
        <w:t>, CPH (calls per hour), ACW (after call – čas strávený</w:t>
      </w:r>
      <w:r w:rsidR="00E22570">
        <w:br/>
      </w:r>
      <w:r w:rsidR="00796C73">
        <w:t xml:space="preserve">po ukončení hovorů na vytvoření „ticketů“ na interní stránce partnera) a </w:t>
      </w:r>
      <w:r>
        <w:t>kvalita hovoru</w:t>
      </w:r>
      <w:r w:rsidR="00796C73">
        <w:t>.</w:t>
      </w:r>
      <w:r w:rsidR="00E22570">
        <w:br/>
      </w:r>
      <w:r w:rsidR="00796C73">
        <w:t>Kvalita hovoru byla posuzována od QA (Quality assurance), přičemž posuzovali,</w:t>
      </w:r>
      <w:r w:rsidR="00E22570">
        <w:br/>
      </w:r>
      <w:r w:rsidR="00796C73">
        <w:t xml:space="preserve">zda jsem dodržela bezpečnostní protokol, aktivní naslouchání, zopakování partnerova problému a zda byl proveden tzv. zpětný hovor.  Do kvality hovoru byla započítána i kontrola emailové komunikace, vždy jeden vybraný email. </w:t>
      </w: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152609202"/>
      <w:r>
        <w:lastRenderedPageBreak/>
        <w:t>Zhodnocení praxe studentem</w:t>
      </w:r>
      <w:bookmarkEnd w:id="12"/>
      <w:r>
        <w:t xml:space="preserve"> </w:t>
      </w:r>
    </w:p>
    <w:p w14:paraId="776638F6" w14:textId="3CB1055D" w:rsidR="0099367A" w:rsidRDefault="0099367A" w:rsidP="00796C73">
      <w:pPr>
        <w:spacing w:after="0" w:line="360" w:lineRule="auto"/>
        <w:ind w:firstLine="432"/>
        <w:jc w:val="both"/>
      </w:pPr>
      <w:r>
        <w:t>Účast na této praxi mi pomohla vylepšit mé jazykové a komunikační dovednosti</w:t>
      </w:r>
      <w:r w:rsidR="00796C73">
        <w:t>,</w:t>
      </w:r>
      <w:r w:rsidR="00E22570">
        <w:br/>
      </w:r>
      <w:r w:rsidR="00796C73">
        <w:t>jak v anglickém jazyce, tak i v českém. Naučila jsem pracovat ve stresovém prostředí pod tlakem a stále zachovat profesionální úroveň. Využívat time management, a i v krátkém časovém úseku vyhledat správný postup</w:t>
      </w:r>
      <w:r w:rsidR="00735064">
        <w:t>, rychle reagovat</w:t>
      </w:r>
      <w:r w:rsidR="00796C73">
        <w:t xml:space="preserve"> a pomoci partnerům s danou problematikou.</w:t>
      </w:r>
      <w:r w:rsidR="00E22570">
        <w:br/>
      </w:r>
      <w:r w:rsidR="00796C73">
        <w:t xml:space="preserve">Vylepšila jsem zde své dovednosti v psaní </w:t>
      </w:r>
      <w:r w:rsidR="00735064">
        <w:t>emailů. Zjistila jsem, jak náročná může práce</w:t>
      </w:r>
      <w:r w:rsidR="00E22570">
        <w:br/>
      </w:r>
      <w:r w:rsidR="00735064">
        <w:t xml:space="preserve">být v takovémto odvětví a rozhodně mohu říci, že mi to pomohlo připravit se na budoucí pracovní život. </w:t>
      </w:r>
    </w:p>
    <w:p w14:paraId="4BF513E4" w14:textId="4C627405" w:rsidR="00735064" w:rsidRDefault="00735064" w:rsidP="00796C73">
      <w:pPr>
        <w:spacing w:after="0" w:line="360" w:lineRule="auto"/>
        <w:ind w:firstLine="432"/>
        <w:jc w:val="both"/>
      </w:pPr>
      <w:r>
        <w:t>Díky tomu, že praxe probíhala v zahraničí měla jsem možnost prozkoumat nádherné řecké Athény a zároveň procestovat i řecké ostrovy. Prozkoumat řeckou kulturu a památky</w:t>
      </w:r>
      <w:r w:rsidR="00E22570">
        <w:br/>
      </w:r>
      <w:r>
        <w:t>byl opravdu nezapomenutelný zážitek na celý život.</w:t>
      </w:r>
    </w:p>
    <w:p w14:paraId="585414EF" w14:textId="2B612950" w:rsidR="00735064" w:rsidRPr="0050789F" w:rsidRDefault="00735064" w:rsidP="00796C73">
      <w:pPr>
        <w:spacing w:after="0" w:line="360" w:lineRule="auto"/>
        <w:ind w:firstLine="432"/>
        <w:jc w:val="both"/>
      </w:pPr>
      <w:r>
        <w:t>Jediné, co bych zde uvedla na zlepšení průběhu praxe by byla lepší organizace ze strany školy. Nejen, že bylo potřeba vyřídit opravdu spoustu dokumentů, ale po dokončení praxe</w:t>
      </w:r>
      <w:r w:rsidR="00E22570">
        <w:br/>
      </w:r>
      <w:r>
        <w:t>se změnily podmínky praxe, a proto bylo velmi matoucí kam a které dokumenty je potřeba odevzdat. Zároveň i bych ocenila lepší komunikaci od paní koordinátorky.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152609203"/>
      <w:r>
        <w:lastRenderedPageBreak/>
        <w:t>Závěr</w:t>
      </w:r>
      <w:bookmarkEnd w:id="13"/>
    </w:p>
    <w:p w14:paraId="1FAAB0B9" w14:textId="5DEDB19C" w:rsidR="00E628BE" w:rsidRPr="00E628BE" w:rsidRDefault="00735064" w:rsidP="00E22570">
      <w:pPr>
        <w:spacing w:after="0" w:line="360" w:lineRule="auto"/>
        <w:ind w:firstLine="432"/>
        <w:jc w:val="both"/>
        <w:rPr>
          <w:rFonts w:ascii="Calibri" w:hAnsi="Calibri" w:cs="Calibri"/>
          <w:b/>
          <w:sz w:val="34"/>
          <w:szCs w:val="34"/>
        </w:rPr>
      </w:pPr>
      <w:r>
        <w:t xml:space="preserve">V závěru lze říci, že jsem dostala možnost díky této zkušenosti nahlédnout do různých činností a oddělení firmy.  Měla jsem možnost podívat se ve finanční oblasti na </w:t>
      </w:r>
      <w:r w:rsidR="00091637">
        <w:t>to,</w:t>
      </w:r>
      <w:r w:rsidR="00E22570">
        <w:br/>
      </w:r>
      <w:r>
        <w:t>jak na Bookingu vypadají smlouvy a faktury s</w:t>
      </w:r>
      <w:r w:rsidR="00091637">
        <w:t> </w:t>
      </w:r>
      <w:r>
        <w:t>partnery</w:t>
      </w:r>
      <w:r w:rsidR="00091637">
        <w:t>. Pomáhat se změnami fakturačních údajů, nastavování DPH či poplatků, nastavování platby předem či nastavení například platby možné pouze v ubytování</w:t>
      </w:r>
      <w:r>
        <w:t>.  Pomáhat partnerům s vysvětlením těchto faktur, jak fungují výplaty</w:t>
      </w:r>
      <w:r w:rsidR="00E22570">
        <w:br/>
      </w:r>
      <w:r>
        <w:t xml:space="preserve">a platby přes </w:t>
      </w:r>
      <w:r w:rsidR="00091637">
        <w:t>B</w:t>
      </w:r>
      <w:r>
        <w:t>ooking</w:t>
      </w:r>
      <w:r w:rsidR="00091637">
        <w:t xml:space="preserve">.com. </w:t>
      </w:r>
      <w:r>
        <w:t>V oblasti personálního</w:t>
      </w:r>
      <w:r w:rsidR="00091637">
        <w:t xml:space="preserve"> managementu jsem komunikovala s HR</w:t>
      </w:r>
      <w:r w:rsidR="00091637">
        <w:br/>
        <w:t>a zúčastňovala se meetingů, kde mi byli sdělovány má hodnocení a návrhy na zlepšení mé práce.  Nejzajímavější zde pro mě byla oblast marketingu. Pomáhat partnerům zviditelnit jejich ubytování, nastavovat různé slevy, nastavování fotografií či pomáhat vylepšit či upravit popisy jejich ubytování.</w:t>
      </w:r>
    </w:p>
    <w:sectPr w:rsidR="00E628BE" w:rsidRPr="00E628BE" w:rsidSect="00FB4B4A">
      <w:footerReference w:type="default" r:id="rId14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4747" w14:textId="77777777" w:rsidR="004231D0" w:rsidRDefault="004231D0" w:rsidP="00E628BE">
      <w:pPr>
        <w:spacing w:after="0" w:line="240" w:lineRule="auto"/>
      </w:pPr>
      <w:r>
        <w:separator/>
      </w:r>
    </w:p>
  </w:endnote>
  <w:endnote w:type="continuationSeparator" w:id="0">
    <w:p w14:paraId="62C81C16" w14:textId="77777777" w:rsidR="004231D0" w:rsidRDefault="004231D0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F76E" w14:textId="77777777" w:rsidR="004231D0" w:rsidRDefault="004231D0" w:rsidP="00E628BE">
      <w:pPr>
        <w:spacing w:after="0" w:line="240" w:lineRule="auto"/>
      </w:pPr>
      <w:r>
        <w:separator/>
      </w:r>
    </w:p>
  </w:footnote>
  <w:footnote w:type="continuationSeparator" w:id="0">
    <w:p w14:paraId="63387A46" w14:textId="77777777" w:rsidR="004231D0" w:rsidRDefault="004231D0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300F"/>
    <w:multiLevelType w:val="hybridMultilevel"/>
    <w:tmpl w:val="FA147B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BA710C"/>
    <w:multiLevelType w:val="hybridMultilevel"/>
    <w:tmpl w:val="509CC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523F"/>
    <w:multiLevelType w:val="hybridMultilevel"/>
    <w:tmpl w:val="BDF27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46BBB"/>
    <w:multiLevelType w:val="hybridMultilevel"/>
    <w:tmpl w:val="77F20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173C2"/>
    <w:multiLevelType w:val="hybridMultilevel"/>
    <w:tmpl w:val="613C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5095">
    <w:abstractNumId w:val="1"/>
  </w:num>
  <w:num w:numId="2" w16cid:durableId="1166824204">
    <w:abstractNumId w:val="7"/>
  </w:num>
  <w:num w:numId="3" w16cid:durableId="1007172045">
    <w:abstractNumId w:val="1"/>
  </w:num>
  <w:num w:numId="4" w16cid:durableId="1101336641">
    <w:abstractNumId w:val="2"/>
  </w:num>
  <w:num w:numId="5" w16cid:durableId="1873107084">
    <w:abstractNumId w:val="3"/>
  </w:num>
  <w:num w:numId="6" w16cid:durableId="310795538">
    <w:abstractNumId w:val="4"/>
  </w:num>
  <w:num w:numId="7" w16cid:durableId="715662368">
    <w:abstractNumId w:val="11"/>
  </w:num>
  <w:num w:numId="8" w16cid:durableId="404841287">
    <w:abstractNumId w:val="10"/>
  </w:num>
  <w:num w:numId="9" w16cid:durableId="2084180850">
    <w:abstractNumId w:val="5"/>
  </w:num>
  <w:num w:numId="10" w16cid:durableId="606691302">
    <w:abstractNumId w:val="6"/>
  </w:num>
  <w:num w:numId="11" w16cid:durableId="164521812">
    <w:abstractNumId w:val="8"/>
  </w:num>
  <w:num w:numId="12" w16cid:durableId="1779330208">
    <w:abstractNumId w:val="0"/>
  </w:num>
  <w:num w:numId="13" w16cid:durableId="734620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55B19"/>
    <w:rsid w:val="00057006"/>
    <w:rsid w:val="00091637"/>
    <w:rsid w:val="000B30EC"/>
    <w:rsid w:val="000C245F"/>
    <w:rsid w:val="000D6ABA"/>
    <w:rsid w:val="000E17E8"/>
    <w:rsid w:val="000E2318"/>
    <w:rsid w:val="00117C9E"/>
    <w:rsid w:val="0014078E"/>
    <w:rsid w:val="00145660"/>
    <w:rsid w:val="001577D4"/>
    <w:rsid w:val="00175438"/>
    <w:rsid w:val="00190664"/>
    <w:rsid w:val="001A4CF8"/>
    <w:rsid w:val="001C4D26"/>
    <w:rsid w:val="001D52B3"/>
    <w:rsid w:val="001D52F3"/>
    <w:rsid w:val="00212249"/>
    <w:rsid w:val="002547D8"/>
    <w:rsid w:val="0026251E"/>
    <w:rsid w:val="002C58D5"/>
    <w:rsid w:val="002E7688"/>
    <w:rsid w:val="002F5AB5"/>
    <w:rsid w:val="003023AD"/>
    <w:rsid w:val="00305DC3"/>
    <w:rsid w:val="00351250"/>
    <w:rsid w:val="0036450B"/>
    <w:rsid w:val="003B0F0A"/>
    <w:rsid w:val="003C276F"/>
    <w:rsid w:val="003E646F"/>
    <w:rsid w:val="004040BB"/>
    <w:rsid w:val="00413CC1"/>
    <w:rsid w:val="004231D0"/>
    <w:rsid w:val="00426565"/>
    <w:rsid w:val="004442A6"/>
    <w:rsid w:val="00466F0D"/>
    <w:rsid w:val="00485C4C"/>
    <w:rsid w:val="00492DE3"/>
    <w:rsid w:val="00496D35"/>
    <w:rsid w:val="004D47BB"/>
    <w:rsid w:val="00502987"/>
    <w:rsid w:val="0050789F"/>
    <w:rsid w:val="00565889"/>
    <w:rsid w:val="00567596"/>
    <w:rsid w:val="00572C7F"/>
    <w:rsid w:val="005A4531"/>
    <w:rsid w:val="005C5832"/>
    <w:rsid w:val="005D40CC"/>
    <w:rsid w:val="00611813"/>
    <w:rsid w:val="006B3078"/>
    <w:rsid w:val="006E2593"/>
    <w:rsid w:val="00727748"/>
    <w:rsid w:val="00735064"/>
    <w:rsid w:val="007442A7"/>
    <w:rsid w:val="00761FCB"/>
    <w:rsid w:val="00796C73"/>
    <w:rsid w:val="008037C0"/>
    <w:rsid w:val="00805763"/>
    <w:rsid w:val="008215AB"/>
    <w:rsid w:val="0082585D"/>
    <w:rsid w:val="008320E3"/>
    <w:rsid w:val="00836CDA"/>
    <w:rsid w:val="00856A19"/>
    <w:rsid w:val="0088516A"/>
    <w:rsid w:val="00892B5E"/>
    <w:rsid w:val="008A5855"/>
    <w:rsid w:val="008A61B1"/>
    <w:rsid w:val="008A7D64"/>
    <w:rsid w:val="008E5F1E"/>
    <w:rsid w:val="0090761F"/>
    <w:rsid w:val="00917306"/>
    <w:rsid w:val="00923F95"/>
    <w:rsid w:val="0095635E"/>
    <w:rsid w:val="00975953"/>
    <w:rsid w:val="0099367A"/>
    <w:rsid w:val="009E6497"/>
    <w:rsid w:val="00A27D69"/>
    <w:rsid w:val="00A405DE"/>
    <w:rsid w:val="00A55ABA"/>
    <w:rsid w:val="00A767A5"/>
    <w:rsid w:val="00AB436C"/>
    <w:rsid w:val="00AC4559"/>
    <w:rsid w:val="00AC6838"/>
    <w:rsid w:val="00AF748B"/>
    <w:rsid w:val="00B20E6F"/>
    <w:rsid w:val="00B30D1A"/>
    <w:rsid w:val="00B5569C"/>
    <w:rsid w:val="00B777F5"/>
    <w:rsid w:val="00BA4D04"/>
    <w:rsid w:val="00C05999"/>
    <w:rsid w:val="00C150D8"/>
    <w:rsid w:val="00C454CE"/>
    <w:rsid w:val="00C90102"/>
    <w:rsid w:val="00C912B0"/>
    <w:rsid w:val="00CA56F9"/>
    <w:rsid w:val="00CA76F1"/>
    <w:rsid w:val="00CB4851"/>
    <w:rsid w:val="00CC42E3"/>
    <w:rsid w:val="00CE7AEA"/>
    <w:rsid w:val="00D249E3"/>
    <w:rsid w:val="00D615C1"/>
    <w:rsid w:val="00DB5A51"/>
    <w:rsid w:val="00DD7979"/>
    <w:rsid w:val="00DE4788"/>
    <w:rsid w:val="00E022D4"/>
    <w:rsid w:val="00E22570"/>
    <w:rsid w:val="00E3348F"/>
    <w:rsid w:val="00E36027"/>
    <w:rsid w:val="00E628BE"/>
    <w:rsid w:val="00E701D8"/>
    <w:rsid w:val="00E74FE2"/>
    <w:rsid w:val="00EF4C84"/>
    <w:rsid w:val="00EF72E2"/>
    <w:rsid w:val="00F20319"/>
    <w:rsid w:val="00F57BED"/>
    <w:rsid w:val="00F61A70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Kenneth_D._Tuchm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9T17:41:30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983 1940 24575,'12'-9'0,"58"-49"25,96-99 0,46-80-272,115-175-395,-45-31 297,-181 240 345,-85 164 0,-2 0 0,-2 0 0,10-54 0,-21 84 38,1 0 1,-1 0-1,-1 0 1,0 0-1,0 0 0,-1 1 1,0-1-1,-3-12 0,2 15 3,0 1-1,0 0 0,0 0 0,-1 1 0,0-1 0,0 1 0,0-1 0,0 1 0,-1 0 0,1 0 0,-1 0 1,0 1-1,-1-1 0,1 1 0,-6-3 0,-3-2-22,0 2 0,-1-1 0,0 2 0,0 0 0,-1 1 0,1 0-1,-1 1 1,0 1 0,0 0 0,-18 0 0,4 3-18,0 0 0,-1 2 0,-31 7 0,16 1-86,0 1 0,-48 21 1,33-7-431,-85 50 1,63-24 211,4 3 0,1 4 1,4 3-1,-69 74 0,33-17-262,-151 214 0,170-200 566,6 4 0,6 3 0,6 3 0,6 4 0,-84 282 0,91-164 0,33-27-140,26-40-424,2-165 531,1 0 0,2 0 0,1-1 0,2 1 0,22 59 0,-24-78 104,0-1-1,1-1 0,0 1 1,1-1-1,0 0 0,1-1 1,0 0-1,1 0 0,0-1 1,1-1-1,0 1 0,1-2 1,0 1-1,0-2 0,23 11 1,-21-12-41,0-1 1,0-1-1,0 0 1,1-1-1,-1-1 1,28 1-1,-15-3-30,1-2 0,-1-1 0,0-1 0,33-9 0,-16 0 41,-1-1-1,69-34 0,-50 16 203,90-65-1,-42 14-388,-4-5 0,-4-4 0,142-167 0,219-362-619,-161 119 798,-215 332-114,66-189-1,-90 172-439,-30 45 391,-29 118 121,1-38 1,-5 55 32,0 1 1,0 0-1,-1 0 1,0-1-1,0 1 0,0 0 1,-1 0-1,0 0 1,-1 0-1,-3-8 1,4 11 23,-1-1 0,1 1 0,0 0 0,-1 0 0,0 1 0,0-1 0,0 1 1,0-1-1,0 1 0,0 0 0,0 0 0,-1 0 0,1 1 0,-1-1 0,0 1 0,-6-2 0,-1 1 41,-1 0-1,0 1 0,0 0 0,-18 2 0,-5 2-88,-63 13 0,50-4 102,-72 27 1,60-14 306,-75 45 1,39-11-466,2 4 1,3 4-1,3 4 1,4 4-1,2 4 1,-119 149-1,124-125-60,4 2 0,5 4 0,4 3 0,5 2 0,-72 202 0,61-82-40,30-32-472,27-39 471,14-131 157,7 59 0,-7-79 30,2-1 0,-1 1 0,1-1 1,1 0-1,6 13 0,-8-19 21,1-1 1,0 0-1,0 1 0,0-1 1,0 0-1,0-1 1,1 1-1,0 0 1,0-1-1,0 0 0,0 0 1,0 0-1,1-1 1,5 3-1,-2-2-32,0 0 0,0-1 0,1 0 0,-1 0 0,1-1 0,0 0 0,-1-1 1,1 0-1,17-2 0,-2-2-19,-1 0 0,1-2 0,-1-1 0,35-14 0,-5-4 57,77-47 0,-39 12 129,116-98 0,63-96 14,-122 88-200,-35 20 161,11-47 641,-117 179-802,-3 8 0,-1 0 0,1 0 0,-1-1 0,-1 1 0,1-1 0,1-11 0,-4 18 0,0 1 0,0-1 0,0 0 0,0 0 0,0 0 0,0 0 0,0 0 0,0 0 0,0 0 0,-1 0 0,1 0 0,0 0 0,0 0 0,0 0 0,0 0 0,0 0 0,0 0 0,0 0 0,0 0 0,0 0 0,-1 0 0,1 0 0,0 0 0,0 0 0,0 0 0,0 0 0,0 0 0,0 0 0,0 0 0,0-1 0,0 1 0,0 0 0,0 0 0,-1 0 0,1 0 0,0 0 0,0 0 0,0 0 0,0 0 0,0 0 0,0 0 0,0 0 0,0-1 0,-7 13 273,0 0-1,1 0 1,-5 13-1,4-8-2,-17 38-80,-30 111-1,48-142-191,1 1 1,1 0-1,1 0 0,1 0 1,1 1-1,2-1 1,4 34-1,-3-49 2,0 0 0,1 0 0,-1-1 0,2 1 0,0-1 0,0 0 0,1 0 0,0 0 0,0 0 0,1-1 0,0 0 0,10 11 0,-8-12 0,1 0 0,0 0 0,0-1 0,0 0 0,1-1 0,0 0 0,0 0 0,0-1 0,0 0 0,1-1 0,15 3 0,1-1-8,1-2 1,-1-1-1,0-2 0,1 0 0,-1-2 0,44-8 1,-18-1-182,0-3 1,72-29 0,-40 6 112,81-47 0,77-59 95,-142 82-10,-91 55-9,7-4 0,24-11 0,-41 20 2,1 1 1,-1 0-1,1 0 0,-1 0 0,1 0 1,-1-1-1,0 1 0,1 0 0,-1 0 1,1 0-1,-1 0 0,1 0 0,-1 0 1,1 0-1,-1 0 0,1 0 0,-1 0 1,0 0-1,1 1 0,0-1 3,-1 0 0,0 0 0,0 1 0,0-1 0,0 0 0,1 0 0,-1 1 1,0-1-1,0 0 0,0 0 0,0 1 0,0-1 0,0 0 0,0 0 0,0 1 0,0-1 0,1 0 0,-1 1 0,-1-1 0,1 0 0,0 0 0,0 1 0,-6 20 330,4-16-212,0-1-108,1 0 0,0 0 0,0 0 0,0 0 0,0 0 0,1 1 0,0-1 0,0 6 0,0-7-16,1 0 0,0 0 1,0 0-1,0 0 0,0 0 0,1 0 0,-1 0 0,1 0 1,-1-1-1,1 1 0,0-1 0,5 5 0,6 6 1,1-1 0,1-1 0,0-1 0,1 0 0,0-1 0,26 11 0,4-1 0,0-2 0,1-3 0,86 16 0,153 0 0,114-32-443,0-25 293,-318 20 191,-75 7 23,0 0-1,0 0 0,0 1 0,0 0 0,0 1 0,-1-1 1,1 1-1,-1 0 0,10 5 0,9 2-143,94 29 80,148 27 0,130-8 0,-303-48 0,128-6 0,-176-6 0,0-1 0,0-3 0,-1-1 0,84-28 0,-89 20-66,0-1-1,-1-3 0,-1 0 1,-1-3-1,-1-1 1,-1-2-1,43-39 1,-54 41 54,-1 0 1,0-2-1,-2 0 1,-1-2-1,-1 0 1,-2-1 0,-1-1-1,-1 0 1,21-63-1,-30 70 12,0 0-1,-2 0 0,0 0 1,-2-1-1,-1 1 0,-2-41 1,-1 43-8,-2 1 0,0 0 0,-1 0 0,0 0 0,-2 1 0,0-1 0,-2 2 0,-11-20 0,4 12-7,-2 0-1,0 2 0,-2 0 1,-1 2-1,-1 0 1,0 1-1,-29-20 0,1 6-285,-1 3-1,-94-45 0,57 39-109,-1 4-1,-1 4 1,-152-30 0,85 34 190,-220-8 0,223 29 221,-266 27 0,147 21-726,34 9-2899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1380</Words>
  <Characters>8314</Characters>
  <Application>Microsoft Office Word</Application>
  <DocSecurity>0</DocSecurity>
  <Lines>193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Dominika Churanová</cp:lastModifiedBy>
  <cp:revision>22</cp:revision>
  <cp:lastPrinted>2014-10-06T05:49:00Z</cp:lastPrinted>
  <dcterms:created xsi:type="dcterms:W3CDTF">2022-04-22T09:19:00Z</dcterms:created>
  <dcterms:modified xsi:type="dcterms:W3CDTF">2023-12-05T17:19:00Z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9cd5dd4173e2192ca77999a95428798cabcc045b08b702d29d218aba681f6aac</vt:lpwstr>
  </property>
</Properties>
</file>