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E192" w14:textId="77777777" w:rsidR="001B1509" w:rsidRDefault="009D2B4F" w:rsidP="009D2B4F">
      <w:pPr>
        <w:jc w:val="center"/>
        <w:rPr>
          <w:b/>
          <w:sz w:val="32"/>
          <w:szCs w:val="32"/>
          <w:u w:val="single"/>
        </w:rPr>
      </w:pPr>
      <w:r w:rsidRPr="000A659F">
        <w:rPr>
          <w:b/>
          <w:sz w:val="32"/>
          <w:szCs w:val="32"/>
          <w:u w:val="single"/>
        </w:rPr>
        <w:t>Státní závěrečné zkoušky v</w:t>
      </w:r>
      <w:r w:rsidR="00822662">
        <w:rPr>
          <w:b/>
          <w:sz w:val="32"/>
          <w:szCs w:val="32"/>
          <w:u w:val="single"/>
        </w:rPr>
        <w:t xml:space="preserve"> bakalářském studijním</w:t>
      </w:r>
      <w:r w:rsidRPr="000A659F">
        <w:rPr>
          <w:b/>
          <w:sz w:val="32"/>
          <w:szCs w:val="32"/>
          <w:u w:val="single"/>
        </w:rPr>
        <w:t> </w:t>
      </w:r>
      <w:r w:rsidR="00822662">
        <w:rPr>
          <w:b/>
          <w:sz w:val="32"/>
          <w:szCs w:val="32"/>
          <w:u w:val="single"/>
        </w:rPr>
        <w:t>programu</w:t>
      </w:r>
      <w:r w:rsidRPr="000A659F">
        <w:rPr>
          <w:b/>
          <w:sz w:val="32"/>
          <w:szCs w:val="32"/>
          <w:u w:val="single"/>
        </w:rPr>
        <w:t xml:space="preserve"> </w:t>
      </w:r>
    </w:p>
    <w:p w14:paraId="5AA48BCF" w14:textId="77777777" w:rsidR="009D2B4F" w:rsidRPr="000A659F" w:rsidRDefault="001B1509" w:rsidP="009D2B4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Řízení lidských zdrojů</w:t>
      </w:r>
    </w:p>
    <w:p w14:paraId="75946202" w14:textId="77777777" w:rsidR="00711086" w:rsidRDefault="00711086" w:rsidP="009D2B4F">
      <w:pPr>
        <w:rPr>
          <w:sz w:val="24"/>
          <w:szCs w:val="24"/>
        </w:rPr>
      </w:pPr>
    </w:p>
    <w:p w14:paraId="5880D073" w14:textId="77777777" w:rsidR="009D2B4F" w:rsidRPr="000A659F" w:rsidRDefault="009D2B4F" w:rsidP="009D2B4F">
      <w:pPr>
        <w:rPr>
          <w:sz w:val="24"/>
          <w:szCs w:val="24"/>
        </w:rPr>
      </w:pPr>
      <w:r w:rsidRPr="000A659F">
        <w:rPr>
          <w:sz w:val="24"/>
          <w:szCs w:val="24"/>
        </w:rPr>
        <w:t>SZZ v</w:t>
      </w:r>
      <w:r w:rsidR="00822662">
        <w:rPr>
          <w:sz w:val="24"/>
          <w:szCs w:val="24"/>
        </w:rPr>
        <w:t> bakalářském studijním programu</w:t>
      </w:r>
      <w:r w:rsidRPr="000A659F">
        <w:rPr>
          <w:sz w:val="24"/>
          <w:szCs w:val="24"/>
        </w:rPr>
        <w:t xml:space="preserve"> </w:t>
      </w:r>
      <w:r w:rsidR="00711086">
        <w:rPr>
          <w:sz w:val="24"/>
          <w:szCs w:val="24"/>
        </w:rPr>
        <w:t>Řízení lidských zdrojů</w:t>
      </w:r>
      <w:r w:rsidR="00822662">
        <w:rPr>
          <w:sz w:val="24"/>
          <w:szCs w:val="24"/>
        </w:rPr>
        <w:t xml:space="preserve"> jsou</w:t>
      </w:r>
      <w:r w:rsidRPr="000A659F">
        <w:rPr>
          <w:sz w:val="24"/>
          <w:szCs w:val="24"/>
        </w:rPr>
        <w:t xml:space="preserve"> v souladu s akreditač</w:t>
      </w:r>
      <w:r w:rsidR="00822662">
        <w:rPr>
          <w:sz w:val="24"/>
          <w:szCs w:val="24"/>
        </w:rPr>
        <w:t>ními materiály složeny ze 4</w:t>
      </w:r>
      <w:r w:rsidR="009C53F9">
        <w:rPr>
          <w:sz w:val="24"/>
          <w:szCs w:val="24"/>
        </w:rPr>
        <w:t xml:space="preserve"> </w:t>
      </w:r>
      <w:r w:rsidRPr="000A659F">
        <w:rPr>
          <w:sz w:val="24"/>
          <w:szCs w:val="24"/>
        </w:rPr>
        <w:t>částí:</w:t>
      </w:r>
    </w:p>
    <w:p w14:paraId="60C9B101" w14:textId="77777777" w:rsidR="009D2B4F" w:rsidRDefault="009D2B4F" w:rsidP="009D2B4F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0A659F">
        <w:rPr>
          <w:b/>
          <w:sz w:val="24"/>
          <w:szCs w:val="24"/>
        </w:rPr>
        <w:t xml:space="preserve">SZZ </w:t>
      </w:r>
      <w:r w:rsidR="00822662">
        <w:rPr>
          <w:b/>
          <w:sz w:val="24"/>
          <w:szCs w:val="24"/>
        </w:rPr>
        <w:t>Podniková ekonomika</w:t>
      </w:r>
    </w:p>
    <w:p w14:paraId="34985C6A" w14:textId="77777777" w:rsidR="00711086" w:rsidRDefault="00711086" w:rsidP="00711086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SZZ </w:t>
      </w:r>
      <w:r w:rsidRPr="00711086">
        <w:rPr>
          <w:b/>
          <w:sz w:val="24"/>
          <w:szCs w:val="24"/>
        </w:rPr>
        <w:t>Management, marketing a účetnictví</w:t>
      </w:r>
    </w:p>
    <w:p w14:paraId="541E1B4F" w14:textId="77777777" w:rsidR="00822662" w:rsidRPr="000A659F" w:rsidRDefault="00822662" w:rsidP="00711086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SZZ </w:t>
      </w:r>
      <w:r w:rsidR="00711086" w:rsidRPr="00711086">
        <w:rPr>
          <w:b/>
          <w:sz w:val="24"/>
          <w:szCs w:val="24"/>
        </w:rPr>
        <w:t>Řízení lidských zdrojů</w:t>
      </w:r>
    </w:p>
    <w:p w14:paraId="220A8682" w14:textId="77777777" w:rsidR="009D2B4F" w:rsidRDefault="00822662" w:rsidP="009D2B4F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SZZ </w:t>
      </w:r>
      <w:r w:rsidR="009D2B4F" w:rsidRPr="000A659F">
        <w:rPr>
          <w:b/>
          <w:sz w:val="24"/>
          <w:szCs w:val="24"/>
        </w:rPr>
        <w:t>Obhajoba bakalářské práce</w:t>
      </w:r>
    </w:p>
    <w:p w14:paraId="08D6F6C8" w14:textId="77777777" w:rsidR="00711086" w:rsidRDefault="00711086" w:rsidP="00711086">
      <w:pPr>
        <w:spacing w:after="0" w:line="240" w:lineRule="auto"/>
        <w:jc w:val="both"/>
        <w:rPr>
          <w:b/>
          <w:sz w:val="24"/>
          <w:szCs w:val="24"/>
        </w:rPr>
      </w:pPr>
    </w:p>
    <w:p w14:paraId="39C60A0F" w14:textId="77777777" w:rsidR="009D2B4F" w:rsidRDefault="009D2B4F" w:rsidP="009D2B4F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tbl>
      <w:tblPr>
        <w:tblStyle w:val="Mkatabulky"/>
        <w:tblW w:w="5131" w:type="pct"/>
        <w:tblLook w:val="04A0" w:firstRow="1" w:lastRow="0" w:firstColumn="1" w:lastColumn="0" w:noHBand="0" w:noVBand="1"/>
      </w:tblPr>
      <w:tblGrid>
        <w:gridCol w:w="4011"/>
        <w:gridCol w:w="6450"/>
      </w:tblGrid>
      <w:tr w:rsidR="009C53F9" w:rsidRPr="000A659F" w14:paraId="77B56B15" w14:textId="77777777" w:rsidTr="00DB23AE">
        <w:trPr>
          <w:trHeight w:hRule="exact" w:val="713"/>
        </w:trPr>
        <w:tc>
          <w:tcPr>
            <w:tcW w:w="1917" w:type="pct"/>
          </w:tcPr>
          <w:p w14:paraId="7D7CAC26" w14:textId="77777777" w:rsidR="009C53F9" w:rsidRPr="000A659F" w:rsidRDefault="009C53F9" w:rsidP="002F1CC5">
            <w:pPr>
              <w:jc w:val="center"/>
              <w:rPr>
                <w:b/>
                <w:sz w:val="24"/>
                <w:szCs w:val="24"/>
              </w:rPr>
            </w:pPr>
            <w:r w:rsidRPr="000A659F">
              <w:rPr>
                <w:b/>
                <w:sz w:val="24"/>
                <w:szCs w:val="24"/>
              </w:rPr>
              <w:t>Předmět SZZ</w:t>
            </w:r>
          </w:p>
        </w:tc>
        <w:tc>
          <w:tcPr>
            <w:tcW w:w="3083" w:type="pct"/>
          </w:tcPr>
          <w:p w14:paraId="32E531AE" w14:textId="77777777" w:rsidR="009C53F9" w:rsidRPr="000A659F" w:rsidRDefault="009C53F9" w:rsidP="002F1CC5">
            <w:pPr>
              <w:jc w:val="center"/>
              <w:rPr>
                <w:b/>
                <w:sz w:val="24"/>
                <w:szCs w:val="24"/>
              </w:rPr>
            </w:pPr>
            <w:r w:rsidRPr="000A659F">
              <w:rPr>
                <w:b/>
                <w:sz w:val="24"/>
                <w:szCs w:val="24"/>
              </w:rPr>
              <w:t>Prerekvizity</w:t>
            </w:r>
          </w:p>
          <w:p w14:paraId="1DAFAE10" w14:textId="77777777" w:rsidR="009C53F9" w:rsidRPr="000A659F" w:rsidRDefault="009C53F9" w:rsidP="002F1CC5">
            <w:pPr>
              <w:jc w:val="center"/>
              <w:rPr>
                <w:sz w:val="24"/>
                <w:szCs w:val="24"/>
              </w:rPr>
            </w:pPr>
            <w:r w:rsidRPr="000A659F">
              <w:rPr>
                <w:sz w:val="24"/>
                <w:szCs w:val="24"/>
              </w:rPr>
              <w:t>(Předpokladem je absolvování modulů)</w:t>
            </w:r>
          </w:p>
        </w:tc>
      </w:tr>
      <w:tr w:rsidR="009C53F9" w:rsidRPr="00405464" w14:paraId="3C1C1704" w14:textId="77777777" w:rsidTr="00DB23AE">
        <w:trPr>
          <w:trHeight w:hRule="exact" w:val="1207"/>
        </w:trPr>
        <w:tc>
          <w:tcPr>
            <w:tcW w:w="1917" w:type="pct"/>
          </w:tcPr>
          <w:p w14:paraId="05DA0B94" w14:textId="77777777" w:rsidR="009C53F9" w:rsidRPr="00405464" w:rsidRDefault="00822662" w:rsidP="002F1C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Podniková ekonomika</w:t>
            </w:r>
          </w:p>
        </w:tc>
        <w:tc>
          <w:tcPr>
            <w:tcW w:w="3083" w:type="pct"/>
          </w:tcPr>
          <w:p w14:paraId="18FAE57D" w14:textId="03073915" w:rsidR="00822662" w:rsidRDefault="00711086" w:rsidP="002F1CC5">
            <w:pPr>
              <w:rPr>
                <w:szCs w:val="24"/>
              </w:rPr>
            </w:pPr>
            <w:r>
              <w:rPr>
                <w:szCs w:val="24"/>
              </w:rPr>
              <w:t>Ekonomická teorie I</w:t>
            </w:r>
            <w:r w:rsidR="00DB23AE">
              <w:rPr>
                <w:szCs w:val="24"/>
              </w:rPr>
              <w:t xml:space="preserve"> </w:t>
            </w:r>
            <w:r w:rsidR="00DB23AE" w:rsidRPr="00DB23AE">
              <w:rPr>
                <w:szCs w:val="24"/>
              </w:rPr>
              <w:t>||</w:t>
            </w:r>
            <w:r w:rsidR="00DB23AE">
              <w:rPr>
                <w:szCs w:val="24"/>
              </w:rPr>
              <w:t xml:space="preserve"> </w:t>
            </w:r>
            <w:r w:rsidR="00DB23AE" w:rsidRPr="00DB23AE">
              <w:rPr>
                <w:szCs w:val="24"/>
              </w:rPr>
              <w:t>Mikroekonomie – pro bakalářské studium</w:t>
            </w:r>
          </w:p>
          <w:p w14:paraId="6C42B324" w14:textId="48D0EC32" w:rsidR="00711086" w:rsidRDefault="00711086" w:rsidP="002F1CC5">
            <w:pPr>
              <w:rPr>
                <w:szCs w:val="24"/>
              </w:rPr>
            </w:pPr>
            <w:r>
              <w:rPr>
                <w:szCs w:val="24"/>
              </w:rPr>
              <w:t>Ekonomická teorie II</w:t>
            </w:r>
            <w:r w:rsidR="00DB23AE">
              <w:rPr>
                <w:szCs w:val="24"/>
              </w:rPr>
              <w:t xml:space="preserve"> </w:t>
            </w:r>
            <w:r w:rsidR="00DB23AE" w:rsidRPr="00DB23AE">
              <w:rPr>
                <w:szCs w:val="24"/>
              </w:rPr>
              <w:t>||</w:t>
            </w:r>
            <w:r w:rsidR="00DB23AE">
              <w:rPr>
                <w:szCs w:val="24"/>
              </w:rPr>
              <w:t xml:space="preserve"> </w:t>
            </w:r>
            <w:r w:rsidR="00DB23AE" w:rsidRPr="00DB23AE">
              <w:rPr>
                <w:szCs w:val="24"/>
              </w:rPr>
              <w:t>Makroekonomie – pro bakalářské studium</w:t>
            </w:r>
          </w:p>
          <w:p w14:paraId="55DF57E6" w14:textId="77777777" w:rsidR="00711086" w:rsidRDefault="00711086" w:rsidP="002F1CC5">
            <w:pPr>
              <w:rPr>
                <w:szCs w:val="24"/>
              </w:rPr>
            </w:pPr>
            <w:r>
              <w:rPr>
                <w:szCs w:val="24"/>
              </w:rPr>
              <w:t>Podniková ekonomika</w:t>
            </w:r>
          </w:p>
          <w:p w14:paraId="743BFB14" w14:textId="77777777" w:rsidR="00711086" w:rsidRPr="009C53F9" w:rsidRDefault="00711086" w:rsidP="002F1CC5">
            <w:pPr>
              <w:rPr>
                <w:szCs w:val="24"/>
              </w:rPr>
            </w:pPr>
            <w:r>
              <w:rPr>
                <w:szCs w:val="24"/>
              </w:rPr>
              <w:t>Podnikové řízení</w:t>
            </w:r>
          </w:p>
        </w:tc>
      </w:tr>
      <w:tr w:rsidR="009C53F9" w:rsidRPr="00405464" w14:paraId="491AA76F" w14:textId="77777777" w:rsidTr="00DB23AE">
        <w:trPr>
          <w:trHeight w:hRule="exact" w:val="1209"/>
        </w:trPr>
        <w:tc>
          <w:tcPr>
            <w:tcW w:w="1917" w:type="pct"/>
          </w:tcPr>
          <w:p w14:paraId="1CABCBE6" w14:textId="77777777" w:rsidR="009C53F9" w:rsidRPr="00405464" w:rsidRDefault="00711086" w:rsidP="002F1CC5">
            <w:pPr>
              <w:rPr>
                <w:szCs w:val="24"/>
              </w:rPr>
            </w:pPr>
            <w:r w:rsidRPr="00711086">
              <w:rPr>
                <w:b/>
                <w:szCs w:val="24"/>
              </w:rPr>
              <w:t>Management, marketing a účetnictví</w:t>
            </w:r>
          </w:p>
        </w:tc>
        <w:tc>
          <w:tcPr>
            <w:tcW w:w="3083" w:type="pct"/>
          </w:tcPr>
          <w:p w14:paraId="4748F30A" w14:textId="77777777" w:rsidR="00DB23AE" w:rsidRDefault="00DB23AE" w:rsidP="002F1CC5">
            <w:pPr>
              <w:rPr>
                <w:szCs w:val="24"/>
              </w:rPr>
            </w:pPr>
            <w:r w:rsidRPr="00DB23AE">
              <w:rPr>
                <w:szCs w:val="24"/>
              </w:rPr>
              <w:t>Strategické řízení || Podniková strategie</w:t>
            </w:r>
          </w:p>
          <w:p w14:paraId="482EA842" w14:textId="6A57D9BC" w:rsidR="00711086" w:rsidRDefault="00711086" w:rsidP="002F1CC5">
            <w:pPr>
              <w:rPr>
                <w:szCs w:val="24"/>
              </w:rPr>
            </w:pPr>
            <w:r>
              <w:rPr>
                <w:szCs w:val="24"/>
              </w:rPr>
              <w:t>HR Marketing</w:t>
            </w:r>
          </w:p>
          <w:p w14:paraId="40F9D494" w14:textId="77777777" w:rsidR="00711086" w:rsidRDefault="00711086" w:rsidP="002F1CC5">
            <w:pPr>
              <w:rPr>
                <w:szCs w:val="24"/>
              </w:rPr>
            </w:pPr>
            <w:r>
              <w:rPr>
                <w:szCs w:val="24"/>
              </w:rPr>
              <w:t>Finanční a mzdové účetnictví</w:t>
            </w:r>
          </w:p>
          <w:p w14:paraId="4B5CFB1F" w14:textId="77777777" w:rsidR="00711086" w:rsidRPr="009C53F9" w:rsidRDefault="00711086" w:rsidP="002F1CC5">
            <w:pPr>
              <w:rPr>
                <w:szCs w:val="24"/>
              </w:rPr>
            </w:pPr>
            <w:r>
              <w:rPr>
                <w:szCs w:val="24"/>
              </w:rPr>
              <w:t>Řízení změn</w:t>
            </w:r>
          </w:p>
        </w:tc>
      </w:tr>
      <w:tr w:rsidR="00711086" w:rsidRPr="00405464" w14:paraId="36B96D54" w14:textId="77777777" w:rsidTr="00DB23AE">
        <w:trPr>
          <w:trHeight w:val="1499"/>
        </w:trPr>
        <w:tc>
          <w:tcPr>
            <w:tcW w:w="1917" w:type="pct"/>
          </w:tcPr>
          <w:p w14:paraId="1E9618A1" w14:textId="77777777" w:rsidR="00711086" w:rsidRDefault="00711086" w:rsidP="002F1CC5">
            <w:pPr>
              <w:rPr>
                <w:b/>
                <w:szCs w:val="24"/>
              </w:rPr>
            </w:pPr>
            <w:r w:rsidRPr="00711086">
              <w:rPr>
                <w:b/>
                <w:szCs w:val="24"/>
              </w:rPr>
              <w:t>Řízení lidských zdrojů</w:t>
            </w:r>
          </w:p>
        </w:tc>
        <w:tc>
          <w:tcPr>
            <w:tcW w:w="3083" w:type="pct"/>
          </w:tcPr>
          <w:p w14:paraId="7F3BA104" w14:textId="77777777" w:rsidR="00711086" w:rsidRDefault="00711086" w:rsidP="002F1CC5">
            <w:r>
              <w:t>Řízení lidských zdrojů</w:t>
            </w:r>
          </w:p>
          <w:p w14:paraId="2D9D1010" w14:textId="77777777" w:rsidR="00711086" w:rsidRDefault="00711086" w:rsidP="002F1CC5">
            <w:r>
              <w:t>Vzdělávání a rozvoj zaměstnanců</w:t>
            </w:r>
          </w:p>
          <w:p w14:paraId="7D7E0828" w14:textId="6843D7E9" w:rsidR="00711086" w:rsidRDefault="00711086" w:rsidP="002F1CC5">
            <w:r>
              <w:t>Psychologie práce</w:t>
            </w:r>
            <w:r w:rsidR="00373C3F">
              <w:t xml:space="preserve"> a psychologie řízení</w:t>
            </w:r>
          </w:p>
          <w:p w14:paraId="670BD845" w14:textId="77777777" w:rsidR="00711086" w:rsidRDefault="00711086" w:rsidP="002F1CC5">
            <w:r>
              <w:t>Motivace a odměňování zaměstnanců</w:t>
            </w:r>
          </w:p>
          <w:p w14:paraId="4C74C514" w14:textId="77777777" w:rsidR="00711086" w:rsidRPr="009C53F9" w:rsidRDefault="00711086" w:rsidP="002F1CC5">
            <w:r>
              <w:t>Personální agenda a dokumentace</w:t>
            </w:r>
          </w:p>
        </w:tc>
      </w:tr>
      <w:tr w:rsidR="009C53F9" w:rsidRPr="00405464" w14:paraId="391897F5" w14:textId="77777777" w:rsidTr="00DB23AE">
        <w:trPr>
          <w:trHeight w:val="1136"/>
        </w:trPr>
        <w:tc>
          <w:tcPr>
            <w:tcW w:w="1917" w:type="pct"/>
          </w:tcPr>
          <w:p w14:paraId="02A3F9EC" w14:textId="77777777" w:rsidR="009C53F9" w:rsidRPr="00405464" w:rsidRDefault="009C53F9" w:rsidP="002F1C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Obhajoba BP</w:t>
            </w:r>
          </w:p>
        </w:tc>
        <w:tc>
          <w:tcPr>
            <w:tcW w:w="3083" w:type="pct"/>
          </w:tcPr>
          <w:p w14:paraId="67B7945F" w14:textId="77777777" w:rsidR="009C53F9" w:rsidRPr="009C53F9" w:rsidRDefault="009C53F9" w:rsidP="002F1CC5">
            <w:r w:rsidRPr="009C53F9">
              <w:t>Bakalářská práce</w:t>
            </w:r>
          </w:p>
          <w:p w14:paraId="08C3DEDA" w14:textId="77777777" w:rsidR="009C53F9" w:rsidRPr="009C53F9" w:rsidRDefault="009C53F9" w:rsidP="002F1CC5">
            <w:r w:rsidRPr="009C53F9">
              <w:t xml:space="preserve">Požadované kredity: </w:t>
            </w:r>
          </w:p>
          <w:p w14:paraId="5D490F9C" w14:textId="77777777" w:rsidR="009C53F9" w:rsidRPr="009C53F9" w:rsidRDefault="00FF2A81" w:rsidP="002F1CC5">
            <w:r>
              <w:t>17</w:t>
            </w:r>
            <w:r w:rsidR="00822662">
              <w:t>6</w:t>
            </w:r>
            <w:r w:rsidR="009C53F9" w:rsidRPr="009C53F9">
              <w:t xml:space="preserve"> kreditů z povinných předmětů</w:t>
            </w:r>
          </w:p>
          <w:p w14:paraId="56E8B946" w14:textId="77777777" w:rsidR="00822662" w:rsidRPr="00405464" w:rsidRDefault="00822662" w:rsidP="00822662">
            <w:pPr>
              <w:rPr>
                <w:rFonts w:asciiTheme="majorHAnsi" w:hAnsiTheme="majorHAnsi"/>
              </w:rPr>
            </w:pPr>
            <w:r>
              <w:t>4 kredity z volitelných předmětů</w:t>
            </w:r>
          </w:p>
        </w:tc>
      </w:tr>
    </w:tbl>
    <w:p w14:paraId="7F8A708F" w14:textId="21BFD9E1" w:rsidR="00C179CD" w:rsidRDefault="00C179CD" w:rsidP="00822662"/>
    <w:p w14:paraId="58165FFC" w14:textId="6761F3A0" w:rsidR="00DB23AE" w:rsidRPr="00392636" w:rsidRDefault="00DB23AE" w:rsidP="00DB23AE">
      <w:r w:rsidRPr="00DB23AE">
        <w:t>||</w:t>
      </w:r>
      <w:r>
        <w:t xml:space="preserve"> NEBO</w:t>
      </w:r>
    </w:p>
    <w:sectPr w:rsidR="00DB23AE" w:rsidRPr="00392636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7D0A" w14:textId="77777777" w:rsidR="004F1D2F" w:rsidRDefault="004F1D2F" w:rsidP="00D61E76">
      <w:pPr>
        <w:spacing w:after="0" w:line="240" w:lineRule="auto"/>
      </w:pPr>
      <w:r>
        <w:separator/>
      </w:r>
    </w:p>
  </w:endnote>
  <w:endnote w:type="continuationSeparator" w:id="0">
    <w:p w14:paraId="56C1A6D5" w14:textId="77777777" w:rsidR="004F1D2F" w:rsidRDefault="004F1D2F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968B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A0C883" wp14:editId="263905E9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B44EF5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A47796" wp14:editId="648C9B5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1DD7E0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2F6CF0" wp14:editId="1372E5FE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764F9E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1F151BC7" w14:textId="77777777" w:rsidR="00711086" w:rsidRPr="00D05E54" w:rsidRDefault="00711086" w:rsidP="00711086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Pr="00D05E54">
      <w:rPr>
        <w:rFonts w:asciiTheme="minorHAnsi" w:hAnsiTheme="minorHAnsi"/>
        <w:color w:val="993333"/>
        <w:sz w:val="20"/>
      </w:rPr>
      <w:tab/>
      <w:t xml:space="preserve">Tel.: +420 </w:t>
    </w:r>
    <w:r w:rsidRPr="00711086">
      <w:rPr>
        <w:rFonts w:asciiTheme="minorHAnsi" w:hAnsiTheme="minorHAnsi"/>
        <w:color w:val="993333"/>
        <w:sz w:val="20"/>
      </w:rPr>
      <w:t>380 070 205</w:t>
    </w:r>
    <w:r w:rsidRPr="00D05E54">
      <w:rPr>
        <w:rFonts w:asciiTheme="minorHAnsi" w:hAnsiTheme="minorHAnsi"/>
        <w:color w:val="993333"/>
        <w:sz w:val="20"/>
      </w:rPr>
      <w:tab/>
      <w:t>IČO: 75081431</w:t>
    </w:r>
  </w:p>
  <w:p w14:paraId="07D76D80" w14:textId="77777777" w:rsidR="00711086" w:rsidRPr="00D05E54" w:rsidRDefault="00711086" w:rsidP="00711086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Pr="00D05E54">
      <w:rPr>
        <w:rFonts w:asciiTheme="minorHAnsi" w:hAnsiTheme="minorHAnsi"/>
        <w:color w:val="993333"/>
        <w:sz w:val="20"/>
      </w:rPr>
      <w:tab/>
    </w:r>
    <w:r w:rsidRPr="0078787E">
      <w:rPr>
        <w:rFonts w:asciiTheme="minorHAnsi" w:hAnsiTheme="minorHAnsi"/>
        <w:color w:val="993333"/>
        <w:sz w:val="20"/>
      </w:rPr>
      <w:t>ID datové schránky: 72pj9jc</w:t>
    </w:r>
    <w:r w:rsidRPr="00D05E54">
      <w:rPr>
        <w:rFonts w:asciiTheme="minorHAnsi" w:hAnsiTheme="minorHAnsi"/>
        <w:color w:val="993333"/>
        <w:sz w:val="20"/>
      </w:rPr>
      <w:tab/>
      <w:t>DIČ: CZ75081431</w:t>
    </w:r>
  </w:p>
  <w:p w14:paraId="6E90708F" w14:textId="77777777" w:rsidR="00FB340A" w:rsidRPr="00D05E54" w:rsidRDefault="00711086" w:rsidP="00711086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>
      <w:rPr>
        <w:rFonts w:asciiTheme="minorHAnsi" w:hAnsiTheme="minorHAnsi"/>
        <w:color w:val="993333"/>
        <w:sz w:val="20"/>
      </w:rPr>
      <w:t>E-mail: pedagogickeups@vstecb.cz</w:t>
    </w:r>
    <w:r w:rsidRPr="00D05E54">
      <w:rPr>
        <w:rFonts w:asciiTheme="minorHAnsi" w:hAnsiTheme="minorHAnsi"/>
        <w:color w:val="993333"/>
        <w:sz w:val="20"/>
      </w:rPr>
      <w:tab/>
      <w:t>www.VSTECB.cz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26FD" w14:textId="77777777" w:rsidR="004F1D2F" w:rsidRDefault="004F1D2F" w:rsidP="00D61E76">
      <w:pPr>
        <w:spacing w:after="0" w:line="240" w:lineRule="auto"/>
      </w:pPr>
      <w:r>
        <w:separator/>
      </w:r>
    </w:p>
  </w:footnote>
  <w:footnote w:type="continuationSeparator" w:id="0">
    <w:p w14:paraId="4AF4B38A" w14:textId="77777777" w:rsidR="004F1D2F" w:rsidRDefault="004F1D2F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B470" w14:textId="77777777" w:rsidR="00D61E76" w:rsidRPr="00D05E54" w:rsidRDefault="00355381" w:rsidP="00657762">
    <w:pPr>
      <w:pStyle w:val="Zhlav"/>
      <w:spacing w:after="200"/>
      <w:ind w:left="709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28B4462C" wp14:editId="26F4C46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0A2FE51D" w14:textId="77777777" w:rsidR="00D61E76" w:rsidRDefault="00D61E76" w:rsidP="009D2B4F">
    <w:pPr>
      <w:pStyle w:val="Zhlav"/>
      <w:ind w:left="425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6A753464" w14:textId="77777777" w:rsidR="009D2B4F" w:rsidRPr="00D05E54" w:rsidRDefault="009D2B4F" w:rsidP="009D2B4F">
    <w:pPr>
      <w:pStyle w:val="Zhlav"/>
      <w:ind w:left="425"/>
      <w:jc w:val="right"/>
      <w:rPr>
        <w:rFonts w:asciiTheme="minorHAnsi" w:hAnsiTheme="minorHAnsi"/>
        <w:color w:val="993333"/>
        <w:sz w:val="28"/>
        <w:szCs w:val="28"/>
      </w:rPr>
    </w:pPr>
  </w:p>
  <w:p w14:paraId="2D67DCA3" w14:textId="77777777" w:rsidR="009D2B4F" w:rsidRDefault="009D2B4F" w:rsidP="009D2B4F">
    <w:pPr>
      <w:spacing w:after="0" w:line="240" w:lineRule="auto"/>
      <w:ind w:left="6372" w:firstLine="708"/>
      <w:jc w:val="center"/>
      <w:rPr>
        <w:color w:val="993333"/>
        <w:sz w:val="24"/>
        <w:szCs w:val="24"/>
      </w:rPr>
    </w:pPr>
    <w:r>
      <w:rPr>
        <w:color w:val="993333"/>
        <w:sz w:val="24"/>
        <w:szCs w:val="24"/>
      </w:rPr>
      <w:t xml:space="preserve">      Státní závěrečné zkoušky</w:t>
    </w:r>
  </w:p>
  <w:p w14:paraId="048819CF" w14:textId="77777777" w:rsidR="009D2B4F" w:rsidRDefault="00822662" w:rsidP="007602AD">
    <w:pPr>
      <w:spacing w:after="0" w:line="240" w:lineRule="auto"/>
      <w:ind w:left="6381" w:firstLine="709"/>
      <w:jc w:val="right"/>
      <w:rPr>
        <w:color w:val="993333"/>
        <w:sz w:val="24"/>
        <w:szCs w:val="24"/>
      </w:rPr>
    </w:pPr>
    <w:r>
      <w:rPr>
        <w:color w:val="993333"/>
        <w:sz w:val="24"/>
        <w:szCs w:val="24"/>
      </w:rPr>
      <w:t>DP_Bc_</w:t>
    </w:r>
    <w:r w:rsidR="00711086">
      <w:rPr>
        <w:color w:val="993333"/>
        <w:sz w:val="24"/>
        <w:szCs w:val="24"/>
      </w:rPr>
      <w:t>RLZ_P_č.1, DP_Bc_RLZ</w:t>
    </w:r>
    <w:r>
      <w:rPr>
        <w:color w:val="993333"/>
        <w:sz w:val="24"/>
        <w:szCs w:val="24"/>
      </w:rPr>
      <w:t>_K_č.1</w:t>
    </w:r>
  </w:p>
  <w:p w14:paraId="7452BD56" w14:textId="77777777" w:rsidR="00D61E76" w:rsidRDefault="00755F32" w:rsidP="009D2B4F">
    <w:pPr>
      <w:spacing w:after="0" w:line="240" w:lineRule="auto"/>
      <w:ind w:left="4963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71F62A9" wp14:editId="2A18AC9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572157" id="Přímá spojnice 10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026B"/>
    <w:multiLevelType w:val="hybridMultilevel"/>
    <w:tmpl w:val="41A82716"/>
    <w:lvl w:ilvl="0" w:tplc="2C8C78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95187"/>
    <w:multiLevelType w:val="hybridMultilevel"/>
    <w:tmpl w:val="DF623B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327624">
    <w:abstractNumId w:val="2"/>
  </w:num>
  <w:num w:numId="2" w16cid:durableId="12614327">
    <w:abstractNumId w:val="0"/>
  </w:num>
  <w:num w:numId="3" w16cid:durableId="1883012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73DE3"/>
    <w:rsid w:val="000923E8"/>
    <w:rsid w:val="000950D2"/>
    <w:rsid w:val="000D1CFE"/>
    <w:rsid w:val="000E3A5F"/>
    <w:rsid w:val="000F7800"/>
    <w:rsid w:val="0018423B"/>
    <w:rsid w:val="001B1509"/>
    <w:rsid w:val="001F5B21"/>
    <w:rsid w:val="002071DA"/>
    <w:rsid w:val="00236BFF"/>
    <w:rsid w:val="002413E9"/>
    <w:rsid w:val="0025326E"/>
    <w:rsid w:val="0027409B"/>
    <w:rsid w:val="002F31F2"/>
    <w:rsid w:val="00317871"/>
    <w:rsid w:val="0034727F"/>
    <w:rsid w:val="00355381"/>
    <w:rsid w:val="00362703"/>
    <w:rsid w:val="00373C3F"/>
    <w:rsid w:val="00386AA2"/>
    <w:rsid w:val="00387BA2"/>
    <w:rsid w:val="00392636"/>
    <w:rsid w:val="00397E00"/>
    <w:rsid w:val="003B2E00"/>
    <w:rsid w:val="003B57CB"/>
    <w:rsid w:val="003C5AEE"/>
    <w:rsid w:val="003F1B2E"/>
    <w:rsid w:val="003F62C2"/>
    <w:rsid w:val="004103E1"/>
    <w:rsid w:val="004522DA"/>
    <w:rsid w:val="00455A47"/>
    <w:rsid w:val="004571B6"/>
    <w:rsid w:val="00480639"/>
    <w:rsid w:val="004D35C6"/>
    <w:rsid w:val="004F1D2F"/>
    <w:rsid w:val="00513FD6"/>
    <w:rsid w:val="005444EE"/>
    <w:rsid w:val="005B6F79"/>
    <w:rsid w:val="005F1526"/>
    <w:rsid w:val="00625684"/>
    <w:rsid w:val="00634F54"/>
    <w:rsid w:val="00657762"/>
    <w:rsid w:val="00657B38"/>
    <w:rsid w:val="00663594"/>
    <w:rsid w:val="00693963"/>
    <w:rsid w:val="006A00A3"/>
    <w:rsid w:val="006D3803"/>
    <w:rsid w:val="00701AA2"/>
    <w:rsid w:val="00711086"/>
    <w:rsid w:val="00755F32"/>
    <w:rsid w:val="00757FEC"/>
    <w:rsid w:val="007602AD"/>
    <w:rsid w:val="00785C1A"/>
    <w:rsid w:val="007A2475"/>
    <w:rsid w:val="007B1B35"/>
    <w:rsid w:val="007B24B7"/>
    <w:rsid w:val="007D210B"/>
    <w:rsid w:val="007F2A22"/>
    <w:rsid w:val="007F52B6"/>
    <w:rsid w:val="008165C0"/>
    <w:rsid w:val="00822662"/>
    <w:rsid w:val="00867206"/>
    <w:rsid w:val="00873F20"/>
    <w:rsid w:val="008B48A5"/>
    <w:rsid w:val="008D2EF0"/>
    <w:rsid w:val="008E4CE8"/>
    <w:rsid w:val="008E5B5B"/>
    <w:rsid w:val="00901E39"/>
    <w:rsid w:val="009845CE"/>
    <w:rsid w:val="00987130"/>
    <w:rsid w:val="009A0042"/>
    <w:rsid w:val="009A2EE7"/>
    <w:rsid w:val="009C53F9"/>
    <w:rsid w:val="009D2B4F"/>
    <w:rsid w:val="00A014CD"/>
    <w:rsid w:val="00A5447E"/>
    <w:rsid w:val="00AE1788"/>
    <w:rsid w:val="00AE2DB3"/>
    <w:rsid w:val="00B22AF3"/>
    <w:rsid w:val="00B33445"/>
    <w:rsid w:val="00B5597F"/>
    <w:rsid w:val="00B857DC"/>
    <w:rsid w:val="00B910EE"/>
    <w:rsid w:val="00BC0DB3"/>
    <w:rsid w:val="00BE6148"/>
    <w:rsid w:val="00BF4272"/>
    <w:rsid w:val="00BF4B5E"/>
    <w:rsid w:val="00C179CD"/>
    <w:rsid w:val="00C74E19"/>
    <w:rsid w:val="00CD5BBF"/>
    <w:rsid w:val="00CE5F51"/>
    <w:rsid w:val="00CF2662"/>
    <w:rsid w:val="00D05E54"/>
    <w:rsid w:val="00D61E76"/>
    <w:rsid w:val="00D657B5"/>
    <w:rsid w:val="00D65F8C"/>
    <w:rsid w:val="00DA5BCC"/>
    <w:rsid w:val="00DB23AE"/>
    <w:rsid w:val="00DB3A55"/>
    <w:rsid w:val="00DC0901"/>
    <w:rsid w:val="00E150E8"/>
    <w:rsid w:val="00E30037"/>
    <w:rsid w:val="00E92842"/>
    <w:rsid w:val="00F36655"/>
    <w:rsid w:val="00FA0A4F"/>
    <w:rsid w:val="00FB0456"/>
    <w:rsid w:val="00FB340A"/>
    <w:rsid w:val="00FD3F5C"/>
    <w:rsid w:val="00FF0893"/>
    <w:rsid w:val="00FF2A81"/>
    <w:rsid w:val="00FF558D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B37CD5"/>
  <w15:docId w15:val="{F34EEE56-AE5F-46A3-8430-6257678D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59"/>
    <w:rsid w:val="000F7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qFormat/>
    <w:locked/>
    <w:rsid w:val="00BF4272"/>
  </w:style>
  <w:style w:type="paragraph" w:styleId="Bezmezer">
    <w:name w:val="No Spacing"/>
    <w:link w:val="BezmezerChar"/>
    <w:uiPriority w:val="1"/>
    <w:qFormat/>
    <w:rsid w:val="00BF4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34F8BAD-608C-4E4A-8127-07F351D9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Kateřina Křístková</cp:lastModifiedBy>
  <cp:revision>4</cp:revision>
  <cp:lastPrinted>2018-05-11T08:56:00Z</cp:lastPrinted>
  <dcterms:created xsi:type="dcterms:W3CDTF">2021-11-24T07:27:00Z</dcterms:created>
  <dcterms:modified xsi:type="dcterms:W3CDTF">2022-09-29T10:05:00Z</dcterms:modified>
</cp:coreProperties>
</file>