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4A651A90" w:rsidR="00036AB1" w:rsidRPr="00E5752D" w:rsidRDefault="00B819D5" w:rsidP="00B819D5">
      <w:pPr>
        <w:ind w:firstLine="708"/>
        <w:jc w:val="center"/>
        <w:rPr>
          <w:rFonts w:ascii="Cambria" w:hAnsi="Cambria"/>
          <w:b/>
          <w:sz w:val="28"/>
          <w:szCs w:val="28"/>
        </w:rPr>
      </w:pPr>
      <w:r w:rsidRPr="00E5752D">
        <w:rPr>
          <w:rFonts w:ascii="Cambria" w:hAnsi="Cambria"/>
          <w:b/>
          <w:sz w:val="28"/>
          <w:szCs w:val="28"/>
        </w:rPr>
        <w:t>ZÁVĚREČNÁ ZPRÁVA PROJEKTŮ REALIZOVANÝCH</w:t>
      </w:r>
      <w:r w:rsidR="00896B81" w:rsidRPr="00E5752D">
        <w:rPr>
          <w:rFonts w:ascii="Cambria" w:hAnsi="Cambria"/>
          <w:b/>
          <w:sz w:val="28"/>
          <w:szCs w:val="28"/>
        </w:rPr>
        <w:t xml:space="preserve"> V INTERNÍ </w:t>
      </w:r>
      <w:r w:rsidR="006717D1" w:rsidRPr="00E5752D">
        <w:rPr>
          <w:rFonts w:ascii="Cambria" w:hAnsi="Cambria"/>
          <w:b/>
          <w:sz w:val="28"/>
          <w:szCs w:val="28"/>
        </w:rPr>
        <w:t>VÝZKUMNÉ</w:t>
      </w:r>
      <w:r w:rsidR="00896B81" w:rsidRPr="00E5752D">
        <w:rPr>
          <w:rFonts w:ascii="Cambria" w:hAnsi="Cambria"/>
          <w:b/>
          <w:sz w:val="28"/>
          <w:szCs w:val="28"/>
        </w:rPr>
        <w:t xml:space="preserve"> SOUTĚŽ</w:t>
      </w:r>
      <w:r w:rsidR="006717D1" w:rsidRPr="00E5752D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10D9A8F1" w14:textId="77777777" w:rsidR="00C340DE" w:rsidRPr="00E5752D" w:rsidRDefault="00C340DE" w:rsidP="00896B81">
      <w:pPr>
        <w:jc w:val="center"/>
        <w:rPr>
          <w:rFonts w:ascii="Cambria" w:hAnsi="Cambria"/>
          <w:b/>
          <w:sz w:val="28"/>
          <w:szCs w:val="28"/>
        </w:rPr>
      </w:pPr>
    </w:p>
    <w:p w14:paraId="0DDFD34E" w14:textId="0932EB8A" w:rsidR="000D55BE" w:rsidRPr="00E5752D" w:rsidRDefault="003D5B4F">
      <w:pPr>
        <w:rPr>
          <w:rFonts w:ascii="Cambria" w:hAnsi="Cambria"/>
          <w:b/>
          <w:sz w:val="24"/>
          <w:szCs w:val="24"/>
        </w:rPr>
      </w:pPr>
      <w:r w:rsidRPr="00E5752D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31"/>
      </w:tblGrid>
      <w:tr w:rsidR="000C5A32" w:rsidRPr="00E5752D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E5752D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E5752D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EndPr/>
            <w:sdtContent>
              <w:p w14:paraId="22549E34" w14:textId="7EA90191" w:rsidR="00ED5429" w:rsidRPr="00F66B02" w:rsidRDefault="00F66B02" w:rsidP="00FA691E">
                <w:pP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</w:pPr>
                <w:r w:rsidRPr="00F66B02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>Význam kvality a inovačních přínosů na tvorbu a zvyšování přidané hodnoty v podnikových procesech</w:t>
                </w:r>
              </w:p>
            </w:sdtContent>
          </w:sdt>
        </w:tc>
      </w:tr>
      <w:tr w:rsidR="000D55BE" w:rsidRPr="00E5752D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E5752D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47978D76" w14:textId="38247020" w:rsidR="00ED5429" w:rsidRPr="00E5752D" w:rsidRDefault="00F66B02" w:rsidP="00FA691E">
            <w:pP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F66B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IVSUPS002</w:t>
            </w:r>
          </w:p>
        </w:tc>
      </w:tr>
      <w:tr w:rsidR="00F66B02" w:rsidRPr="00E5752D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F66B02" w:rsidRPr="00E5752D" w:rsidRDefault="00F66B02" w:rsidP="00F66B0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1906A7DB" w14:textId="405E6E12" w:rsidR="00F66B02" w:rsidRPr="005B74D7" w:rsidRDefault="00F66B02" w:rsidP="00F66B02">
            <w:pP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t>Ing. Jaroslav Kollmann (koordinace řešení a gesce za publikační činnosti)</w:t>
            </w:r>
          </w:p>
        </w:tc>
      </w:tr>
      <w:tr w:rsidR="00F66B02" w:rsidRPr="00E5752D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F66B02" w:rsidRPr="00E5752D" w:rsidRDefault="00F66B02" w:rsidP="00F66B0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id w:val="-241337544"/>
              <w:placeholder>
                <w:docPart w:val="2D1824A1D4164B15A2FF90399DB2085A"/>
              </w:placeholder>
              <w15:color w:val="FF0000"/>
              <w15:appearance w15:val="hidden"/>
            </w:sdtPr>
            <w:sdtEndPr/>
            <w:sdtContent>
              <w:p w14:paraId="42A153F5" w14:textId="77777777" w:rsidR="00F66B02" w:rsidRPr="001E4FA6" w:rsidRDefault="00F66B02" w:rsidP="00F66B02">
                <w:pPr>
                  <w:rPr>
                    <w:rFonts w:ascii="Cambria" w:hAnsi="Cambria"/>
                    <w:i/>
                    <w:iCs/>
                  </w:rPr>
                </w:pPr>
                <w:r w:rsidRPr="001E4FA6">
                  <w:rPr>
                    <w:rFonts w:ascii="Cambria" w:hAnsi="Cambria"/>
                    <w:i/>
                    <w:iCs/>
                  </w:rPr>
                  <w:t>Ing. Radka Vaníčková, Ph.D</w:t>
                </w:r>
                <w:r>
                  <w:rPr>
                    <w:rFonts w:ascii="Cambria" w:hAnsi="Cambria"/>
                    <w:i/>
                    <w:iCs/>
                  </w:rPr>
                  <w:t>.</w:t>
                </w:r>
                <w:r w:rsidRPr="001E4FA6">
                  <w:rPr>
                    <w:rFonts w:ascii="Cambria" w:hAnsi="Cambria"/>
                    <w:i/>
                    <w:iCs/>
                  </w:rPr>
                  <w:t xml:space="preserve"> (gestor za problematiku inovace)</w:t>
                </w:r>
                <w:r>
                  <w:rPr>
                    <w:rFonts w:ascii="Cambria" w:hAnsi="Cambria"/>
                    <w:i/>
                    <w:iCs/>
                  </w:rPr>
                  <w:t>,</w:t>
                </w:r>
              </w:p>
              <w:p w14:paraId="421EA33D" w14:textId="77777777" w:rsidR="00F66B02" w:rsidRPr="001E4FA6" w:rsidRDefault="00F66B02" w:rsidP="00F66B02">
                <w:pPr>
                  <w:rPr>
                    <w:rFonts w:ascii="Cambria" w:hAnsi="Cambria"/>
                    <w:i/>
                    <w:iCs/>
                  </w:rPr>
                </w:pPr>
                <w:r w:rsidRPr="001E4FA6">
                  <w:rPr>
                    <w:rFonts w:ascii="Cambria" w:hAnsi="Cambria"/>
                    <w:i/>
                    <w:iCs/>
                  </w:rPr>
                  <w:t>MBA; Mgr. Yaroslava Kostiuk (gestor za problematiku kvalita)</w:t>
                </w:r>
                <w:r>
                  <w:rPr>
                    <w:rFonts w:ascii="Cambria" w:hAnsi="Cambria"/>
                    <w:i/>
                    <w:iCs/>
                  </w:rPr>
                  <w:t>,</w:t>
                </w:r>
              </w:p>
              <w:p w14:paraId="2C692EB5" w14:textId="77777777" w:rsidR="00F66B02" w:rsidRPr="001E4FA6" w:rsidRDefault="00F66B02" w:rsidP="00F66B02">
                <w:r w:rsidRPr="001E4FA6">
                  <w:rPr>
                    <w:rFonts w:ascii="Cambria" w:hAnsi="Cambria"/>
                    <w:i/>
                    <w:iCs/>
                  </w:rPr>
                  <w:t>Mgr. Veronika Mayerová</w:t>
                </w:r>
                <w:r w:rsidRPr="001E4FA6">
                  <w:t xml:space="preserve"> </w:t>
                </w:r>
              </w:p>
              <w:p w14:paraId="5A319D89" w14:textId="77777777" w:rsidR="00F66B02" w:rsidRPr="001E4FA6" w:rsidRDefault="00F66B02" w:rsidP="00F66B02">
                <w:pPr>
                  <w:pStyle w:val="Odstavecseseznamem"/>
                  <w:numPr>
                    <w:ilvl w:val="0"/>
                    <w:numId w:val="10"/>
                  </w:numPr>
                  <w:contextualSpacing w:val="0"/>
                  <w:jc w:val="both"/>
                  <w:rPr>
                    <w:rFonts w:ascii="Cambria" w:hAnsi="Cambria"/>
                    <w:i/>
                    <w:iCs/>
                  </w:rPr>
                </w:pPr>
                <w:r w:rsidRPr="001E4FA6">
                  <w:rPr>
                    <w:rFonts w:ascii="Cambria" w:hAnsi="Cambria"/>
                    <w:i/>
                    <w:iCs/>
                  </w:rPr>
                  <w:t xml:space="preserve">Bude participovat na přípravě recenzovaných odborných článků, inovačních manuálů, závěrečných zpráv projektu. </w:t>
                </w:r>
              </w:p>
              <w:p w14:paraId="3C756B0F" w14:textId="77777777" w:rsidR="00F66B02" w:rsidRDefault="00F66B02" w:rsidP="00F66B02">
                <w:pPr>
                  <w:pStyle w:val="Odstavecseseznamem"/>
                  <w:numPr>
                    <w:ilvl w:val="0"/>
                    <w:numId w:val="10"/>
                  </w:numPr>
                  <w:contextualSpacing w:val="0"/>
                  <w:jc w:val="both"/>
                  <w:rPr>
                    <w:rFonts w:ascii="Cambria" w:hAnsi="Cambria"/>
                    <w:i/>
                    <w:iCs/>
                  </w:rPr>
                </w:pPr>
                <w:r w:rsidRPr="001E4FA6">
                  <w:rPr>
                    <w:rFonts w:ascii="Cambria" w:hAnsi="Cambria"/>
                    <w:i/>
                    <w:iCs/>
                  </w:rPr>
                  <w:t xml:space="preserve">Její role bude spočívat především v přípravě literárních rešerší a jazykové, stylistické a typografické korektuře jednotlivých výstupů. </w:t>
                </w:r>
              </w:p>
              <w:p w14:paraId="7F98F390" w14:textId="77777777" w:rsidR="00F66B02" w:rsidRPr="001E4FA6" w:rsidRDefault="00F66B02" w:rsidP="00F66B02">
                <w:pPr>
                  <w:rPr>
                    <w:rFonts w:ascii="Cambria" w:hAnsi="Cambria"/>
                    <w:i/>
                    <w:iCs/>
                  </w:rPr>
                </w:pPr>
                <w:r w:rsidRPr="001E4FA6">
                  <w:rPr>
                    <w:rFonts w:ascii="Cambria" w:hAnsi="Cambria"/>
                    <w:i/>
                    <w:iCs/>
                  </w:rPr>
                  <w:t>prof. Ing. Jan Váchal, CSc. (tutor hlavního řešitele, metodická pomoc za publikační výstupy)</w:t>
                </w:r>
                <w:r>
                  <w:rPr>
                    <w:rFonts w:ascii="Cambria" w:hAnsi="Cambria"/>
                    <w:i/>
                    <w:iCs/>
                  </w:rPr>
                  <w:t>,</w:t>
                </w:r>
              </w:p>
              <w:p w14:paraId="244FF233" w14:textId="29C4E8B4" w:rsidR="00F66B02" w:rsidRPr="00E5752D" w:rsidRDefault="00F66B02" w:rsidP="00F66B02">
                <w:pP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</w:pPr>
                <w:r w:rsidRPr="001E4FA6">
                  <w:rPr>
                    <w:rFonts w:ascii="Cambria" w:hAnsi="Cambria"/>
                    <w:i/>
                    <w:iCs/>
                  </w:rPr>
                  <w:t>1 nový student DSP a 2 PVS</w:t>
                </w:r>
                <w:r w:rsidRPr="001E4FA6">
                  <w:rPr>
                    <w:rStyle w:val="Zstupntext"/>
                    <w:rFonts w:ascii="Cambria" w:hAnsi="Cambria"/>
                    <w:i/>
                    <w:iCs/>
                    <w:color w:val="auto"/>
                  </w:rPr>
                  <w:t>.</w:t>
                </w:r>
              </w:p>
            </w:sdtContent>
          </w:sdt>
        </w:tc>
      </w:tr>
      <w:tr w:rsidR="00F66B02" w:rsidRPr="00E5752D" w14:paraId="1E6A05B5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839A3" w14:textId="2974A629" w:rsidR="00F66B02" w:rsidRPr="00E5752D" w:rsidRDefault="00F66B02" w:rsidP="00F66B0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531" w:type="dxa"/>
            <w:vAlign w:val="center"/>
          </w:tcPr>
          <w:p w14:paraId="17A7E0DC" w14:textId="696D5312" w:rsidR="00F66B02" w:rsidRPr="00E5752D" w:rsidRDefault="00F66B02" w:rsidP="00F66B02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>
              <w:rPr>
                <w:rFonts w:ascii="Cambria" w:hAnsi="Cambria"/>
                <w:i/>
                <w:iCs/>
                <w:color w:val="000000" w:themeColor="text1"/>
              </w:rPr>
              <w:t>Inovace a kvalita</w:t>
            </w:r>
          </w:p>
        </w:tc>
      </w:tr>
      <w:tr w:rsidR="00F66B02" w:rsidRPr="00E5752D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F66B02" w:rsidRPr="00E5752D" w:rsidRDefault="00F66B02" w:rsidP="00F66B0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Projekt je předkládán za pracoviště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</w:rPr>
            <w:id w:val="1497077250"/>
            <w:placeholder>
              <w:docPart w:val="833FCC720E15442AB485136C3EA53B94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18BD65E1" w14:textId="491F7C7F" w:rsidR="00F66B02" w:rsidRPr="00F66B02" w:rsidRDefault="00F66B02" w:rsidP="00F66B02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F66B02">
                  <w:rPr>
                    <w:rFonts w:ascii="Cambria" w:hAnsi="Cambria"/>
                    <w:i/>
                    <w:iCs/>
                    <w:color w:val="000000" w:themeColor="text1"/>
                  </w:rPr>
                  <w:t>Ústav podnikové strategie</w:t>
                </w:r>
              </w:p>
            </w:tc>
          </w:sdtContent>
        </w:sdt>
      </w:tr>
    </w:tbl>
    <w:p w14:paraId="42F43216" w14:textId="77777777" w:rsidR="000C5A32" w:rsidRPr="00E5752D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E5752D" w:rsidRDefault="003D5B4F">
      <w:pPr>
        <w:rPr>
          <w:rFonts w:ascii="Cambria" w:hAnsi="Cambria"/>
          <w:b/>
          <w:sz w:val="24"/>
          <w:szCs w:val="24"/>
        </w:rPr>
      </w:pPr>
      <w:r w:rsidRPr="00E5752D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0D55BE" w:rsidRPr="00E5752D" w14:paraId="382B3A01" w14:textId="77777777" w:rsidTr="00B819D5">
        <w:trPr>
          <w:trHeight w:val="56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E5752D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04EB8558" w14:textId="1EFECB1F" w:rsidR="00B210DF" w:rsidRPr="00B210DF" w:rsidRDefault="00B210DF" w:rsidP="00B210DF">
                <w:pPr>
                  <w:spacing w:after="0" w:line="240" w:lineRule="auto"/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B210D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Hlavním cílem interní výzkumné soutěže bylo analyzovaná parametrů kvality u jednotlivých podnikových procesů z </w:t>
                </w:r>
                <w:r w:rsidRPr="00B210D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hlediska</w:t>
                </w:r>
                <w:r w:rsidRPr="00B210D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jejich vlivu na tvorbu přidané hodnoty. </w:t>
                </w:r>
              </w:p>
              <w:p w14:paraId="1AE75817" w14:textId="5A6721F0" w:rsidR="000D55BE" w:rsidRPr="00E5752D" w:rsidRDefault="00B210DF" w:rsidP="00B210DF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B210D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Projekt se zároveň zabýval posouzení stávajícího obchodního portfolia podniků a jeho posouzení s cílem zvýšení konkurenceschopnosti podniků a jejich podílů na trhu.</w:t>
                </w:r>
              </w:p>
            </w:tc>
          </w:sdtContent>
        </w:sdt>
      </w:tr>
      <w:tr w:rsidR="00391ACC" w:rsidRPr="00E5752D" w14:paraId="276DADE9" w14:textId="77777777" w:rsidTr="00B819D5">
        <w:trPr>
          <w:trHeight w:val="55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391ACC" w:rsidRPr="00E5752D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178503521"/>
            <w:placeholder>
              <w:docPart w:val="1B4EF64F6884453EA43E629A769C8D18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6DFFB455" w14:textId="77777777" w:rsidR="00417A10" w:rsidRPr="001F67D2" w:rsidRDefault="002A4E82" w:rsidP="0061165B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Byla vytvořena datová základna</w:t>
                </w:r>
                <w:r w:rsidR="00E85F1E"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podniků, sledující parametry </w:t>
                </w:r>
                <w:r w:rsidR="00F754F2"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kvality u jednotlivých podnikových procesů, tak </w:t>
                </w:r>
                <w:r w:rsidR="00417A10"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inovaci a kvality a jejich vlivu na organizační struktury podniků. </w:t>
                </w:r>
              </w:p>
              <w:p w14:paraId="515F80B3" w14:textId="77777777" w:rsidR="00ED6C44" w:rsidRPr="001F67D2" w:rsidRDefault="0061165B" w:rsidP="001F67D2">
                <w:pPr>
                  <w:pStyle w:val="Odstavecseseznamem"/>
                  <w:numPr>
                    <w:ilvl w:val="0"/>
                    <w:numId w:val="12"/>
                  </w:num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Význam kvality podnikových procesů na tvorbu přidané hodnoty</w:t>
                </w:r>
                <w:r w:rsidR="00F754F2"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ED6C44"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(77 podniků)</w:t>
                </w:r>
              </w:p>
              <w:p w14:paraId="5ADC0C75" w14:textId="77777777" w:rsidR="0012381A" w:rsidRPr="001F67D2" w:rsidRDefault="0012381A" w:rsidP="001F67D2">
                <w:pPr>
                  <w:pStyle w:val="Odstavecseseznamem"/>
                  <w:numPr>
                    <w:ilvl w:val="0"/>
                    <w:numId w:val="12"/>
                  </w:num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Inovace a kvalita a jejich vliv na organizační struktury podniků</w:t>
                </w:r>
                <w:r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(149 podniků)</w:t>
                </w:r>
              </w:p>
              <w:p w14:paraId="20FEC021" w14:textId="77777777" w:rsidR="004B2E85" w:rsidRPr="001F67D2" w:rsidRDefault="00EB7CBB" w:rsidP="001F67D2">
                <w:pPr>
                  <w:pStyle w:val="Odstavecseseznamem"/>
                  <w:numPr>
                    <w:ilvl w:val="0"/>
                    <w:numId w:val="12"/>
                  </w:num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Organizační struktury </w:t>
                </w:r>
                <w:r w:rsidR="00E43A5E"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(410 podniků)</w:t>
                </w:r>
              </w:p>
              <w:p w14:paraId="034C8C7B" w14:textId="77777777" w:rsidR="00BB0D8B" w:rsidRPr="001F67D2" w:rsidRDefault="00B054E4" w:rsidP="0061165B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Vytvořené datové základny byly </w:t>
                </w:r>
                <w:r w:rsidR="00F308F8"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matematicko-statisticky zpracovány a vytvořeny modely pro </w:t>
                </w:r>
                <w:r w:rsidR="00BB0D8B"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analýzu parametrů kvality a organizačních struktur. </w:t>
                </w:r>
              </w:p>
              <w:p w14:paraId="2DE78F35" w14:textId="115E3A22" w:rsidR="00391ACC" w:rsidRPr="00E5752D" w:rsidRDefault="00D70009" w:rsidP="0061165B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V rámci posouzení stávajícího obchodního portfolia podniku byla vytvořena matice BVAP, která byla otestována </w:t>
                </w:r>
                <w:r w:rsidR="00883DF9"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na středních podnicích.</w:t>
                </w:r>
                <w:r w:rsidR="00883DF9" w:rsidRPr="001F67D2">
                  <w:rPr>
                    <w:rFonts w:ascii="Cambria" w:hAnsi="Cambria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987E8D" w:rsidRPr="00E5752D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987E8D" w:rsidRPr="00E5752D" w:rsidRDefault="00987E8D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lastRenderedPageBreak/>
              <w:t>Výstupy projektu</w:t>
            </w:r>
          </w:p>
        </w:tc>
        <w:tc>
          <w:tcPr>
            <w:tcW w:w="7513" w:type="dxa"/>
            <w:vAlign w:val="center"/>
          </w:tcPr>
          <w:p w14:paraId="6F8E49CC" w14:textId="1317D653" w:rsidR="00350A01" w:rsidRDefault="00A97A66" w:rsidP="00B819D5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Publikační výstupy:</w:t>
            </w:r>
          </w:p>
          <w:p w14:paraId="1CEC316F" w14:textId="699A96E7" w:rsidR="0061487D" w:rsidRPr="0061487D" w:rsidRDefault="00E23931" w:rsidP="0061487D">
            <w:pPr>
              <w:spacing w:after="0" w:line="240" w:lineRule="auto"/>
              <w:rPr>
                <w:rFonts w:ascii="Cambria" w:hAnsi="Cambria"/>
                <w:bCs/>
                <w:i/>
                <w:iCs/>
              </w:rPr>
            </w:pPr>
            <w:r w:rsidRPr="00843B51">
              <w:rPr>
                <w:rFonts w:ascii="Cambria" w:hAnsi="Cambria"/>
                <w:b/>
                <w:i/>
                <w:iCs/>
              </w:rPr>
              <w:t>IDUPS22006</w:t>
            </w:r>
            <w:r>
              <w:rPr>
                <w:rFonts w:ascii="Cambria" w:hAnsi="Cambria"/>
                <w:bCs/>
                <w:i/>
                <w:iCs/>
              </w:rPr>
              <w:t xml:space="preserve"> </w:t>
            </w:r>
            <w:r w:rsidR="0061487D">
              <w:rPr>
                <w:rFonts w:ascii="Cambria" w:hAnsi="Cambria"/>
                <w:bCs/>
                <w:i/>
                <w:iCs/>
              </w:rPr>
              <w:t>–</w:t>
            </w:r>
            <w:r>
              <w:rPr>
                <w:rFonts w:ascii="Cambria" w:hAnsi="Cambria"/>
                <w:bCs/>
                <w:i/>
                <w:iCs/>
              </w:rPr>
              <w:t xml:space="preserve"> </w:t>
            </w:r>
            <w:r w:rsidR="0061487D">
              <w:rPr>
                <w:rFonts w:ascii="Cambria" w:hAnsi="Cambria"/>
                <w:bCs/>
                <w:i/>
                <w:iCs/>
              </w:rPr>
              <w:t xml:space="preserve">Kollmann, J., Dobrovič, J., 2022. </w:t>
            </w:r>
            <w:proofErr w:type="spellStart"/>
            <w:r w:rsidR="0061487D" w:rsidRPr="0061487D">
              <w:rPr>
                <w:rFonts w:ascii="Cambria" w:hAnsi="Cambria"/>
                <w:bCs/>
                <w:i/>
                <w:iCs/>
              </w:rPr>
              <w:t>Key</w:t>
            </w:r>
            <w:proofErr w:type="spellEnd"/>
            <w:r w:rsidR="0061487D" w:rsidRPr="0061487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61487D" w:rsidRPr="0061487D">
              <w:rPr>
                <w:rFonts w:ascii="Cambria" w:hAnsi="Cambria"/>
                <w:bCs/>
                <w:i/>
                <w:iCs/>
              </w:rPr>
              <w:t>factors</w:t>
            </w:r>
            <w:proofErr w:type="spellEnd"/>
            <w:r w:rsidR="0061487D" w:rsidRPr="0061487D">
              <w:rPr>
                <w:rFonts w:ascii="Cambria" w:hAnsi="Cambria"/>
                <w:bCs/>
                <w:i/>
                <w:iCs/>
              </w:rPr>
              <w:t xml:space="preserve"> of </w:t>
            </w:r>
            <w:proofErr w:type="spellStart"/>
            <w:r w:rsidR="0061487D" w:rsidRPr="0061487D">
              <w:rPr>
                <w:rFonts w:ascii="Cambria" w:hAnsi="Cambria"/>
                <w:bCs/>
                <w:i/>
                <w:iCs/>
              </w:rPr>
              <w:t>organizational</w:t>
            </w:r>
            <w:proofErr w:type="spellEnd"/>
            <w:r w:rsidR="0061487D" w:rsidRPr="0061487D">
              <w:rPr>
                <w:rFonts w:ascii="Cambria" w:hAnsi="Cambria"/>
                <w:bCs/>
                <w:i/>
                <w:iCs/>
              </w:rPr>
              <w:t xml:space="preserve"> and management </w:t>
            </w:r>
            <w:proofErr w:type="spellStart"/>
            <w:r w:rsidR="0061487D" w:rsidRPr="0061487D">
              <w:rPr>
                <w:rFonts w:ascii="Cambria" w:hAnsi="Cambria"/>
                <w:bCs/>
                <w:i/>
                <w:iCs/>
              </w:rPr>
              <w:t>structures</w:t>
            </w:r>
            <w:proofErr w:type="spellEnd"/>
            <w:r w:rsidR="0061487D" w:rsidRPr="0061487D">
              <w:rPr>
                <w:rFonts w:ascii="Cambria" w:hAnsi="Cambria"/>
                <w:bCs/>
                <w:i/>
                <w:iCs/>
              </w:rPr>
              <w:t xml:space="preserve"> in </w:t>
            </w:r>
            <w:proofErr w:type="spellStart"/>
            <w:r w:rsidR="0061487D" w:rsidRPr="0061487D">
              <w:rPr>
                <w:rFonts w:ascii="Cambria" w:hAnsi="Cambria"/>
                <w:bCs/>
                <w:i/>
                <w:iCs/>
              </w:rPr>
              <w:t>the</w:t>
            </w:r>
            <w:proofErr w:type="spellEnd"/>
            <w:r w:rsidR="0061487D" w:rsidRPr="0061487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61487D" w:rsidRPr="0061487D">
              <w:rPr>
                <w:rFonts w:ascii="Cambria" w:hAnsi="Cambria"/>
                <w:bCs/>
                <w:i/>
                <w:iCs/>
              </w:rPr>
              <w:t>formation</w:t>
            </w:r>
            <w:proofErr w:type="spellEnd"/>
            <w:r w:rsidR="0061487D" w:rsidRPr="0061487D">
              <w:rPr>
                <w:rFonts w:ascii="Cambria" w:hAnsi="Cambria"/>
                <w:bCs/>
                <w:i/>
                <w:iCs/>
              </w:rPr>
              <w:t xml:space="preserve"> of </w:t>
            </w:r>
            <w:proofErr w:type="spellStart"/>
            <w:r w:rsidR="0061487D" w:rsidRPr="0061487D">
              <w:rPr>
                <w:rFonts w:ascii="Cambria" w:hAnsi="Cambria"/>
                <w:bCs/>
                <w:i/>
                <w:iCs/>
              </w:rPr>
              <w:t>competitive</w:t>
            </w:r>
            <w:proofErr w:type="spellEnd"/>
            <w:r w:rsidR="0061487D" w:rsidRPr="0061487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61487D" w:rsidRPr="0061487D">
              <w:rPr>
                <w:rFonts w:ascii="Cambria" w:hAnsi="Cambria"/>
                <w:bCs/>
                <w:i/>
                <w:iCs/>
              </w:rPr>
              <w:t>strategy</w:t>
            </w:r>
            <w:proofErr w:type="spellEnd"/>
            <w:r w:rsidR="0061487D" w:rsidRPr="0061487D">
              <w:rPr>
                <w:rFonts w:ascii="Cambria" w:hAnsi="Cambria"/>
                <w:bCs/>
                <w:i/>
                <w:iCs/>
              </w:rPr>
              <w:t xml:space="preserve">. Journal of </w:t>
            </w:r>
          </w:p>
          <w:p w14:paraId="1485E8F9" w14:textId="7455E10A" w:rsidR="00A97A66" w:rsidRDefault="0061487D" w:rsidP="0061487D">
            <w:pPr>
              <w:rPr>
                <w:rFonts w:ascii="Cambria" w:hAnsi="Cambria"/>
                <w:bCs/>
                <w:i/>
                <w:iCs/>
              </w:rPr>
            </w:pPr>
            <w:r w:rsidRPr="0061487D">
              <w:rPr>
                <w:rFonts w:ascii="Cambria" w:hAnsi="Cambria"/>
                <w:bCs/>
                <w:i/>
                <w:iCs/>
              </w:rPr>
              <w:t xml:space="preserve">International </w:t>
            </w:r>
            <w:proofErr w:type="spellStart"/>
            <w:r w:rsidRPr="0061487D">
              <w:rPr>
                <w:rFonts w:ascii="Cambria" w:hAnsi="Cambria"/>
                <w:bCs/>
                <w:i/>
                <w:iCs/>
              </w:rPr>
              <w:t>Studies</w:t>
            </w:r>
            <w:proofErr w:type="spellEnd"/>
            <w:r w:rsidRPr="0061487D">
              <w:rPr>
                <w:rFonts w:ascii="Cambria" w:hAnsi="Cambria"/>
                <w:bCs/>
                <w:i/>
                <w:iCs/>
              </w:rPr>
              <w:t>, 15(3), 130-144. doi:10.14254/2071-8330.2022/15-3/9</w:t>
            </w:r>
          </w:p>
          <w:p w14:paraId="1DA72636" w14:textId="3071968C" w:rsidR="0061487D" w:rsidRDefault="0061487D" w:rsidP="0061487D">
            <w:pPr>
              <w:rPr>
                <w:rFonts w:ascii="Cambria" w:hAnsi="Cambria"/>
                <w:bCs/>
                <w:i/>
                <w:iCs/>
              </w:rPr>
            </w:pPr>
          </w:p>
          <w:p w14:paraId="10A943CA" w14:textId="64BD9307" w:rsidR="0061487D" w:rsidRDefault="00732796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IDUPS22007 – Kollmann</w:t>
            </w:r>
            <w:r w:rsidR="00DE5D96" w:rsidRPr="00DE5D96">
              <w:rPr>
                <w:rFonts w:ascii="Cambria" w:hAnsi="Cambria"/>
                <w:bCs/>
                <w:i/>
                <w:iCs/>
              </w:rPr>
              <w:t>, J.,</w:t>
            </w:r>
            <w:r>
              <w:rPr>
                <w:rFonts w:ascii="Cambria" w:hAnsi="Cambria"/>
                <w:bCs/>
                <w:i/>
                <w:iCs/>
              </w:rPr>
              <w:t xml:space="preserve"> </w:t>
            </w:r>
            <w:r w:rsidR="00DE5D96" w:rsidRPr="00DE5D96">
              <w:rPr>
                <w:rFonts w:ascii="Cambria" w:hAnsi="Cambria"/>
                <w:bCs/>
                <w:i/>
                <w:iCs/>
              </w:rPr>
              <w:t>Straková, J., Kostiuk, Y.</w:t>
            </w:r>
            <w:r w:rsidR="00DE5D96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DE5D96" w:rsidRPr="00DE5D96">
              <w:rPr>
                <w:rFonts w:ascii="Cambria" w:hAnsi="Cambria"/>
                <w:bCs/>
                <w:i/>
                <w:iCs/>
              </w:rPr>
              <w:t>Riskiness</w:t>
            </w:r>
            <w:proofErr w:type="spellEnd"/>
            <w:r w:rsidR="00DE5D96" w:rsidRPr="00DE5D96">
              <w:rPr>
                <w:rFonts w:ascii="Cambria" w:hAnsi="Cambria"/>
                <w:bCs/>
                <w:i/>
                <w:iCs/>
              </w:rPr>
              <w:t xml:space="preserve"> of </w:t>
            </w:r>
            <w:proofErr w:type="spellStart"/>
            <w:r w:rsidR="00DE5D96" w:rsidRPr="00DE5D96">
              <w:rPr>
                <w:rFonts w:ascii="Cambria" w:hAnsi="Cambria"/>
                <w:bCs/>
                <w:i/>
                <w:iCs/>
              </w:rPr>
              <w:t>value-creating</w:t>
            </w:r>
            <w:proofErr w:type="spellEnd"/>
            <w:r w:rsidR="00DE5D96" w:rsidRPr="00DE5D96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DE5D96" w:rsidRPr="00DE5D96">
              <w:rPr>
                <w:rFonts w:ascii="Cambria" w:hAnsi="Cambria"/>
                <w:bCs/>
                <w:i/>
                <w:iCs/>
              </w:rPr>
              <w:t>corporate</w:t>
            </w:r>
            <w:proofErr w:type="spellEnd"/>
            <w:r w:rsidR="00DE5D96" w:rsidRPr="00DE5D96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DE5D96" w:rsidRPr="00DE5D96">
              <w:rPr>
                <w:rFonts w:ascii="Cambria" w:hAnsi="Cambria"/>
                <w:bCs/>
                <w:i/>
                <w:iCs/>
              </w:rPr>
              <w:t>activities</w:t>
            </w:r>
            <w:proofErr w:type="spellEnd"/>
            <w:r w:rsidR="00DE5D96" w:rsidRPr="00DE5D96">
              <w:rPr>
                <w:rFonts w:ascii="Cambria" w:hAnsi="Cambria"/>
                <w:bCs/>
                <w:i/>
                <w:iCs/>
              </w:rPr>
              <w:t xml:space="preserve"> and </w:t>
            </w:r>
            <w:proofErr w:type="spellStart"/>
            <w:r w:rsidR="00DE5D96" w:rsidRPr="00DE5D96">
              <w:rPr>
                <w:rFonts w:ascii="Cambria" w:hAnsi="Cambria"/>
                <w:bCs/>
                <w:i/>
                <w:iCs/>
              </w:rPr>
              <w:t>their</w:t>
            </w:r>
            <w:proofErr w:type="spellEnd"/>
            <w:r w:rsidR="00DE5D96" w:rsidRPr="00DE5D96">
              <w:rPr>
                <w:rFonts w:ascii="Cambria" w:hAnsi="Cambria"/>
                <w:bCs/>
                <w:i/>
                <w:iCs/>
              </w:rPr>
              <w:t xml:space="preserve"> influence on </w:t>
            </w:r>
            <w:proofErr w:type="spellStart"/>
            <w:r w:rsidR="00DE5D96" w:rsidRPr="00DE5D96">
              <w:rPr>
                <w:rFonts w:ascii="Cambria" w:hAnsi="Cambria"/>
                <w:bCs/>
                <w:i/>
                <w:iCs/>
              </w:rPr>
              <w:t>strategic</w:t>
            </w:r>
            <w:proofErr w:type="spellEnd"/>
            <w:r w:rsidR="00DE5D96" w:rsidRPr="00DE5D96">
              <w:rPr>
                <w:rFonts w:ascii="Cambria" w:hAnsi="Cambria"/>
                <w:bCs/>
                <w:i/>
                <w:iCs/>
              </w:rPr>
              <w:t xml:space="preserve"> management of </w:t>
            </w:r>
            <w:proofErr w:type="spellStart"/>
            <w:r w:rsidR="00DE5D96" w:rsidRPr="00DE5D96">
              <w:rPr>
                <w:rFonts w:ascii="Cambria" w:hAnsi="Cambria"/>
                <w:bCs/>
                <w:i/>
                <w:iCs/>
              </w:rPr>
              <w:t>engineering</w:t>
            </w:r>
            <w:proofErr w:type="spellEnd"/>
            <w:r w:rsidR="00DE5D96" w:rsidRPr="00DE5D96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DE5D96" w:rsidRPr="00DE5D96">
              <w:rPr>
                <w:rFonts w:ascii="Cambria" w:hAnsi="Cambria"/>
                <w:bCs/>
                <w:i/>
                <w:iCs/>
              </w:rPr>
              <w:t>companies</w:t>
            </w:r>
            <w:proofErr w:type="spellEnd"/>
            <w:r w:rsidR="00843B51">
              <w:rPr>
                <w:rFonts w:ascii="Cambria" w:hAnsi="Cambria"/>
                <w:bCs/>
                <w:i/>
                <w:iCs/>
              </w:rPr>
              <w:t xml:space="preserve">. Odesláno do redakce, </w:t>
            </w:r>
            <w:proofErr w:type="spellStart"/>
            <w:r w:rsidR="00843B51">
              <w:rPr>
                <w:rFonts w:ascii="Cambria" w:hAnsi="Cambria"/>
                <w:bCs/>
                <w:i/>
                <w:iCs/>
              </w:rPr>
              <w:t>Scopus</w:t>
            </w:r>
            <w:proofErr w:type="spellEnd"/>
            <w:r w:rsidR="00843B51">
              <w:rPr>
                <w:rFonts w:ascii="Cambria" w:hAnsi="Cambria"/>
                <w:bCs/>
                <w:i/>
                <w:iCs/>
              </w:rPr>
              <w:t xml:space="preserve"> Q2</w:t>
            </w:r>
          </w:p>
          <w:p w14:paraId="342CAB2D" w14:textId="30AFB7B6" w:rsidR="00843B51" w:rsidRDefault="00843B51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60279D34" w14:textId="74E67576" w:rsidR="00843B51" w:rsidRDefault="00732796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32796">
              <w:rPr>
                <w:rFonts w:ascii="Cambria" w:hAnsi="Cambria"/>
                <w:bCs/>
                <w:i/>
                <w:iCs/>
              </w:rPr>
              <w:t>IDUPS22008</w:t>
            </w:r>
            <w:r>
              <w:rPr>
                <w:rFonts w:ascii="Cambria" w:hAnsi="Cambria"/>
                <w:bCs/>
                <w:i/>
                <w:iCs/>
              </w:rPr>
              <w:t xml:space="preserve"> – Kollmann, J., Straková, J. </w:t>
            </w:r>
            <w:proofErr w:type="spellStart"/>
            <w:r w:rsidR="00873862" w:rsidRPr="00873862">
              <w:rPr>
                <w:rFonts w:ascii="Cambria" w:hAnsi="Cambria"/>
                <w:bCs/>
                <w:i/>
                <w:iCs/>
              </w:rPr>
              <w:t>Enterprise</w:t>
            </w:r>
            <w:proofErr w:type="spellEnd"/>
            <w:r w:rsidR="00873862" w:rsidRPr="00873862">
              <w:rPr>
                <w:rFonts w:ascii="Cambria" w:hAnsi="Cambria"/>
                <w:bCs/>
                <w:i/>
                <w:iCs/>
              </w:rPr>
              <w:t xml:space="preserve"> risk </w:t>
            </w:r>
            <w:proofErr w:type="spellStart"/>
            <w:r w:rsidR="00873862" w:rsidRPr="00873862">
              <w:rPr>
                <w:rFonts w:ascii="Cambria" w:hAnsi="Cambria"/>
                <w:bCs/>
                <w:i/>
                <w:iCs/>
              </w:rPr>
              <w:t>analysis</w:t>
            </w:r>
            <w:proofErr w:type="spellEnd"/>
            <w:r w:rsidR="00873862" w:rsidRPr="00873862">
              <w:rPr>
                <w:rFonts w:ascii="Cambria" w:hAnsi="Cambria"/>
                <w:bCs/>
                <w:i/>
                <w:iCs/>
              </w:rPr>
              <w:t xml:space="preserve"> in </w:t>
            </w:r>
            <w:proofErr w:type="spellStart"/>
            <w:r w:rsidR="00873862" w:rsidRPr="00873862">
              <w:rPr>
                <w:rFonts w:ascii="Cambria" w:hAnsi="Cambria"/>
                <w:bCs/>
                <w:i/>
                <w:iCs/>
              </w:rPr>
              <w:t>an</w:t>
            </w:r>
            <w:proofErr w:type="spellEnd"/>
            <w:r w:rsidR="00873862" w:rsidRPr="00873862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873862" w:rsidRPr="00873862">
              <w:rPr>
                <w:rFonts w:ascii="Cambria" w:hAnsi="Cambria"/>
                <w:bCs/>
                <w:i/>
                <w:iCs/>
              </w:rPr>
              <w:t>engineering</w:t>
            </w:r>
            <w:proofErr w:type="spellEnd"/>
            <w:r w:rsidR="00873862" w:rsidRPr="00873862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873862" w:rsidRPr="00873862">
              <w:rPr>
                <w:rFonts w:ascii="Cambria" w:hAnsi="Cambria"/>
                <w:bCs/>
                <w:i/>
                <w:iCs/>
              </w:rPr>
              <w:t>company</w:t>
            </w:r>
            <w:proofErr w:type="spellEnd"/>
            <w:r w:rsidR="00873862" w:rsidRPr="00873862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873862" w:rsidRPr="00873862">
              <w:rPr>
                <w:rFonts w:ascii="Cambria" w:hAnsi="Cambria"/>
                <w:bCs/>
                <w:i/>
                <w:iCs/>
              </w:rPr>
              <w:t>with</w:t>
            </w:r>
            <w:proofErr w:type="spellEnd"/>
            <w:r w:rsidR="00873862" w:rsidRPr="00873862">
              <w:rPr>
                <w:rFonts w:ascii="Cambria" w:hAnsi="Cambria"/>
                <w:bCs/>
                <w:i/>
                <w:iCs/>
              </w:rPr>
              <w:t xml:space="preserve"> a </w:t>
            </w:r>
            <w:proofErr w:type="spellStart"/>
            <w:r w:rsidR="00873862" w:rsidRPr="00873862">
              <w:rPr>
                <w:rFonts w:ascii="Cambria" w:hAnsi="Cambria"/>
                <w:bCs/>
                <w:i/>
                <w:iCs/>
              </w:rPr>
              <w:t>focus</w:t>
            </w:r>
            <w:proofErr w:type="spellEnd"/>
            <w:r w:rsidR="00873862" w:rsidRPr="00873862">
              <w:rPr>
                <w:rFonts w:ascii="Cambria" w:hAnsi="Cambria"/>
                <w:bCs/>
                <w:i/>
                <w:iCs/>
              </w:rPr>
              <w:t xml:space="preserve"> on </w:t>
            </w:r>
            <w:proofErr w:type="spellStart"/>
            <w:r w:rsidR="00873862" w:rsidRPr="00873862">
              <w:rPr>
                <w:rFonts w:ascii="Cambria" w:hAnsi="Cambria"/>
                <w:bCs/>
                <w:i/>
                <w:iCs/>
              </w:rPr>
              <w:t>custom</w:t>
            </w:r>
            <w:proofErr w:type="spellEnd"/>
            <w:r w:rsidR="00873862" w:rsidRPr="00873862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873862" w:rsidRPr="00873862">
              <w:rPr>
                <w:rFonts w:ascii="Cambria" w:hAnsi="Cambria"/>
                <w:bCs/>
                <w:i/>
                <w:iCs/>
              </w:rPr>
              <w:t>manufacturing</w:t>
            </w:r>
            <w:proofErr w:type="spellEnd"/>
            <w:r w:rsidR="00873862">
              <w:rPr>
                <w:rFonts w:ascii="Cambria" w:hAnsi="Cambria"/>
                <w:bCs/>
                <w:i/>
                <w:iCs/>
              </w:rPr>
              <w:t xml:space="preserve">. Odesláno do redakce, </w:t>
            </w:r>
            <w:proofErr w:type="spellStart"/>
            <w:r w:rsidR="00873862">
              <w:rPr>
                <w:rFonts w:ascii="Cambria" w:hAnsi="Cambria"/>
                <w:bCs/>
                <w:i/>
                <w:iCs/>
              </w:rPr>
              <w:t>Scopus</w:t>
            </w:r>
            <w:proofErr w:type="spellEnd"/>
            <w:r w:rsidR="00873862">
              <w:rPr>
                <w:rFonts w:ascii="Cambria" w:hAnsi="Cambria"/>
                <w:bCs/>
                <w:i/>
                <w:iCs/>
              </w:rPr>
              <w:t xml:space="preserve"> Q2</w:t>
            </w:r>
          </w:p>
          <w:p w14:paraId="483515EB" w14:textId="211EB8F8" w:rsidR="00873862" w:rsidRDefault="00873862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2AAD005" w14:textId="10EF455E" w:rsidR="00873862" w:rsidRDefault="00D223DF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D223DF">
              <w:rPr>
                <w:rFonts w:ascii="Cambria" w:hAnsi="Cambria"/>
                <w:bCs/>
                <w:i/>
                <w:iCs/>
              </w:rPr>
              <w:t>IDUPS22009</w:t>
            </w:r>
            <w:r>
              <w:rPr>
                <w:rFonts w:ascii="Cambria" w:hAnsi="Cambria"/>
                <w:bCs/>
                <w:i/>
                <w:iCs/>
              </w:rPr>
              <w:t xml:space="preserve"> – Kollmann, J., Straková, J., Váchal, J., Teixeira, S., J. </w:t>
            </w:r>
            <w:r w:rsidR="001D5DB5" w:rsidRPr="001D5DB5">
              <w:rPr>
                <w:rFonts w:ascii="Cambria" w:hAnsi="Cambria"/>
                <w:bCs/>
                <w:i/>
                <w:iCs/>
              </w:rPr>
              <w:t xml:space="preserve">BVAP matrix as a </w:t>
            </w:r>
            <w:proofErr w:type="spellStart"/>
            <w:r w:rsidR="001D5DB5" w:rsidRPr="001D5DB5">
              <w:rPr>
                <w:rFonts w:ascii="Cambria" w:hAnsi="Cambria"/>
                <w:bCs/>
                <w:i/>
                <w:iCs/>
              </w:rPr>
              <w:t>new</w:t>
            </w:r>
            <w:proofErr w:type="spellEnd"/>
            <w:r w:rsidR="001D5DB5" w:rsidRPr="001D5DB5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1D5DB5" w:rsidRPr="001D5DB5">
              <w:rPr>
                <w:rFonts w:ascii="Cambria" w:hAnsi="Cambria"/>
                <w:bCs/>
                <w:i/>
                <w:iCs/>
              </w:rPr>
              <w:t>tool</w:t>
            </w:r>
            <w:proofErr w:type="spellEnd"/>
            <w:r w:rsidR="001D5DB5" w:rsidRPr="001D5DB5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1D5DB5" w:rsidRPr="001D5DB5">
              <w:rPr>
                <w:rFonts w:ascii="Cambria" w:hAnsi="Cambria"/>
                <w:bCs/>
                <w:i/>
                <w:iCs/>
              </w:rPr>
              <w:t>for</w:t>
            </w:r>
            <w:proofErr w:type="spellEnd"/>
            <w:r w:rsidR="001D5DB5" w:rsidRPr="001D5DB5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1D5DB5" w:rsidRPr="001D5DB5">
              <w:rPr>
                <w:rFonts w:ascii="Cambria" w:hAnsi="Cambria"/>
                <w:bCs/>
                <w:i/>
                <w:iCs/>
              </w:rPr>
              <w:t>strategic</w:t>
            </w:r>
            <w:proofErr w:type="spellEnd"/>
            <w:r w:rsidR="001D5DB5" w:rsidRPr="001D5DB5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1D5DB5" w:rsidRPr="001D5DB5">
              <w:rPr>
                <w:rFonts w:ascii="Cambria" w:hAnsi="Cambria"/>
                <w:bCs/>
                <w:i/>
                <w:iCs/>
              </w:rPr>
              <w:t>planning</w:t>
            </w:r>
            <w:proofErr w:type="spellEnd"/>
            <w:r w:rsidR="001D5DB5" w:rsidRPr="001D5DB5">
              <w:rPr>
                <w:rFonts w:ascii="Cambria" w:hAnsi="Cambria"/>
                <w:bCs/>
                <w:i/>
                <w:iCs/>
              </w:rPr>
              <w:t xml:space="preserve"> in </w:t>
            </w:r>
            <w:proofErr w:type="spellStart"/>
            <w:r w:rsidR="001D5DB5" w:rsidRPr="001D5DB5">
              <w:rPr>
                <w:rFonts w:ascii="Cambria" w:hAnsi="Cambria"/>
                <w:bCs/>
                <w:i/>
                <w:iCs/>
              </w:rPr>
              <w:t>enterprises</w:t>
            </w:r>
            <w:proofErr w:type="spellEnd"/>
            <w:r w:rsidR="001D5DB5">
              <w:rPr>
                <w:rFonts w:ascii="Cambria" w:hAnsi="Cambria"/>
                <w:bCs/>
                <w:i/>
                <w:iCs/>
              </w:rPr>
              <w:t xml:space="preserve">. Odesláno do redakce, </w:t>
            </w:r>
            <w:proofErr w:type="spellStart"/>
            <w:r w:rsidR="001D5DB5">
              <w:rPr>
                <w:rFonts w:ascii="Cambria" w:hAnsi="Cambria"/>
                <w:bCs/>
                <w:i/>
                <w:iCs/>
              </w:rPr>
              <w:t>Scopus</w:t>
            </w:r>
            <w:proofErr w:type="spellEnd"/>
            <w:r w:rsidR="001D5DB5">
              <w:rPr>
                <w:rFonts w:ascii="Cambria" w:hAnsi="Cambria"/>
                <w:bCs/>
                <w:i/>
                <w:iCs/>
              </w:rPr>
              <w:t xml:space="preserve"> Q2</w:t>
            </w:r>
          </w:p>
          <w:p w14:paraId="4644EC4F" w14:textId="5D2A5F46" w:rsidR="001D5DB5" w:rsidRDefault="001D5DB5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D95F2B2" w14:textId="36441D91" w:rsidR="001D5DB5" w:rsidRDefault="005B5B9A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5B5B9A">
              <w:rPr>
                <w:rFonts w:ascii="Cambria" w:hAnsi="Cambria"/>
                <w:bCs/>
                <w:i/>
                <w:iCs/>
              </w:rPr>
              <w:t>IDUPS22042</w:t>
            </w:r>
            <w:r>
              <w:rPr>
                <w:rFonts w:ascii="Cambria" w:hAnsi="Cambria"/>
                <w:bCs/>
                <w:i/>
                <w:iCs/>
              </w:rPr>
              <w:t xml:space="preserve"> – Kollmann, J., Talíř, M., Váchal, J. </w:t>
            </w:r>
            <w:proofErr w:type="spellStart"/>
            <w:r w:rsidRPr="005B5B9A">
              <w:rPr>
                <w:rFonts w:ascii="Cambria" w:hAnsi="Cambria"/>
                <w:bCs/>
                <w:i/>
                <w:iCs/>
              </w:rPr>
              <w:t>Evaluation</w:t>
            </w:r>
            <w:proofErr w:type="spellEnd"/>
            <w:r w:rsidRPr="005B5B9A">
              <w:rPr>
                <w:rFonts w:ascii="Cambria" w:hAnsi="Cambria"/>
                <w:bCs/>
                <w:i/>
                <w:iCs/>
              </w:rPr>
              <w:t xml:space="preserve"> of management and </w:t>
            </w:r>
            <w:proofErr w:type="spellStart"/>
            <w:r w:rsidRPr="005B5B9A">
              <w:rPr>
                <w:rFonts w:ascii="Cambria" w:hAnsi="Cambria"/>
                <w:bCs/>
                <w:i/>
                <w:iCs/>
              </w:rPr>
              <w:t>professional</w:t>
            </w:r>
            <w:proofErr w:type="spellEnd"/>
            <w:r w:rsidRPr="005B5B9A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5B5B9A">
              <w:rPr>
                <w:rFonts w:ascii="Cambria" w:hAnsi="Cambria"/>
                <w:bCs/>
                <w:i/>
                <w:iCs/>
              </w:rPr>
              <w:t>competencies</w:t>
            </w:r>
            <w:proofErr w:type="spellEnd"/>
            <w:r w:rsidRPr="005B5B9A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5B5B9A">
              <w:rPr>
                <w:rFonts w:ascii="Cambria" w:hAnsi="Cambria"/>
                <w:bCs/>
                <w:i/>
                <w:iCs/>
              </w:rPr>
              <w:t>based</w:t>
            </w:r>
            <w:proofErr w:type="spellEnd"/>
            <w:r w:rsidRPr="005B5B9A">
              <w:rPr>
                <w:rFonts w:ascii="Cambria" w:hAnsi="Cambria"/>
                <w:bCs/>
                <w:i/>
                <w:iCs/>
              </w:rPr>
              <w:t xml:space="preserve"> on </w:t>
            </w:r>
            <w:proofErr w:type="spellStart"/>
            <w:r w:rsidRPr="005B5B9A">
              <w:rPr>
                <w:rFonts w:ascii="Cambria" w:hAnsi="Cambria"/>
                <w:bCs/>
                <w:i/>
                <w:iCs/>
              </w:rPr>
              <w:t>unique</w:t>
            </w:r>
            <w:proofErr w:type="spellEnd"/>
            <w:r w:rsidRPr="005B5B9A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5B5B9A">
              <w:rPr>
                <w:rFonts w:ascii="Cambria" w:hAnsi="Cambria"/>
                <w:bCs/>
                <w:i/>
                <w:iCs/>
              </w:rPr>
              <w:t>contributions</w:t>
            </w:r>
            <w:proofErr w:type="spellEnd"/>
            <w:r w:rsidRPr="005B5B9A">
              <w:rPr>
                <w:rFonts w:ascii="Cambria" w:hAnsi="Cambria"/>
                <w:bCs/>
                <w:i/>
                <w:iCs/>
              </w:rPr>
              <w:t xml:space="preserve"> to </w:t>
            </w:r>
            <w:proofErr w:type="spellStart"/>
            <w:r w:rsidRPr="005B5B9A">
              <w:rPr>
                <w:rFonts w:ascii="Cambria" w:hAnsi="Cambria"/>
                <w:bCs/>
                <w:i/>
                <w:iCs/>
              </w:rPr>
              <w:t>the</w:t>
            </w:r>
            <w:proofErr w:type="spellEnd"/>
            <w:r w:rsidRPr="005B5B9A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5B5B9A">
              <w:rPr>
                <w:rFonts w:ascii="Cambria" w:hAnsi="Cambria"/>
                <w:bCs/>
                <w:i/>
                <w:iCs/>
              </w:rPr>
              <w:t>creation</w:t>
            </w:r>
            <w:proofErr w:type="spellEnd"/>
            <w:r w:rsidRPr="005B5B9A">
              <w:rPr>
                <w:rFonts w:ascii="Cambria" w:hAnsi="Cambria"/>
                <w:bCs/>
                <w:i/>
                <w:iCs/>
              </w:rPr>
              <w:t xml:space="preserve"> and </w:t>
            </w:r>
            <w:proofErr w:type="spellStart"/>
            <w:r w:rsidRPr="005B5B9A">
              <w:rPr>
                <w:rFonts w:ascii="Cambria" w:hAnsi="Cambria"/>
                <w:bCs/>
                <w:i/>
                <w:iCs/>
              </w:rPr>
              <w:t>growth</w:t>
            </w:r>
            <w:proofErr w:type="spellEnd"/>
            <w:r w:rsidRPr="005B5B9A">
              <w:rPr>
                <w:rFonts w:ascii="Cambria" w:hAnsi="Cambria"/>
                <w:bCs/>
                <w:i/>
                <w:iCs/>
              </w:rPr>
              <w:t xml:space="preserve"> of </w:t>
            </w:r>
            <w:proofErr w:type="spellStart"/>
            <w:r w:rsidRPr="005B5B9A">
              <w:rPr>
                <w:rFonts w:ascii="Cambria" w:hAnsi="Cambria"/>
                <w:bCs/>
                <w:i/>
                <w:iCs/>
              </w:rPr>
              <w:t>value-added</w:t>
            </w:r>
            <w:proofErr w:type="spellEnd"/>
            <w:r w:rsidRPr="005B5B9A">
              <w:rPr>
                <w:rFonts w:ascii="Cambria" w:hAnsi="Cambria"/>
                <w:bCs/>
                <w:i/>
                <w:iCs/>
              </w:rPr>
              <w:t xml:space="preserve"> business </w:t>
            </w:r>
            <w:proofErr w:type="spellStart"/>
            <w:r w:rsidRPr="005B5B9A">
              <w:rPr>
                <w:rFonts w:ascii="Cambria" w:hAnsi="Cambria"/>
                <w:bCs/>
                <w:i/>
                <w:iCs/>
              </w:rPr>
              <w:t>processes</w:t>
            </w:r>
            <w:proofErr w:type="spellEnd"/>
            <w:r w:rsidRPr="005B5B9A">
              <w:rPr>
                <w:rFonts w:ascii="Cambria" w:hAnsi="Cambria"/>
                <w:bCs/>
                <w:i/>
                <w:iCs/>
              </w:rPr>
              <w:t>.</w:t>
            </w:r>
            <w:r w:rsidR="004C3F63">
              <w:rPr>
                <w:rFonts w:ascii="Cambria" w:hAnsi="Cambria"/>
                <w:bCs/>
                <w:i/>
                <w:iCs/>
              </w:rPr>
              <w:t xml:space="preserve"> Odesláno do redakce, </w:t>
            </w:r>
            <w:proofErr w:type="spellStart"/>
            <w:r w:rsidR="004C3F63">
              <w:rPr>
                <w:rFonts w:ascii="Cambria" w:hAnsi="Cambria"/>
                <w:bCs/>
                <w:i/>
                <w:iCs/>
              </w:rPr>
              <w:t>Scopus</w:t>
            </w:r>
            <w:proofErr w:type="spellEnd"/>
            <w:r w:rsidR="004C3F63">
              <w:rPr>
                <w:rFonts w:ascii="Cambria" w:hAnsi="Cambria"/>
                <w:bCs/>
                <w:i/>
                <w:iCs/>
              </w:rPr>
              <w:t xml:space="preserve"> Q2</w:t>
            </w:r>
          </w:p>
          <w:p w14:paraId="6E2F07EF" w14:textId="1D5047E0" w:rsidR="004C3F63" w:rsidRDefault="004C3F63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2B9C2A55" w14:textId="352CAC5C" w:rsidR="00DA1E9F" w:rsidRDefault="00783DEC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83DEC">
              <w:rPr>
                <w:rFonts w:ascii="Cambria" w:hAnsi="Cambria"/>
                <w:bCs/>
                <w:i/>
                <w:iCs/>
              </w:rPr>
              <w:t>IDUPS22037</w:t>
            </w:r>
            <w:r>
              <w:rPr>
                <w:rFonts w:ascii="Cambria" w:hAnsi="Cambria"/>
                <w:bCs/>
                <w:i/>
                <w:iCs/>
              </w:rPr>
              <w:t xml:space="preserve"> – Vaníčková</w:t>
            </w:r>
            <w:r w:rsidR="000C63D0">
              <w:rPr>
                <w:rFonts w:ascii="Cambria" w:hAnsi="Cambria"/>
                <w:bCs/>
                <w:i/>
                <w:iCs/>
              </w:rPr>
              <w:t>,</w:t>
            </w:r>
            <w:r>
              <w:rPr>
                <w:rFonts w:ascii="Cambria" w:hAnsi="Cambria"/>
                <w:bCs/>
                <w:i/>
                <w:iCs/>
              </w:rPr>
              <w:t xml:space="preserve"> R. </w:t>
            </w:r>
            <w:proofErr w:type="spellStart"/>
            <w:r w:rsidRPr="00783DEC">
              <w:rPr>
                <w:rFonts w:ascii="Cambria" w:hAnsi="Cambria"/>
                <w:bCs/>
                <w:i/>
                <w:iCs/>
              </w:rPr>
              <w:t>Planning</w:t>
            </w:r>
            <w:proofErr w:type="spellEnd"/>
            <w:r w:rsidRPr="00783DEC">
              <w:rPr>
                <w:rFonts w:ascii="Cambria" w:hAnsi="Cambria"/>
                <w:bCs/>
                <w:i/>
                <w:iCs/>
              </w:rPr>
              <w:t xml:space="preserve"> and management of </w:t>
            </w:r>
            <w:proofErr w:type="spellStart"/>
            <w:r w:rsidRPr="00783DEC">
              <w:rPr>
                <w:rFonts w:ascii="Cambria" w:hAnsi="Cambria"/>
                <w:bCs/>
                <w:i/>
                <w:iCs/>
              </w:rPr>
              <w:t>payments</w:t>
            </w:r>
            <w:proofErr w:type="spellEnd"/>
            <w:r w:rsidRPr="00783DEC">
              <w:rPr>
                <w:rFonts w:ascii="Cambria" w:hAnsi="Cambria"/>
                <w:bCs/>
                <w:i/>
                <w:iCs/>
              </w:rPr>
              <w:t xml:space="preserve"> in </w:t>
            </w:r>
            <w:proofErr w:type="spellStart"/>
            <w:r w:rsidRPr="00783DEC">
              <w:rPr>
                <w:rFonts w:ascii="Cambria" w:hAnsi="Cambria"/>
                <w:bCs/>
                <w:i/>
                <w:iCs/>
              </w:rPr>
              <w:t>knowledge</w:t>
            </w:r>
            <w:proofErr w:type="spellEnd"/>
            <w:r w:rsidRPr="00783DEC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783DEC">
              <w:rPr>
                <w:rFonts w:ascii="Cambria" w:hAnsi="Cambria"/>
                <w:bCs/>
                <w:i/>
                <w:iCs/>
              </w:rPr>
              <w:t>processes</w:t>
            </w:r>
            <w:proofErr w:type="spellEnd"/>
            <w:r w:rsidRPr="00783DEC">
              <w:rPr>
                <w:rFonts w:ascii="Cambria" w:hAnsi="Cambria"/>
                <w:bCs/>
                <w:i/>
                <w:iCs/>
              </w:rPr>
              <w:t xml:space="preserve"> of </w:t>
            </w:r>
            <w:proofErr w:type="spellStart"/>
            <w:r w:rsidRPr="00783DEC">
              <w:rPr>
                <w:rFonts w:ascii="Cambria" w:hAnsi="Cambria"/>
                <w:bCs/>
                <w:i/>
                <w:iCs/>
              </w:rPr>
              <w:t>manufacturing</w:t>
            </w:r>
            <w:proofErr w:type="spellEnd"/>
            <w:r w:rsidRPr="00783DEC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783DEC">
              <w:rPr>
                <w:rFonts w:ascii="Cambria" w:hAnsi="Cambria"/>
                <w:bCs/>
                <w:i/>
                <w:iCs/>
              </w:rPr>
              <w:t>enterprises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 xml:space="preserve">. Odesláno do redakce, </w:t>
            </w:r>
            <w:proofErr w:type="spellStart"/>
            <w:r>
              <w:rPr>
                <w:rFonts w:ascii="Cambria" w:hAnsi="Cambria"/>
                <w:bCs/>
                <w:i/>
                <w:iCs/>
              </w:rPr>
              <w:t>Scopus</w:t>
            </w:r>
            <w:proofErr w:type="spellEnd"/>
            <w:r w:rsidR="00DA1E9F">
              <w:rPr>
                <w:rFonts w:ascii="Cambria" w:hAnsi="Cambria"/>
                <w:bCs/>
                <w:i/>
                <w:iCs/>
              </w:rPr>
              <w:t xml:space="preserve"> Q3</w:t>
            </w:r>
          </w:p>
          <w:p w14:paraId="1B689E46" w14:textId="77777777" w:rsidR="00DA1E9F" w:rsidRDefault="00DA1E9F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2BE20D28" w14:textId="681FE5C8" w:rsidR="004C3F63" w:rsidRDefault="000C63D0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0C63D0">
              <w:rPr>
                <w:rFonts w:ascii="Cambria" w:hAnsi="Cambria"/>
                <w:bCs/>
                <w:i/>
                <w:iCs/>
              </w:rPr>
              <w:t>IDUPS22054</w:t>
            </w:r>
            <w:r>
              <w:rPr>
                <w:rFonts w:ascii="Cambria" w:hAnsi="Cambria"/>
                <w:bCs/>
                <w:i/>
                <w:iCs/>
              </w:rPr>
              <w:t xml:space="preserve"> – Vaníčková, R.</w:t>
            </w:r>
            <w:r w:rsidR="00783DEC">
              <w:rPr>
                <w:rFonts w:ascii="Cambria" w:hAnsi="Cambria"/>
                <w:bCs/>
                <w:i/>
                <w:iCs/>
              </w:rPr>
              <w:t xml:space="preserve"> </w:t>
            </w:r>
            <w:r w:rsidRPr="000C63D0">
              <w:rPr>
                <w:rFonts w:ascii="Cambria" w:hAnsi="Cambria"/>
                <w:bCs/>
                <w:i/>
                <w:iCs/>
              </w:rPr>
              <w:t xml:space="preserve">Design of </w:t>
            </w:r>
            <w:proofErr w:type="spellStart"/>
            <w:r w:rsidRPr="000C63D0">
              <w:rPr>
                <w:rFonts w:ascii="Cambria" w:hAnsi="Cambria"/>
                <w:bCs/>
                <w:i/>
                <w:iCs/>
              </w:rPr>
              <w:t>innovative</w:t>
            </w:r>
            <w:proofErr w:type="spellEnd"/>
            <w:r w:rsidRPr="000C63D0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0C63D0">
              <w:rPr>
                <w:rFonts w:ascii="Cambria" w:hAnsi="Cambria"/>
                <w:bCs/>
                <w:i/>
                <w:iCs/>
              </w:rPr>
              <w:t>digital</w:t>
            </w:r>
            <w:proofErr w:type="spellEnd"/>
            <w:r w:rsidRPr="000C63D0">
              <w:rPr>
                <w:rFonts w:ascii="Cambria" w:hAnsi="Cambria"/>
                <w:bCs/>
                <w:i/>
                <w:iCs/>
              </w:rPr>
              <w:t xml:space="preserve"> model </w:t>
            </w:r>
            <w:proofErr w:type="spellStart"/>
            <w:r w:rsidRPr="000C63D0">
              <w:rPr>
                <w:rFonts w:ascii="Cambria" w:hAnsi="Cambria"/>
                <w:bCs/>
                <w:i/>
                <w:iCs/>
              </w:rPr>
              <w:t>for</w:t>
            </w:r>
            <w:proofErr w:type="spellEnd"/>
            <w:r w:rsidRPr="000C63D0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0C63D0">
              <w:rPr>
                <w:rFonts w:ascii="Cambria" w:hAnsi="Cambria"/>
                <w:bCs/>
                <w:i/>
                <w:iCs/>
              </w:rPr>
              <w:t>improving</w:t>
            </w:r>
            <w:proofErr w:type="spellEnd"/>
            <w:r w:rsidRPr="000C63D0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0C63D0">
              <w:rPr>
                <w:rFonts w:ascii="Cambria" w:hAnsi="Cambria"/>
                <w:bCs/>
                <w:i/>
                <w:iCs/>
              </w:rPr>
              <w:t>quality</w:t>
            </w:r>
            <w:proofErr w:type="spellEnd"/>
            <w:r w:rsidRPr="000C63D0">
              <w:rPr>
                <w:rFonts w:ascii="Cambria" w:hAnsi="Cambria"/>
                <w:bCs/>
                <w:i/>
                <w:iCs/>
              </w:rPr>
              <w:t xml:space="preserve"> and </w:t>
            </w:r>
            <w:proofErr w:type="spellStart"/>
            <w:r w:rsidRPr="000C63D0">
              <w:rPr>
                <w:rFonts w:ascii="Cambria" w:hAnsi="Cambria"/>
                <w:bCs/>
                <w:i/>
                <w:iCs/>
              </w:rPr>
              <w:t>efficiency</w:t>
            </w:r>
            <w:proofErr w:type="spellEnd"/>
            <w:r w:rsidRPr="000C63D0">
              <w:rPr>
                <w:rFonts w:ascii="Cambria" w:hAnsi="Cambria"/>
                <w:bCs/>
                <w:i/>
                <w:iCs/>
              </w:rPr>
              <w:t xml:space="preserve"> of </w:t>
            </w:r>
            <w:proofErr w:type="spellStart"/>
            <w:r w:rsidRPr="000C63D0">
              <w:rPr>
                <w:rFonts w:ascii="Cambria" w:hAnsi="Cambria"/>
                <w:bCs/>
                <w:i/>
                <w:iCs/>
              </w:rPr>
              <w:t>knowledge</w:t>
            </w:r>
            <w:proofErr w:type="spellEnd"/>
            <w:r w:rsidRPr="000C63D0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0C63D0">
              <w:rPr>
                <w:rFonts w:ascii="Cambria" w:hAnsi="Cambria"/>
                <w:bCs/>
                <w:i/>
                <w:iCs/>
              </w:rPr>
              <w:t>systems</w:t>
            </w:r>
            <w:proofErr w:type="spellEnd"/>
            <w:r w:rsidRPr="000C63D0">
              <w:rPr>
                <w:rFonts w:ascii="Cambria" w:hAnsi="Cambria"/>
                <w:bCs/>
                <w:i/>
                <w:iCs/>
              </w:rPr>
              <w:t xml:space="preserve"> in </w:t>
            </w:r>
            <w:proofErr w:type="spellStart"/>
            <w:r w:rsidRPr="000C63D0">
              <w:rPr>
                <w:rFonts w:ascii="Cambria" w:hAnsi="Cambria"/>
                <w:bCs/>
                <w:i/>
                <w:iCs/>
              </w:rPr>
              <w:t>selected</w:t>
            </w:r>
            <w:proofErr w:type="spellEnd"/>
            <w:r w:rsidRPr="000C63D0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0C63D0">
              <w:rPr>
                <w:rFonts w:ascii="Cambria" w:hAnsi="Cambria"/>
                <w:bCs/>
                <w:i/>
                <w:iCs/>
              </w:rPr>
              <w:t>European</w:t>
            </w:r>
            <w:proofErr w:type="spellEnd"/>
            <w:r w:rsidRPr="000C63D0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0C63D0">
              <w:rPr>
                <w:rFonts w:ascii="Cambria" w:hAnsi="Cambria"/>
                <w:bCs/>
                <w:i/>
                <w:iCs/>
              </w:rPr>
              <w:t>countries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 xml:space="preserve">. Odesláno do redakce, </w:t>
            </w:r>
            <w:proofErr w:type="spellStart"/>
            <w:r>
              <w:rPr>
                <w:rFonts w:ascii="Cambria" w:hAnsi="Cambria"/>
                <w:bCs/>
                <w:i/>
                <w:iCs/>
              </w:rPr>
              <w:t>Scopus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 xml:space="preserve"> Q2</w:t>
            </w:r>
          </w:p>
          <w:p w14:paraId="0B9F84F4" w14:textId="77777777" w:rsidR="00A97A66" w:rsidRDefault="00A97A66" w:rsidP="00B819D5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F854207" w14:textId="77777777" w:rsidR="00A97A66" w:rsidRDefault="00A97A66" w:rsidP="00B819D5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Výzkumné výstupy:</w:t>
            </w:r>
          </w:p>
          <w:p w14:paraId="11D97E71" w14:textId="77777777" w:rsidR="0004564F" w:rsidRDefault="0004564F" w:rsidP="00B819D5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04564F">
              <w:rPr>
                <w:rFonts w:ascii="Cambria" w:hAnsi="Cambria"/>
                <w:bCs/>
                <w:i/>
                <w:iCs/>
              </w:rPr>
              <w:t>Inovační vouchery – VI. výzva – Prioritní osy 1 „Rozvoj výzkumu a vývoje pro inovace (CZ.01.1.02/0.0/0.0/20_358/0028050)</w:t>
            </w:r>
          </w:p>
          <w:p w14:paraId="7281574C" w14:textId="77777777" w:rsidR="0004564F" w:rsidRDefault="0004564F" w:rsidP="00B819D5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C51F0D1" w14:textId="77777777" w:rsidR="0004564F" w:rsidRDefault="00E46EE2" w:rsidP="00B819D5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Citace </w:t>
            </w:r>
            <w:proofErr w:type="spellStart"/>
            <w:r>
              <w:rPr>
                <w:rFonts w:ascii="Cambria" w:hAnsi="Cambria"/>
                <w:bCs/>
                <w:i/>
                <w:iCs/>
              </w:rPr>
              <w:t>Littera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i/>
                <w:iCs/>
              </w:rPr>
              <w:t>Scripta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>:</w:t>
            </w:r>
          </w:p>
          <w:p w14:paraId="2F17490E" w14:textId="77777777" w:rsidR="006F6358" w:rsidRDefault="00653BCE" w:rsidP="00653BCE">
            <w:pPr>
              <w:jc w:val="both"/>
              <w:rPr>
                <w:rFonts w:ascii="Cambria" w:hAnsi="Cambria"/>
                <w:bCs/>
                <w:i/>
                <w:iCs/>
              </w:rPr>
            </w:pP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Domanižová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 xml:space="preserve">, P., Janíčková, N., </w:t>
            </w: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Milichovský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 xml:space="preserve">, F. (2021). </w:t>
            </w: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Specification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 xml:space="preserve"> of </w:t>
            </w: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product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value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 xml:space="preserve"> as a </w:t>
            </w: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key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 xml:space="preserve"> part of </w:t>
            </w: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Canvas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 xml:space="preserve"> business model in </w:t>
            </w: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the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context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 xml:space="preserve"> of </w:t>
            </w: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industry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 xml:space="preserve"> 4.0. </w:t>
            </w: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Littera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Scripta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 xml:space="preserve">, 14(1), 1-10. </w:t>
            </w: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doi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>: 10.36708/Littera_Scripta2021/1/1</w:t>
            </w:r>
            <w:r w:rsidRPr="00653BCE">
              <w:rPr>
                <w:rFonts w:ascii="Cambria" w:hAnsi="Cambria"/>
                <w:bCs/>
                <w:i/>
                <w:iCs/>
              </w:rPr>
              <w:cr/>
            </w:r>
          </w:p>
          <w:p w14:paraId="5735ABCB" w14:textId="2B5A7B13" w:rsidR="00E46EE2" w:rsidRDefault="00653BCE" w:rsidP="00653BCE">
            <w:pPr>
              <w:jc w:val="both"/>
              <w:rPr>
                <w:rFonts w:ascii="Cambria" w:hAnsi="Cambria"/>
                <w:bCs/>
                <w:i/>
                <w:iCs/>
              </w:rPr>
            </w:pP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Domanižová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 xml:space="preserve">, P., </w:t>
            </w: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Milichovský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 xml:space="preserve">, F., Kuba, K. (2020). Business </w:t>
            </w: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Models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 xml:space="preserve">, </w:t>
            </w: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Strategy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 xml:space="preserve"> and Innovation in </w:t>
            </w: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the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 xml:space="preserve"> New </w:t>
            </w: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World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 xml:space="preserve"> of </w:t>
            </w: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Digitization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 xml:space="preserve">. </w:t>
            </w: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Littera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Scripta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 xml:space="preserve">, 13(1), 17-31. </w:t>
            </w:r>
            <w:proofErr w:type="spellStart"/>
            <w:r w:rsidRPr="00653BCE">
              <w:rPr>
                <w:rFonts w:ascii="Cambria" w:hAnsi="Cambria"/>
                <w:bCs/>
                <w:i/>
                <w:iCs/>
              </w:rPr>
              <w:t>doi</w:t>
            </w:r>
            <w:proofErr w:type="spellEnd"/>
            <w:r w:rsidRPr="00653BCE">
              <w:rPr>
                <w:rFonts w:ascii="Cambria" w:hAnsi="Cambria"/>
                <w:bCs/>
                <w:i/>
                <w:iCs/>
              </w:rPr>
              <w:t>: 10-36708/Littera_Scripta2020/1/2</w:t>
            </w:r>
          </w:p>
          <w:p w14:paraId="49306257" w14:textId="77777777" w:rsidR="006F6358" w:rsidRDefault="006F6358" w:rsidP="00653BC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56159BF" w14:textId="594D35BA" w:rsidR="006F6358" w:rsidRDefault="006F6358" w:rsidP="006F6358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6F6358">
              <w:rPr>
                <w:rFonts w:ascii="Cambria" w:hAnsi="Cambria"/>
                <w:bCs/>
                <w:i/>
                <w:iCs/>
              </w:rPr>
              <w:t xml:space="preserve">Horák, J., </w:t>
            </w: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Mlsová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 xml:space="preserve">, K., Machová, V. (2021). </w:t>
            </w: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Impact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 xml:space="preserve"> of </w:t>
            </w: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the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 xml:space="preserve"> coronavirus </w:t>
            </w: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pandemic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 xml:space="preserve"> on </w:t>
            </w: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the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tertiary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sector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 xml:space="preserve">. </w:t>
            </w: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Littera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Scripta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 xml:space="preserve">, 14(1), 28-39. </w:t>
            </w: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doi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>: 10.36708/Littera_Scripta2021/1/3</w:t>
            </w:r>
          </w:p>
          <w:p w14:paraId="19EFE02E" w14:textId="77777777" w:rsidR="00653BCE" w:rsidRDefault="00653BCE" w:rsidP="00653BC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0E08A54" w14:textId="77777777" w:rsidR="006F6358" w:rsidRDefault="006F6358" w:rsidP="006F6358">
            <w:pPr>
              <w:jc w:val="both"/>
              <w:rPr>
                <w:rFonts w:ascii="Cambria" w:hAnsi="Cambria"/>
                <w:bCs/>
                <w:i/>
                <w:iCs/>
              </w:rPr>
            </w:pP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Kasych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 xml:space="preserve">, A. (2019). </w:t>
            </w: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Effectiveness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 xml:space="preserve"> of </w:t>
            </w: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the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companies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participating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 xml:space="preserve"> in </w:t>
            </w: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international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strategic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alliances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 xml:space="preserve">: </w:t>
            </w: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methodological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 xml:space="preserve"> and </w:t>
            </w: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analytical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aspects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 xml:space="preserve">. </w:t>
            </w: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Littera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6F6358">
              <w:rPr>
                <w:rFonts w:ascii="Cambria" w:hAnsi="Cambria"/>
                <w:bCs/>
                <w:i/>
                <w:iCs/>
              </w:rPr>
              <w:t>Scripta</w:t>
            </w:r>
            <w:proofErr w:type="spellEnd"/>
            <w:r w:rsidRPr="006F6358">
              <w:rPr>
                <w:rFonts w:ascii="Cambria" w:hAnsi="Cambria"/>
                <w:bCs/>
                <w:i/>
                <w:iCs/>
              </w:rPr>
              <w:t>, 12(1)</w:t>
            </w:r>
          </w:p>
          <w:p w14:paraId="6440B496" w14:textId="77777777" w:rsidR="006F6358" w:rsidRDefault="006F6358" w:rsidP="006F6358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2B961D6F" w14:textId="6A2F21B0" w:rsidR="006F6358" w:rsidRPr="00E5752D" w:rsidRDefault="00D6175C" w:rsidP="00D6175C">
            <w:pPr>
              <w:jc w:val="both"/>
              <w:rPr>
                <w:rFonts w:ascii="Cambria" w:hAnsi="Cambria"/>
                <w:bCs/>
                <w:i/>
                <w:iCs/>
              </w:rPr>
            </w:pPr>
            <w:proofErr w:type="spellStart"/>
            <w:r w:rsidRPr="00D6175C">
              <w:rPr>
                <w:rFonts w:ascii="Cambria" w:hAnsi="Cambria"/>
                <w:bCs/>
                <w:i/>
                <w:iCs/>
              </w:rPr>
              <w:t>Lukach</w:t>
            </w:r>
            <w:proofErr w:type="spellEnd"/>
            <w:r w:rsidRPr="00D6175C">
              <w:rPr>
                <w:rFonts w:ascii="Cambria" w:hAnsi="Cambria"/>
                <w:bCs/>
                <w:i/>
                <w:iCs/>
              </w:rPr>
              <w:t xml:space="preserve">, B., Kostiuk Y. (2022). </w:t>
            </w:r>
            <w:proofErr w:type="spellStart"/>
            <w:r w:rsidRPr="00D6175C">
              <w:rPr>
                <w:rFonts w:ascii="Cambria" w:hAnsi="Cambria"/>
                <w:bCs/>
                <w:i/>
                <w:iCs/>
              </w:rPr>
              <w:t>Current</w:t>
            </w:r>
            <w:proofErr w:type="spellEnd"/>
            <w:r w:rsidRPr="00D6175C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D6175C">
              <w:rPr>
                <w:rFonts w:ascii="Cambria" w:hAnsi="Cambria"/>
                <w:bCs/>
                <w:i/>
                <w:iCs/>
              </w:rPr>
              <w:t>trends</w:t>
            </w:r>
            <w:proofErr w:type="spellEnd"/>
            <w:r w:rsidRPr="00D6175C">
              <w:rPr>
                <w:rFonts w:ascii="Cambria" w:hAnsi="Cambria"/>
                <w:bCs/>
                <w:i/>
                <w:iCs/>
              </w:rPr>
              <w:t xml:space="preserve"> in e-marketing – </w:t>
            </w:r>
            <w:proofErr w:type="spellStart"/>
            <w:r w:rsidRPr="00D6175C">
              <w:rPr>
                <w:rFonts w:ascii="Cambria" w:hAnsi="Cambria"/>
                <w:bCs/>
                <w:i/>
                <w:iCs/>
              </w:rPr>
              <w:t>empirical</w:t>
            </w:r>
            <w:proofErr w:type="spellEnd"/>
            <w:r w:rsidRPr="00D6175C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D6175C">
              <w:rPr>
                <w:rFonts w:ascii="Cambria" w:hAnsi="Cambria"/>
                <w:bCs/>
                <w:i/>
                <w:iCs/>
              </w:rPr>
              <w:t>analysis</w:t>
            </w:r>
            <w:proofErr w:type="spellEnd"/>
            <w:r w:rsidRPr="00D6175C">
              <w:rPr>
                <w:rFonts w:ascii="Cambria" w:hAnsi="Cambria"/>
                <w:bCs/>
                <w:i/>
                <w:iCs/>
              </w:rPr>
              <w:t xml:space="preserve"> of </w:t>
            </w:r>
            <w:proofErr w:type="spellStart"/>
            <w:r w:rsidRPr="00D6175C">
              <w:rPr>
                <w:rFonts w:ascii="Cambria" w:hAnsi="Cambria"/>
                <w:bCs/>
                <w:i/>
                <w:iCs/>
              </w:rPr>
              <w:t>selected</w:t>
            </w:r>
            <w:proofErr w:type="spellEnd"/>
            <w:r w:rsidRPr="00D6175C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D6175C">
              <w:rPr>
                <w:rFonts w:ascii="Cambria" w:hAnsi="Cambria"/>
                <w:bCs/>
                <w:i/>
                <w:iCs/>
              </w:rPr>
              <w:t>social</w:t>
            </w:r>
            <w:proofErr w:type="spellEnd"/>
            <w:r w:rsidRPr="00D6175C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D6175C">
              <w:rPr>
                <w:rFonts w:ascii="Cambria" w:hAnsi="Cambria"/>
                <w:bCs/>
                <w:i/>
                <w:iCs/>
              </w:rPr>
              <w:t>platform</w:t>
            </w:r>
            <w:proofErr w:type="spellEnd"/>
            <w:r w:rsidRPr="00D6175C">
              <w:rPr>
                <w:rFonts w:ascii="Cambria" w:hAnsi="Cambria"/>
                <w:bCs/>
                <w:i/>
                <w:iCs/>
              </w:rPr>
              <w:t xml:space="preserve">. </w:t>
            </w:r>
            <w:proofErr w:type="spellStart"/>
            <w:r w:rsidRPr="00D6175C">
              <w:rPr>
                <w:rFonts w:ascii="Cambria" w:hAnsi="Cambria"/>
                <w:bCs/>
                <w:i/>
                <w:iCs/>
              </w:rPr>
              <w:t>Littera</w:t>
            </w:r>
            <w:proofErr w:type="spellEnd"/>
            <w:r w:rsidRPr="00D6175C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D6175C">
              <w:rPr>
                <w:rFonts w:ascii="Cambria" w:hAnsi="Cambria"/>
                <w:bCs/>
                <w:i/>
                <w:iCs/>
              </w:rPr>
              <w:t>Scripta</w:t>
            </w:r>
            <w:proofErr w:type="spellEnd"/>
            <w:r w:rsidRPr="00D6175C">
              <w:rPr>
                <w:rFonts w:ascii="Cambria" w:hAnsi="Cambria"/>
                <w:bCs/>
                <w:i/>
                <w:iCs/>
              </w:rPr>
              <w:t xml:space="preserve">, 15(1), 56-67. </w:t>
            </w:r>
            <w:proofErr w:type="spellStart"/>
            <w:r w:rsidRPr="00D6175C">
              <w:rPr>
                <w:rFonts w:ascii="Cambria" w:hAnsi="Cambria"/>
                <w:bCs/>
                <w:i/>
                <w:iCs/>
              </w:rPr>
              <w:t>doi</w:t>
            </w:r>
            <w:proofErr w:type="spellEnd"/>
            <w:r w:rsidRPr="00D6175C">
              <w:rPr>
                <w:rFonts w:ascii="Cambria" w:hAnsi="Cambria"/>
                <w:bCs/>
                <w:i/>
                <w:iCs/>
              </w:rPr>
              <w:t>: 10.36708/Littera_Scripta2022/1/4</w:t>
            </w:r>
          </w:p>
        </w:tc>
      </w:tr>
      <w:tr w:rsidR="00D673FF" w:rsidRPr="00E5752D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34C2007F" w:rsidR="00D673FF" w:rsidRPr="00E5752D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 xml:space="preserve">Vazba výzkumu na oblast </w:t>
            </w:r>
            <w:r w:rsidRPr="00E5752D">
              <w:rPr>
                <w:rFonts w:ascii="Cambria" w:hAnsi="Cambria"/>
                <w:b/>
                <w:sz w:val="24"/>
                <w:szCs w:val="24"/>
              </w:rPr>
              <w:lastRenderedPageBreak/>
              <w:t>vyučovaných předmětů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952061278"/>
            <w:placeholder>
              <w:docPart w:val="05EDF9B803D04303A123280D9E3C196B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7515ACDD" w14:textId="77777777" w:rsidR="004224DA" w:rsidRDefault="004224DA" w:rsidP="00B819D5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>
                  <w:rPr>
                    <w:rFonts w:ascii="Cambria" w:hAnsi="Cambria"/>
                    <w:bCs/>
                    <w:i/>
                    <w:iCs/>
                  </w:rPr>
                  <w:t xml:space="preserve">Vazba realizovaného (publikačního) výzkumu se vztahuje následujícím způsobem k jednotlivým zajišťovaným předmětům skupiny Inovace a kvalita. </w:t>
                </w:r>
              </w:p>
              <w:p w14:paraId="5130C7E3" w14:textId="156035FF" w:rsidR="006B2A76" w:rsidRDefault="006B2A76" w:rsidP="00B819D5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  <w:p w14:paraId="27042CC3" w14:textId="77777777" w:rsidR="00CB2A11" w:rsidRDefault="00CB2A11" w:rsidP="00B819D5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  <w:p w14:paraId="0850DC7A" w14:textId="77777777" w:rsidR="006B2A76" w:rsidRPr="006B2A76" w:rsidRDefault="006B2A76" w:rsidP="00B819D5">
                <w:pPr>
                  <w:jc w:val="both"/>
                  <w:rPr>
                    <w:rFonts w:ascii="Cambria" w:hAnsi="Cambria"/>
                    <w:b/>
                    <w:i/>
                    <w:iCs/>
                  </w:rPr>
                </w:pPr>
                <w:r w:rsidRPr="006B2A76">
                  <w:rPr>
                    <w:rFonts w:ascii="Cambria" w:hAnsi="Cambria"/>
                    <w:b/>
                    <w:i/>
                    <w:iCs/>
                  </w:rPr>
                  <w:lastRenderedPageBreak/>
                  <w:t>Analýza podnikových rizik</w:t>
                </w:r>
              </w:p>
              <w:p w14:paraId="467BC966" w14:textId="77777777" w:rsidR="006B2A76" w:rsidRDefault="006B2A76" w:rsidP="006B2A76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>
                  <w:rPr>
                    <w:rFonts w:ascii="Cambria" w:hAnsi="Cambria"/>
                    <w:bCs/>
                    <w:i/>
                    <w:iCs/>
                  </w:rPr>
                  <w:t>IDUPS22007 – Kollmann</w:t>
                </w:r>
                <w:r w:rsidRPr="00DE5D96">
                  <w:rPr>
                    <w:rFonts w:ascii="Cambria" w:hAnsi="Cambria"/>
                    <w:bCs/>
                    <w:i/>
                    <w:iCs/>
                  </w:rPr>
                  <w:t>, J.,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r w:rsidRPr="00DE5D96">
                  <w:rPr>
                    <w:rFonts w:ascii="Cambria" w:hAnsi="Cambria"/>
                    <w:bCs/>
                    <w:i/>
                    <w:iCs/>
                  </w:rPr>
                  <w:t>Straková, J., Kostiuk, Y.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DE5D96">
                  <w:rPr>
                    <w:rFonts w:ascii="Cambria" w:hAnsi="Cambria"/>
                    <w:bCs/>
                    <w:i/>
                    <w:iCs/>
                  </w:rPr>
                  <w:t>Riskiness</w:t>
                </w:r>
                <w:proofErr w:type="spellEnd"/>
                <w:r w:rsidRPr="00DE5D96">
                  <w:rPr>
                    <w:rFonts w:ascii="Cambria" w:hAnsi="Cambria"/>
                    <w:bCs/>
                    <w:i/>
                    <w:iCs/>
                  </w:rPr>
                  <w:t xml:space="preserve"> of </w:t>
                </w:r>
                <w:proofErr w:type="spellStart"/>
                <w:r w:rsidRPr="00DE5D96">
                  <w:rPr>
                    <w:rFonts w:ascii="Cambria" w:hAnsi="Cambria"/>
                    <w:bCs/>
                    <w:i/>
                    <w:iCs/>
                  </w:rPr>
                  <w:t>value-creating</w:t>
                </w:r>
                <w:proofErr w:type="spellEnd"/>
                <w:r w:rsidRPr="00DE5D96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DE5D96">
                  <w:rPr>
                    <w:rFonts w:ascii="Cambria" w:hAnsi="Cambria"/>
                    <w:bCs/>
                    <w:i/>
                    <w:iCs/>
                  </w:rPr>
                  <w:t>corporate</w:t>
                </w:r>
                <w:proofErr w:type="spellEnd"/>
                <w:r w:rsidRPr="00DE5D96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DE5D96">
                  <w:rPr>
                    <w:rFonts w:ascii="Cambria" w:hAnsi="Cambria"/>
                    <w:bCs/>
                    <w:i/>
                    <w:iCs/>
                  </w:rPr>
                  <w:t>activities</w:t>
                </w:r>
                <w:proofErr w:type="spellEnd"/>
                <w:r w:rsidRPr="00DE5D96">
                  <w:rPr>
                    <w:rFonts w:ascii="Cambria" w:hAnsi="Cambria"/>
                    <w:bCs/>
                    <w:i/>
                    <w:iCs/>
                  </w:rPr>
                  <w:t xml:space="preserve"> and </w:t>
                </w:r>
                <w:proofErr w:type="spellStart"/>
                <w:r w:rsidRPr="00DE5D96">
                  <w:rPr>
                    <w:rFonts w:ascii="Cambria" w:hAnsi="Cambria"/>
                    <w:bCs/>
                    <w:i/>
                    <w:iCs/>
                  </w:rPr>
                  <w:t>their</w:t>
                </w:r>
                <w:proofErr w:type="spellEnd"/>
                <w:r w:rsidRPr="00DE5D96">
                  <w:rPr>
                    <w:rFonts w:ascii="Cambria" w:hAnsi="Cambria"/>
                    <w:bCs/>
                    <w:i/>
                    <w:iCs/>
                  </w:rPr>
                  <w:t xml:space="preserve"> influence on </w:t>
                </w:r>
                <w:proofErr w:type="spellStart"/>
                <w:r w:rsidRPr="00DE5D96">
                  <w:rPr>
                    <w:rFonts w:ascii="Cambria" w:hAnsi="Cambria"/>
                    <w:bCs/>
                    <w:i/>
                    <w:iCs/>
                  </w:rPr>
                  <w:t>strategic</w:t>
                </w:r>
                <w:proofErr w:type="spellEnd"/>
                <w:r w:rsidRPr="00DE5D96">
                  <w:rPr>
                    <w:rFonts w:ascii="Cambria" w:hAnsi="Cambria"/>
                    <w:bCs/>
                    <w:i/>
                    <w:iCs/>
                  </w:rPr>
                  <w:t xml:space="preserve"> management of </w:t>
                </w:r>
                <w:proofErr w:type="spellStart"/>
                <w:r w:rsidRPr="00DE5D96">
                  <w:rPr>
                    <w:rFonts w:ascii="Cambria" w:hAnsi="Cambria"/>
                    <w:bCs/>
                    <w:i/>
                    <w:iCs/>
                  </w:rPr>
                  <w:t>engineering</w:t>
                </w:r>
                <w:proofErr w:type="spellEnd"/>
                <w:r w:rsidRPr="00DE5D96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DE5D96">
                  <w:rPr>
                    <w:rFonts w:ascii="Cambria" w:hAnsi="Cambria"/>
                    <w:bCs/>
                    <w:i/>
                    <w:iCs/>
                  </w:rPr>
                  <w:t>companies</w:t>
                </w:r>
                <w:proofErr w:type="spellEnd"/>
                <w:r>
                  <w:rPr>
                    <w:rFonts w:ascii="Cambria" w:hAnsi="Cambria"/>
                    <w:bCs/>
                    <w:i/>
                    <w:iCs/>
                  </w:rPr>
                  <w:t xml:space="preserve">. Odesláno do redakce, </w:t>
                </w:r>
                <w:proofErr w:type="spellStart"/>
                <w:r>
                  <w:rPr>
                    <w:rFonts w:ascii="Cambria" w:hAnsi="Cambria"/>
                    <w:bCs/>
                    <w:i/>
                    <w:iCs/>
                  </w:rPr>
                  <w:t>Scopus</w:t>
                </w:r>
                <w:proofErr w:type="spellEnd"/>
                <w:r>
                  <w:rPr>
                    <w:rFonts w:ascii="Cambria" w:hAnsi="Cambria"/>
                    <w:bCs/>
                    <w:i/>
                    <w:iCs/>
                  </w:rPr>
                  <w:t xml:space="preserve"> Q2</w:t>
                </w:r>
              </w:p>
              <w:p w14:paraId="15EA2F64" w14:textId="77777777" w:rsidR="006B2A76" w:rsidRDefault="006B2A76" w:rsidP="006B2A76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  <w:p w14:paraId="5428C0EE" w14:textId="3A7E4DBE" w:rsidR="006B2A76" w:rsidRDefault="006B2A76" w:rsidP="006B2A76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732796">
                  <w:rPr>
                    <w:rFonts w:ascii="Cambria" w:hAnsi="Cambria"/>
                    <w:bCs/>
                    <w:i/>
                    <w:iCs/>
                  </w:rPr>
                  <w:t>IDUPS22008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 – Kollmann, J., Straková, J. </w:t>
                </w:r>
                <w:proofErr w:type="spellStart"/>
                <w:r w:rsidRPr="00873862">
                  <w:rPr>
                    <w:rFonts w:ascii="Cambria" w:hAnsi="Cambria"/>
                    <w:bCs/>
                    <w:i/>
                    <w:iCs/>
                  </w:rPr>
                  <w:t>Enterprise</w:t>
                </w:r>
                <w:proofErr w:type="spellEnd"/>
                <w:r w:rsidRPr="00873862">
                  <w:rPr>
                    <w:rFonts w:ascii="Cambria" w:hAnsi="Cambria"/>
                    <w:bCs/>
                    <w:i/>
                    <w:iCs/>
                  </w:rPr>
                  <w:t xml:space="preserve"> risk </w:t>
                </w:r>
                <w:proofErr w:type="spellStart"/>
                <w:r w:rsidRPr="00873862">
                  <w:rPr>
                    <w:rFonts w:ascii="Cambria" w:hAnsi="Cambria"/>
                    <w:bCs/>
                    <w:i/>
                    <w:iCs/>
                  </w:rPr>
                  <w:t>analysis</w:t>
                </w:r>
                <w:proofErr w:type="spellEnd"/>
                <w:r w:rsidRPr="00873862">
                  <w:rPr>
                    <w:rFonts w:ascii="Cambria" w:hAnsi="Cambria"/>
                    <w:bCs/>
                    <w:i/>
                    <w:iCs/>
                  </w:rPr>
                  <w:t xml:space="preserve"> in </w:t>
                </w:r>
                <w:proofErr w:type="spellStart"/>
                <w:r w:rsidRPr="00873862">
                  <w:rPr>
                    <w:rFonts w:ascii="Cambria" w:hAnsi="Cambria"/>
                    <w:bCs/>
                    <w:i/>
                    <w:iCs/>
                  </w:rPr>
                  <w:t>an</w:t>
                </w:r>
                <w:proofErr w:type="spellEnd"/>
                <w:r w:rsidRPr="00873862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873862">
                  <w:rPr>
                    <w:rFonts w:ascii="Cambria" w:hAnsi="Cambria"/>
                    <w:bCs/>
                    <w:i/>
                    <w:iCs/>
                  </w:rPr>
                  <w:t>engineering</w:t>
                </w:r>
                <w:proofErr w:type="spellEnd"/>
                <w:r w:rsidRPr="00873862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873862">
                  <w:rPr>
                    <w:rFonts w:ascii="Cambria" w:hAnsi="Cambria"/>
                    <w:bCs/>
                    <w:i/>
                    <w:iCs/>
                  </w:rPr>
                  <w:t>company</w:t>
                </w:r>
                <w:proofErr w:type="spellEnd"/>
                <w:r w:rsidRPr="00873862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873862">
                  <w:rPr>
                    <w:rFonts w:ascii="Cambria" w:hAnsi="Cambria"/>
                    <w:bCs/>
                    <w:i/>
                    <w:iCs/>
                  </w:rPr>
                  <w:t>with</w:t>
                </w:r>
                <w:proofErr w:type="spellEnd"/>
                <w:r w:rsidRPr="00873862">
                  <w:rPr>
                    <w:rFonts w:ascii="Cambria" w:hAnsi="Cambria"/>
                    <w:bCs/>
                    <w:i/>
                    <w:iCs/>
                  </w:rPr>
                  <w:t xml:space="preserve"> a </w:t>
                </w:r>
                <w:proofErr w:type="spellStart"/>
                <w:r w:rsidRPr="00873862">
                  <w:rPr>
                    <w:rFonts w:ascii="Cambria" w:hAnsi="Cambria"/>
                    <w:bCs/>
                    <w:i/>
                    <w:iCs/>
                  </w:rPr>
                  <w:t>focus</w:t>
                </w:r>
                <w:proofErr w:type="spellEnd"/>
                <w:r w:rsidRPr="00873862">
                  <w:rPr>
                    <w:rFonts w:ascii="Cambria" w:hAnsi="Cambria"/>
                    <w:bCs/>
                    <w:i/>
                    <w:iCs/>
                  </w:rPr>
                  <w:t xml:space="preserve"> on </w:t>
                </w:r>
                <w:proofErr w:type="spellStart"/>
                <w:r w:rsidRPr="00873862">
                  <w:rPr>
                    <w:rFonts w:ascii="Cambria" w:hAnsi="Cambria"/>
                    <w:bCs/>
                    <w:i/>
                    <w:iCs/>
                  </w:rPr>
                  <w:t>custom</w:t>
                </w:r>
                <w:proofErr w:type="spellEnd"/>
                <w:r w:rsidRPr="00873862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873862">
                  <w:rPr>
                    <w:rFonts w:ascii="Cambria" w:hAnsi="Cambria"/>
                    <w:bCs/>
                    <w:i/>
                    <w:iCs/>
                  </w:rPr>
                  <w:t>manufacturing</w:t>
                </w:r>
                <w:proofErr w:type="spellEnd"/>
                <w:r>
                  <w:rPr>
                    <w:rFonts w:ascii="Cambria" w:hAnsi="Cambria"/>
                    <w:bCs/>
                    <w:i/>
                    <w:iCs/>
                  </w:rPr>
                  <w:t xml:space="preserve">. Odesláno do redakce, </w:t>
                </w:r>
                <w:proofErr w:type="spellStart"/>
                <w:r>
                  <w:rPr>
                    <w:rFonts w:ascii="Cambria" w:hAnsi="Cambria"/>
                    <w:bCs/>
                    <w:i/>
                    <w:iCs/>
                  </w:rPr>
                  <w:t>Scopus</w:t>
                </w:r>
                <w:proofErr w:type="spellEnd"/>
                <w:r>
                  <w:rPr>
                    <w:rFonts w:ascii="Cambria" w:hAnsi="Cambria"/>
                    <w:bCs/>
                    <w:i/>
                    <w:iCs/>
                  </w:rPr>
                  <w:t xml:space="preserve"> Q2</w:t>
                </w:r>
              </w:p>
              <w:p w14:paraId="1A793F5A" w14:textId="3880248E" w:rsidR="006B2A76" w:rsidRDefault="006B2A76" w:rsidP="006B2A76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  <w:p w14:paraId="270732A8" w14:textId="127BB6D6" w:rsidR="006B2A76" w:rsidRPr="00E10817" w:rsidRDefault="00E10817" w:rsidP="006B2A76">
                <w:pPr>
                  <w:jc w:val="both"/>
                  <w:rPr>
                    <w:rFonts w:ascii="Cambria" w:hAnsi="Cambria"/>
                    <w:b/>
                    <w:i/>
                    <w:iCs/>
                  </w:rPr>
                </w:pPr>
                <w:r w:rsidRPr="00E10817">
                  <w:rPr>
                    <w:rFonts w:ascii="Cambria" w:hAnsi="Cambria"/>
                    <w:b/>
                    <w:i/>
                    <w:iCs/>
                  </w:rPr>
                  <w:t>Procesní management</w:t>
                </w:r>
              </w:p>
              <w:p w14:paraId="2A77DCD3" w14:textId="77777777" w:rsidR="00E10817" w:rsidRPr="00E10817" w:rsidRDefault="00E10817" w:rsidP="00E10817">
                <w:pPr>
                  <w:spacing w:after="0" w:line="240" w:lineRule="auto"/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E10817">
                  <w:rPr>
                    <w:rFonts w:ascii="Cambria" w:hAnsi="Cambria"/>
                    <w:bCs/>
                    <w:i/>
                    <w:iCs/>
                  </w:rPr>
                  <w:t xml:space="preserve">IDUPS22006 – Kollmann, J., Dobrovič, J., 2022. </w:t>
                </w:r>
                <w:proofErr w:type="spellStart"/>
                <w:r w:rsidRPr="00E10817">
                  <w:rPr>
                    <w:rFonts w:ascii="Cambria" w:hAnsi="Cambria"/>
                    <w:bCs/>
                    <w:i/>
                    <w:iCs/>
                  </w:rPr>
                  <w:t>Key</w:t>
                </w:r>
                <w:proofErr w:type="spellEnd"/>
                <w:r w:rsidRPr="00E10817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E10817">
                  <w:rPr>
                    <w:rFonts w:ascii="Cambria" w:hAnsi="Cambria"/>
                    <w:bCs/>
                    <w:i/>
                    <w:iCs/>
                  </w:rPr>
                  <w:t>factors</w:t>
                </w:r>
                <w:proofErr w:type="spellEnd"/>
                <w:r w:rsidRPr="00E10817">
                  <w:rPr>
                    <w:rFonts w:ascii="Cambria" w:hAnsi="Cambria"/>
                    <w:bCs/>
                    <w:i/>
                    <w:iCs/>
                  </w:rPr>
                  <w:t xml:space="preserve"> of </w:t>
                </w:r>
                <w:proofErr w:type="spellStart"/>
                <w:r w:rsidRPr="00E10817">
                  <w:rPr>
                    <w:rFonts w:ascii="Cambria" w:hAnsi="Cambria"/>
                    <w:bCs/>
                    <w:i/>
                    <w:iCs/>
                  </w:rPr>
                  <w:t>organizational</w:t>
                </w:r>
                <w:proofErr w:type="spellEnd"/>
                <w:r w:rsidRPr="00E10817">
                  <w:rPr>
                    <w:rFonts w:ascii="Cambria" w:hAnsi="Cambria"/>
                    <w:bCs/>
                    <w:i/>
                    <w:iCs/>
                  </w:rPr>
                  <w:t xml:space="preserve"> and management </w:t>
                </w:r>
                <w:proofErr w:type="spellStart"/>
                <w:r w:rsidRPr="00E10817">
                  <w:rPr>
                    <w:rFonts w:ascii="Cambria" w:hAnsi="Cambria"/>
                    <w:bCs/>
                    <w:i/>
                    <w:iCs/>
                  </w:rPr>
                  <w:t>structures</w:t>
                </w:r>
                <w:proofErr w:type="spellEnd"/>
                <w:r w:rsidRPr="00E10817">
                  <w:rPr>
                    <w:rFonts w:ascii="Cambria" w:hAnsi="Cambria"/>
                    <w:bCs/>
                    <w:i/>
                    <w:iCs/>
                  </w:rPr>
                  <w:t xml:space="preserve"> in </w:t>
                </w:r>
                <w:proofErr w:type="spellStart"/>
                <w:r w:rsidRPr="00E10817">
                  <w:rPr>
                    <w:rFonts w:ascii="Cambria" w:hAnsi="Cambria"/>
                    <w:bCs/>
                    <w:i/>
                    <w:iCs/>
                  </w:rPr>
                  <w:t>the</w:t>
                </w:r>
                <w:proofErr w:type="spellEnd"/>
                <w:r w:rsidRPr="00E10817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E10817">
                  <w:rPr>
                    <w:rFonts w:ascii="Cambria" w:hAnsi="Cambria"/>
                    <w:bCs/>
                    <w:i/>
                    <w:iCs/>
                  </w:rPr>
                  <w:t>formation</w:t>
                </w:r>
                <w:proofErr w:type="spellEnd"/>
                <w:r w:rsidRPr="00E10817">
                  <w:rPr>
                    <w:rFonts w:ascii="Cambria" w:hAnsi="Cambria"/>
                    <w:bCs/>
                    <w:i/>
                    <w:iCs/>
                  </w:rPr>
                  <w:t xml:space="preserve"> of </w:t>
                </w:r>
                <w:proofErr w:type="spellStart"/>
                <w:r w:rsidRPr="00E10817">
                  <w:rPr>
                    <w:rFonts w:ascii="Cambria" w:hAnsi="Cambria"/>
                    <w:bCs/>
                    <w:i/>
                    <w:iCs/>
                  </w:rPr>
                  <w:t>competitive</w:t>
                </w:r>
                <w:proofErr w:type="spellEnd"/>
                <w:r w:rsidRPr="00E10817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E10817">
                  <w:rPr>
                    <w:rFonts w:ascii="Cambria" w:hAnsi="Cambria"/>
                    <w:bCs/>
                    <w:i/>
                    <w:iCs/>
                  </w:rPr>
                  <w:t>strategy</w:t>
                </w:r>
                <w:proofErr w:type="spellEnd"/>
                <w:r w:rsidRPr="00E10817">
                  <w:rPr>
                    <w:rFonts w:ascii="Cambria" w:hAnsi="Cambria"/>
                    <w:bCs/>
                    <w:i/>
                    <w:iCs/>
                  </w:rPr>
                  <w:t xml:space="preserve">. Journal of </w:t>
                </w:r>
              </w:p>
              <w:p w14:paraId="7A74CDEE" w14:textId="77777777" w:rsidR="00E10817" w:rsidRDefault="00E10817" w:rsidP="00E10817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E10817">
                  <w:rPr>
                    <w:rFonts w:ascii="Cambria" w:hAnsi="Cambria"/>
                    <w:bCs/>
                    <w:i/>
                    <w:iCs/>
                  </w:rPr>
                  <w:t xml:space="preserve">International </w:t>
                </w:r>
                <w:proofErr w:type="spellStart"/>
                <w:r w:rsidRPr="00E10817">
                  <w:rPr>
                    <w:rFonts w:ascii="Cambria" w:hAnsi="Cambria"/>
                    <w:bCs/>
                    <w:i/>
                    <w:iCs/>
                  </w:rPr>
                  <w:t>Studies</w:t>
                </w:r>
                <w:proofErr w:type="spellEnd"/>
                <w:r w:rsidRPr="00E10817">
                  <w:rPr>
                    <w:rFonts w:ascii="Cambria" w:hAnsi="Cambria"/>
                    <w:bCs/>
                    <w:i/>
                    <w:iCs/>
                  </w:rPr>
                  <w:t>, 15(3), 130-144. doi:10.14254/2071-8330.2022/15-</w:t>
                </w:r>
              </w:p>
              <w:p w14:paraId="06F05B99" w14:textId="77777777" w:rsidR="00E10817" w:rsidRDefault="00E10817" w:rsidP="00E10817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  <w:p w14:paraId="4DF6B082" w14:textId="77777777" w:rsidR="00E10817" w:rsidRDefault="00E10817" w:rsidP="00E10817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D223DF">
                  <w:rPr>
                    <w:rFonts w:ascii="Cambria" w:hAnsi="Cambria"/>
                    <w:bCs/>
                    <w:i/>
                    <w:iCs/>
                  </w:rPr>
                  <w:t>IDUPS22009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 – Kollmann, J., Straková, J., Váchal, J., Teixeira, S., J. </w:t>
                </w:r>
                <w:r w:rsidRPr="001D5DB5">
                  <w:rPr>
                    <w:rFonts w:ascii="Cambria" w:hAnsi="Cambria"/>
                    <w:bCs/>
                    <w:i/>
                    <w:iCs/>
                  </w:rPr>
                  <w:t xml:space="preserve">BVAP matrix as a </w:t>
                </w:r>
                <w:proofErr w:type="spellStart"/>
                <w:r w:rsidRPr="001D5DB5">
                  <w:rPr>
                    <w:rFonts w:ascii="Cambria" w:hAnsi="Cambria"/>
                    <w:bCs/>
                    <w:i/>
                    <w:iCs/>
                  </w:rPr>
                  <w:t>new</w:t>
                </w:r>
                <w:proofErr w:type="spellEnd"/>
                <w:r w:rsidRPr="001D5DB5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1D5DB5">
                  <w:rPr>
                    <w:rFonts w:ascii="Cambria" w:hAnsi="Cambria"/>
                    <w:bCs/>
                    <w:i/>
                    <w:iCs/>
                  </w:rPr>
                  <w:t>tool</w:t>
                </w:r>
                <w:proofErr w:type="spellEnd"/>
                <w:r w:rsidRPr="001D5DB5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1D5DB5">
                  <w:rPr>
                    <w:rFonts w:ascii="Cambria" w:hAnsi="Cambria"/>
                    <w:bCs/>
                    <w:i/>
                    <w:iCs/>
                  </w:rPr>
                  <w:t>for</w:t>
                </w:r>
                <w:proofErr w:type="spellEnd"/>
                <w:r w:rsidRPr="001D5DB5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1D5DB5">
                  <w:rPr>
                    <w:rFonts w:ascii="Cambria" w:hAnsi="Cambria"/>
                    <w:bCs/>
                    <w:i/>
                    <w:iCs/>
                  </w:rPr>
                  <w:t>strategic</w:t>
                </w:r>
                <w:proofErr w:type="spellEnd"/>
                <w:r w:rsidRPr="001D5DB5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1D5DB5">
                  <w:rPr>
                    <w:rFonts w:ascii="Cambria" w:hAnsi="Cambria"/>
                    <w:bCs/>
                    <w:i/>
                    <w:iCs/>
                  </w:rPr>
                  <w:t>planning</w:t>
                </w:r>
                <w:proofErr w:type="spellEnd"/>
                <w:r w:rsidRPr="001D5DB5">
                  <w:rPr>
                    <w:rFonts w:ascii="Cambria" w:hAnsi="Cambria"/>
                    <w:bCs/>
                    <w:i/>
                    <w:iCs/>
                  </w:rPr>
                  <w:t xml:space="preserve"> in </w:t>
                </w:r>
                <w:proofErr w:type="spellStart"/>
                <w:r w:rsidRPr="001D5DB5">
                  <w:rPr>
                    <w:rFonts w:ascii="Cambria" w:hAnsi="Cambria"/>
                    <w:bCs/>
                    <w:i/>
                    <w:iCs/>
                  </w:rPr>
                  <w:t>enterprises</w:t>
                </w:r>
                <w:proofErr w:type="spellEnd"/>
                <w:r>
                  <w:rPr>
                    <w:rFonts w:ascii="Cambria" w:hAnsi="Cambria"/>
                    <w:bCs/>
                    <w:i/>
                    <w:iCs/>
                  </w:rPr>
                  <w:t xml:space="preserve">. Odesláno do redakce, </w:t>
                </w:r>
                <w:proofErr w:type="spellStart"/>
                <w:r>
                  <w:rPr>
                    <w:rFonts w:ascii="Cambria" w:hAnsi="Cambria"/>
                    <w:bCs/>
                    <w:i/>
                    <w:iCs/>
                  </w:rPr>
                  <w:t>Scopus</w:t>
                </w:r>
                <w:proofErr w:type="spellEnd"/>
                <w:r>
                  <w:rPr>
                    <w:rFonts w:ascii="Cambria" w:hAnsi="Cambria"/>
                    <w:bCs/>
                    <w:i/>
                    <w:iCs/>
                  </w:rPr>
                  <w:t xml:space="preserve"> Q2</w:t>
                </w:r>
              </w:p>
              <w:p w14:paraId="0BDE4059" w14:textId="77777777" w:rsidR="00E10817" w:rsidRDefault="00E10817" w:rsidP="00E10817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  <w:p w14:paraId="685756FE" w14:textId="77777777" w:rsidR="00E10817" w:rsidRDefault="00E10817" w:rsidP="00E10817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5B5B9A">
                  <w:rPr>
                    <w:rFonts w:ascii="Cambria" w:hAnsi="Cambria"/>
                    <w:bCs/>
                    <w:i/>
                    <w:iCs/>
                  </w:rPr>
                  <w:t>IDUPS22042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 – Kollmann, J., Talíř, M., Váchal, J. </w:t>
                </w:r>
                <w:proofErr w:type="spellStart"/>
                <w:r w:rsidRPr="005B5B9A">
                  <w:rPr>
                    <w:rFonts w:ascii="Cambria" w:hAnsi="Cambria"/>
                    <w:bCs/>
                    <w:i/>
                    <w:iCs/>
                  </w:rPr>
                  <w:t>Evaluation</w:t>
                </w:r>
                <w:proofErr w:type="spellEnd"/>
                <w:r w:rsidRPr="005B5B9A">
                  <w:rPr>
                    <w:rFonts w:ascii="Cambria" w:hAnsi="Cambria"/>
                    <w:bCs/>
                    <w:i/>
                    <w:iCs/>
                  </w:rPr>
                  <w:t xml:space="preserve"> of management and </w:t>
                </w:r>
                <w:proofErr w:type="spellStart"/>
                <w:r w:rsidRPr="005B5B9A">
                  <w:rPr>
                    <w:rFonts w:ascii="Cambria" w:hAnsi="Cambria"/>
                    <w:bCs/>
                    <w:i/>
                    <w:iCs/>
                  </w:rPr>
                  <w:t>professional</w:t>
                </w:r>
                <w:proofErr w:type="spellEnd"/>
                <w:r w:rsidRPr="005B5B9A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5B5B9A">
                  <w:rPr>
                    <w:rFonts w:ascii="Cambria" w:hAnsi="Cambria"/>
                    <w:bCs/>
                    <w:i/>
                    <w:iCs/>
                  </w:rPr>
                  <w:t>competencies</w:t>
                </w:r>
                <w:proofErr w:type="spellEnd"/>
                <w:r w:rsidRPr="005B5B9A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5B5B9A">
                  <w:rPr>
                    <w:rFonts w:ascii="Cambria" w:hAnsi="Cambria"/>
                    <w:bCs/>
                    <w:i/>
                    <w:iCs/>
                  </w:rPr>
                  <w:t>based</w:t>
                </w:r>
                <w:proofErr w:type="spellEnd"/>
                <w:r w:rsidRPr="005B5B9A">
                  <w:rPr>
                    <w:rFonts w:ascii="Cambria" w:hAnsi="Cambria"/>
                    <w:bCs/>
                    <w:i/>
                    <w:iCs/>
                  </w:rPr>
                  <w:t xml:space="preserve"> on </w:t>
                </w:r>
                <w:proofErr w:type="spellStart"/>
                <w:r w:rsidRPr="005B5B9A">
                  <w:rPr>
                    <w:rFonts w:ascii="Cambria" w:hAnsi="Cambria"/>
                    <w:bCs/>
                    <w:i/>
                    <w:iCs/>
                  </w:rPr>
                  <w:t>unique</w:t>
                </w:r>
                <w:proofErr w:type="spellEnd"/>
                <w:r w:rsidRPr="005B5B9A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5B5B9A">
                  <w:rPr>
                    <w:rFonts w:ascii="Cambria" w:hAnsi="Cambria"/>
                    <w:bCs/>
                    <w:i/>
                    <w:iCs/>
                  </w:rPr>
                  <w:t>contributions</w:t>
                </w:r>
                <w:proofErr w:type="spellEnd"/>
                <w:r w:rsidRPr="005B5B9A">
                  <w:rPr>
                    <w:rFonts w:ascii="Cambria" w:hAnsi="Cambria"/>
                    <w:bCs/>
                    <w:i/>
                    <w:iCs/>
                  </w:rPr>
                  <w:t xml:space="preserve"> to </w:t>
                </w:r>
                <w:proofErr w:type="spellStart"/>
                <w:r w:rsidRPr="005B5B9A">
                  <w:rPr>
                    <w:rFonts w:ascii="Cambria" w:hAnsi="Cambria"/>
                    <w:bCs/>
                    <w:i/>
                    <w:iCs/>
                  </w:rPr>
                  <w:t>the</w:t>
                </w:r>
                <w:proofErr w:type="spellEnd"/>
                <w:r w:rsidRPr="005B5B9A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5B5B9A">
                  <w:rPr>
                    <w:rFonts w:ascii="Cambria" w:hAnsi="Cambria"/>
                    <w:bCs/>
                    <w:i/>
                    <w:iCs/>
                  </w:rPr>
                  <w:t>creation</w:t>
                </w:r>
                <w:proofErr w:type="spellEnd"/>
                <w:r w:rsidRPr="005B5B9A">
                  <w:rPr>
                    <w:rFonts w:ascii="Cambria" w:hAnsi="Cambria"/>
                    <w:bCs/>
                    <w:i/>
                    <w:iCs/>
                  </w:rPr>
                  <w:t xml:space="preserve"> and </w:t>
                </w:r>
                <w:proofErr w:type="spellStart"/>
                <w:r w:rsidRPr="005B5B9A">
                  <w:rPr>
                    <w:rFonts w:ascii="Cambria" w:hAnsi="Cambria"/>
                    <w:bCs/>
                    <w:i/>
                    <w:iCs/>
                  </w:rPr>
                  <w:t>growth</w:t>
                </w:r>
                <w:proofErr w:type="spellEnd"/>
                <w:r w:rsidRPr="005B5B9A">
                  <w:rPr>
                    <w:rFonts w:ascii="Cambria" w:hAnsi="Cambria"/>
                    <w:bCs/>
                    <w:i/>
                    <w:iCs/>
                  </w:rPr>
                  <w:t xml:space="preserve"> of </w:t>
                </w:r>
                <w:proofErr w:type="spellStart"/>
                <w:r w:rsidRPr="005B5B9A">
                  <w:rPr>
                    <w:rFonts w:ascii="Cambria" w:hAnsi="Cambria"/>
                    <w:bCs/>
                    <w:i/>
                    <w:iCs/>
                  </w:rPr>
                  <w:t>value-added</w:t>
                </w:r>
                <w:proofErr w:type="spellEnd"/>
                <w:r w:rsidRPr="005B5B9A">
                  <w:rPr>
                    <w:rFonts w:ascii="Cambria" w:hAnsi="Cambria"/>
                    <w:bCs/>
                    <w:i/>
                    <w:iCs/>
                  </w:rPr>
                  <w:t xml:space="preserve"> business </w:t>
                </w:r>
                <w:proofErr w:type="spellStart"/>
                <w:r w:rsidRPr="005B5B9A">
                  <w:rPr>
                    <w:rFonts w:ascii="Cambria" w:hAnsi="Cambria"/>
                    <w:bCs/>
                    <w:i/>
                    <w:iCs/>
                  </w:rPr>
                  <w:t>processes</w:t>
                </w:r>
                <w:proofErr w:type="spellEnd"/>
                <w:r w:rsidRPr="005B5B9A">
                  <w:rPr>
                    <w:rFonts w:ascii="Cambria" w:hAnsi="Cambria"/>
                    <w:bCs/>
                    <w:i/>
                    <w:iCs/>
                  </w:rPr>
                  <w:t>.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 Odesláno do redakce, </w:t>
                </w:r>
                <w:proofErr w:type="spellStart"/>
                <w:r>
                  <w:rPr>
                    <w:rFonts w:ascii="Cambria" w:hAnsi="Cambria"/>
                    <w:bCs/>
                    <w:i/>
                    <w:iCs/>
                  </w:rPr>
                  <w:t>Scopus</w:t>
                </w:r>
                <w:proofErr w:type="spellEnd"/>
                <w:r>
                  <w:rPr>
                    <w:rFonts w:ascii="Cambria" w:hAnsi="Cambria"/>
                    <w:bCs/>
                    <w:i/>
                    <w:iCs/>
                  </w:rPr>
                  <w:t xml:space="preserve"> Q2</w:t>
                </w:r>
              </w:p>
              <w:p w14:paraId="5030002D" w14:textId="77777777" w:rsidR="00AF539C" w:rsidRDefault="00AF539C" w:rsidP="00E10817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  <w:p w14:paraId="3E98A201" w14:textId="77777777" w:rsidR="00AF539C" w:rsidRPr="00AF539C" w:rsidRDefault="00AF539C" w:rsidP="00E10817">
                <w:pPr>
                  <w:jc w:val="both"/>
                  <w:rPr>
                    <w:rFonts w:ascii="Cambria" w:hAnsi="Cambria"/>
                    <w:b/>
                    <w:i/>
                    <w:iCs/>
                  </w:rPr>
                </w:pPr>
                <w:r w:rsidRPr="00AF539C">
                  <w:rPr>
                    <w:rFonts w:ascii="Cambria" w:hAnsi="Cambria"/>
                    <w:b/>
                    <w:i/>
                    <w:iCs/>
                  </w:rPr>
                  <w:t>Řízení inovací</w:t>
                </w:r>
              </w:p>
              <w:p w14:paraId="64DD6206" w14:textId="77777777" w:rsidR="00AF539C" w:rsidRDefault="00AF539C" w:rsidP="00AF539C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783DEC">
                  <w:rPr>
                    <w:rFonts w:ascii="Cambria" w:hAnsi="Cambria"/>
                    <w:bCs/>
                    <w:i/>
                    <w:iCs/>
                  </w:rPr>
                  <w:t>IDUPS22037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 – Vaníčková, R. </w:t>
                </w:r>
                <w:proofErr w:type="spellStart"/>
                <w:r w:rsidRPr="00783DEC">
                  <w:rPr>
                    <w:rFonts w:ascii="Cambria" w:hAnsi="Cambria"/>
                    <w:bCs/>
                    <w:i/>
                    <w:iCs/>
                  </w:rPr>
                  <w:t>Planning</w:t>
                </w:r>
                <w:proofErr w:type="spellEnd"/>
                <w:r w:rsidRPr="00783DEC">
                  <w:rPr>
                    <w:rFonts w:ascii="Cambria" w:hAnsi="Cambria"/>
                    <w:bCs/>
                    <w:i/>
                    <w:iCs/>
                  </w:rPr>
                  <w:t xml:space="preserve"> and management of </w:t>
                </w:r>
                <w:proofErr w:type="spellStart"/>
                <w:r w:rsidRPr="00783DEC">
                  <w:rPr>
                    <w:rFonts w:ascii="Cambria" w:hAnsi="Cambria"/>
                    <w:bCs/>
                    <w:i/>
                    <w:iCs/>
                  </w:rPr>
                  <w:t>payments</w:t>
                </w:r>
                <w:proofErr w:type="spellEnd"/>
                <w:r w:rsidRPr="00783DEC">
                  <w:rPr>
                    <w:rFonts w:ascii="Cambria" w:hAnsi="Cambria"/>
                    <w:bCs/>
                    <w:i/>
                    <w:iCs/>
                  </w:rPr>
                  <w:t xml:space="preserve"> in </w:t>
                </w:r>
                <w:proofErr w:type="spellStart"/>
                <w:r w:rsidRPr="00783DEC">
                  <w:rPr>
                    <w:rFonts w:ascii="Cambria" w:hAnsi="Cambria"/>
                    <w:bCs/>
                    <w:i/>
                    <w:iCs/>
                  </w:rPr>
                  <w:t>knowledge</w:t>
                </w:r>
                <w:proofErr w:type="spellEnd"/>
                <w:r w:rsidRPr="00783DEC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783DEC">
                  <w:rPr>
                    <w:rFonts w:ascii="Cambria" w:hAnsi="Cambria"/>
                    <w:bCs/>
                    <w:i/>
                    <w:iCs/>
                  </w:rPr>
                  <w:t>processes</w:t>
                </w:r>
                <w:proofErr w:type="spellEnd"/>
                <w:r w:rsidRPr="00783DEC">
                  <w:rPr>
                    <w:rFonts w:ascii="Cambria" w:hAnsi="Cambria"/>
                    <w:bCs/>
                    <w:i/>
                    <w:iCs/>
                  </w:rPr>
                  <w:t xml:space="preserve"> of </w:t>
                </w:r>
                <w:proofErr w:type="spellStart"/>
                <w:r w:rsidRPr="00783DEC">
                  <w:rPr>
                    <w:rFonts w:ascii="Cambria" w:hAnsi="Cambria"/>
                    <w:bCs/>
                    <w:i/>
                    <w:iCs/>
                  </w:rPr>
                  <w:t>manufacturing</w:t>
                </w:r>
                <w:proofErr w:type="spellEnd"/>
                <w:r w:rsidRPr="00783DEC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783DEC">
                  <w:rPr>
                    <w:rFonts w:ascii="Cambria" w:hAnsi="Cambria"/>
                    <w:bCs/>
                    <w:i/>
                    <w:iCs/>
                  </w:rPr>
                  <w:t>enterprises</w:t>
                </w:r>
                <w:proofErr w:type="spellEnd"/>
                <w:r>
                  <w:rPr>
                    <w:rFonts w:ascii="Cambria" w:hAnsi="Cambria"/>
                    <w:bCs/>
                    <w:i/>
                    <w:iCs/>
                  </w:rPr>
                  <w:t xml:space="preserve">. Odesláno do redakce, </w:t>
                </w:r>
                <w:proofErr w:type="spellStart"/>
                <w:r>
                  <w:rPr>
                    <w:rFonts w:ascii="Cambria" w:hAnsi="Cambria"/>
                    <w:bCs/>
                    <w:i/>
                    <w:iCs/>
                  </w:rPr>
                  <w:t>Scopus</w:t>
                </w:r>
                <w:proofErr w:type="spellEnd"/>
                <w:r>
                  <w:rPr>
                    <w:rFonts w:ascii="Cambria" w:hAnsi="Cambria"/>
                    <w:bCs/>
                    <w:i/>
                    <w:iCs/>
                  </w:rPr>
                  <w:t xml:space="preserve"> Q3</w:t>
                </w:r>
              </w:p>
              <w:p w14:paraId="1C066AB1" w14:textId="77777777" w:rsidR="00AF539C" w:rsidRDefault="00AF539C" w:rsidP="00AF539C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  <w:p w14:paraId="1EF680F9" w14:textId="4C00D748" w:rsidR="00D673FF" w:rsidRPr="00E5752D" w:rsidRDefault="00AF539C" w:rsidP="00E10817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0C63D0">
                  <w:rPr>
                    <w:rFonts w:ascii="Cambria" w:hAnsi="Cambria"/>
                    <w:bCs/>
                    <w:i/>
                    <w:iCs/>
                  </w:rPr>
                  <w:t>IDUPS22054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 – Vaníčková, R. </w:t>
                </w:r>
                <w:r w:rsidRPr="000C63D0">
                  <w:rPr>
                    <w:rFonts w:ascii="Cambria" w:hAnsi="Cambria"/>
                    <w:bCs/>
                    <w:i/>
                    <w:iCs/>
                  </w:rPr>
                  <w:t xml:space="preserve">Design of </w:t>
                </w:r>
                <w:proofErr w:type="spellStart"/>
                <w:r w:rsidRPr="000C63D0">
                  <w:rPr>
                    <w:rFonts w:ascii="Cambria" w:hAnsi="Cambria"/>
                    <w:bCs/>
                    <w:i/>
                    <w:iCs/>
                  </w:rPr>
                  <w:t>innovative</w:t>
                </w:r>
                <w:proofErr w:type="spellEnd"/>
                <w:r w:rsidRPr="000C63D0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0C63D0">
                  <w:rPr>
                    <w:rFonts w:ascii="Cambria" w:hAnsi="Cambria"/>
                    <w:bCs/>
                    <w:i/>
                    <w:iCs/>
                  </w:rPr>
                  <w:t>digital</w:t>
                </w:r>
                <w:proofErr w:type="spellEnd"/>
                <w:r w:rsidRPr="000C63D0">
                  <w:rPr>
                    <w:rFonts w:ascii="Cambria" w:hAnsi="Cambria"/>
                    <w:bCs/>
                    <w:i/>
                    <w:iCs/>
                  </w:rPr>
                  <w:t xml:space="preserve"> model </w:t>
                </w:r>
                <w:proofErr w:type="spellStart"/>
                <w:r w:rsidRPr="000C63D0">
                  <w:rPr>
                    <w:rFonts w:ascii="Cambria" w:hAnsi="Cambria"/>
                    <w:bCs/>
                    <w:i/>
                    <w:iCs/>
                  </w:rPr>
                  <w:t>for</w:t>
                </w:r>
                <w:proofErr w:type="spellEnd"/>
                <w:r w:rsidRPr="000C63D0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0C63D0">
                  <w:rPr>
                    <w:rFonts w:ascii="Cambria" w:hAnsi="Cambria"/>
                    <w:bCs/>
                    <w:i/>
                    <w:iCs/>
                  </w:rPr>
                  <w:t>improving</w:t>
                </w:r>
                <w:proofErr w:type="spellEnd"/>
                <w:r w:rsidRPr="000C63D0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0C63D0">
                  <w:rPr>
                    <w:rFonts w:ascii="Cambria" w:hAnsi="Cambria"/>
                    <w:bCs/>
                    <w:i/>
                    <w:iCs/>
                  </w:rPr>
                  <w:t>quality</w:t>
                </w:r>
                <w:proofErr w:type="spellEnd"/>
                <w:r w:rsidRPr="000C63D0">
                  <w:rPr>
                    <w:rFonts w:ascii="Cambria" w:hAnsi="Cambria"/>
                    <w:bCs/>
                    <w:i/>
                    <w:iCs/>
                  </w:rPr>
                  <w:t xml:space="preserve"> and </w:t>
                </w:r>
                <w:proofErr w:type="spellStart"/>
                <w:r w:rsidRPr="000C63D0">
                  <w:rPr>
                    <w:rFonts w:ascii="Cambria" w:hAnsi="Cambria"/>
                    <w:bCs/>
                    <w:i/>
                    <w:iCs/>
                  </w:rPr>
                  <w:t>efficiency</w:t>
                </w:r>
                <w:proofErr w:type="spellEnd"/>
                <w:r w:rsidRPr="000C63D0">
                  <w:rPr>
                    <w:rFonts w:ascii="Cambria" w:hAnsi="Cambria"/>
                    <w:bCs/>
                    <w:i/>
                    <w:iCs/>
                  </w:rPr>
                  <w:t xml:space="preserve"> of </w:t>
                </w:r>
                <w:proofErr w:type="spellStart"/>
                <w:r w:rsidRPr="000C63D0">
                  <w:rPr>
                    <w:rFonts w:ascii="Cambria" w:hAnsi="Cambria"/>
                    <w:bCs/>
                    <w:i/>
                    <w:iCs/>
                  </w:rPr>
                  <w:t>knowledge</w:t>
                </w:r>
                <w:proofErr w:type="spellEnd"/>
                <w:r w:rsidRPr="000C63D0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0C63D0">
                  <w:rPr>
                    <w:rFonts w:ascii="Cambria" w:hAnsi="Cambria"/>
                    <w:bCs/>
                    <w:i/>
                    <w:iCs/>
                  </w:rPr>
                  <w:t>systems</w:t>
                </w:r>
                <w:proofErr w:type="spellEnd"/>
                <w:r w:rsidRPr="000C63D0">
                  <w:rPr>
                    <w:rFonts w:ascii="Cambria" w:hAnsi="Cambria"/>
                    <w:bCs/>
                    <w:i/>
                    <w:iCs/>
                  </w:rPr>
                  <w:t xml:space="preserve"> in </w:t>
                </w:r>
                <w:proofErr w:type="spellStart"/>
                <w:r w:rsidRPr="000C63D0">
                  <w:rPr>
                    <w:rFonts w:ascii="Cambria" w:hAnsi="Cambria"/>
                    <w:bCs/>
                    <w:i/>
                    <w:iCs/>
                  </w:rPr>
                  <w:t>selected</w:t>
                </w:r>
                <w:proofErr w:type="spellEnd"/>
                <w:r w:rsidRPr="000C63D0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0C63D0">
                  <w:rPr>
                    <w:rFonts w:ascii="Cambria" w:hAnsi="Cambria"/>
                    <w:bCs/>
                    <w:i/>
                    <w:iCs/>
                  </w:rPr>
                  <w:t>European</w:t>
                </w:r>
                <w:proofErr w:type="spellEnd"/>
                <w:r w:rsidRPr="000C63D0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0C63D0">
                  <w:rPr>
                    <w:rFonts w:ascii="Cambria" w:hAnsi="Cambria"/>
                    <w:bCs/>
                    <w:i/>
                    <w:iCs/>
                  </w:rPr>
                  <w:t>countries</w:t>
                </w:r>
                <w:proofErr w:type="spellEnd"/>
                <w:r>
                  <w:rPr>
                    <w:rFonts w:ascii="Cambria" w:hAnsi="Cambria"/>
                    <w:bCs/>
                    <w:i/>
                    <w:iCs/>
                  </w:rPr>
                  <w:t xml:space="preserve">. Odesláno do redakce, </w:t>
                </w:r>
                <w:proofErr w:type="spellStart"/>
                <w:r>
                  <w:rPr>
                    <w:rFonts w:ascii="Cambria" w:hAnsi="Cambria"/>
                    <w:bCs/>
                    <w:i/>
                    <w:iCs/>
                  </w:rPr>
                  <w:t>Scopus</w:t>
                </w:r>
                <w:proofErr w:type="spellEnd"/>
                <w:r>
                  <w:rPr>
                    <w:rFonts w:ascii="Cambria" w:hAnsi="Cambria"/>
                    <w:bCs/>
                    <w:i/>
                    <w:iCs/>
                  </w:rPr>
                  <w:t xml:space="preserve"> Q2</w:t>
                </w:r>
              </w:p>
            </w:tc>
          </w:sdtContent>
        </w:sdt>
      </w:tr>
      <w:tr w:rsidR="0087678D" w:rsidRPr="00E5752D" w14:paraId="15D683F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BECD7D" w14:textId="3665C857" w:rsidR="0087678D" w:rsidRPr="00E5752D" w:rsidRDefault="00C81C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Vazba na </w:t>
            </w:r>
            <w:r w:rsidRPr="00E5752D">
              <w:rPr>
                <w:rFonts w:ascii="Cambria" w:hAnsi="Cambria"/>
                <w:b/>
              </w:rPr>
              <w:t>Strategický záměr VŠTE 2021-2025</w:t>
            </w:r>
          </w:p>
        </w:tc>
        <w:tc>
          <w:tcPr>
            <w:tcW w:w="7513" w:type="dxa"/>
            <w:vAlign w:val="center"/>
          </w:tcPr>
          <w:p w14:paraId="6E3D25CA" w14:textId="7FD4AE5F" w:rsidR="003D0E1D" w:rsidRPr="007C4183" w:rsidRDefault="003D0E1D" w:rsidP="003D0E1D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 xml:space="preserve">V oblasti Vzdělávání </w:t>
            </w:r>
            <w:r>
              <w:rPr>
                <w:rFonts w:ascii="Cambria" w:hAnsi="Cambria"/>
                <w:bCs/>
                <w:i/>
                <w:iCs/>
              </w:rPr>
              <w:t xml:space="preserve">byl </w:t>
            </w:r>
            <w:r w:rsidRPr="007C4183">
              <w:rPr>
                <w:rFonts w:ascii="Cambria" w:hAnsi="Cambria"/>
                <w:bCs/>
                <w:i/>
                <w:iCs/>
              </w:rPr>
              <w:t xml:space="preserve">projekt navržen v návaznosti na Operační cíl 1: A-B, plnění projektu </w:t>
            </w:r>
            <w:r>
              <w:rPr>
                <w:rFonts w:ascii="Cambria" w:hAnsi="Cambria"/>
                <w:bCs/>
                <w:i/>
                <w:iCs/>
              </w:rPr>
              <w:t>poskytlo</w:t>
            </w:r>
            <w:r w:rsidRPr="007C4183">
              <w:rPr>
                <w:rFonts w:ascii="Cambria" w:hAnsi="Cambria"/>
                <w:bCs/>
                <w:i/>
                <w:iCs/>
              </w:rPr>
              <w:t xml:space="preserve"> zvyšování kvality vzdělávání akreditovaných studijních programů podle potřeb podnikové praxe a současné generace studentů. </w:t>
            </w:r>
          </w:p>
          <w:p w14:paraId="33FD803A" w14:textId="77777777" w:rsidR="00165F94" w:rsidRDefault="003D0E1D" w:rsidP="003D0E1D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 xml:space="preserve">V oblasti Věda a Výzkum </w:t>
            </w:r>
            <w:r>
              <w:rPr>
                <w:rFonts w:ascii="Cambria" w:hAnsi="Cambria"/>
                <w:bCs/>
                <w:i/>
                <w:iCs/>
              </w:rPr>
              <w:t>byl</w:t>
            </w:r>
            <w:r w:rsidRPr="007C4183">
              <w:rPr>
                <w:rFonts w:ascii="Cambria" w:hAnsi="Cambria"/>
                <w:bCs/>
                <w:i/>
                <w:iCs/>
              </w:rPr>
              <w:t xml:space="preserve"> projekt navržen v návaznosti na Operační cíl 2: A, C a D, plnění projektu </w:t>
            </w:r>
            <w:r w:rsidR="000236A1">
              <w:rPr>
                <w:rFonts w:ascii="Cambria" w:hAnsi="Cambria"/>
                <w:bCs/>
                <w:i/>
                <w:iCs/>
              </w:rPr>
              <w:t>zvyšoval</w:t>
            </w:r>
            <w:r w:rsidRPr="007C4183">
              <w:rPr>
                <w:rFonts w:ascii="Cambria" w:hAnsi="Cambria"/>
                <w:bCs/>
                <w:i/>
                <w:iCs/>
              </w:rPr>
              <w:t xml:space="preserve"> kvalitu a množství </w:t>
            </w:r>
            <w:proofErr w:type="spellStart"/>
            <w:r w:rsidRPr="007C4183">
              <w:rPr>
                <w:rFonts w:ascii="Cambria" w:hAnsi="Cambria"/>
                <w:bCs/>
                <w:i/>
                <w:iCs/>
              </w:rPr>
              <w:t>VaVal</w:t>
            </w:r>
            <w:proofErr w:type="spellEnd"/>
            <w:r w:rsidRPr="007C4183">
              <w:rPr>
                <w:rFonts w:ascii="Cambria" w:hAnsi="Cambria"/>
                <w:bCs/>
                <w:i/>
                <w:iCs/>
              </w:rPr>
              <w:t xml:space="preserve"> výstupů hodnocených dle metodiky 17+. </w:t>
            </w:r>
          </w:p>
          <w:p w14:paraId="02DDE63E" w14:textId="04A80B83" w:rsidR="000236A1" w:rsidRPr="00E5752D" w:rsidRDefault="000236A1" w:rsidP="003D0E1D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Dále byla naváz</w:t>
            </w:r>
            <w:r w:rsidR="00995472">
              <w:rPr>
                <w:rFonts w:ascii="Cambria" w:hAnsi="Cambria"/>
                <w:color w:val="000000" w:themeColor="text1"/>
                <w:sz w:val="24"/>
                <w:szCs w:val="24"/>
              </w:rPr>
              <w:t>ána spolupráce se subjekty z Portugalska a Nizozemska.</w:t>
            </w:r>
          </w:p>
        </w:tc>
      </w:tr>
      <w:tr w:rsidR="0087678D" w:rsidRPr="00E5752D" w14:paraId="7D91C843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AEA33" w14:textId="7AEBADB6" w:rsidR="0087678D" w:rsidRPr="00E5752D" w:rsidRDefault="00C13A75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 xml:space="preserve">Vazba na cíle ústavu v oblasti </w:t>
            </w:r>
            <w:proofErr w:type="spellStart"/>
            <w:r w:rsidRPr="00E5752D">
              <w:rPr>
                <w:rFonts w:ascii="Cambria" w:hAnsi="Cambria"/>
                <w:b/>
                <w:sz w:val="24"/>
                <w:szCs w:val="24"/>
              </w:rPr>
              <w:t>VaV</w:t>
            </w:r>
            <w:proofErr w:type="spellEnd"/>
          </w:p>
        </w:tc>
        <w:tc>
          <w:tcPr>
            <w:tcW w:w="7513" w:type="dxa"/>
            <w:vAlign w:val="center"/>
          </w:tcPr>
          <w:p w14:paraId="13EDA99D" w14:textId="5C6A23CB" w:rsidR="0087678D" w:rsidRDefault="001402B7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Vazba realizovaného projektu přesahuje </w:t>
            </w:r>
            <w:r w:rsidR="00BC79A5">
              <w:rPr>
                <w:rFonts w:ascii="Cambria" w:hAnsi="Cambria"/>
                <w:bCs/>
                <w:i/>
                <w:iCs/>
              </w:rPr>
              <w:t xml:space="preserve">do oblastí spojených </w:t>
            </w:r>
            <w:r w:rsidR="00B10B77">
              <w:rPr>
                <w:rFonts w:ascii="Cambria" w:hAnsi="Cambria"/>
                <w:bCs/>
                <w:i/>
                <w:iCs/>
              </w:rPr>
              <w:t xml:space="preserve">do praktické a teoretické oblasti. </w:t>
            </w:r>
          </w:p>
          <w:p w14:paraId="6EEC19BB" w14:textId="72A405DA" w:rsidR="00B10B77" w:rsidRDefault="00B10B77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9818431" w14:textId="40A815F2" w:rsidR="00B10B77" w:rsidRDefault="00BF3E87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V průběhu realizovaného projektu vznikla Mladá vědecká škola, </w:t>
            </w:r>
            <w:r w:rsidR="00661B59">
              <w:rPr>
                <w:rFonts w:ascii="Cambria" w:hAnsi="Cambria"/>
                <w:bCs/>
                <w:i/>
                <w:iCs/>
              </w:rPr>
              <w:t>která má cíl rozvíjet dovednosti nadaných studentů v rámci publikační a projektové činnosti</w:t>
            </w:r>
            <w:r w:rsidR="00253F26">
              <w:rPr>
                <w:rFonts w:ascii="Cambria" w:hAnsi="Cambria"/>
                <w:bCs/>
                <w:i/>
                <w:iCs/>
              </w:rPr>
              <w:t xml:space="preserve"> ÚPS. </w:t>
            </w:r>
            <w:r w:rsidR="00232F5D">
              <w:rPr>
                <w:rFonts w:ascii="Cambria" w:hAnsi="Cambria"/>
                <w:bCs/>
                <w:i/>
                <w:iCs/>
              </w:rPr>
              <w:t xml:space="preserve">Do publikační a projektové činnosti skupiny Inovace a kvalita byli zapojeni studenti </w:t>
            </w:r>
            <w:r w:rsidR="008F52B6">
              <w:rPr>
                <w:rFonts w:ascii="Cambria" w:hAnsi="Cambria"/>
                <w:bCs/>
                <w:i/>
                <w:iCs/>
              </w:rPr>
              <w:t xml:space="preserve">VŠTE. </w:t>
            </w:r>
          </w:p>
          <w:p w14:paraId="0B5ECE0B" w14:textId="4F132967" w:rsidR="008F52B6" w:rsidRDefault="008F52B6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2D28311B" w14:textId="5B6BF860" w:rsidR="008F52B6" w:rsidRDefault="00A25754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Došlo k rozšíření nabídky kurzů pro útvar CVV</w:t>
            </w:r>
            <w:r w:rsidR="0090144A">
              <w:rPr>
                <w:rFonts w:ascii="Cambria" w:hAnsi="Cambria"/>
                <w:bCs/>
                <w:i/>
                <w:iCs/>
              </w:rPr>
              <w:t xml:space="preserve"> v rámci týdne vzdělávání dospělých a dalších nabízených kurzů. </w:t>
            </w:r>
          </w:p>
          <w:p w14:paraId="58244FFE" w14:textId="15BE1A95" w:rsidR="0090144A" w:rsidRPr="00E5752D" w:rsidRDefault="0090144A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V rámci řešení </w:t>
            </w:r>
            <w:r w:rsidR="00C008FF">
              <w:rPr>
                <w:rFonts w:ascii="Cambria" w:hAnsi="Cambria"/>
                <w:bCs/>
                <w:i/>
                <w:iCs/>
              </w:rPr>
              <w:t>AP získali nová poznání, která byla aplikována do zajišťovaných předmětů skupiny Inovace a kvality.</w:t>
            </w:r>
          </w:p>
          <w:p w14:paraId="400792A6" w14:textId="0968C8D8" w:rsidR="00165F94" w:rsidRPr="00E5752D" w:rsidRDefault="00165F94" w:rsidP="004826A7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A1D50" w:rsidRPr="00E5752D" w14:paraId="6F12CC26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694FC5" w14:textId="44B8F84D" w:rsidR="001A1D50" w:rsidRPr="00E5752D" w:rsidRDefault="00C13A75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Uplatnitelnost výstupů v praxi</w:t>
            </w:r>
          </w:p>
        </w:tc>
        <w:tc>
          <w:tcPr>
            <w:tcW w:w="7513" w:type="dxa"/>
            <w:vAlign w:val="center"/>
          </w:tcPr>
          <w:p w14:paraId="2B26157B" w14:textId="4BA2F785" w:rsidR="00165F94" w:rsidRPr="00E5752D" w:rsidRDefault="00B976B5" w:rsidP="00B57CFC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Výstupy byly uplatněny v praxi na základě </w:t>
            </w:r>
            <w:r w:rsidR="00131D0B">
              <w:rPr>
                <w:rFonts w:ascii="Cambria" w:hAnsi="Cambria"/>
                <w:bCs/>
                <w:i/>
                <w:iCs/>
              </w:rPr>
              <w:t>spolupráce s podniky VM Motor, STS Prachatice, kterým byly prezentovány metody a jejich výstupy s cílem optim</w:t>
            </w:r>
            <w:r w:rsidR="00B57CFC">
              <w:rPr>
                <w:rFonts w:ascii="Cambria" w:hAnsi="Cambria"/>
                <w:bCs/>
                <w:i/>
                <w:iCs/>
              </w:rPr>
              <w:t xml:space="preserve">alizace jejich procesů a významu kvality na tvorbu přidané hodnoty. </w:t>
            </w:r>
          </w:p>
        </w:tc>
      </w:tr>
      <w:tr w:rsidR="00232298" w:rsidRPr="00E5752D" w14:paraId="53D7F05B" w14:textId="77777777" w:rsidTr="00787870">
        <w:trPr>
          <w:trHeight w:val="105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232298" w:rsidRPr="00E5752D" w:rsidRDefault="002322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lastRenderedPageBreak/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788ED90E" w14:textId="373C7137" w:rsidR="00232298" w:rsidRDefault="005663CB" w:rsidP="00787870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Publikační aktivita a pomoc s uplatněním </w:t>
            </w:r>
            <w:r w:rsidR="00BE3809">
              <w:rPr>
                <w:rFonts w:ascii="Cambria" w:hAnsi="Cambria"/>
                <w:bCs/>
                <w:i/>
                <w:iCs/>
              </w:rPr>
              <w:t>článků do kvalitních časopisů s </w:t>
            </w:r>
            <w:proofErr w:type="spellStart"/>
            <w:r w:rsidR="00BE3809">
              <w:rPr>
                <w:rFonts w:ascii="Cambria" w:hAnsi="Cambria"/>
                <w:bCs/>
                <w:i/>
                <w:iCs/>
              </w:rPr>
              <w:t>indexaxí</w:t>
            </w:r>
            <w:proofErr w:type="spellEnd"/>
            <w:r w:rsidR="00BE3809">
              <w:rPr>
                <w:rFonts w:ascii="Cambria" w:hAnsi="Cambria"/>
                <w:bCs/>
                <w:i/>
                <w:iCs/>
              </w:rPr>
              <w:t xml:space="preserve"> ve </w:t>
            </w:r>
            <w:proofErr w:type="spellStart"/>
            <w:r w:rsidR="00BE3809">
              <w:rPr>
                <w:rFonts w:ascii="Cambria" w:hAnsi="Cambria"/>
                <w:bCs/>
                <w:i/>
                <w:iCs/>
              </w:rPr>
              <w:t>WoS</w:t>
            </w:r>
            <w:proofErr w:type="spellEnd"/>
            <w:r w:rsidR="00BE3809">
              <w:rPr>
                <w:rFonts w:ascii="Cambria" w:hAnsi="Cambria"/>
                <w:bCs/>
                <w:i/>
                <w:iCs/>
              </w:rPr>
              <w:t xml:space="preserve"> a </w:t>
            </w:r>
            <w:proofErr w:type="spellStart"/>
            <w:r w:rsidR="00BE3809">
              <w:rPr>
                <w:rFonts w:ascii="Cambria" w:hAnsi="Cambria"/>
                <w:bCs/>
                <w:i/>
                <w:iCs/>
              </w:rPr>
              <w:t>Scopus</w:t>
            </w:r>
            <w:proofErr w:type="spellEnd"/>
            <w:r w:rsidR="00BE3809">
              <w:rPr>
                <w:rFonts w:ascii="Cambria" w:hAnsi="Cambria"/>
                <w:bCs/>
                <w:i/>
                <w:iCs/>
              </w:rPr>
              <w:t xml:space="preserve"> – INVESTIGAÇÃO</w:t>
            </w:r>
            <w:r w:rsidR="00BE3809" w:rsidRPr="00BE3809">
              <w:rPr>
                <w:rFonts w:ascii="Cambria" w:hAnsi="Cambria"/>
                <w:bCs/>
                <w:i/>
                <w:iCs/>
              </w:rPr>
              <w:t xml:space="preserve"> &amp; DESENVOLVIMENTO UNIPESSOAL </w:t>
            </w:r>
            <w:proofErr w:type="spellStart"/>
            <w:r w:rsidR="00BE3809" w:rsidRPr="00BE3809">
              <w:rPr>
                <w:rFonts w:ascii="Cambria" w:hAnsi="Cambria"/>
                <w:bCs/>
                <w:i/>
                <w:iCs/>
              </w:rPr>
              <w:t>LDACâmara</w:t>
            </w:r>
            <w:proofErr w:type="spellEnd"/>
            <w:r w:rsidR="00BE3809" w:rsidRPr="00BE3809">
              <w:rPr>
                <w:rFonts w:ascii="Cambria" w:hAnsi="Cambria"/>
                <w:bCs/>
                <w:i/>
                <w:iCs/>
              </w:rPr>
              <w:t xml:space="preserve"> de </w:t>
            </w:r>
            <w:proofErr w:type="spellStart"/>
            <w:r w:rsidR="00BE3809" w:rsidRPr="00BE3809">
              <w:rPr>
                <w:rFonts w:ascii="Cambria" w:hAnsi="Cambria"/>
                <w:bCs/>
                <w:i/>
                <w:iCs/>
              </w:rPr>
              <w:t>Lobos</w:t>
            </w:r>
            <w:proofErr w:type="spellEnd"/>
          </w:p>
          <w:p w14:paraId="5D0DC165" w14:textId="77777777" w:rsidR="00BE3809" w:rsidRDefault="00BE3809" w:rsidP="00787870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6E1E9EC" w14:textId="6FA0DFB0" w:rsidR="00BE3809" w:rsidRPr="00E5752D" w:rsidRDefault="00BE3809" w:rsidP="00787870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Zahájení společné publikační aktivity a vytvoření projektového týmu</w:t>
            </w:r>
            <w:r w:rsidR="006C041C">
              <w:rPr>
                <w:rFonts w:ascii="Cambria" w:hAnsi="Cambria"/>
                <w:bCs/>
                <w:i/>
                <w:iCs/>
              </w:rPr>
              <w:t>, která bude řešena a rozšiřována v navazujícím projektu interní výzkumné soutěže</w:t>
            </w:r>
            <w:r>
              <w:rPr>
                <w:rFonts w:ascii="Cambria" w:hAnsi="Cambria"/>
                <w:bCs/>
                <w:i/>
                <w:iCs/>
              </w:rPr>
              <w:t xml:space="preserve"> – </w:t>
            </w:r>
            <w:proofErr w:type="spellStart"/>
            <w:r>
              <w:rPr>
                <w:rFonts w:ascii="Cambria" w:hAnsi="Cambria"/>
                <w:bCs/>
                <w:i/>
                <w:iCs/>
              </w:rPr>
              <w:t>Hogeschool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 xml:space="preserve"> Rotterdam</w:t>
            </w:r>
          </w:p>
        </w:tc>
      </w:tr>
      <w:tr w:rsidR="006035BE" w:rsidRPr="00E5752D" w14:paraId="6EDE77B8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1DA0DF" w14:textId="568A6F13" w:rsidR="006035BE" w:rsidRPr="00E5752D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Společenská poptávka</w:t>
            </w:r>
          </w:p>
        </w:tc>
        <w:tc>
          <w:tcPr>
            <w:tcW w:w="7513" w:type="dxa"/>
            <w:vAlign w:val="center"/>
          </w:tcPr>
          <w:p w14:paraId="1719D99B" w14:textId="77777777" w:rsidR="00F3304D" w:rsidRDefault="00F405BD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Společenská poptávka byla částečným způsobem uspokojena v návaznosti na</w:t>
            </w:r>
            <w:r w:rsidR="00972A6A">
              <w:rPr>
                <w:rFonts w:ascii="Cambria" w:hAnsi="Cambria"/>
                <w:bCs/>
                <w:i/>
                <w:iCs/>
              </w:rPr>
              <w:t xml:space="preserve"> identifikaci nejvíce a nejméně profitabilních </w:t>
            </w:r>
            <w:r w:rsidR="007C0A24">
              <w:rPr>
                <w:rFonts w:ascii="Cambria" w:hAnsi="Cambria"/>
                <w:bCs/>
                <w:i/>
                <w:iCs/>
              </w:rPr>
              <w:t>podnikových produktů v návaznosti na projekci ekonomicko-technické analýzy a zmapování podnikových procesů</w:t>
            </w:r>
            <w:r w:rsidR="00F3304D">
              <w:rPr>
                <w:rFonts w:ascii="Cambria" w:hAnsi="Cambria"/>
                <w:bCs/>
                <w:i/>
                <w:iCs/>
              </w:rPr>
              <w:t xml:space="preserve"> při užití BVAP matice. </w:t>
            </w:r>
          </w:p>
          <w:p w14:paraId="4BB160E1" w14:textId="0E305E18" w:rsidR="006035BE" w:rsidRPr="00E5752D" w:rsidRDefault="00F3304D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V návaznosti na řešení bude společenská poptávka uspokojováno v navazujícím pro</w:t>
            </w:r>
            <w:r w:rsidR="00B3439A">
              <w:rPr>
                <w:rFonts w:ascii="Cambria" w:hAnsi="Cambria"/>
                <w:bCs/>
                <w:i/>
                <w:iCs/>
              </w:rPr>
              <w:t xml:space="preserve">jektu, kde bude navázáno na výsledky a </w:t>
            </w:r>
            <w:r w:rsidR="00B206EC">
              <w:rPr>
                <w:rFonts w:ascii="Cambria" w:hAnsi="Cambria"/>
                <w:bCs/>
                <w:i/>
                <w:iCs/>
              </w:rPr>
              <w:t xml:space="preserve">budou sledovány </w:t>
            </w:r>
            <w:r w:rsidR="00AF004F" w:rsidRPr="00B206EC">
              <w:rPr>
                <w:rFonts w:ascii="Cambria" w:hAnsi="Cambria"/>
                <w:bCs/>
                <w:i/>
                <w:iCs/>
              </w:rPr>
              <w:t>změny v hlavních a podpůrných podnikových procesech s cílem získat optimální náklady na dosažení stanovené úrovně kvality v modelovaných firmách</w:t>
            </w:r>
            <w:r w:rsidR="00AF004F">
              <w:rPr>
                <w:rFonts w:ascii="Cambria" w:hAnsi="Cambria"/>
                <w:bCs/>
                <w:i/>
                <w:iCs/>
              </w:rPr>
              <w:t xml:space="preserve"> po</w:t>
            </w:r>
            <w:r w:rsidR="00B206EC" w:rsidRPr="00B206EC">
              <w:rPr>
                <w:rFonts w:ascii="Cambria" w:hAnsi="Cambria"/>
                <w:bCs/>
                <w:i/>
                <w:iCs/>
              </w:rPr>
              <w:t>mocí kvalitativního přístupu PAF</w:t>
            </w:r>
            <w:r w:rsidR="00AF004F">
              <w:rPr>
                <w:rFonts w:ascii="Cambria" w:hAnsi="Cambria"/>
                <w:bCs/>
                <w:i/>
                <w:iCs/>
              </w:rPr>
              <w:t>.</w:t>
            </w:r>
          </w:p>
        </w:tc>
      </w:tr>
      <w:tr w:rsidR="006035BE" w:rsidRPr="00E5752D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6035BE" w:rsidRPr="00E5752D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Metody</w:t>
            </w:r>
          </w:p>
        </w:tc>
        <w:tc>
          <w:tcPr>
            <w:tcW w:w="7513" w:type="dxa"/>
            <w:vAlign w:val="center"/>
          </w:tcPr>
          <w:p w14:paraId="7AAF234A" w14:textId="77777777" w:rsidR="006035BE" w:rsidRDefault="008B4282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Dotazníkové šetření a následné </w:t>
            </w:r>
            <w:r w:rsidR="00F06A14">
              <w:rPr>
                <w:rFonts w:ascii="Cambria" w:hAnsi="Cambria"/>
                <w:bCs/>
                <w:i/>
                <w:iCs/>
              </w:rPr>
              <w:t>matematicko-statistické zpracování včetně matematického modelování.</w:t>
            </w:r>
          </w:p>
          <w:p w14:paraId="467592CE" w14:textId="77777777" w:rsidR="00F06A14" w:rsidRDefault="00D27B43" w:rsidP="00D27B4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Datová základna </w:t>
            </w:r>
            <w:r w:rsidR="00335507">
              <w:rPr>
                <w:rFonts w:ascii="Cambria" w:hAnsi="Cambria"/>
                <w:bCs/>
                <w:i/>
                <w:iCs/>
              </w:rPr>
              <w:t>(Dotazníkové šetření)</w:t>
            </w:r>
          </w:p>
          <w:p w14:paraId="7DC866BD" w14:textId="77777777" w:rsidR="00335507" w:rsidRDefault="00863C4C" w:rsidP="00D27B4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Analýza a syntéza interních dokumentů a dat</w:t>
            </w:r>
          </w:p>
          <w:p w14:paraId="141082CB" w14:textId="77777777" w:rsidR="00863C4C" w:rsidRDefault="00D5011A" w:rsidP="00D27B4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Ekonomicko-technická analýza a mapová projekce</w:t>
            </w:r>
          </w:p>
          <w:p w14:paraId="74304C1C" w14:textId="77777777" w:rsidR="00D5011A" w:rsidRDefault="00C633AB" w:rsidP="00D27B4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PVA metoda</w:t>
            </w:r>
          </w:p>
          <w:p w14:paraId="64EF28EC" w14:textId="302CFEF8" w:rsidR="00C633AB" w:rsidRPr="00D27B43" w:rsidRDefault="00C633AB" w:rsidP="00D27B43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BVAP matice</w:t>
            </w:r>
          </w:p>
        </w:tc>
      </w:tr>
    </w:tbl>
    <w:p w14:paraId="46CDFF38" w14:textId="05A0E1AF" w:rsidR="003E3D4E" w:rsidRPr="00E5752D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E3D4E" w:rsidRPr="00E5752D" w14:paraId="77412DB5" w14:textId="77777777" w:rsidTr="008C2EF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E5752D" w:rsidRDefault="003E3D4E" w:rsidP="008C2EFC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74A2DF5D" w14:textId="77777777" w:rsidR="003E3D4E" w:rsidRDefault="003E3D4E" w:rsidP="008C2EF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5752D">
              <w:rPr>
                <w:rFonts w:ascii="Cambria" w:hAnsi="Cambria"/>
                <w:bCs/>
                <w:i/>
                <w:iCs/>
              </w:rPr>
              <w:t xml:space="preserve">Popište detailně </w:t>
            </w:r>
            <w:r w:rsidR="00E5752D" w:rsidRPr="00E5752D">
              <w:rPr>
                <w:rFonts w:ascii="Cambria" w:hAnsi="Cambria"/>
                <w:bCs/>
                <w:i/>
                <w:iCs/>
              </w:rPr>
              <w:t xml:space="preserve">celkovou </w:t>
            </w:r>
            <w:r w:rsidRPr="00E5752D">
              <w:rPr>
                <w:rFonts w:ascii="Cambria" w:hAnsi="Cambria"/>
                <w:bCs/>
                <w:i/>
                <w:iCs/>
              </w:rPr>
              <w:t>realizaci projektu</w:t>
            </w:r>
            <w:r w:rsidR="00E5752D" w:rsidRPr="00E5752D">
              <w:rPr>
                <w:rFonts w:ascii="Cambria" w:hAnsi="Cambria"/>
                <w:bCs/>
                <w:i/>
                <w:iCs/>
              </w:rPr>
              <w:t>, včetně popisu zapojení jednotlivých členů řešitelského týmu</w:t>
            </w:r>
            <w:r w:rsidRPr="00E5752D">
              <w:rPr>
                <w:rFonts w:ascii="Cambria" w:hAnsi="Cambria"/>
                <w:bCs/>
                <w:i/>
                <w:iCs/>
              </w:rPr>
              <w:t>.</w:t>
            </w:r>
          </w:p>
          <w:p w14:paraId="277DDFB6" w14:textId="77777777" w:rsidR="00D703D3" w:rsidRDefault="00D703D3" w:rsidP="008C2EFC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sdt>
            <w:sdtP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id w:val="1173844684"/>
              <w:placeholder>
                <w:docPart w:val="A17B9D40AE2C44E0AF1108E7745C0200"/>
              </w:placeholder>
              <w15:color w:val="FF0000"/>
              <w15:appearance w15:val="hidden"/>
            </w:sdtPr>
            <w:sdtContent>
              <w:p w14:paraId="50EB27DF" w14:textId="26D12DE1" w:rsidR="00D703D3" w:rsidRDefault="00D703D3" w:rsidP="00D703D3">
                <w:pP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>Ing. Jaroslav Kollmann</w:t>
                </w:r>
              </w:p>
              <w:p w14:paraId="41D9D273" w14:textId="75DB28D4" w:rsidR="00D703D3" w:rsidRDefault="00BD4232" w:rsidP="00D703D3">
                <w:pP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Koordinace skupiny Inovace a kvality, zajišťování publikační aktivity a </w:t>
                </w:r>
                <w:r w:rsidR="00FE50E8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>dodržení etapizace projektu.</w:t>
                </w:r>
                <w:r w:rsidR="00545DE5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 Řešení publikačních a výzkumných výstupů.</w:t>
                </w:r>
                <w:r w:rsidR="00FE50E8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  <w:p w14:paraId="2AC07D6D" w14:textId="6AF47369" w:rsidR="00D703D3" w:rsidRDefault="00D703D3" w:rsidP="00D703D3">
                <w:pPr>
                  <w:rPr>
                    <w:rFonts w:ascii="Cambria" w:hAnsi="Cambria"/>
                    <w:i/>
                    <w:iCs/>
                  </w:rPr>
                </w:pPr>
                <w:r w:rsidRPr="001E4FA6">
                  <w:rPr>
                    <w:rFonts w:ascii="Cambria" w:hAnsi="Cambria"/>
                    <w:i/>
                    <w:iCs/>
                  </w:rPr>
                  <w:t>Ing. Radka Vaníčková, Ph.D</w:t>
                </w:r>
                <w:r>
                  <w:rPr>
                    <w:rFonts w:ascii="Cambria" w:hAnsi="Cambria"/>
                    <w:i/>
                    <w:iCs/>
                  </w:rPr>
                  <w:t>.</w:t>
                </w:r>
                <w:r w:rsidRPr="001E4FA6">
                  <w:rPr>
                    <w:rFonts w:ascii="Cambria" w:hAnsi="Cambria"/>
                    <w:i/>
                    <w:iCs/>
                  </w:rPr>
                  <w:t xml:space="preserve"> </w:t>
                </w:r>
              </w:p>
              <w:p w14:paraId="261570EB" w14:textId="3EF50445" w:rsidR="008F289F" w:rsidRPr="001E4FA6" w:rsidRDefault="00074735" w:rsidP="00D703D3">
                <w:pPr>
                  <w:rPr>
                    <w:rFonts w:ascii="Cambria" w:hAnsi="Cambria"/>
                    <w:i/>
                    <w:iCs/>
                  </w:rPr>
                </w:pPr>
                <w:r>
                  <w:rPr>
                    <w:rFonts w:ascii="Cambria" w:hAnsi="Cambria"/>
                    <w:i/>
                    <w:iCs/>
                  </w:rPr>
                  <w:t xml:space="preserve">Zajištění publikačních výstupů a členství v redakčních radách. </w:t>
                </w:r>
                <w:r w:rsidR="008F289F">
                  <w:rPr>
                    <w:rFonts w:ascii="Cambria" w:hAnsi="Cambria"/>
                    <w:i/>
                    <w:iCs/>
                  </w:rPr>
                  <w:t xml:space="preserve">V projektu zajišťovala řešení </w:t>
                </w:r>
                <w:r w:rsidR="00306335">
                  <w:rPr>
                    <w:rFonts w:ascii="Cambria" w:hAnsi="Cambria"/>
                    <w:i/>
                    <w:iCs/>
                  </w:rPr>
                  <w:t>za problematiku inovace</w:t>
                </w:r>
              </w:p>
              <w:p w14:paraId="3598924B" w14:textId="320D4A15" w:rsidR="00D703D3" w:rsidRDefault="00D703D3" w:rsidP="00D703D3">
                <w:pPr>
                  <w:rPr>
                    <w:rFonts w:ascii="Cambria" w:hAnsi="Cambria"/>
                    <w:i/>
                    <w:iCs/>
                  </w:rPr>
                </w:pPr>
                <w:r w:rsidRPr="001E4FA6">
                  <w:rPr>
                    <w:rFonts w:ascii="Cambria" w:hAnsi="Cambria"/>
                    <w:i/>
                    <w:iCs/>
                  </w:rPr>
                  <w:t xml:space="preserve">MBA; Mgr. Yaroslava Kostiuk </w:t>
                </w:r>
              </w:p>
              <w:p w14:paraId="42DFE524" w14:textId="50E53D8F" w:rsidR="00306335" w:rsidRPr="001E4FA6" w:rsidRDefault="00306335" w:rsidP="00D703D3">
                <w:pPr>
                  <w:rPr>
                    <w:rFonts w:ascii="Cambria" w:hAnsi="Cambria"/>
                    <w:i/>
                    <w:iCs/>
                  </w:rPr>
                </w:pPr>
                <w:r>
                  <w:rPr>
                    <w:rFonts w:ascii="Cambria" w:hAnsi="Cambria"/>
                    <w:i/>
                    <w:iCs/>
                  </w:rPr>
                  <w:t xml:space="preserve">Tvorba datových základen. V projektu zajišťovala řešení za problematiku kvality. </w:t>
                </w:r>
              </w:p>
              <w:p w14:paraId="39311CF7" w14:textId="77777777" w:rsidR="00D703D3" w:rsidRPr="001E4FA6" w:rsidRDefault="00D703D3" w:rsidP="00D703D3">
                <w:r w:rsidRPr="001E4FA6">
                  <w:rPr>
                    <w:rFonts w:ascii="Cambria" w:hAnsi="Cambria"/>
                    <w:i/>
                    <w:iCs/>
                  </w:rPr>
                  <w:t>Mgr. Veronika Mayerová</w:t>
                </w:r>
                <w:r w:rsidRPr="001E4FA6">
                  <w:t xml:space="preserve"> </w:t>
                </w:r>
              </w:p>
              <w:p w14:paraId="1ED24B76" w14:textId="38D9F918" w:rsidR="00306335" w:rsidRDefault="00306335" w:rsidP="00D703D3">
                <w:pPr>
                  <w:rPr>
                    <w:rFonts w:ascii="Cambria" w:hAnsi="Cambria"/>
                    <w:i/>
                    <w:iCs/>
                  </w:rPr>
                </w:pPr>
                <w:r>
                  <w:rPr>
                    <w:rFonts w:ascii="Cambria" w:hAnsi="Cambria"/>
                    <w:i/>
                    <w:iCs/>
                  </w:rPr>
                  <w:t>Jazyková korektura</w:t>
                </w:r>
                <w:r w:rsidR="00545DE5">
                  <w:rPr>
                    <w:rFonts w:ascii="Cambria" w:hAnsi="Cambria"/>
                    <w:i/>
                    <w:iCs/>
                  </w:rPr>
                  <w:t xml:space="preserve"> publikačních výstupů. </w:t>
                </w:r>
              </w:p>
              <w:p w14:paraId="4C9BB5D1" w14:textId="77777777" w:rsidR="00545DE5" w:rsidRDefault="00D703D3" w:rsidP="00D703D3">
                <w:pPr>
                  <w:rPr>
                    <w:rFonts w:ascii="Cambria" w:hAnsi="Cambria"/>
                    <w:i/>
                    <w:iCs/>
                  </w:rPr>
                </w:pPr>
                <w:r w:rsidRPr="001E4FA6">
                  <w:rPr>
                    <w:rFonts w:ascii="Cambria" w:hAnsi="Cambria"/>
                    <w:i/>
                    <w:iCs/>
                  </w:rPr>
                  <w:t xml:space="preserve">prof. Ing. Jan Váchal, CSc. </w:t>
                </w:r>
              </w:p>
              <w:p w14:paraId="6DB8D5E0" w14:textId="6D4E67EE" w:rsidR="00D703D3" w:rsidRPr="001E4FA6" w:rsidRDefault="00D703D3" w:rsidP="00D703D3">
                <w:pPr>
                  <w:rPr>
                    <w:rFonts w:ascii="Cambria" w:hAnsi="Cambria"/>
                    <w:i/>
                    <w:iCs/>
                  </w:rPr>
                </w:pPr>
                <w:r w:rsidRPr="001E4FA6">
                  <w:rPr>
                    <w:rFonts w:ascii="Cambria" w:hAnsi="Cambria"/>
                    <w:i/>
                    <w:iCs/>
                  </w:rPr>
                  <w:t>tutor hlavního řešitele</w:t>
                </w:r>
                <w:r w:rsidR="00545DE5">
                  <w:rPr>
                    <w:rFonts w:ascii="Cambria" w:hAnsi="Cambria"/>
                    <w:i/>
                    <w:iCs/>
                  </w:rPr>
                  <w:t xml:space="preserve"> a členů </w:t>
                </w:r>
                <w:r w:rsidR="005431AC">
                  <w:rPr>
                    <w:rFonts w:ascii="Cambria" w:hAnsi="Cambria"/>
                    <w:i/>
                    <w:iCs/>
                  </w:rPr>
                  <w:t>skupiny Inovace a kvalita</w:t>
                </w:r>
                <w:r w:rsidRPr="001E4FA6">
                  <w:rPr>
                    <w:rFonts w:ascii="Cambria" w:hAnsi="Cambria"/>
                    <w:i/>
                    <w:iCs/>
                  </w:rPr>
                  <w:t>, metodická pomoc za publikační výstupy</w:t>
                </w:r>
                <w:r w:rsidR="005431AC">
                  <w:rPr>
                    <w:rFonts w:ascii="Cambria" w:hAnsi="Cambria"/>
                    <w:i/>
                    <w:iCs/>
                  </w:rPr>
                  <w:t>. Komunikace s podnikovou praxí.</w:t>
                </w:r>
              </w:p>
              <w:p w14:paraId="407C4598" w14:textId="77777777" w:rsidR="005431AC" w:rsidRDefault="00D703D3" w:rsidP="00D703D3">
                <w:pPr>
                  <w:rPr>
                    <w:rFonts w:ascii="Cambria" w:hAnsi="Cambria"/>
                    <w:i/>
                    <w:iCs/>
                  </w:rPr>
                </w:pPr>
                <w:r w:rsidRPr="001E4FA6">
                  <w:rPr>
                    <w:rFonts w:ascii="Cambria" w:hAnsi="Cambria"/>
                    <w:i/>
                    <w:iCs/>
                  </w:rPr>
                  <w:t xml:space="preserve">1 nový student DSP </w:t>
                </w:r>
              </w:p>
              <w:p w14:paraId="37F7A1C8" w14:textId="77777777" w:rsidR="00345DCC" w:rsidRDefault="005431AC" w:rsidP="00D703D3">
                <w:pPr>
                  <w:rPr>
                    <w:rFonts w:ascii="Cambria" w:hAnsi="Cambria"/>
                    <w:i/>
                    <w:iCs/>
                  </w:rPr>
                </w:pPr>
                <w:r>
                  <w:rPr>
                    <w:rFonts w:ascii="Cambria" w:hAnsi="Cambria"/>
                    <w:i/>
                    <w:iCs/>
                  </w:rPr>
                  <w:t>Ing. Daniel Chamrada – participace v průběhu řešení</w:t>
                </w:r>
              </w:p>
              <w:p w14:paraId="66F1E670" w14:textId="04906DA8" w:rsidR="00D703D3" w:rsidRDefault="00D703D3" w:rsidP="00D703D3">
                <w:pPr>
                  <w:rPr>
                    <w:rFonts w:ascii="Cambria" w:hAnsi="Cambria"/>
                    <w:i/>
                    <w:iCs/>
                  </w:rPr>
                </w:pPr>
                <w:r w:rsidRPr="001E4FA6">
                  <w:rPr>
                    <w:rFonts w:ascii="Cambria" w:hAnsi="Cambria"/>
                    <w:i/>
                    <w:iCs/>
                  </w:rPr>
                  <w:t>2 PVS</w:t>
                </w:r>
              </w:p>
              <w:p w14:paraId="552B3FF3" w14:textId="1086A5DA" w:rsidR="00D703D3" w:rsidRPr="00345DCC" w:rsidRDefault="00345DCC" w:rsidP="00345DCC">
                <w:pP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</w:pPr>
                <w:r>
                  <w:t>Petra Mrázová, Pavel Cepák</w:t>
                </w:r>
              </w:p>
            </w:sdtContent>
          </w:sdt>
        </w:tc>
      </w:tr>
    </w:tbl>
    <w:p w14:paraId="3F73CFF5" w14:textId="77777777" w:rsidR="003E3D4E" w:rsidRPr="00E5752D" w:rsidRDefault="003E3D4E" w:rsidP="00350A01">
      <w:pPr>
        <w:keepNext/>
        <w:rPr>
          <w:rFonts w:ascii="Cambria" w:hAnsi="Cambria"/>
          <w:b/>
          <w:sz w:val="24"/>
          <w:szCs w:val="24"/>
        </w:rPr>
      </w:pPr>
    </w:p>
    <w:p w14:paraId="0059482F" w14:textId="77777777" w:rsidR="009E3C70" w:rsidRPr="00E5752D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E5752D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E5752D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E5752D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-1236006296"/>
              <w:placeholder>
                <w:docPart w:val="2182B0CE10DE4C9AA268AD413C070EC7"/>
              </w:placeholder>
              <w:date w:fullDate="2022-01-17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1FA4A653" w:rsidR="00164C75" w:rsidRPr="00E5752D" w:rsidRDefault="00EB2268" w:rsidP="00350A01">
                <w:pPr>
                  <w:keepNext/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17.1.2022</w:t>
                </w:r>
              </w:p>
            </w:sdtContent>
          </w:sdt>
        </w:tc>
      </w:tr>
      <w:tr w:rsidR="00164C75" w:rsidRPr="00E5752D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E5752D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date w:fullDate="2023-01-31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F9A21A" w14:textId="79414729" w:rsidR="00164C75" w:rsidRPr="00E5752D" w:rsidRDefault="00EB2268" w:rsidP="00164C75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31.1.2023</w:t>
                </w:r>
              </w:p>
            </w:sdtContent>
          </w:sdt>
        </w:tc>
      </w:tr>
      <w:tr w:rsidR="00164C75" w:rsidRPr="00E5752D" w14:paraId="5D7529CF" w14:textId="77777777" w:rsidTr="00B5243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E5752D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tc>
          <w:tcPr>
            <w:tcW w:w="7513" w:type="dxa"/>
            <w:vAlign w:val="center"/>
          </w:tcPr>
          <w:p w14:paraId="1DA739C5" w14:textId="77777777" w:rsidR="00164C75" w:rsidRDefault="003D7EDA" w:rsidP="00B5243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Realizace projektu probíhala dle plánovaných etap projektu. </w:t>
            </w:r>
          </w:p>
          <w:p w14:paraId="651134C4" w14:textId="77777777" w:rsidR="00917D7F" w:rsidRDefault="00917D7F" w:rsidP="00B5243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9. etapa byla realizována se schválením v měsících leden a únor 2023. </w:t>
            </w:r>
          </w:p>
          <w:p w14:paraId="71B5907E" w14:textId="1FCA3F86" w:rsidR="00917D7F" w:rsidRPr="00E5752D" w:rsidRDefault="00E51304" w:rsidP="00B5243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V rámci naplánovaných etap projektu nedošlo k naplnění plánovaných 12 </w:t>
            </w:r>
            <w:r w:rsidR="002F5D17">
              <w:rPr>
                <w:rFonts w:ascii="Cambria" w:hAnsi="Cambria"/>
                <w:sz w:val="24"/>
                <w:szCs w:val="24"/>
              </w:rPr>
              <w:t xml:space="preserve">publikačních výstupů. </w:t>
            </w:r>
          </w:p>
        </w:tc>
      </w:tr>
    </w:tbl>
    <w:p w14:paraId="72D1C3BC" w14:textId="62F806BD" w:rsidR="00E3729C" w:rsidRPr="00E5752D" w:rsidRDefault="00E3729C" w:rsidP="00E3729C">
      <w:pPr>
        <w:rPr>
          <w:rFonts w:ascii="Cambria" w:hAnsi="Cambria"/>
          <w:sz w:val="24"/>
          <w:szCs w:val="24"/>
        </w:rPr>
      </w:pPr>
    </w:p>
    <w:p w14:paraId="60275E3E" w14:textId="1A6BA3D1" w:rsidR="003E3D4E" w:rsidRPr="00E5752D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E5752D">
        <w:rPr>
          <w:rFonts w:ascii="Cambria" w:hAnsi="Cambria"/>
          <w:b/>
          <w:bCs/>
          <w:sz w:val="24"/>
          <w:szCs w:val="24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50A01" w:rsidRPr="00E5752D" w14:paraId="008D1EAB" w14:textId="77777777" w:rsidTr="008232BB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Pr="00E5752D" w:rsidRDefault="00350A01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63007945" w14:textId="77777777" w:rsidR="00E5752D" w:rsidRPr="00E5752D" w:rsidRDefault="00E5752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E66F785" w14:textId="7A2B1CE5" w:rsidR="00350A01" w:rsidRPr="00E5752D" w:rsidRDefault="00E5752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5752D">
              <w:rPr>
                <w:rFonts w:ascii="Cambria" w:hAnsi="Cambria"/>
                <w:bCs/>
                <w:i/>
                <w:iCs/>
              </w:rPr>
              <w:t>Uveďte přehled čerpaných položek rozpočtu (popis, částka).</w:t>
            </w:r>
          </w:p>
          <w:p w14:paraId="304BA24A" w14:textId="77777777" w:rsidR="00E5752D" w:rsidRPr="00E5752D" w:rsidRDefault="00E5752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FECF317" w14:textId="77777777" w:rsidR="00E5752D" w:rsidRPr="00E5752D" w:rsidRDefault="00E5752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23CEAF7C" w14:textId="77777777" w:rsidR="00E5752D" w:rsidRPr="00E5752D" w:rsidRDefault="00E5752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5FE1F2C3" w14:textId="77777777" w:rsidR="00E5752D" w:rsidRPr="00E5752D" w:rsidRDefault="00E5752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414E475" w14:textId="4B2EDD05" w:rsidR="00E5752D" w:rsidRPr="00E5752D" w:rsidRDefault="00E5752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C54722C" w14:textId="2A143E57" w:rsidR="00350A01" w:rsidRPr="00E5752D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842"/>
      </w:tblGrid>
      <w:tr w:rsidR="00DD5562" w:rsidRPr="00456C0C" w14:paraId="055F22DF" w14:textId="77777777" w:rsidTr="00AE324F">
        <w:trPr>
          <w:trHeight w:val="76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0D62DD5" w14:textId="77777777" w:rsidR="00DD5562" w:rsidRPr="00456C0C" w:rsidRDefault="00DD5562" w:rsidP="00AE324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Finanční přínosy projektu ve výši 100 % nákladů.</w:t>
            </w:r>
          </w:p>
        </w:tc>
        <w:tc>
          <w:tcPr>
            <w:tcW w:w="7649" w:type="dxa"/>
            <w:vAlign w:val="center"/>
          </w:tcPr>
          <w:p w14:paraId="33A8F5FC" w14:textId="77777777" w:rsidR="00DD5562" w:rsidRPr="00456C0C" w:rsidRDefault="00DD5562" w:rsidP="00AE324F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>Uveďte doposud dosažené výsledky přispívající k naplnění plánovaných finančních přínosů projektu v podobě:</w:t>
            </w:r>
          </w:p>
          <w:p w14:paraId="73F18176" w14:textId="77777777" w:rsidR="00DD5562" w:rsidRDefault="00DD5562" w:rsidP="00AE324F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>Publikačních aktivit podle platného číselníku ETMS (uveďte počet doposud dosažených publikačních výstupů a jejich zařazení do číselníku ETMS).</w:t>
            </w:r>
          </w:p>
          <w:p w14:paraId="13008B10" w14:textId="77777777" w:rsidR="00DD5562" w:rsidRDefault="00DD5562" w:rsidP="00AE324F">
            <w:pPr>
              <w:pStyle w:val="Odstavecseseznamem"/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6E391FF" w14:textId="77777777" w:rsidR="00DD5562" w:rsidRPr="00456C0C" w:rsidRDefault="00DD5562" w:rsidP="00AE324F">
            <w:pPr>
              <w:pStyle w:val="Odstavecseseznamem"/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(Vyplňte hodnotu článku evidovaného do ETMS, pokud je článek publikován, ale zatím neindexován, doplňte jeho budoucí hodnotu po zapsání do ETMS. V případě, že je článek dokončen, ale zatím nepublikován, doplňte také jeho budoucí hodnotu po zapsání do ETMS.)</w:t>
            </w:r>
          </w:p>
          <w:p w14:paraId="3364AB6B" w14:textId="77777777" w:rsidR="00DD5562" w:rsidRPr="00456C0C" w:rsidRDefault="00DD5562" w:rsidP="00AE324F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8110229" w14:textId="77777777" w:rsidR="00DD5562" w:rsidRPr="00456C0C" w:rsidRDefault="00DD5562" w:rsidP="00AE324F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456C0C">
              <w:rPr>
                <w:rFonts w:ascii="Cambria" w:hAnsi="Cambria"/>
                <w:b/>
                <w:i/>
                <w:iCs/>
              </w:rPr>
              <w:t>WOS (AIS)</w:t>
            </w:r>
          </w:p>
          <w:tbl>
            <w:tblPr>
              <w:tblW w:w="76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801"/>
              <w:gridCol w:w="1364"/>
              <w:gridCol w:w="1351"/>
              <w:gridCol w:w="1395"/>
            </w:tblGrid>
            <w:tr w:rsidR="00DD5562" w:rsidRPr="006035BE" w14:paraId="4836E426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CB402" w14:textId="77777777" w:rsidR="00DD5562" w:rsidRPr="001B5534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Druh výsledku podle ETMS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3E2BE1E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Počet výstupů</w:t>
                  </w:r>
                </w:p>
              </w:tc>
              <w:tc>
                <w:tcPr>
                  <w:tcW w:w="13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CA45572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z výsledků zaevidovaných v ETMS</w:t>
                  </w:r>
                </w:p>
              </w:tc>
              <w:tc>
                <w:tcPr>
                  <w:tcW w:w="133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76EDA5F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Očekávaný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publikovaných výsledků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2BC2DD4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Očekávaný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dokončených článků</w:t>
                  </w:r>
                </w:p>
              </w:tc>
            </w:tr>
            <w:tr w:rsidR="00DD5562" w:rsidRPr="006035BE" w14:paraId="3FA1646A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CDB603D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7080D95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AFDC5B3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96432F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39C5624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78F32E14" w14:textId="77777777" w:rsidTr="00AE324F">
              <w:trPr>
                <w:trHeight w:val="403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61F55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[1.701]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prvním decilu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3CDE23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122D1E4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FDABDF8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B69807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11E01BE8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B9C4B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[1.702]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1.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DE7B9CC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DCF84B3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D22ACB4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64861E3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31111440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B4FF9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[1.703] Recenzovaný odborný článek v odborném periodiku, </w:t>
                  </w: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 xml:space="preserve">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2.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A57E23E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88F35C0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90DB654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189B78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6F8EF5EC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2A3ED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[1.704]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3.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297C2A4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312FE0C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AA8DE7D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B6C29DE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3085EADE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D5B7D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[1.705]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4.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62BB4E3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C72037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32B96D9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A46FDDE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25F99874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0097D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CC8B4C9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ACC5B96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CE257CB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4ED979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35A5509" w14:textId="77777777" w:rsidR="00DD5562" w:rsidRPr="00456C0C" w:rsidRDefault="00DD5562" w:rsidP="00AE324F">
            <w:pPr>
              <w:jc w:val="both"/>
              <w:rPr>
                <w:rFonts w:ascii="Cambria" w:hAnsi="Cambria"/>
                <w:bCs/>
              </w:rPr>
            </w:pPr>
          </w:p>
          <w:p w14:paraId="6B7D2245" w14:textId="77777777" w:rsidR="00DD5562" w:rsidRDefault="00DD5562" w:rsidP="00AE324F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  <w:proofErr w:type="spellStart"/>
            <w:r w:rsidRPr="00456C0C">
              <w:rPr>
                <w:rFonts w:ascii="Cambria" w:hAnsi="Cambria"/>
                <w:b/>
                <w:i/>
                <w:iCs/>
              </w:rPr>
              <w:t>Scopus</w:t>
            </w:r>
            <w:proofErr w:type="spellEnd"/>
            <w:r w:rsidRPr="00456C0C">
              <w:rPr>
                <w:rFonts w:ascii="Cambria" w:hAnsi="Cambria"/>
                <w:b/>
                <w:i/>
                <w:iCs/>
              </w:rPr>
              <w:t xml:space="preserve"> (SJR)</w:t>
            </w:r>
          </w:p>
          <w:tbl>
            <w:tblPr>
              <w:tblW w:w="76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944"/>
              <w:gridCol w:w="1364"/>
              <w:gridCol w:w="1351"/>
              <w:gridCol w:w="1252"/>
            </w:tblGrid>
            <w:tr w:rsidR="00DD5562" w:rsidRPr="006035BE" w14:paraId="72E25369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88F67" w14:textId="77777777" w:rsidR="00DD5562" w:rsidRPr="001B5534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Druh výsledku podle ETMS</w:t>
                  </w:r>
                </w:p>
              </w:tc>
              <w:tc>
                <w:tcPr>
                  <w:tcW w:w="94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9C23046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Počet výstupů</w:t>
                  </w:r>
                </w:p>
              </w:tc>
              <w:tc>
                <w:tcPr>
                  <w:tcW w:w="13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9C29656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Finanční příno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z výsledků zaevidovaných v ETMS</w:t>
                  </w:r>
                </w:p>
              </w:tc>
              <w:tc>
                <w:tcPr>
                  <w:tcW w:w="135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90E6830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Očekávaný finanční přínos publikovaných výsledků</w:t>
                  </w:r>
                </w:p>
              </w:tc>
              <w:tc>
                <w:tcPr>
                  <w:tcW w:w="12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BFD885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Očekávaný finanční přínos dokončených článků</w:t>
                  </w:r>
                </w:p>
              </w:tc>
            </w:tr>
            <w:tr w:rsidR="00DD5562" w:rsidRPr="006035BE" w14:paraId="74DC454F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FA6CEF7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4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D5EC241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74F2070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9C4705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5D7EF5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35B712D9" w14:textId="77777777" w:rsidTr="00DF379D">
              <w:trPr>
                <w:trHeight w:val="403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BCC67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9BD6A0D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29A5E5E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72340D9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E7B92B0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16859BB6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AEF6A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A9F9483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7117214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3525948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9380E34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02327491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35F26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255F9F6" w14:textId="49CF6A86" w:rsidR="00DD5562" w:rsidRPr="00E15591" w:rsidRDefault="00CA315E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A315E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IDUPS22042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763454F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666B39A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04F4DC" w14:textId="312C0CBB" w:rsidR="00DD5562" w:rsidRPr="00E15591" w:rsidRDefault="009678BE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223 415,-</w:t>
                  </w:r>
                </w:p>
              </w:tc>
            </w:tr>
            <w:tr w:rsidR="00DF379D" w:rsidRPr="006035BE" w14:paraId="23C2E07C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4FB6DD3" w14:textId="096334CC" w:rsidR="00DF379D" w:rsidRPr="00E15591" w:rsidRDefault="00DF379D" w:rsidP="00DF379D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CB13F58" w14:textId="6903676C" w:rsidR="00DF379D" w:rsidRPr="00CA315E" w:rsidRDefault="00FA3068" w:rsidP="00DF379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A306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IDUPS22009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6D8115F" w14:textId="77777777" w:rsidR="00DF379D" w:rsidRPr="00E15591" w:rsidRDefault="00DF379D" w:rsidP="00DF379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A1F53D7" w14:textId="77777777" w:rsidR="00DF379D" w:rsidRPr="00E15591" w:rsidRDefault="00DF379D" w:rsidP="00DF379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E008EA" w14:textId="4043AEFE" w:rsidR="00DF379D" w:rsidRPr="00E15591" w:rsidRDefault="00FA3068" w:rsidP="00DF379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193 875,-</w:t>
                  </w:r>
                </w:p>
              </w:tc>
            </w:tr>
            <w:tr w:rsidR="00DF379D" w:rsidRPr="006035BE" w14:paraId="3421AF83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5138E32" w14:textId="28E05BA9" w:rsidR="00DF379D" w:rsidRPr="00E15591" w:rsidRDefault="00DF379D" w:rsidP="00DF379D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A42F44C" w14:textId="4C2DEA40" w:rsidR="00DF379D" w:rsidRPr="00CA315E" w:rsidRDefault="00FA3068" w:rsidP="00DF379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A306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IDUPS22008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5A2E32D" w14:textId="77777777" w:rsidR="00DF379D" w:rsidRPr="00E15591" w:rsidRDefault="00DF379D" w:rsidP="00DF379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F1E779" w14:textId="77777777" w:rsidR="00DF379D" w:rsidRPr="00E15591" w:rsidRDefault="00DF379D" w:rsidP="00DF379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49FAA7" w14:textId="1A4FBD6B" w:rsidR="00DF379D" w:rsidRPr="00E15591" w:rsidRDefault="00FA3068" w:rsidP="00DF379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200 500,-</w:t>
                  </w:r>
                </w:p>
              </w:tc>
            </w:tr>
            <w:tr w:rsidR="005E2488" w:rsidRPr="006035BE" w14:paraId="4352351D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7F9ED49" w14:textId="63261F4A" w:rsidR="005E2488" w:rsidRPr="00E15591" w:rsidRDefault="005E2488" w:rsidP="005E248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A10D49A" w14:textId="75EB2E20" w:rsidR="005E2488" w:rsidRPr="00FA3068" w:rsidRDefault="005E2488" w:rsidP="005E248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A306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IDUPS2200</w:t>
                  </w:r>
                  <w: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2B8CB92" w14:textId="1DD28ECC" w:rsidR="005E2488" w:rsidRPr="00E15591" w:rsidRDefault="005E2488" w:rsidP="005E248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200 500,-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667FA6" w14:textId="77777777" w:rsidR="005E2488" w:rsidRPr="00E15591" w:rsidRDefault="005E2488" w:rsidP="005E248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53BD473" w14:textId="31BCE1CE" w:rsidR="005E2488" w:rsidRDefault="005E2488" w:rsidP="005E248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1620" w:rsidRPr="006035BE" w14:paraId="4CD4414B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D7D6170" w14:textId="5072C01B" w:rsidR="009B1620" w:rsidRPr="00E15591" w:rsidRDefault="009B1620" w:rsidP="009B1620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0FD004" w14:textId="02C01CDD" w:rsidR="009B1620" w:rsidRPr="00FA3068" w:rsidRDefault="00894466" w:rsidP="009B162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89446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IDUPS22007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FAC0A7C" w14:textId="77777777" w:rsidR="009B1620" w:rsidRPr="00E15591" w:rsidRDefault="009B1620" w:rsidP="009B162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61B1994" w14:textId="77777777" w:rsidR="009B1620" w:rsidRPr="00E15591" w:rsidRDefault="009B1620" w:rsidP="009B162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8B11736" w14:textId="60E5D70E" w:rsidR="009B1620" w:rsidRDefault="00894466" w:rsidP="009B162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182 990,-</w:t>
                  </w:r>
                </w:p>
              </w:tc>
            </w:tr>
            <w:tr w:rsidR="00894466" w:rsidRPr="006035BE" w14:paraId="2AF8CB7A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74ECF67" w14:textId="08F93377" w:rsidR="00894466" w:rsidRPr="00E15591" w:rsidRDefault="00894466" w:rsidP="0089446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[1.803] Recenzovaný odborný článek v odborném periodiku, </w:t>
                  </w: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obsažený ve SCOPUS – časopis v 2. kvartilu oboru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57767BA" w14:textId="503EF48B" w:rsidR="00894466" w:rsidRPr="00894466" w:rsidRDefault="00290A18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90A1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lastRenderedPageBreak/>
                    <w:t>IDUPS22054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D32516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F4280A8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54E6156" w14:textId="350CD904" w:rsidR="00894466" w:rsidRDefault="00290A18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167 500,-</w:t>
                  </w:r>
                </w:p>
              </w:tc>
            </w:tr>
            <w:tr w:rsidR="00894466" w:rsidRPr="006035BE" w14:paraId="54C77DE4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25F7802" w14:textId="25BFE8A0" w:rsidR="00894466" w:rsidRPr="00E15591" w:rsidRDefault="00894466" w:rsidP="0089446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8BA65D" w14:textId="052A442C" w:rsidR="00894466" w:rsidRPr="00894466" w:rsidRDefault="00290A18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290A18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IDUPS22037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7A1C1E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A959F09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9030AF1" w14:textId="57287D6C" w:rsidR="00894466" w:rsidRDefault="00290A18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99 830,-</w:t>
                  </w:r>
                </w:p>
              </w:tc>
            </w:tr>
            <w:tr w:rsidR="00894466" w:rsidRPr="006035BE" w14:paraId="37F62411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E8D94" w14:textId="77777777" w:rsidR="00894466" w:rsidRPr="00E15591" w:rsidRDefault="00894466" w:rsidP="008944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77A5BBC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C1DF42B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42CEA4B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A24FC77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94466" w:rsidRPr="006035BE" w14:paraId="27ED9DFE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27AE9" w14:textId="77777777" w:rsidR="00894466" w:rsidRPr="00E15591" w:rsidRDefault="00894466" w:rsidP="008944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C23B93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7444DA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A823FDB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1D8742C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94466" w:rsidRPr="006035BE" w14:paraId="6C7D6B94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2E33A" w14:textId="77777777" w:rsidR="00894466" w:rsidRPr="00E15591" w:rsidRDefault="00894466" w:rsidP="008944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2640C9F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34526D4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EEF3842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A4DFA06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294FDD6" w14:textId="77777777" w:rsidR="00DD5562" w:rsidRDefault="00DD5562" w:rsidP="00AE324F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48DAB1F7" w14:textId="77777777" w:rsidR="00DD5562" w:rsidRDefault="00DD5562" w:rsidP="00AE324F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08EA258E" w14:textId="4F22D607" w:rsidR="00DD5562" w:rsidRDefault="00DD5562" w:rsidP="00AE324F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>Další výstupy generující příjmy (popište další doposud dosažené finanční přínosy projektu).</w:t>
            </w:r>
          </w:p>
          <w:p w14:paraId="0679B2B2" w14:textId="7FF9BC32" w:rsidR="001F36F3" w:rsidRPr="00456C0C" w:rsidRDefault="001F36F3" w:rsidP="001F36F3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1F36F3">
              <w:rPr>
                <w:rFonts w:ascii="Cambria" w:hAnsi="Cambria"/>
                <w:bCs/>
                <w:i/>
                <w:iCs/>
              </w:rPr>
              <w:t>VM Motor CZ.01.1.02/0.0/0.0/20_358/0028050</w:t>
            </w:r>
          </w:p>
          <w:p w14:paraId="19AF5D61" w14:textId="77777777" w:rsidR="00DD5562" w:rsidRPr="00456C0C" w:rsidRDefault="00DD5562" w:rsidP="00AE324F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79E0CD4" w14:textId="77777777" w:rsidR="00DD5562" w:rsidRPr="00456C0C" w:rsidRDefault="00DD5562" w:rsidP="00AE324F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5EDE5EF4" w14:textId="77777777" w:rsidR="00CB2A4F" w:rsidRPr="00E5752D" w:rsidRDefault="00CB2A4F" w:rsidP="00CB2A4F">
      <w:pPr>
        <w:rPr>
          <w:rFonts w:ascii="Cambria" w:hAnsi="Cambria"/>
          <w:sz w:val="24"/>
          <w:szCs w:val="24"/>
        </w:rPr>
      </w:pPr>
    </w:p>
    <w:p w14:paraId="0B5A9E8D" w14:textId="77777777" w:rsidR="00896B81" w:rsidRPr="00E5752D" w:rsidRDefault="00896B81" w:rsidP="00CB2A4F">
      <w:pPr>
        <w:rPr>
          <w:rFonts w:ascii="Cambria" w:hAnsi="Cambria"/>
          <w:sz w:val="24"/>
          <w:szCs w:val="24"/>
        </w:rPr>
      </w:pPr>
    </w:p>
    <w:p w14:paraId="13ED9354" w14:textId="225ECFD2" w:rsidR="00CB2A4F" w:rsidRPr="00E5752D" w:rsidRDefault="00CB2A4F" w:rsidP="00CB2A4F">
      <w:pPr>
        <w:rPr>
          <w:rFonts w:ascii="Cambria" w:hAnsi="Cambria"/>
          <w:sz w:val="24"/>
          <w:szCs w:val="24"/>
        </w:rPr>
      </w:pPr>
      <w:r w:rsidRPr="00E5752D">
        <w:rPr>
          <w:rFonts w:ascii="Cambria" w:hAnsi="Cambria"/>
          <w:sz w:val="24"/>
          <w:szCs w:val="24"/>
        </w:rPr>
        <w:t>V Českých Budějovicích dne</w:t>
      </w:r>
    </w:p>
    <w:p w14:paraId="1C39CB72" w14:textId="77777777" w:rsidR="00CB2A4F" w:rsidRPr="00E5752D" w:rsidRDefault="00CB2A4F" w:rsidP="00CB2A4F">
      <w:pPr>
        <w:rPr>
          <w:rFonts w:ascii="Cambria" w:hAnsi="Cambria"/>
          <w:sz w:val="24"/>
          <w:szCs w:val="24"/>
        </w:rPr>
      </w:pPr>
    </w:p>
    <w:p w14:paraId="29660DB6" w14:textId="0A532807" w:rsidR="007026A9" w:rsidRPr="00E5752D" w:rsidRDefault="00A60937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164C75" w:rsidRPr="00E5752D">
        <w:rPr>
          <w:rFonts w:ascii="Cambria" w:hAnsi="Cambria"/>
          <w:sz w:val="24"/>
          <w:szCs w:val="24"/>
        </w:rPr>
        <w:t>………………………………..</w:t>
      </w:r>
    </w:p>
    <w:p w14:paraId="7432B90F" w14:textId="0CBFA873" w:rsidR="00F901EB" w:rsidRPr="00E5752D" w:rsidRDefault="00A60937" w:rsidP="00A60937">
      <w:pPr>
        <w:ind w:left="566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Hlavní řešitel projektu</w:t>
      </w:r>
    </w:p>
    <w:sectPr w:rsidR="00F901EB" w:rsidRPr="00E5752D" w:rsidSect="009E3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B728" w14:textId="77777777" w:rsidR="00481123" w:rsidRDefault="00481123" w:rsidP="002D6C68">
      <w:pPr>
        <w:spacing w:after="0" w:line="240" w:lineRule="auto"/>
      </w:pPr>
      <w:r>
        <w:separator/>
      </w:r>
    </w:p>
  </w:endnote>
  <w:endnote w:type="continuationSeparator" w:id="0">
    <w:p w14:paraId="13A50DD1" w14:textId="77777777" w:rsidR="00481123" w:rsidRDefault="00481123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DBDD" w14:textId="77777777" w:rsidR="001F4570" w:rsidRDefault="001F45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E1FA" w14:textId="642C250F" w:rsidR="001F4570" w:rsidRDefault="001F4570" w:rsidP="001F4570">
    <w:pPr>
      <w:pStyle w:val="Zpat"/>
      <w:tabs>
        <w:tab w:val="clear" w:pos="9072"/>
        <w:tab w:val="right" w:pos="9498"/>
      </w:tabs>
      <w:ind w:right="424"/>
      <w:jc w:val="right"/>
    </w:pPr>
    <w:r>
      <w:t>OŘ4/2021-5</w:t>
    </w:r>
  </w:p>
  <w:p w14:paraId="60687E39" w14:textId="36824998" w:rsidR="002D6C68" w:rsidRDefault="002D6C68">
    <w:pPr>
      <w:pStyle w:val="Zpat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E659" w14:textId="77777777" w:rsidR="001F4570" w:rsidRDefault="001F45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94C6" w14:textId="77777777" w:rsidR="00481123" w:rsidRDefault="00481123" w:rsidP="002D6C68">
      <w:pPr>
        <w:spacing w:after="0" w:line="240" w:lineRule="auto"/>
      </w:pPr>
      <w:r>
        <w:separator/>
      </w:r>
    </w:p>
  </w:footnote>
  <w:footnote w:type="continuationSeparator" w:id="0">
    <w:p w14:paraId="237E81F2" w14:textId="77777777" w:rsidR="00481123" w:rsidRDefault="00481123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F6C4" w14:textId="77777777" w:rsidR="001F4570" w:rsidRDefault="001F45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F51A" w14:textId="57087192" w:rsidR="001F4570" w:rsidRDefault="001F4570" w:rsidP="001F4570">
    <w:pPr>
      <w:pStyle w:val="Zhlav"/>
      <w:tabs>
        <w:tab w:val="clear" w:pos="9072"/>
      </w:tabs>
      <w:ind w:right="283"/>
      <w:jc w:val="right"/>
      <w:rPr>
        <w:rFonts w:ascii="Cambria" w:hAnsi="Cambria"/>
      </w:rPr>
    </w:pPr>
    <w:r>
      <w:rPr>
        <w:rFonts w:ascii="Cambria" w:hAnsi="Cambria"/>
      </w:rPr>
      <w:t>Příloha 5</w:t>
    </w:r>
  </w:p>
  <w:p w14:paraId="27C719A7" w14:textId="77777777" w:rsidR="001F4570" w:rsidRDefault="001F4570" w:rsidP="001F4570">
    <w:pPr>
      <w:pStyle w:val="Zhlav"/>
      <w:ind w:right="42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C150" w14:textId="77777777" w:rsidR="001F4570" w:rsidRDefault="001F45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883"/>
    <w:multiLevelType w:val="hybridMultilevel"/>
    <w:tmpl w:val="27488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6DF3"/>
    <w:multiLevelType w:val="hybridMultilevel"/>
    <w:tmpl w:val="B59A855C"/>
    <w:lvl w:ilvl="0" w:tplc="DAD4AAAA">
      <w:start w:val="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0003"/>
    <w:multiLevelType w:val="hybridMultilevel"/>
    <w:tmpl w:val="4C386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0284"/>
    <w:multiLevelType w:val="hybridMultilevel"/>
    <w:tmpl w:val="83944E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3655">
    <w:abstractNumId w:val="5"/>
  </w:num>
  <w:num w:numId="2" w16cid:durableId="1809468950">
    <w:abstractNumId w:val="7"/>
  </w:num>
  <w:num w:numId="3" w16cid:durableId="1277717632">
    <w:abstractNumId w:val="8"/>
  </w:num>
  <w:num w:numId="4" w16cid:durableId="526915989">
    <w:abstractNumId w:val="11"/>
  </w:num>
  <w:num w:numId="5" w16cid:durableId="566845573">
    <w:abstractNumId w:val="4"/>
  </w:num>
  <w:num w:numId="6" w16cid:durableId="822816510">
    <w:abstractNumId w:val="4"/>
  </w:num>
  <w:num w:numId="7" w16cid:durableId="427434894">
    <w:abstractNumId w:val="6"/>
  </w:num>
  <w:num w:numId="8" w16cid:durableId="1309170534">
    <w:abstractNumId w:val="9"/>
  </w:num>
  <w:num w:numId="9" w16cid:durableId="1920669742">
    <w:abstractNumId w:val="10"/>
  </w:num>
  <w:num w:numId="10" w16cid:durableId="1597402732">
    <w:abstractNumId w:val="0"/>
  </w:num>
  <w:num w:numId="11" w16cid:durableId="1571689919">
    <w:abstractNumId w:val="1"/>
  </w:num>
  <w:num w:numId="12" w16cid:durableId="1539859346">
    <w:abstractNumId w:val="2"/>
  </w:num>
  <w:num w:numId="13" w16cid:durableId="343826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236A1"/>
    <w:rsid w:val="00023B92"/>
    <w:rsid w:val="000304BD"/>
    <w:rsid w:val="00034780"/>
    <w:rsid w:val="00036AB1"/>
    <w:rsid w:val="0003792D"/>
    <w:rsid w:val="000429BF"/>
    <w:rsid w:val="0004564F"/>
    <w:rsid w:val="0005242B"/>
    <w:rsid w:val="00070E0C"/>
    <w:rsid w:val="00074735"/>
    <w:rsid w:val="000A54F2"/>
    <w:rsid w:val="000B2DFF"/>
    <w:rsid w:val="000C0496"/>
    <w:rsid w:val="000C5A32"/>
    <w:rsid w:val="000C63D0"/>
    <w:rsid w:val="000C6E7E"/>
    <w:rsid w:val="000C7622"/>
    <w:rsid w:val="000D55BE"/>
    <w:rsid w:val="000D593A"/>
    <w:rsid w:val="000D607C"/>
    <w:rsid w:val="0010133E"/>
    <w:rsid w:val="00122879"/>
    <w:rsid w:val="0012381A"/>
    <w:rsid w:val="00131D0B"/>
    <w:rsid w:val="001402B7"/>
    <w:rsid w:val="00142C58"/>
    <w:rsid w:val="001461CB"/>
    <w:rsid w:val="00162276"/>
    <w:rsid w:val="00164C75"/>
    <w:rsid w:val="00165F94"/>
    <w:rsid w:val="001A1D50"/>
    <w:rsid w:val="001B6948"/>
    <w:rsid w:val="001D3789"/>
    <w:rsid w:val="001D5DB5"/>
    <w:rsid w:val="001F36F3"/>
    <w:rsid w:val="001F4570"/>
    <w:rsid w:val="001F67D2"/>
    <w:rsid w:val="002233BA"/>
    <w:rsid w:val="00231653"/>
    <w:rsid w:val="00232298"/>
    <w:rsid w:val="00232F5D"/>
    <w:rsid w:val="00252771"/>
    <w:rsid w:val="00253F26"/>
    <w:rsid w:val="002873DB"/>
    <w:rsid w:val="00290A18"/>
    <w:rsid w:val="00294751"/>
    <w:rsid w:val="002A4E82"/>
    <w:rsid w:val="002D6C68"/>
    <w:rsid w:val="002E0E65"/>
    <w:rsid w:val="002F5D17"/>
    <w:rsid w:val="00305C9F"/>
    <w:rsid w:val="00306335"/>
    <w:rsid w:val="00310AEC"/>
    <w:rsid w:val="00310F5F"/>
    <w:rsid w:val="0032601C"/>
    <w:rsid w:val="00335507"/>
    <w:rsid w:val="00345DCC"/>
    <w:rsid w:val="00350A01"/>
    <w:rsid w:val="003541BB"/>
    <w:rsid w:val="003634DA"/>
    <w:rsid w:val="00391ACC"/>
    <w:rsid w:val="003A11CA"/>
    <w:rsid w:val="003D0E1D"/>
    <w:rsid w:val="003D5B4F"/>
    <w:rsid w:val="003D7EDA"/>
    <w:rsid w:val="003E3D4E"/>
    <w:rsid w:val="00406EB7"/>
    <w:rsid w:val="00417A10"/>
    <w:rsid w:val="004224DA"/>
    <w:rsid w:val="004604F0"/>
    <w:rsid w:val="00477EF7"/>
    <w:rsid w:val="00481123"/>
    <w:rsid w:val="00482080"/>
    <w:rsid w:val="004826A7"/>
    <w:rsid w:val="00493F28"/>
    <w:rsid w:val="004A2BC6"/>
    <w:rsid w:val="004B2E85"/>
    <w:rsid w:val="004B5E91"/>
    <w:rsid w:val="004C3F63"/>
    <w:rsid w:val="004C79D4"/>
    <w:rsid w:val="004D0386"/>
    <w:rsid w:val="004D05A7"/>
    <w:rsid w:val="004D4514"/>
    <w:rsid w:val="004F5C6D"/>
    <w:rsid w:val="005406FF"/>
    <w:rsid w:val="005431AC"/>
    <w:rsid w:val="00545DE5"/>
    <w:rsid w:val="005663CB"/>
    <w:rsid w:val="00596C21"/>
    <w:rsid w:val="005B5B9A"/>
    <w:rsid w:val="005B74D7"/>
    <w:rsid w:val="005E2488"/>
    <w:rsid w:val="005F58B4"/>
    <w:rsid w:val="005F79F8"/>
    <w:rsid w:val="006035BE"/>
    <w:rsid w:val="0061165B"/>
    <w:rsid w:val="0061487D"/>
    <w:rsid w:val="0061655F"/>
    <w:rsid w:val="00625DA1"/>
    <w:rsid w:val="00636AB9"/>
    <w:rsid w:val="00636DF9"/>
    <w:rsid w:val="00653BCE"/>
    <w:rsid w:val="00661B59"/>
    <w:rsid w:val="006717D1"/>
    <w:rsid w:val="006748C6"/>
    <w:rsid w:val="006B2A76"/>
    <w:rsid w:val="006C041C"/>
    <w:rsid w:val="006F11B8"/>
    <w:rsid w:val="006F6358"/>
    <w:rsid w:val="006F7A46"/>
    <w:rsid w:val="007026A9"/>
    <w:rsid w:val="007119F6"/>
    <w:rsid w:val="00732796"/>
    <w:rsid w:val="00764538"/>
    <w:rsid w:val="00783DEC"/>
    <w:rsid w:val="00787870"/>
    <w:rsid w:val="00791E24"/>
    <w:rsid w:val="007B17A8"/>
    <w:rsid w:val="007C0A24"/>
    <w:rsid w:val="007C1BA9"/>
    <w:rsid w:val="007C65CA"/>
    <w:rsid w:val="007E331B"/>
    <w:rsid w:val="00800280"/>
    <w:rsid w:val="0080218B"/>
    <w:rsid w:val="00802BEB"/>
    <w:rsid w:val="00827A2A"/>
    <w:rsid w:val="00834D1E"/>
    <w:rsid w:val="00843B51"/>
    <w:rsid w:val="00863C4C"/>
    <w:rsid w:val="00873862"/>
    <w:rsid w:val="0087678D"/>
    <w:rsid w:val="00883DF9"/>
    <w:rsid w:val="00894466"/>
    <w:rsid w:val="00896B81"/>
    <w:rsid w:val="008B4282"/>
    <w:rsid w:val="008B701A"/>
    <w:rsid w:val="008F289F"/>
    <w:rsid w:val="008F3435"/>
    <w:rsid w:val="008F52B6"/>
    <w:rsid w:val="008F6201"/>
    <w:rsid w:val="0090144A"/>
    <w:rsid w:val="009047F9"/>
    <w:rsid w:val="00917D7F"/>
    <w:rsid w:val="00921652"/>
    <w:rsid w:val="00927E88"/>
    <w:rsid w:val="00960777"/>
    <w:rsid w:val="009678BE"/>
    <w:rsid w:val="00972A6A"/>
    <w:rsid w:val="00987E8D"/>
    <w:rsid w:val="00995472"/>
    <w:rsid w:val="009B1620"/>
    <w:rsid w:val="009C6546"/>
    <w:rsid w:val="009D64E9"/>
    <w:rsid w:val="009E3C70"/>
    <w:rsid w:val="00A00BB2"/>
    <w:rsid w:val="00A1065C"/>
    <w:rsid w:val="00A211C1"/>
    <w:rsid w:val="00A25370"/>
    <w:rsid w:val="00A25754"/>
    <w:rsid w:val="00A60937"/>
    <w:rsid w:val="00A9053E"/>
    <w:rsid w:val="00A9082D"/>
    <w:rsid w:val="00A97A66"/>
    <w:rsid w:val="00AE5D1C"/>
    <w:rsid w:val="00AF004F"/>
    <w:rsid w:val="00AF539C"/>
    <w:rsid w:val="00B0193C"/>
    <w:rsid w:val="00B054E4"/>
    <w:rsid w:val="00B10B77"/>
    <w:rsid w:val="00B206EC"/>
    <w:rsid w:val="00B210DF"/>
    <w:rsid w:val="00B2677E"/>
    <w:rsid w:val="00B26C57"/>
    <w:rsid w:val="00B3439A"/>
    <w:rsid w:val="00B52434"/>
    <w:rsid w:val="00B52A47"/>
    <w:rsid w:val="00B57CFC"/>
    <w:rsid w:val="00B72F95"/>
    <w:rsid w:val="00B819D5"/>
    <w:rsid w:val="00B976B5"/>
    <w:rsid w:val="00BB0D8B"/>
    <w:rsid w:val="00BC79A5"/>
    <w:rsid w:val="00BD2B74"/>
    <w:rsid w:val="00BD4232"/>
    <w:rsid w:val="00BE2CE9"/>
    <w:rsid w:val="00BE3809"/>
    <w:rsid w:val="00BF3E87"/>
    <w:rsid w:val="00C008FF"/>
    <w:rsid w:val="00C13A75"/>
    <w:rsid w:val="00C340DE"/>
    <w:rsid w:val="00C506DA"/>
    <w:rsid w:val="00C633AB"/>
    <w:rsid w:val="00C81C98"/>
    <w:rsid w:val="00C864AF"/>
    <w:rsid w:val="00C918FE"/>
    <w:rsid w:val="00CA0251"/>
    <w:rsid w:val="00CA315E"/>
    <w:rsid w:val="00CB2A11"/>
    <w:rsid w:val="00CB2A4F"/>
    <w:rsid w:val="00CD5E09"/>
    <w:rsid w:val="00CD766E"/>
    <w:rsid w:val="00D014DB"/>
    <w:rsid w:val="00D06F75"/>
    <w:rsid w:val="00D075E5"/>
    <w:rsid w:val="00D223DF"/>
    <w:rsid w:val="00D27B43"/>
    <w:rsid w:val="00D5011A"/>
    <w:rsid w:val="00D52D4D"/>
    <w:rsid w:val="00D54847"/>
    <w:rsid w:val="00D6175C"/>
    <w:rsid w:val="00D673FF"/>
    <w:rsid w:val="00D70009"/>
    <w:rsid w:val="00D703D3"/>
    <w:rsid w:val="00D733A8"/>
    <w:rsid w:val="00DA1E9F"/>
    <w:rsid w:val="00DD5562"/>
    <w:rsid w:val="00DE5D96"/>
    <w:rsid w:val="00DF379D"/>
    <w:rsid w:val="00E10817"/>
    <w:rsid w:val="00E20147"/>
    <w:rsid w:val="00E23931"/>
    <w:rsid w:val="00E3729C"/>
    <w:rsid w:val="00E43A5E"/>
    <w:rsid w:val="00E468D1"/>
    <w:rsid w:val="00E46EE2"/>
    <w:rsid w:val="00E51304"/>
    <w:rsid w:val="00E556B5"/>
    <w:rsid w:val="00E5722F"/>
    <w:rsid w:val="00E5752D"/>
    <w:rsid w:val="00E57FD5"/>
    <w:rsid w:val="00E75EAD"/>
    <w:rsid w:val="00E800B1"/>
    <w:rsid w:val="00E81CA4"/>
    <w:rsid w:val="00E81D8F"/>
    <w:rsid w:val="00E85F1E"/>
    <w:rsid w:val="00E958D4"/>
    <w:rsid w:val="00EB2268"/>
    <w:rsid w:val="00EB7CBB"/>
    <w:rsid w:val="00ED5429"/>
    <w:rsid w:val="00ED6C44"/>
    <w:rsid w:val="00EE5E2C"/>
    <w:rsid w:val="00EF0D2B"/>
    <w:rsid w:val="00EF1B52"/>
    <w:rsid w:val="00F06A14"/>
    <w:rsid w:val="00F239DA"/>
    <w:rsid w:val="00F308F8"/>
    <w:rsid w:val="00F3304D"/>
    <w:rsid w:val="00F405BD"/>
    <w:rsid w:val="00F47C16"/>
    <w:rsid w:val="00F66B02"/>
    <w:rsid w:val="00F754F2"/>
    <w:rsid w:val="00F901EB"/>
    <w:rsid w:val="00FA3068"/>
    <w:rsid w:val="00FA691E"/>
    <w:rsid w:val="00FB7B01"/>
    <w:rsid w:val="00FE50E8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1B4EF64F6884453EA43E629A769C8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2D11C-08A9-417B-8B2C-851021DE404A}"/>
      </w:docPartPr>
      <w:docPartBody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5B603E" w:rsidRDefault="00D57DDE" w:rsidP="00D57DDE">
          <w:pPr>
            <w:pStyle w:val="1B4EF64F6884453EA43E629A769C8D18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05EDF9B803D04303A123280D9E3C1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8980A-C0E6-4DBB-99A5-80593896D559}"/>
      </w:docPartPr>
      <w:docPartBody>
        <w:p w:rsidR="005B603E" w:rsidRDefault="00D57DDE" w:rsidP="00D57DDE">
          <w:pPr>
            <w:pStyle w:val="05EDF9B803D04303A123280D9E3C196B7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2D1824A1D4164B15A2FF90399DB208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A37DA4-2C75-4720-8E31-C54CCCEDA44B}"/>
      </w:docPartPr>
      <w:docPartBody>
        <w:p w:rsidR="008F2395" w:rsidRDefault="001F5346" w:rsidP="001F5346">
          <w:pPr>
            <w:pStyle w:val="2D1824A1D4164B15A2FF90399DB2085A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  <w:docPart>
      <w:docPartPr>
        <w:name w:val="833FCC720E15442AB485136C3EA53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925CE1-E7FF-416C-A08A-A7022AA12FF4}"/>
      </w:docPartPr>
      <w:docPartBody>
        <w:p w:rsidR="008F2395" w:rsidRDefault="001F5346" w:rsidP="001F5346">
          <w:pPr>
            <w:pStyle w:val="833FCC720E15442AB485136C3EA53B94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A17B9D40AE2C44E0AF1108E7745C0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4F315D-0503-445D-8350-5FA997E9E38D}"/>
      </w:docPartPr>
      <w:docPartBody>
        <w:p w:rsidR="00000000" w:rsidRDefault="00B46ECD" w:rsidP="00B46ECD">
          <w:pPr>
            <w:pStyle w:val="A17B9D40AE2C44E0AF1108E7745C0200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0F7C40"/>
    <w:rsid w:val="0014662C"/>
    <w:rsid w:val="001F5346"/>
    <w:rsid w:val="004E2003"/>
    <w:rsid w:val="005762EA"/>
    <w:rsid w:val="005A695E"/>
    <w:rsid w:val="005B603E"/>
    <w:rsid w:val="00737A28"/>
    <w:rsid w:val="007B6CC2"/>
    <w:rsid w:val="008F2395"/>
    <w:rsid w:val="009F6706"/>
    <w:rsid w:val="00B46ECD"/>
    <w:rsid w:val="00D57DDE"/>
    <w:rsid w:val="00D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46ECD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1B4EF64F6884453EA43E629A769C8D187">
    <w:name w:val="1B4EF64F6884453EA43E629A769C8D187"/>
    <w:rsid w:val="00D57DDE"/>
    <w:rPr>
      <w:rFonts w:eastAsiaTheme="minorHAnsi"/>
      <w:lang w:eastAsia="en-US"/>
    </w:rPr>
  </w:style>
  <w:style w:type="paragraph" w:customStyle="1" w:styleId="05EDF9B803D04303A123280D9E3C196B7">
    <w:name w:val="05EDF9B803D04303A123280D9E3C196B7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  <w:style w:type="paragraph" w:customStyle="1" w:styleId="2D1824A1D4164B15A2FF90399DB2085A">
    <w:name w:val="2D1824A1D4164B15A2FF90399DB2085A"/>
    <w:rsid w:val="001F5346"/>
  </w:style>
  <w:style w:type="paragraph" w:customStyle="1" w:styleId="833FCC720E15442AB485136C3EA53B94">
    <w:name w:val="833FCC720E15442AB485136C3EA53B94"/>
    <w:rsid w:val="001F5346"/>
  </w:style>
  <w:style w:type="paragraph" w:customStyle="1" w:styleId="A17B9D40AE2C44E0AF1108E7745C0200">
    <w:name w:val="A17B9D40AE2C44E0AF1108E7745C0200"/>
    <w:rsid w:val="00B46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163A-60F3-430D-9DB8-3DF93739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1943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Jaroslav Kollmann</cp:lastModifiedBy>
  <cp:revision>2</cp:revision>
  <cp:lastPrinted>2021-04-01T08:42:00Z</cp:lastPrinted>
  <dcterms:created xsi:type="dcterms:W3CDTF">2023-02-15T12:26:00Z</dcterms:created>
  <dcterms:modified xsi:type="dcterms:W3CDTF">2023-02-15T12:26:00Z</dcterms:modified>
</cp:coreProperties>
</file>