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37D54F0F" w:rsidR="00036AB1" w:rsidRDefault="00896B81" w:rsidP="00896B81">
      <w:pPr>
        <w:jc w:val="center"/>
        <w:rPr>
          <w:rFonts w:ascii="Cambria" w:hAnsi="Cambria"/>
          <w:b/>
          <w:sz w:val="28"/>
          <w:szCs w:val="28"/>
        </w:rPr>
      </w:pPr>
      <w:r w:rsidRPr="00C340DE">
        <w:rPr>
          <w:rFonts w:ascii="Cambria" w:hAnsi="Cambria"/>
          <w:b/>
          <w:sz w:val="28"/>
          <w:szCs w:val="28"/>
        </w:rPr>
        <w:t xml:space="preserve">ŽÁDOST O PŘIDĚLENÍ PODPORY V INTERNÍ </w:t>
      </w:r>
      <w:r w:rsidR="006717D1">
        <w:rPr>
          <w:rFonts w:ascii="Cambria" w:hAnsi="Cambria"/>
          <w:b/>
          <w:sz w:val="28"/>
          <w:szCs w:val="28"/>
        </w:rPr>
        <w:t>VÝZKUMNÉ</w:t>
      </w:r>
      <w:r w:rsidRPr="00C340DE">
        <w:rPr>
          <w:rFonts w:ascii="Cambria" w:hAnsi="Cambria"/>
          <w:b/>
          <w:sz w:val="28"/>
          <w:szCs w:val="28"/>
        </w:rPr>
        <w:t xml:space="preserve"> SOUTĚŽ</w:t>
      </w:r>
      <w:r w:rsidR="006717D1">
        <w:rPr>
          <w:rFonts w:ascii="Cambria" w:hAnsi="Cambria"/>
          <w:b/>
          <w:sz w:val="28"/>
          <w:szCs w:val="28"/>
        </w:rPr>
        <w:t xml:space="preserve">I PRO EKONOMICKÉ ÚSTAVY </w:t>
      </w:r>
    </w:p>
    <w:p w14:paraId="0DDFD34E" w14:textId="0932EB8A" w:rsidR="000D55BE" w:rsidRPr="00C340DE" w:rsidRDefault="003D5B4F">
      <w:pPr>
        <w:rPr>
          <w:rFonts w:ascii="Cambria" w:hAnsi="Cambria"/>
          <w:b/>
          <w:sz w:val="24"/>
          <w:szCs w:val="24"/>
        </w:rPr>
      </w:pPr>
      <w:r w:rsidRPr="00C340DE">
        <w:rPr>
          <w:rFonts w:ascii="Cambria" w:hAnsi="Cambria"/>
          <w:b/>
          <w:sz w:val="24"/>
          <w:szCs w:val="24"/>
        </w:rPr>
        <w:t>Identifikace projektu</w:t>
      </w:r>
    </w:p>
    <w:tbl>
      <w:tblPr>
        <w:tblStyle w:val="Mkatabulky"/>
        <w:tblW w:w="0" w:type="auto"/>
        <w:tblLook w:val="04A0" w:firstRow="1" w:lastRow="0" w:firstColumn="1" w:lastColumn="0" w:noHBand="0" w:noVBand="1"/>
      </w:tblPr>
      <w:tblGrid>
        <w:gridCol w:w="1980"/>
        <w:gridCol w:w="7531"/>
      </w:tblGrid>
      <w:tr w:rsidR="000C5A32" w:rsidRPr="00C340DE" w14:paraId="2345E950" w14:textId="77777777" w:rsidTr="00C340DE">
        <w:trPr>
          <w:trHeight w:val="144"/>
        </w:trPr>
        <w:tc>
          <w:tcPr>
            <w:tcW w:w="1980" w:type="dxa"/>
            <w:shd w:val="clear" w:color="auto" w:fill="F2F2F2" w:themeFill="background1" w:themeFillShade="F2"/>
            <w:vAlign w:val="center"/>
          </w:tcPr>
          <w:p w14:paraId="5EBA0B69" w14:textId="3310027B" w:rsidR="000C5A32" w:rsidRPr="00C340DE" w:rsidRDefault="000C5A32" w:rsidP="008B701A">
            <w:pPr>
              <w:rPr>
                <w:rFonts w:ascii="Cambria" w:hAnsi="Cambria"/>
                <w:b/>
                <w:sz w:val="24"/>
                <w:szCs w:val="24"/>
              </w:rPr>
            </w:pPr>
            <w:r w:rsidRPr="00C340DE">
              <w:rPr>
                <w:rFonts w:ascii="Cambria" w:hAnsi="Cambria"/>
                <w:b/>
                <w:sz w:val="24"/>
                <w:szCs w:val="24"/>
              </w:rPr>
              <w:t>Název</w:t>
            </w:r>
            <w:r w:rsidR="000D55BE" w:rsidRPr="00C340DE">
              <w:rPr>
                <w:rFonts w:ascii="Cambria" w:hAnsi="Cambria"/>
                <w:b/>
                <w:sz w:val="24"/>
                <w:szCs w:val="24"/>
              </w:rPr>
              <w:t xml:space="preserve"> projektu</w:t>
            </w:r>
          </w:p>
        </w:tc>
        <w:tc>
          <w:tcPr>
            <w:tcW w:w="7531" w:type="dxa"/>
            <w:vAlign w:val="center"/>
          </w:tcPr>
          <w:sdt>
            <w:sdtPr>
              <w:rPr>
                <w:rFonts w:ascii="Cambria" w:hAnsi="Cambria"/>
                <w:color w:val="000000" w:themeColor="text1"/>
              </w:rPr>
              <w:id w:val="-658997317"/>
              <w:lock w:val="sdtLocked"/>
              <w:placeholder>
                <w:docPart w:val="C9A3905F738742BE99CD3C1FD88ACEB9"/>
              </w:placeholder>
              <w15:color w:val="FF0000"/>
              <w15:appearance w15:val="hidden"/>
            </w:sdtPr>
            <w:sdtContent>
              <w:p w14:paraId="22549E34" w14:textId="4A6F5CEA" w:rsidR="00ED5429" w:rsidRPr="003E3ABC" w:rsidRDefault="00877BAB" w:rsidP="00FA691E">
                <w:pPr>
                  <w:rPr>
                    <w:rFonts w:ascii="Cambria" w:hAnsi="Cambria"/>
                    <w:color w:val="000000" w:themeColor="text1"/>
                  </w:rPr>
                </w:pPr>
                <w:r w:rsidRPr="00877BAB">
                  <w:rPr>
                    <w:rFonts w:ascii="Cambria" w:hAnsi="Cambria"/>
                    <w:color w:val="000000" w:themeColor="text1"/>
                  </w:rPr>
                  <w:t xml:space="preserve">Sledování kvality služeb </w:t>
                </w:r>
                <w:r w:rsidR="003B3B1F">
                  <w:rPr>
                    <w:rFonts w:ascii="Cambria" w:hAnsi="Cambria"/>
                    <w:color w:val="000000" w:themeColor="text1"/>
                  </w:rPr>
                  <w:t xml:space="preserve">a inovačních procesů </w:t>
                </w:r>
                <w:r w:rsidRPr="00877BAB">
                  <w:rPr>
                    <w:rFonts w:ascii="Cambria" w:hAnsi="Cambria"/>
                    <w:color w:val="000000" w:themeColor="text1"/>
                  </w:rPr>
                  <w:t>v obchodním modelu sdílené ekonomiky</w:t>
                </w:r>
              </w:p>
            </w:sdtContent>
          </w:sdt>
        </w:tc>
      </w:tr>
      <w:tr w:rsidR="000D55BE" w:rsidRPr="00C340DE" w14:paraId="1C1ACED2" w14:textId="77777777" w:rsidTr="00C340DE">
        <w:trPr>
          <w:trHeight w:val="144"/>
        </w:trPr>
        <w:tc>
          <w:tcPr>
            <w:tcW w:w="1980" w:type="dxa"/>
            <w:shd w:val="clear" w:color="auto" w:fill="F2F2F2" w:themeFill="background1" w:themeFillShade="F2"/>
            <w:vAlign w:val="center"/>
          </w:tcPr>
          <w:p w14:paraId="4C147349" w14:textId="77777777" w:rsidR="000D55BE" w:rsidRPr="00C340DE" w:rsidRDefault="000D55BE" w:rsidP="008B701A">
            <w:pPr>
              <w:rPr>
                <w:rFonts w:ascii="Cambria" w:hAnsi="Cambria"/>
                <w:b/>
                <w:sz w:val="24"/>
                <w:szCs w:val="24"/>
              </w:rPr>
            </w:pPr>
            <w:r w:rsidRPr="00C340DE">
              <w:rPr>
                <w:rFonts w:ascii="Cambria" w:hAnsi="Cambria"/>
                <w:b/>
                <w:sz w:val="24"/>
                <w:szCs w:val="24"/>
              </w:rPr>
              <w:t>Identifikační číslo projektu</w:t>
            </w:r>
          </w:p>
        </w:tc>
        <w:tc>
          <w:tcPr>
            <w:tcW w:w="7531" w:type="dxa"/>
            <w:vAlign w:val="center"/>
          </w:tcPr>
          <w:p w14:paraId="47978D76" w14:textId="15AC5485" w:rsidR="00ED5429" w:rsidRPr="003E3ABC" w:rsidRDefault="00F47C16" w:rsidP="00FA691E">
            <w:pPr>
              <w:rPr>
                <w:rFonts w:ascii="Cambria" w:hAnsi="Cambria"/>
                <w:i/>
                <w:iCs/>
                <w:color w:val="000000" w:themeColor="text1"/>
              </w:rPr>
            </w:pPr>
            <w:r w:rsidRPr="003E3ABC">
              <w:rPr>
                <w:rFonts w:ascii="Cambria" w:hAnsi="Cambria"/>
                <w:i/>
                <w:iCs/>
                <w:color w:val="000000" w:themeColor="text1"/>
              </w:rPr>
              <w:t xml:space="preserve">Vyplní správce </w:t>
            </w:r>
            <w:r w:rsidR="00165F94" w:rsidRPr="003E3ABC">
              <w:rPr>
                <w:rFonts w:ascii="Cambria" w:hAnsi="Cambria"/>
                <w:i/>
                <w:iCs/>
                <w:color w:val="000000" w:themeColor="text1"/>
              </w:rPr>
              <w:t>soutěže</w:t>
            </w:r>
          </w:p>
        </w:tc>
      </w:tr>
      <w:tr w:rsidR="000D55BE" w:rsidRPr="00C340DE" w14:paraId="2F623F9F" w14:textId="77777777" w:rsidTr="00C340DE">
        <w:trPr>
          <w:trHeight w:val="144"/>
        </w:trPr>
        <w:tc>
          <w:tcPr>
            <w:tcW w:w="1980" w:type="dxa"/>
            <w:shd w:val="clear" w:color="auto" w:fill="F2F2F2" w:themeFill="background1" w:themeFillShade="F2"/>
            <w:vAlign w:val="center"/>
          </w:tcPr>
          <w:p w14:paraId="4B7D17CB" w14:textId="77777777" w:rsidR="000D55BE" w:rsidRPr="00C340DE" w:rsidRDefault="000D55BE" w:rsidP="008B701A">
            <w:pPr>
              <w:rPr>
                <w:rFonts w:ascii="Cambria" w:hAnsi="Cambria"/>
                <w:b/>
                <w:sz w:val="24"/>
                <w:szCs w:val="24"/>
              </w:rPr>
            </w:pPr>
            <w:r w:rsidRPr="00C340DE">
              <w:rPr>
                <w:rFonts w:ascii="Cambria" w:hAnsi="Cambria"/>
                <w:b/>
                <w:sz w:val="24"/>
                <w:szCs w:val="24"/>
              </w:rPr>
              <w:t>Hlavní řešitel</w:t>
            </w:r>
          </w:p>
        </w:tc>
        <w:tc>
          <w:tcPr>
            <w:tcW w:w="7531" w:type="dxa"/>
            <w:vAlign w:val="center"/>
          </w:tcPr>
          <w:p w14:paraId="1906A7DB" w14:textId="2FBC6A97" w:rsidR="00877BAB" w:rsidRPr="00877BAB" w:rsidRDefault="00877BAB" w:rsidP="00FA691E">
            <w:pPr>
              <w:rPr>
                <w:rFonts w:ascii="Cambria" w:hAnsi="Cambria"/>
                <w:i/>
                <w:iCs/>
                <w:color w:val="808080"/>
              </w:rPr>
            </w:pPr>
            <w:r w:rsidRPr="00877BAB">
              <w:rPr>
                <w:rStyle w:val="Zstupntext"/>
                <w:rFonts w:ascii="Cambria" w:hAnsi="Cambria"/>
                <w:i/>
                <w:iCs/>
                <w:color w:val="auto"/>
              </w:rPr>
              <w:t xml:space="preserve">Ing. Jaroslav </w:t>
            </w:r>
            <w:proofErr w:type="spellStart"/>
            <w:r w:rsidRPr="00877BAB">
              <w:rPr>
                <w:rStyle w:val="Zstupntext"/>
                <w:rFonts w:ascii="Cambria" w:hAnsi="Cambria"/>
                <w:i/>
                <w:iCs/>
                <w:color w:val="auto"/>
              </w:rPr>
              <w:t>Kollmannn</w:t>
            </w:r>
            <w:proofErr w:type="spellEnd"/>
            <w:r w:rsidRPr="00877BAB">
              <w:rPr>
                <w:rStyle w:val="Zstupntext"/>
                <w:rFonts w:ascii="Cambria" w:hAnsi="Cambria"/>
                <w:i/>
                <w:iCs/>
                <w:color w:val="auto"/>
              </w:rPr>
              <w:t xml:space="preserve"> – vedoucí skupiny předmětů Inovace a kvalita; v rámci řešení projektu bude nést zodpovědnost za koordinaci činnosti spoluřešitelů. Provázanost na předměty: Analýza podnikových rizik, Teorie managementu a procesní řízení, Analýza podnikových rizik, Řízení změn a Procesní management</w:t>
            </w:r>
          </w:p>
        </w:tc>
      </w:tr>
      <w:tr w:rsidR="000D55BE" w:rsidRPr="00C340DE" w14:paraId="2A0B5DF4" w14:textId="77777777" w:rsidTr="00C340DE">
        <w:trPr>
          <w:trHeight w:val="144"/>
        </w:trPr>
        <w:tc>
          <w:tcPr>
            <w:tcW w:w="1980" w:type="dxa"/>
            <w:shd w:val="clear" w:color="auto" w:fill="F2F2F2" w:themeFill="background1" w:themeFillShade="F2"/>
            <w:vAlign w:val="center"/>
          </w:tcPr>
          <w:p w14:paraId="672F800A" w14:textId="77777777" w:rsidR="000D55BE" w:rsidRPr="00C340DE" w:rsidRDefault="000D55BE" w:rsidP="008B701A">
            <w:pPr>
              <w:rPr>
                <w:rFonts w:ascii="Cambria" w:hAnsi="Cambria"/>
                <w:b/>
                <w:sz w:val="24"/>
                <w:szCs w:val="24"/>
              </w:rPr>
            </w:pPr>
            <w:r w:rsidRPr="00C340DE">
              <w:rPr>
                <w:rFonts w:ascii="Cambria" w:hAnsi="Cambria"/>
                <w:b/>
                <w:sz w:val="24"/>
                <w:szCs w:val="24"/>
              </w:rPr>
              <w:t>Spoluřešitelé</w:t>
            </w:r>
          </w:p>
        </w:tc>
        <w:tc>
          <w:tcPr>
            <w:tcW w:w="7531" w:type="dxa"/>
            <w:vAlign w:val="center"/>
          </w:tcPr>
          <w:p w14:paraId="4C717000" w14:textId="7AF93BB7" w:rsidR="00EC3E24" w:rsidRDefault="00EC3E24" w:rsidP="00FA691E">
            <w:pPr>
              <w:rPr>
                <w:rFonts w:ascii="Cambria" w:hAnsi="Cambria"/>
                <w:color w:val="000000" w:themeColor="text1"/>
              </w:rPr>
            </w:pPr>
            <w:r>
              <w:rPr>
                <w:rFonts w:ascii="Cambria" w:hAnsi="Cambria"/>
                <w:color w:val="000000" w:themeColor="text1"/>
              </w:rPr>
              <w:t xml:space="preserve">doc. Ing. Peter </w:t>
            </w:r>
            <w:proofErr w:type="spellStart"/>
            <w:r>
              <w:rPr>
                <w:rFonts w:ascii="Cambria" w:hAnsi="Cambria"/>
                <w:color w:val="000000" w:themeColor="text1"/>
              </w:rPr>
              <w:t>Gallo</w:t>
            </w:r>
            <w:proofErr w:type="spellEnd"/>
            <w:r>
              <w:rPr>
                <w:rFonts w:ascii="Cambria" w:hAnsi="Cambria"/>
                <w:color w:val="000000" w:themeColor="text1"/>
              </w:rPr>
              <w:t>, CSc.</w:t>
            </w:r>
          </w:p>
          <w:p w14:paraId="2F767850" w14:textId="089B64AA" w:rsidR="00791E24" w:rsidRDefault="003B3B1F" w:rsidP="00FA691E">
            <w:pPr>
              <w:rPr>
                <w:rFonts w:ascii="Cambria" w:hAnsi="Cambria"/>
                <w:i/>
                <w:iCs/>
                <w:color w:val="000000" w:themeColor="text1"/>
              </w:rPr>
            </w:pPr>
            <w:r w:rsidRPr="003B3B1F">
              <w:rPr>
                <w:rFonts w:ascii="Cambria" w:hAnsi="Cambria"/>
                <w:color w:val="000000" w:themeColor="text1"/>
              </w:rPr>
              <w:t>Ing. Radka Vaníčková, Ph.D., MBA</w:t>
            </w:r>
            <w:r>
              <w:rPr>
                <w:rFonts w:ascii="Cambria" w:hAnsi="Cambria"/>
                <w:color w:val="000000" w:themeColor="text1"/>
              </w:rPr>
              <w:t xml:space="preserve"> – gestor za problematiku</w:t>
            </w:r>
            <w:r w:rsidR="00EC3E24">
              <w:rPr>
                <w:rFonts w:ascii="Cambria" w:hAnsi="Cambria"/>
                <w:color w:val="000000" w:themeColor="text1"/>
              </w:rPr>
              <w:t xml:space="preserve"> inovace</w:t>
            </w:r>
            <w:r>
              <w:rPr>
                <w:rFonts w:ascii="Cambria" w:hAnsi="Cambria"/>
                <w:color w:val="000000" w:themeColor="text1"/>
              </w:rPr>
              <w:t xml:space="preserve">. </w:t>
            </w:r>
            <w:r>
              <w:rPr>
                <w:rFonts w:ascii="Cambria" w:hAnsi="Cambria"/>
                <w:color w:val="000000" w:themeColor="text1"/>
              </w:rPr>
              <w:br/>
            </w:r>
            <w:r>
              <w:rPr>
                <w:rFonts w:ascii="Cambria" w:hAnsi="Cambria"/>
                <w:i/>
                <w:iCs/>
                <w:color w:val="000000" w:themeColor="text1"/>
              </w:rPr>
              <w:t xml:space="preserve">Provázanost na předměty: </w:t>
            </w:r>
            <w:r w:rsidR="00EC3E24">
              <w:rPr>
                <w:rFonts w:ascii="Cambria" w:hAnsi="Cambria"/>
                <w:i/>
                <w:iCs/>
                <w:color w:val="000000" w:themeColor="text1"/>
              </w:rPr>
              <w:t>Řízení inovací, Znalostní management, Manažerské dovednosti – praktiky</w:t>
            </w:r>
          </w:p>
          <w:p w14:paraId="664854B7" w14:textId="774D05C1" w:rsidR="00EC3E24" w:rsidRDefault="00E048D0" w:rsidP="00FA691E">
            <w:pPr>
              <w:rPr>
                <w:rFonts w:ascii="Cambria" w:hAnsi="Cambria"/>
                <w:color w:val="000000" w:themeColor="text1"/>
              </w:rPr>
            </w:pPr>
            <w:r w:rsidRPr="00E048D0">
              <w:rPr>
                <w:rFonts w:ascii="Cambria" w:hAnsi="Cambria"/>
                <w:color w:val="000000" w:themeColor="text1"/>
              </w:rPr>
              <w:t xml:space="preserve">Mgr. Yaroslava Kostiuk </w:t>
            </w:r>
            <w:r>
              <w:rPr>
                <w:rFonts w:ascii="Cambria" w:hAnsi="Cambria"/>
                <w:color w:val="000000" w:themeColor="text1"/>
              </w:rPr>
              <w:t>–</w:t>
            </w:r>
            <w:r w:rsidRPr="00E048D0">
              <w:rPr>
                <w:rFonts w:ascii="Cambria" w:hAnsi="Cambria"/>
                <w:color w:val="000000" w:themeColor="text1"/>
              </w:rPr>
              <w:t xml:space="preserve"> ges</w:t>
            </w:r>
            <w:r>
              <w:rPr>
                <w:rFonts w:ascii="Cambria" w:hAnsi="Cambria"/>
                <w:color w:val="000000" w:themeColor="text1"/>
              </w:rPr>
              <w:t>tor za problematiku kvality.</w:t>
            </w:r>
          </w:p>
          <w:p w14:paraId="0FFEF771" w14:textId="6EAE19F0" w:rsidR="00E048D0" w:rsidRDefault="00E048D0" w:rsidP="00FA691E">
            <w:pPr>
              <w:rPr>
                <w:rFonts w:ascii="Cambria" w:hAnsi="Cambria"/>
                <w:i/>
                <w:iCs/>
                <w:color w:val="000000" w:themeColor="text1"/>
              </w:rPr>
            </w:pPr>
            <w:r>
              <w:rPr>
                <w:rFonts w:ascii="Cambria" w:hAnsi="Cambria"/>
                <w:i/>
                <w:iCs/>
                <w:color w:val="000000" w:themeColor="text1"/>
              </w:rPr>
              <w:t>Provázanost na předměty: Manažerské dovednosti – praktiky</w:t>
            </w:r>
            <w:r w:rsidR="00CE7A81">
              <w:rPr>
                <w:rFonts w:ascii="Cambria" w:hAnsi="Cambria"/>
                <w:i/>
                <w:iCs/>
                <w:color w:val="000000" w:themeColor="text1"/>
              </w:rPr>
              <w:t>, Podnikové řízení</w:t>
            </w:r>
          </w:p>
          <w:p w14:paraId="647E1281" w14:textId="77777777" w:rsidR="00E048D0" w:rsidRPr="00E048D0" w:rsidRDefault="00E048D0" w:rsidP="00FA691E">
            <w:pPr>
              <w:rPr>
                <w:rFonts w:ascii="Cambria" w:hAnsi="Cambria"/>
                <w:color w:val="000000" w:themeColor="text1"/>
              </w:rPr>
            </w:pPr>
            <w:r w:rsidRPr="00E048D0">
              <w:rPr>
                <w:rFonts w:ascii="Cambria" w:hAnsi="Cambria"/>
                <w:color w:val="000000" w:themeColor="text1"/>
              </w:rPr>
              <w:t>Ing. Daniel Chamrada</w:t>
            </w:r>
          </w:p>
          <w:p w14:paraId="244AB34B" w14:textId="77777777" w:rsidR="00E048D0" w:rsidRDefault="00E048D0" w:rsidP="00FA691E">
            <w:pPr>
              <w:rPr>
                <w:rFonts w:ascii="Cambria" w:hAnsi="Cambria"/>
                <w:i/>
                <w:iCs/>
                <w:color w:val="000000" w:themeColor="text1"/>
              </w:rPr>
            </w:pPr>
            <w:r>
              <w:rPr>
                <w:rFonts w:ascii="Cambria" w:hAnsi="Cambria"/>
                <w:i/>
                <w:iCs/>
                <w:color w:val="000000" w:themeColor="text1"/>
              </w:rPr>
              <w:t>Provázanost na předměty: Řízení podnikových projektů</w:t>
            </w:r>
          </w:p>
          <w:p w14:paraId="000A981A" w14:textId="77777777" w:rsidR="00E048D0" w:rsidRPr="00E048D0" w:rsidRDefault="00E048D0" w:rsidP="00FA691E">
            <w:pPr>
              <w:rPr>
                <w:rFonts w:ascii="Cambria" w:hAnsi="Cambria"/>
                <w:color w:val="000000" w:themeColor="text1"/>
              </w:rPr>
            </w:pPr>
            <w:r w:rsidRPr="00E048D0">
              <w:rPr>
                <w:rFonts w:ascii="Cambria" w:hAnsi="Cambria"/>
                <w:color w:val="000000" w:themeColor="text1"/>
              </w:rPr>
              <w:t xml:space="preserve">prof. Ing. Jan Váchal, CSc. – tutor hlavního řešitele, metodická pomoc za publikační výstupy </w:t>
            </w:r>
          </w:p>
          <w:p w14:paraId="244FF233" w14:textId="37FC875C" w:rsidR="00E048D0" w:rsidRPr="00E048D0" w:rsidRDefault="00437D59" w:rsidP="00E048D0">
            <w:pPr>
              <w:rPr>
                <w:rFonts w:ascii="Cambria" w:hAnsi="Cambria"/>
                <w:color w:val="000000" w:themeColor="text1"/>
              </w:rPr>
            </w:pPr>
            <w:r>
              <w:rPr>
                <w:rFonts w:ascii="Cambria" w:hAnsi="Cambria"/>
                <w:color w:val="000000" w:themeColor="text1"/>
              </w:rPr>
              <w:t>1</w:t>
            </w:r>
            <w:r w:rsidR="00E048D0" w:rsidRPr="00E048D0">
              <w:rPr>
                <w:rFonts w:ascii="Cambria" w:hAnsi="Cambria"/>
                <w:color w:val="000000" w:themeColor="text1"/>
              </w:rPr>
              <w:t xml:space="preserve"> PVS – kooperace při řešení, analýze dosavadních poznatků, získávání dat, jejich zpracovávání</w:t>
            </w:r>
          </w:p>
        </w:tc>
      </w:tr>
      <w:tr w:rsidR="003E3ABC" w:rsidRPr="00C340DE" w14:paraId="1E6A05B5" w14:textId="77777777" w:rsidTr="00C340DE">
        <w:trPr>
          <w:trHeight w:val="144"/>
        </w:trPr>
        <w:tc>
          <w:tcPr>
            <w:tcW w:w="1980" w:type="dxa"/>
            <w:shd w:val="clear" w:color="auto" w:fill="F2F2F2" w:themeFill="background1" w:themeFillShade="F2"/>
            <w:vAlign w:val="center"/>
          </w:tcPr>
          <w:p w14:paraId="145839A3" w14:textId="2974A629" w:rsidR="003E3ABC" w:rsidRPr="00C340DE" w:rsidRDefault="003E3ABC" w:rsidP="003E3ABC">
            <w:pPr>
              <w:rPr>
                <w:rFonts w:ascii="Cambria" w:hAnsi="Cambria"/>
                <w:b/>
                <w:sz w:val="24"/>
                <w:szCs w:val="24"/>
              </w:rPr>
            </w:pPr>
            <w:r>
              <w:rPr>
                <w:rFonts w:ascii="Cambria" w:hAnsi="Cambria"/>
                <w:b/>
                <w:sz w:val="24"/>
                <w:szCs w:val="24"/>
              </w:rPr>
              <w:t>Skupina předmětů</w:t>
            </w:r>
          </w:p>
        </w:tc>
        <w:tc>
          <w:tcPr>
            <w:tcW w:w="7531" w:type="dxa"/>
            <w:vAlign w:val="center"/>
          </w:tcPr>
          <w:p w14:paraId="17A7E0DC" w14:textId="3DBDDB4C" w:rsidR="003E3ABC" w:rsidRDefault="00877BAB" w:rsidP="003E3ABC">
            <w:pPr>
              <w:rPr>
                <w:rFonts w:ascii="Cambria" w:hAnsi="Cambria"/>
                <w:i/>
                <w:iCs/>
                <w:color w:val="000000" w:themeColor="text1"/>
                <w:highlight w:val="red"/>
              </w:rPr>
            </w:pPr>
            <w:r>
              <w:rPr>
                <w:rFonts w:ascii="Cambria" w:hAnsi="Cambria"/>
                <w:i/>
                <w:iCs/>
                <w:color w:val="000000" w:themeColor="text1"/>
              </w:rPr>
              <w:t>Inovace a kvalita</w:t>
            </w:r>
          </w:p>
        </w:tc>
      </w:tr>
      <w:tr w:rsidR="003E3ABC" w:rsidRPr="00C340DE" w14:paraId="34FA2941" w14:textId="77777777" w:rsidTr="00C340DE">
        <w:trPr>
          <w:trHeight w:val="144"/>
        </w:trPr>
        <w:tc>
          <w:tcPr>
            <w:tcW w:w="1980" w:type="dxa"/>
            <w:shd w:val="clear" w:color="auto" w:fill="F2F2F2" w:themeFill="background1" w:themeFillShade="F2"/>
            <w:vAlign w:val="center"/>
          </w:tcPr>
          <w:p w14:paraId="112021CD" w14:textId="083BF424" w:rsidR="003E3ABC" w:rsidRPr="00C340DE" w:rsidRDefault="003E3ABC" w:rsidP="003E3ABC">
            <w:pPr>
              <w:rPr>
                <w:rFonts w:ascii="Cambria" w:hAnsi="Cambria"/>
                <w:b/>
                <w:sz w:val="24"/>
                <w:szCs w:val="24"/>
              </w:rPr>
            </w:pPr>
            <w:r w:rsidRPr="00C340DE">
              <w:rPr>
                <w:rFonts w:ascii="Cambria" w:hAnsi="Cambria"/>
                <w:b/>
                <w:sz w:val="24"/>
                <w:szCs w:val="24"/>
              </w:rPr>
              <w:t>Projekt je předkládán za pracoviště</w:t>
            </w:r>
          </w:p>
        </w:tc>
        <w:sdt>
          <w:sdtPr>
            <w:rPr>
              <w:rFonts w:ascii="Cambria" w:hAnsi="Cambria"/>
              <w:i/>
              <w:iCs/>
              <w:color w:val="000000" w:themeColor="text1"/>
              <w:highlight w:val="red"/>
            </w:rPr>
            <w:id w:val="1497077250"/>
            <w:placeholder>
              <w:docPart w:val="842B8E1775804A38AB712C30B3BB9A97"/>
            </w:placeholder>
            <w:comboBox>
              <w:listItem w:value="Zvolte položku."/>
              <w:listItem w:displayText="Ústav podnikové strategie" w:value="Ústav podnikové strategie"/>
              <w:listItem w:displayText="Ústav znalectví a oceňování" w:value="Ústav znalectví a oceňování"/>
            </w:comboBox>
          </w:sdtPr>
          <w:sdtContent>
            <w:tc>
              <w:tcPr>
                <w:tcW w:w="7531" w:type="dxa"/>
                <w:vAlign w:val="center"/>
              </w:tcPr>
              <w:p w14:paraId="18BD65E1" w14:textId="4D86B385" w:rsidR="003E3ABC" w:rsidRPr="00A1065C" w:rsidRDefault="00877BAB" w:rsidP="003E3ABC">
                <w:pPr>
                  <w:rPr>
                    <w:rFonts w:ascii="Cambria" w:hAnsi="Cambria"/>
                    <w:i/>
                    <w:iCs/>
                    <w:color w:val="000000" w:themeColor="text1"/>
                    <w:highlight w:val="red"/>
                  </w:rPr>
                </w:pPr>
                <w:r>
                  <w:rPr>
                    <w:rFonts w:ascii="Cambria" w:hAnsi="Cambria"/>
                    <w:i/>
                    <w:iCs/>
                    <w:color w:val="000000" w:themeColor="text1"/>
                    <w:highlight w:val="red"/>
                  </w:rPr>
                  <w:t>Ústav podnikové strategie</w:t>
                </w:r>
              </w:p>
            </w:tc>
          </w:sdtContent>
        </w:sdt>
      </w:tr>
    </w:tbl>
    <w:p w14:paraId="42F43216" w14:textId="77777777" w:rsidR="000C5A32" w:rsidRPr="00C340DE" w:rsidRDefault="000C5A32">
      <w:pPr>
        <w:rPr>
          <w:rFonts w:ascii="Cambria" w:hAnsi="Cambria"/>
          <w:sz w:val="24"/>
          <w:szCs w:val="24"/>
        </w:rPr>
      </w:pPr>
    </w:p>
    <w:p w14:paraId="2D3240C6" w14:textId="77777777" w:rsidR="000D55BE" w:rsidRPr="00C340DE" w:rsidRDefault="003D5B4F">
      <w:pPr>
        <w:rPr>
          <w:rFonts w:ascii="Cambria" w:hAnsi="Cambria"/>
          <w:b/>
          <w:sz w:val="24"/>
          <w:szCs w:val="24"/>
        </w:rPr>
      </w:pPr>
      <w:r w:rsidRPr="00C340DE">
        <w:rPr>
          <w:rFonts w:ascii="Cambria" w:hAnsi="Cambria"/>
          <w:b/>
          <w:sz w:val="24"/>
          <w:szCs w:val="24"/>
        </w:rPr>
        <w:t>Projekt</w:t>
      </w:r>
    </w:p>
    <w:tbl>
      <w:tblPr>
        <w:tblStyle w:val="Mkatabulky"/>
        <w:tblW w:w="0" w:type="auto"/>
        <w:tblLook w:val="04A0" w:firstRow="1" w:lastRow="0" w:firstColumn="1" w:lastColumn="0" w:noHBand="0" w:noVBand="1"/>
      </w:tblPr>
      <w:tblGrid>
        <w:gridCol w:w="1980"/>
        <w:gridCol w:w="7513"/>
      </w:tblGrid>
      <w:tr w:rsidR="000D55BE" w:rsidRPr="00C340DE" w14:paraId="382B3A01" w14:textId="77777777" w:rsidTr="00C340DE">
        <w:tc>
          <w:tcPr>
            <w:tcW w:w="1980" w:type="dxa"/>
            <w:shd w:val="clear" w:color="auto" w:fill="F2F2F2" w:themeFill="background1" w:themeFillShade="F2"/>
            <w:vAlign w:val="center"/>
          </w:tcPr>
          <w:p w14:paraId="7BEBAA0B" w14:textId="77777777" w:rsidR="000D55BE" w:rsidRPr="00C340DE" w:rsidRDefault="000D55BE" w:rsidP="00D673FF">
            <w:pPr>
              <w:rPr>
                <w:rFonts w:ascii="Cambria" w:hAnsi="Cambria"/>
                <w:b/>
                <w:sz w:val="24"/>
                <w:szCs w:val="24"/>
              </w:rPr>
            </w:pPr>
            <w:r w:rsidRPr="00C340DE">
              <w:rPr>
                <w:rFonts w:ascii="Cambria" w:hAnsi="Cambria"/>
                <w:b/>
                <w:sz w:val="24"/>
                <w:szCs w:val="24"/>
              </w:rPr>
              <w:t>Cíl projektu</w:t>
            </w:r>
          </w:p>
        </w:tc>
        <w:sdt>
          <w:sdtPr>
            <w:rPr>
              <w:rFonts w:ascii="Cambria" w:hAnsi="Cambria"/>
              <w:color w:val="000000" w:themeColor="text1"/>
            </w:rPr>
            <w:id w:val="29774082"/>
            <w:placeholder>
              <w:docPart w:val="2227B3A263024F1F9BAAE51A169F0C3A"/>
            </w:placeholder>
            <w15:color w:val="FF0000"/>
            <w15:appearance w15:val="hidden"/>
          </w:sdtPr>
          <w:sdtEndPr>
            <w:rPr>
              <w:rFonts w:asciiTheme="minorHAnsi" w:hAnsiTheme="minorHAnsi"/>
              <w:sz w:val="24"/>
              <w:szCs w:val="24"/>
            </w:rPr>
          </w:sdtEndPr>
          <w:sdtContent>
            <w:tc>
              <w:tcPr>
                <w:tcW w:w="7513" w:type="dxa"/>
                <w:vAlign w:val="center"/>
              </w:tcPr>
              <w:p w14:paraId="7C3C43F1" w14:textId="53D786F9" w:rsidR="00E048D0" w:rsidRDefault="00E048D0" w:rsidP="00E048D0">
                <w:pPr>
                  <w:jc w:val="both"/>
                  <w:rPr>
                    <w:rFonts w:ascii="Cambria" w:hAnsi="Cambria"/>
                    <w:color w:val="000000" w:themeColor="text1"/>
                  </w:rPr>
                </w:pPr>
                <w:r w:rsidRPr="00E048D0">
                  <w:rPr>
                    <w:rFonts w:ascii="Cambria" w:hAnsi="Cambria"/>
                    <w:color w:val="000000" w:themeColor="text1"/>
                  </w:rPr>
                  <w:t xml:space="preserve">Smyslem podávaného projektu je </w:t>
                </w:r>
                <w:r w:rsidR="003C0092">
                  <w:rPr>
                    <w:rFonts w:ascii="Cambria" w:hAnsi="Cambria"/>
                    <w:color w:val="000000" w:themeColor="text1"/>
                  </w:rPr>
                  <w:t xml:space="preserve">prohloubení poznatků a provázání dosažených výstupů projektu, který měl za cíl sledování parametrů pro tvorbu a zvyšování přidané hodnoty v podnikových procesech. </w:t>
                </w:r>
              </w:p>
              <w:p w14:paraId="0E61F107" w14:textId="77777777" w:rsidR="003C0092" w:rsidRPr="00E048D0" w:rsidRDefault="003C0092" w:rsidP="00E048D0">
                <w:pPr>
                  <w:jc w:val="both"/>
                  <w:rPr>
                    <w:rFonts w:ascii="Cambria" w:hAnsi="Cambria"/>
                    <w:color w:val="000000" w:themeColor="text1"/>
                    <w:sz w:val="20"/>
                    <w:szCs w:val="20"/>
                  </w:rPr>
                </w:pPr>
              </w:p>
              <w:p w14:paraId="71F86E0C" w14:textId="53597B87" w:rsidR="00E048D0" w:rsidRPr="00E048D0" w:rsidRDefault="00E048D0" w:rsidP="00E048D0">
                <w:pPr>
                  <w:jc w:val="both"/>
                  <w:rPr>
                    <w:rFonts w:ascii="Cambria" w:hAnsi="Cambria"/>
                    <w:bCs/>
                    <w:i/>
                    <w:iCs/>
                  </w:rPr>
                </w:pPr>
                <w:r w:rsidRPr="00E048D0">
                  <w:rPr>
                    <w:rFonts w:ascii="Cambria" w:hAnsi="Cambria"/>
                    <w:bCs/>
                    <w:i/>
                    <w:iCs/>
                  </w:rPr>
                  <w:t>Hlavním cílem řešení je</w:t>
                </w:r>
                <w:r>
                  <w:rPr>
                    <w:rFonts w:ascii="Cambria" w:hAnsi="Cambria"/>
                    <w:bCs/>
                    <w:i/>
                    <w:iCs/>
                  </w:rPr>
                  <w:t xml:space="preserve"> </w:t>
                </w:r>
                <w:r w:rsidRPr="00E048D0">
                  <w:rPr>
                    <w:rFonts w:ascii="Cambria" w:hAnsi="Cambria"/>
                    <w:bCs/>
                    <w:i/>
                    <w:iCs/>
                  </w:rPr>
                  <w:t xml:space="preserve">rozklad podnikových procesů </w:t>
                </w:r>
                <w:r w:rsidR="0078353E">
                  <w:rPr>
                    <w:rFonts w:ascii="Cambria" w:hAnsi="Cambria"/>
                    <w:bCs/>
                    <w:i/>
                    <w:iCs/>
                  </w:rPr>
                  <w:t xml:space="preserve">a </w:t>
                </w:r>
                <w:r w:rsidRPr="00E048D0">
                  <w:rPr>
                    <w:rFonts w:ascii="Cambria" w:hAnsi="Cambria"/>
                    <w:bCs/>
                    <w:i/>
                    <w:iCs/>
                  </w:rPr>
                  <w:t>definovat kategorie, které by tvořily značku kvality v rámci modelu sdílené ekonomiky. Na základě zjištěné skutečnosti nabídnout inovační postupy vedoucí ke zlepšení současného stavu. Soubor bude obsahovat malé a střední podniky (MSP) a velké podniky s odvětvovou segmentací na strojírenské podniky, stavební podniky a podniky služeb. Analýzy budou zaměřeny na efektivnost investičních vstupů do různých podnikových procesů a na základě výsledků bude identifikována mezní úroveň efektivnosti investic a inovační postup, který zajistí zlepšení ziskové marže podniku.</w:t>
                </w:r>
              </w:p>
              <w:p w14:paraId="62A2BA8B" w14:textId="77777777" w:rsidR="00E048D0" w:rsidRPr="00E048D0" w:rsidRDefault="00E048D0" w:rsidP="00E048D0">
                <w:pPr>
                  <w:jc w:val="both"/>
                  <w:rPr>
                    <w:rFonts w:ascii="Cambria" w:hAnsi="Cambria"/>
                    <w:bCs/>
                    <w:i/>
                    <w:iCs/>
                  </w:rPr>
                </w:pPr>
              </w:p>
              <w:p w14:paraId="545EAB02" w14:textId="77777777" w:rsidR="00E048D0" w:rsidRDefault="00E048D0" w:rsidP="00E048D0">
                <w:pPr>
                  <w:jc w:val="both"/>
                  <w:rPr>
                    <w:rFonts w:ascii="Cambria" w:hAnsi="Cambria"/>
                    <w:bCs/>
                    <w:i/>
                    <w:iCs/>
                  </w:rPr>
                </w:pPr>
                <w:r w:rsidRPr="00E048D0">
                  <w:rPr>
                    <w:rFonts w:ascii="Cambria" w:hAnsi="Cambria"/>
                    <w:bCs/>
                    <w:i/>
                    <w:iCs/>
                  </w:rPr>
                  <w:t xml:space="preserve">Dílčí cíle řešení: </w:t>
                </w:r>
              </w:p>
              <w:p w14:paraId="17DB4DD3" w14:textId="0C468A4F" w:rsidR="00E048D0" w:rsidRPr="00E048D0" w:rsidRDefault="00E048D0" w:rsidP="00E048D0">
                <w:pPr>
                  <w:pStyle w:val="Odstavecseseznamem"/>
                  <w:numPr>
                    <w:ilvl w:val="0"/>
                    <w:numId w:val="27"/>
                  </w:numPr>
                  <w:jc w:val="both"/>
                  <w:rPr>
                    <w:rFonts w:ascii="Cambria" w:hAnsi="Cambria"/>
                    <w:bCs/>
                    <w:i/>
                    <w:iCs/>
                  </w:rPr>
                </w:pPr>
                <w:r w:rsidRPr="00E048D0">
                  <w:rPr>
                    <w:rFonts w:ascii="Cambria" w:hAnsi="Cambria"/>
                    <w:bCs/>
                    <w:i/>
                    <w:iCs/>
                  </w:rPr>
                  <w:t>vypracování komplexní literární rešerše k řešení problému se zaměřením na externí zdroje</w:t>
                </w:r>
                <w:r w:rsidR="00EC29AE">
                  <w:rPr>
                    <w:rFonts w:ascii="Cambria" w:hAnsi="Cambria"/>
                    <w:bCs/>
                    <w:i/>
                    <w:iCs/>
                  </w:rPr>
                  <w:t>,</w:t>
                </w:r>
              </w:p>
              <w:p w14:paraId="53455DA2" w14:textId="46DD5394" w:rsidR="00E048D0" w:rsidRPr="00E048D0" w:rsidRDefault="00E048D0" w:rsidP="00E048D0">
                <w:pPr>
                  <w:pStyle w:val="Odstavecseseznamem"/>
                  <w:numPr>
                    <w:ilvl w:val="0"/>
                    <w:numId w:val="27"/>
                  </w:numPr>
                  <w:jc w:val="both"/>
                  <w:rPr>
                    <w:rFonts w:ascii="Cambria" w:hAnsi="Cambria"/>
                    <w:bCs/>
                    <w:i/>
                    <w:iCs/>
                  </w:rPr>
                </w:pPr>
                <w:r w:rsidRPr="00E048D0">
                  <w:rPr>
                    <w:rFonts w:ascii="Cambria" w:hAnsi="Cambria"/>
                    <w:bCs/>
                    <w:i/>
                    <w:iCs/>
                  </w:rPr>
                  <w:t>dodání testovacích souborů pro každou kategorii a vybraná odvětví s minimálním počtem 50 až 60 podniků pro každou kategorii</w:t>
                </w:r>
                <w:r w:rsidR="00EC29AE">
                  <w:rPr>
                    <w:rFonts w:ascii="Cambria" w:hAnsi="Cambria"/>
                    <w:bCs/>
                    <w:i/>
                    <w:iCs/>
                  </w:rPr>
                  <w:t>,</w:t>
                </w:r>
              </w:p>
              <w:p w14:paraId="272602B8" w14:textId="3BF10E00" w:rsidR="00E048D0" w:rsidRDefault="00E048D0" w:rsidP="00E048D0">
                <w:pPr>
                  <w:pStyle w:val="Odstavecseseznamem"/>
                  <w:numPr>
                    <w:ilvl w:val="0"/>
                    <w:numId w:val="27"/>
                  </w:numPr>
                  <w:jc w:val="both"/>
                  <w:rPr>
                    <w:rFonts w:ascii="Cambria" w:hAnsi="Cambria"/>
                    <w:bCs/>
                    <w:i/>
                    <w:iCs/>
                  </w:rPr>
                </w:pPr>
                <w:r w:rsidRPr="00E048D0">
                  <w:rPr>
                    <w:rFonts w:ascii="Cambria" w:hAnsi="Cambria"/>
                    <w:bCs/>
                    <w:i/>
                    <w:iCs/>
                  </w:rPr>
                  <w:lastRenderedPageBreak/>
                  <w:t>poskytnutí základní datové základny pro každou kategorii, jakož i její matematické a statistické zpracování</w:t>
                </w:r>
                <w:r w:rsidR="00EC29AE">
                  <w:rPr>
                    <w:rFonts w:ascii="Cambria" w:hAnsi="Cambria"/>
                    <w:bCs/>
                    <w:i/>
                    <w:iCs/>
                  </w:rPr>
                  <w:t>,</w:t>
                </w:r>
              </w:p>
              <w:p w14:paraId="2A19F2E3" w14:textId="3EB75FD2" w:rsidR="00FA2164" w:rsidRPr="00AF4B33" w:rsidRDefault="00A450E6" w:rsidP="00AF4B33">
                <w:pPr>
                  <w:pStyle w:val="Odstavecseseznamem"/>
                  <w:numPr>
                    <w:ilvl w:val="0"/>
                    <w:numId w:val="27"/>
                  </w:numPr>
                  <w:jc w:val="both"/>
                  <w:rPr>
                    <w:rFonts w:ascii="Cambria" w:hAnsi="Cambria"/>
                    <w:bCs/>
                    <w:i/>
                    <w:iCs/>
                  </w:rPr>
                </w:pPr>
                <w:r>
                  <w:rPr>
                    <w:rFonts w:ascii="Cambria" w:hAnsi="Cambria"/>
                    <w:bCs/>
                    <w:i/>
                    <w:iCs/>
                  </w:rPr>
                  <w:t>sestavení hodnoty značky a vlivu inovac</w:t>
                </w:r>
                <w:r w:rsidR="009B3F77">
                  <w:rPr>
                    <w:rFonts w:ascii="Cambria" w:hAnsi="Cambria"/>
                    <w:bCs/>
                    <w:i/>
                    <w:iCs/>
                  </w:rPr>
                  <w:t>í na tvorbu hodnoty,</w:t>
                </w:r>
              </w:p>
              <w:p w14:paraId="784311C6" w14:textId="1F25F6CE" w:rsidR="00E048D0" w:rsidRPr="00E048D0" w:rsidRDefault="00E048D0" w:rsidP="00E048D0">
                <w:pPr>
                  <w:pStyle w:val="Odstavecseseznamem"/>
                  <w:numPr>
                    <w:ilvl w:val="0"/>
                    <w:numId w:val="27"/>
                  </w:numPr>
                  <w:jc w:val="both"/>
                  <w:rPr>
                    <w:rFonts w:ascii="Cambria" w:hAnsi="Cambria"/>
                    <w:bCs/>
                    <w:i/>
                    <w:iCs/>
                  </w:rPr>
                </w:pPr>
                <w:r w:rsidRPr="00E048D0">
                  <w:rPr>
                    <w:rFonts w:ascii="Cambria" w:hAnsi="Cambria"/>
                    <w:bCs/>
                    <w:i/>
                    <w:iCs/>
                  </w:rPr>
                  <w:t>sestavení obecných modelů kvality inovací pro každou testovanou kategorii, včetně výpočtu předpokládaných přínosů</w:t>
                </w:r>
                <w:r w:rsidR="00EC29AE">
                  <w:rPr>
                    <w:rFonts w:ascii="Cambria" w:hAnsi="Cambria"/>
                    <w:bCs/>
                    <w:i/>
                    <w:iCs/>
                  </w:rPr>
                  <w:t>,</w:t>
                </w:r>
              </w:p>
              <w:p w14:paraId="400DDD54" w14:textId="6770D036" w:rsidR="00E048D0" w:rsidRPr="00E048D0" w:rsidRDefault="00E048D0" w:rsidP="00E048D0">
                <w:pPr>
                  <w:pStyle w:val="Odstavecseseznamem"/>
                  <w:numPr>
                    <w:ilvl w:val="0"/>
                    <w:numId w:val="27"/>
                  </w:numPr>
                  <w:jc w:val="both"/>
                  <w:rPr>
                    <w:rFonts w:ascii="Cambria" w:hAnsi="Cambria"/>
                    <w:bCs/>
                    <w:i/>
                    <w:iCs/>
                  </w:rPr>
                </w:pPr>
                <w:r w:rsidRPr="00E048D0">
                  <w:rPr>
                    <w:rFonts w:ascii="Cambria" w:hAnsi="Cambria"/>
                    <w:bCs/>
                    <w:i/>
                    <w:iCs/>
                  </w:rPr>
                  <w:t>vytvoření tří případových studií pro modelové podniky (pro vybraná odvětví) s konkrétními výstupy týkajícími se kvality podnikových procesů a</w:t>
                </w:r>
                <w:r w:rsidR="005A7129">
                  <w:rPr>
                    <w:rFonts w:ascii="Cambria" w:hAnsi="Cambria"/>
                    <w:bCs/>
                    <w:i/>
                    <w:iCs/>
                  </w:rPr>
                  <w:t> </w:t>
                </w:r>
                <w:r w:rsidRPr="00E048D0">
                  <w:rPr>
                    <w:rFonts w:ascii="Cambria" w:hAnsi="Cambria"/>
                    <w:bCs/>
                    <w:i/>
                    <w:iCs/>
                  </w:rPr>
                  <w:t>konkrétních inovačních procesů pro modelový podnik</w:t>
                </w:r>
                <w:r w:rsidR="00EC29AE">
                  <w:rPr>
                    <w:rFonts w:ascii="Cambria" w:hAnsi="Cambria"/>
                    <w:bCs/>
                    <w:i/>
                    <w:iCs/>
                  </w:rPr>
                  <w:t>,</w:t>
                </w:r>
              </w:p>
              <w:p w14:paraId="1AE75817" w14:textId="0DEFC40B" w:rsidR="000D55BE" w:rsidRPr="00E048D0" w:rsidRDefault="00E048D0" w:rsidP="00E048D0">
                <w:pPr>
                  <w:pStyle w:val="Odstavecseseznamem"/>
                  <w:numPr>
                    <w:ilvl w:val="0"/>
                    <w:numId w:val="27"/>
                  </w:numPr>
                  <w:jc w:val="both"/>
                  <w:rPr>
                    <w:rFonts w:ascii="Cambria" w:hAnsi="Cambria"/>
                    <w:bCs/>
                    <w:i/>
                    <w:iCs/>
                  </w:rPr>
                </w:pPr>
                <w:r w:rsidRPr="00E048D0">
                  <w:rPr>
                    <w:rFonts w:ascii="Cambria" w:hAnsi="Cambria"/>
                    <w:bCs/>
                    <w:i/>
                    <w:iCs/>
                  </w:rPr>
                  <w:t>inovační proces bude vypracován ve formě manuálu pro realizaci.</w:t>
                </w:r>
              </w:p>
            </w:tc>
          </w:sdtContent>
        </w:sdt>
      </w:tr>
      <w:tr w:rsidR="00391ACC" w:rsidRPr="00C340DE" w14:paraId="276DADE9" w14:textId="77777777" w:rsidTr="00C340DE">
        <w:trPr>
          <w:trHeight w:val="198"/>
        </w:trPr>
        <w:tc>
          <w:tcPr>
            <w:tcW w:w="1980" w:type="dxa"/>
            <w:shd w:val="clear" w:color="auto" w:fill="F2F2F2" w:themeFill="background1" w:themeFillShade="F2"/>
            <w:vAlign w:val="center"/>
          </w:tcPr>
          <w:p w14:paraId="6D5D156C" w14:textId="70ABB8FA" w:rsidR="00391ACC" w:rsidRPr="00C340DE" w:rsidRDefault="004826A7" w:rsidP="00D673FF">
            <w:pPr>
              <w:rPr>
                <w:rFonts w:ascii="Cambria" w:hAnsi="Cambria"/>
                <w:b/>
                <w:sz w:val="24"/>
                <w:szCs w:val="24"/>
              </w:rPr>
            </w:pPr>
            <w:r>
              <w:rPr>
                <w:rFonts w:ascii="Cambria" w:hAnsi="Cambria"/>
                <w:b/>
                <w:sz w:val="24"/>
                <w:szCs w:val="24"/>
              </w:rPr>
              <w:lastRenderedPageBreak/>
              <w:t>Způsob řešení</w:t>
            </w:r>
          </w:p>
        </w:tc>
        <w:sdt>
          <w:sdtPr>
            <w:rPr>
              <w:rFonts w:ascii="Cambria" w:hAnsi="Cambria"/>
              <w:i/>
              <w:iCs/>
              <w:color w:val="000000" w:themeColor="text1"/>
              <w:sz w:val="24"/>
              <w:szCs w:val="24"/>
            </w:rPr>
            <w:id w:val="-178503521"/>
            <w:placeholder>
              <w:docPart w:val="1B4EF64F6884453EA43E629A769C8D18"/>
            </w:placeholder>
            <w15:color w:val="FF0000"/>
            <w15:appearance w15:val="hidden"/>
          </w:sdtPr>
          <w:sdtContent>
            <w:tc>
              <w:tcPr>
                <w:tcW w:w="7513" w:type="dxa"/>
                <w:vAlign w:val="center"/>
              </w:tcPr>
              <w:p w14:paraId="5AD29313" w14:textId="3E249AD8" w:rsidR="003C0092" w:rsidRPr="003C0092" w:rsidRDefault="003C0092" w:rsidP="003C0092">
                <w:pPr>
                  <w:jc w:val="both"/>
                  <w:rPr>
                    <w:rFonts w:ascii="Cambria" w:hAnsi="Cambria"/>
                    <w:i/>
                    <w:iCs/>
                    <w:color w:val="000000" w:themeColor="text1"/>
                  </w:rPr>
                </w:pPr>
                <w:r w:rsidRPr="003C0092">
                  <w:rPr>
                    <w:rFonts w:ascii="Cambria" w:hAnsi="Cambria"/>
                    <w:i/>
                    <w:iCs/>
                    <w:color w:val="000000" w:themeColor="text1"/>
                  </w:rPr>
                  <w:t>Koncept ekonomiky sdílení prochází v rámci národních ekonomik EU přechodnou fází, zatímco regulační orgány musí modernizovat právní prvky. Podle evropské agendy pro ekonomiku sdílení lze důvěru ve vzájemné služby zvýšit prostřednictvím opatření na budování důvěry, jako jsou online hodnocení, systémy recenzí a značky kvality.</w:t>
                </w:r>
              </w:p>
              <w:p w14:paraId="3AF99399" w14:textId="1D3966AC" w:rsidR="003C0092" w:rsidRPr="003C0092" w:rsidRDefault="003C0092" w:rsidP="003C0092">
                <w:pPr>
                  <w:jc w:val="both"/>
                  <w:rPr>
                    <w:rFonts w:ascii="Cambria" w:hAnsi="Cambria"/>
                    <w:i/>
                    <w:iCs/>
                    <w:color w:val="000000" w:themeColor="text1"/>
                  </w:rPr>
                </w:pPr>
                <w:r w:rsidRPr="003C0092">
                  <w:rPr>
                    <w:rFonts w:ascii="Cambria" w:hAnsi="Cambria"/>
                    <w:i/>
                    <w:iCs/>
                    <w:color w:val="000000" w:themeColor="text1"/>
                  </w:rPr>
                  <w:t>S</w:t>
                </w:r>
                <w:r>
                  <w:rPr>
                    <w:rFonts w:ascii="Cambria" w:hAnsi="Cambria"/>
                    <w:i/>
                    <w:iCs/>
                    <w:color w:val="000000" w:themeColor="text1"/>
                  </w:rPr>
                  <w:t>t</w:t>
                </w:r>
                <w:r w:rsidRPr="003C0092">
                  <w:rPr>
                    <w:rFonts w:ascii="Cambria" w:hAnsi="Cambria"/>
                    <w:i/>
                    <w:iCs/>
                    <w:color w:val="000000" w:themeColor="text1"/>
                  </w:rPr>
                  <w:t>udie by se zaměřila na identifikaci kvality procesů uvnitř nového obchodního modelu ekonomiky sdílení.</w:t>
                </w:r>
              </w:p>
              <w:p w14:paraId="51E05F8E" w14:textId="3CA61DB8" w:rsidR="00350A01" w:rsidRDefault="003C0092" w:rsidP="003C0092">
                <w:pPr>
                  <w:jc w:val="both"/>
                  <w:rPr>
                    <w:rFonts w:ascii="Cambria" w:hAnsi="Cambria"/>
                    <w:i/>
                    <w:iCs/>
                    <w:color w:val="000000" w:themeColor="text1"/>
                  </w:rPr>
                </w:pPr>
                <w:r w:rsidRPr="003C0092">
                  <w:rPr>
                    <w:rFonts w:ascii="Cambria" w:hAnsi="Cambria"/>
                    <w:i/>
                    <w:iCs/>
                    <w:color w:val="000000" w:themeColor="text1"/>
                  </w:rPr>
                  <w:t>Výsledkem výzkumu by bylo doporučení kategorií kvality, které by mohly být začleněny do značky kvality jako hodnocení kvality služeb poskytovaných v rámci modelu sdílené ekonomiky.</w:t>
                </w:r>
              </w:p>
              <w:p w14:paraId="4BCEE858" w14:textId="5BB46344" w:rsidR="003C0092" w:rsidRDefault="003C0092" w:rsidP="003C0092">
                <w:pPr>
                  <w:rPr>
                    <w:rFonts w:ascii="Cambria" w:hAnsi="Cambria"/>
                    <w:i/>
                    <w:iCs/>
                    <w:color w:val="000000" w:themeColor="text1"/>
                  </w:rPr>
                </w:pPr>
              </w:p>
              <w:p w14:paraId="63005B64" w14:textId="77777777" w:rsidR="003C0092" w:rsidRPr="003C0092" w:rsidRDefault="003C0092" w:rsidP="003C0092">
                <w:pPr>
                  <w:jc w:val="both"/>
                  <w:rPr>
                    <w:rFonts w:ascii="Cambria" w:hAnsi="Cambria"/>
                    <w:i/>
                    <w:iCs/>
                    <w:color w:val="000000" w:themeColor="text1"/>
                  </w:rPr>
                </w:pPr>
                <w:r w:rsidRPr="003C0092">
                  <w:rPr>
                    <w:rFonts w:ascii="Cambria" w:hAnsi="Cambria"/>
                    <w:i/>
                    <w:iCs/>
                    <w:color w:val="000000" w:themeColor="text1"/>
                  </w:rPr>
                  <w:t>Vzorový soubor bude zahrnovat malé a střední podniky se zaměřením na střední podniky se zastoupením strojírenství, stavebnictví a služeb. Každá kategorie musí obsahovat minimálně padesát až šedesát podniků (bude konzultováno se statistikem).</w:t>
                </w:r>
              </w:p>
              <w:p w14:paraId="1FBEE6F8" w14:textId="77777777" w:rsidR="003C0092" w:rsidRPr="003C0092" w:rsidRDefault="003C0092" w:rsidP="003C0092">
                <w:pPr>
                  <w:jc w:val="both"/>
                  <w:rPr>
                    <w:rFonts w:ascii="Cambria" w:hAnsi="Cambria"/>
                    <w:i/>
                    <w:iCs/>
                    <w:color w:val="000000" w:themeColor="text1"/>
                  </w:rPr>
                </w:pPr>
                <w:r w:rsidRPr="003C0092">
                  <w:rPr>
                    <w:rFonts w:ascii="Cambria" w:hAnsi="Cambria"/>
                    <w:i/>
                    <w:iCs/>
                    <w:color w:val="000000" w:themeColor="text1"/>
                  </w:rPr>
                  <w:t>Dotazník se zaměřuje na význam kvality podnikových procesů pro tvorbu přidané hodnoty. Dotazníky budou obsahovat část věnovanou identifikaci a kvantitativním a kvalitativním přístupům k mapování činností podniku v oblasti rozvoje hodnoty.</w:t>
                </w:r>
              </w:p>
              <w:p w14:paraId="79AF7130" w14:textId="77777777" w:rsidR="003C0092" w:rsidRPr="003C0092" w:rsidRDefault="003C0092" w:rsidP="003C0092">
                <w:pPr>
                  <w:jc w:val="both"/>
                  <w:rPr>
                    <w:rFonts w:ascii="Cambria" w:hAnsi="Cambria"/>
                    <w:i/>
                    <w:iCs/>
                    <w:color w:val="000000" w:themeColor="text1"/>
                  </w:rPr>
                </w:pPr>
                <w:r w:rsidRPr="003C0092">
                  <w:rPr>
                    <w:rFonts w:ascii="Cambria" w:hAnsi="Cambria"/>
                    <w:i/>
                    <w:iCs/>
                    <w:color w:val="000000" w:themeColor="text1"/>
                  </w:rPr>
                  <w:t>Kromě testovacího souboru bude vybráno devět modelových firem (jedna pro každou velikostní kategorii a odvětví), které budou použity pro sestavení případových studií, aby byla zajištěna přesnost shromážděných údajů.</w:t>
                </w:r>
              </w:p>
              <w:p w14:paraId="5A962803" w14:textId="2F2F95A4" w:rsidR="003C0092" w:rsidRDefault="003C0092" w:rsidP="003C0092">
                <w:pPr>
                  <w:jc w:val="both"/>
                  <w:rPr>
                    <w:rFonts w:ascii="Cambria" w:hAnsi="Cambria"/>
                    <w:i/>
                    <w:iCs/>
                    <w:color w:val="000000" w:themeColor="text1"/>
                  </w:rPr>
                </w:pPr>
                <w:r w:rsidRPr="003C0092">
                  <w:rPr>
                    <w:rFonts w:ascii="Cambria" w:hAnsi="Cambria"/>
                    <w:i/>
                    <w:iCs/>
                    <w:color w:val="000000" w:themeColor="text1"/>
                  </w:rPr>
                  <w:t>Sestavená databáze bude zpracována pomocí matematických a statistických přístupů a matematického modelování s cílem vytvořit modely investičních vstupů a předpokládaných odměn pro příslušné odvětví. To umožní posoudit mezní míru investic do klíčových podnikových procesů, které ještě přinesou příznivý výsledek z hlediska výkonnosti a efektivnosti podniku.</w:t>
                </w:r>
              </w:p>
              <w:p w14:paraId="4F8C7DDB" w14:textId="3660F40D" w:rsidR="00596530" w:rsidRPr="003C0092" w:rsidRDefault="00596530" w:rsidP="003C0092">
                <w:pPr>
                  <w:jc w:val="both"/>
                  <w:rPr>
                    <w:rFonts w:ascii="Cambria" w:hAnsi="Cambria"/>
                    <w:i/>
                    <w:iCs/>
                    <w:color w:val="000000" w:themeColor="text1"/>
                  </w:rPr>
                </w:pPr>
                <w:r w:rsidRPr="00596530">
                  <w:rPr>
                    <w:rFonts w:ascii="Cambria" w:hAnsi="Cambria"/>
                    <w:i/>
                    <w:iCs/>
                    <w:color w:val="000000" w:themeColor="text1"/>
                  </w:rPr>
                  <w:t xml:space="preserve">Použití modelu standardů kvality EFQM a propojení s inovacemi kvality jako metrikou KPI.  </w:t>
                </w:r>
              </w:p>
              <w:p w14:paraId="2DE78F35" w14:textId="3B58C488" w:rsidR="00391ACC" w:rsidRPr="00350A01" w:rsidRDefault="003C0092" w:rsidP="003C0092">
                <w:pPr>
                  <w:jc w:val="both"/>
                  <w:rPr>
                    <w:rFonts w:ascii="Cambria" w:hAnsi="Cambria"/>
                    <w:i/>
                    <w:iCs/>
                    <w:color w:val="000000" w:themeColor="text1"/>
                  </w:rPr>
                </w:pPr>
                <w:r w:rsidRPr="003C0092">
                  <w:rPr>
                    <w:rFonts w:ascii="Cambria" w:hAnsi="Cambria"/>
                    <w:i/>
                    <w:iCs/>
                    <w:color w:val="000000" w:themeColor="text1"/>
                  </w:rPr>
                  <w:t>Druhým podstatným výsledkem bude vytvoření modelových inovačních procesů pro oblasti kvality podnikových procesů ve formě praktických návodů. Tyto příručky budou obsahovat</w:t>
                </w:r>
              </w:p>
            </w:tc>
          </w:sdtContent>
        </w:sdt>
      </w:tr>
      <w:tr w:rsidR="00987E8D" w:rsidRPr="00C340DE" w14:paraId="38F3F761" w14:textId="77777777" w:rsidTr="00C340DE">
        <w:trPr>
          <w:trHeight w:val="769"/>
        </w:trPr>
        <w:tc>
          <w:tcPr>
            <w:tcW w:w="1980" w:type="dxa"/>
            <w:shd w:val="clear" w:color="auto" w:fill="F2F2F2" w:themeFill="background1" w:themeFillShade="F2"/>
            <w:vAlign w:val="center"/>
          </w:tcPr>
          <w:p w14:paraId="6FB27096" w14:textId="77777777" w:rsidR="00987E8D" w:rsidRPr="00C340DE" w:rsidRDefault="00987E8D" w:rsidP="00D673FF">
            <w:pPr>
              <w:rPr>
                <w:rFonts w:ascii="Cambria" w:hAnsi="Cambria"/>
                <w:b/>
                <w:sz w:val="24"/>
                <w:szCs w:val="24"/>
              </w:rPr>
            </w:pPr>
            <w:r w:rsidRPr="00C340DE">
              <w:rPr>
                <w:rFonts w:ascii="Cambria" w:hAnsi="Cambria"/>
                <w:b/>
                <w:sz w:val="24"/>
                <w:szCs w:val="24"/>
              </w:rPr>
              <w:t>Výstupy projektu</w:t>
            </w:r>
          </w:p>
        </w:tc>
        <w:tc>
          <w:tcPr>
            <w:tcW w:w="7513" w:type="dxa"/>
            <w:vAlign w:val="center"/>
          </w:tcPr>
          <w:p w14:paraId="41DD6EAE" w14:textId="22F639AA" w:rsidR="00EC3E24" w:rsidRPr="00EC3E24" w:rsidRDefault="00EC3E24" w:rsidP="00EC3E24">
            <w:pPr>
              <w:pStyle w:val="Odstavecseseznamem"/>
              <w:numPr>
                <w:ilvl w:val="0"/>
                <w:numId w:val="24"/>
              </w:numPr>
              <w:jc w:val="both"/>
              <w:rPr>
                <w:rFonts w:ascii="Cambria" w:hAnsi="Cambria"/>
                <w:b/>
                <w:i/>
                <w:iCs/>
              </w:rPr>
            </w:pPr>
            <w:r w:rsidRPr="00EC3E24">
              <w:rPr>
                <w:rFonts w:ascii="Cambria" w:hAnsi="Cambria"/>
                <w:b/>
                <w:i/>
                <w:iCs/>
              </w:rPr>
              <w:t>Publikační:</w:t>
            </w:r>
          </w:p>
          <w:p w14:paraId="4B61DF1E" w14:textId="09AE01D0" w:rsidR="00EC3E24" w:rsidRDefault="00EC3E24" w:rsidP="00EC3E24">
            <w:pPr>
              <w:pStyle w:val="Odstavecseseznamem"/>
              <w:numPr>
                <w:ilvl w:val="0"/>
                <w:numId w:val="23"/>
              </w:numPr>
              <w:jc w:val="both"/>
              <w:rPr>
                <w:rFonts w:ascii="Cambria" w:hAnsi="Cambria"/>
                <w:bCs/>
                <w:i/>
                <w:iCs/>
              </w:rPr>
            </w:pPr>
            <w:r w:rsidRPr="00EC3E24">
              <w:rPr>
                <w:rFonts w:ascii="Cambria" w:hAnsi="Cambria"/>
                <w:bCs/>
                <w:i/>
                <w:iCs/>
              </w:rPr>
              <w:t xml:space="preserve">Výstupy projektu budou kvantifikovány především na úrovni konkrétních výstupů tvůrčí činnosti (jejich počtu a kvality) jednotlivých řešitelů projektu uvedených ve finančních přínosech projektu, které vzniknou v průběhu samotné realizace projektu, případně budou řešiteli projektu předloženy k hodnocení do indexovaných časopisů umístěných v databázích </w:t>
            </w:r>
            <w:proofErr w:type="spellStart"/>
            <w:r w:rsidRPr="00EC3E24">
              <w:rPr>
                <w:rFonts w:ascii="Cambria" w:hAnsi="Cambria"/>
                <w:bCs/>
                <w:i/>
                <w:iCs/>
              </w:rPr>
              <w:t>WoS</w:t>
            </w:r>
            <w:proofErr w:type="spellEnd"/>
            <w:r w:rsidRPr="00EC3E24">
              <w:rPr>
                <w:rFonts w:ascii="Cambria" w:hAnsi="Cambria"/>
                <w:bCs/>
                <w:i/>
                <w:iCs/>
              </w:rPr>
              <w:t xml:space="preserve"> a </w:t>
            </w:r>
            <w:proofErr w:type="spellStart"/>
            <w:r w:rsidRPr="00EC3E24">
              <w:rPr>
                <w:rFonts w:ascii="Cambria" w:hAnsi="Cambria"/>
                <w:bCs/>
                <w:i/>
                <w:iCs/>
              </w:rPr>
              <w:t>Scopus</w:t>
            </w:r>
            <w:proofErr w:type="spellEnd"/>
            <w:r w:rsidRPr="00EC3E24">
              <w:rPr>
                <w:rFonts w:ascii="Cambria" w:hAnsi="Cambria"/>
                <w:bCs/>
                <w:i/>
                <w:iCs/>
              </w:rPr>
              <w:t xml:space="preserve"> do konce průběhu řešení projektu. </w:t>
            </w:r>
          </w:p>
          <w:p w14:paraId="73883BE3" w14:textId="60F85B0A" w:rsidR="00EC3E24" w:rsidRPr="00EC3E24" w:rsidRDefault="00EC3E24" w:rsidP="00EC3E24">
            <w:pPr>
              <w:pStyle w:val="Odstavecseseznamem"/>
              <w:numPr>
                <w:ilvl w:val="0"/>
                <w:numId w:val="24"/>
              </w:numPr>
              <w:jc w:val="both"/>
              <w:rPr>
                <w:rFonts w:ascii="Cambria" w:hAnsi="Cambria"/>
                <w:b/>
                <w:i/>
                <w:iCs/>
              </w:rPr>
            </w:pPr>
            <w:r w:rsidRPr="00EC3E24">
              <w:rPr>
                <w:rFonts w:ascii="Cambria" w:hAnsi="Cambria"/>
                <w:b/>
                <w:i/>
                <w:iCs/>
              </w:rPr>
              <w:t>Výzkumné (poradenská a konzultační činnost pro uživatelskou sféru):</w:t>
            </w:r>
          </w:p>
          <w:p w14:paraId="599F6548" w14:textId="404D1C0E" w:rsidR="00987E8D" w:rsidRDefault="00EC3E24" w:rsidP="00EC3E24">
            <w:pPr>
              <w:pStyle w:val="Odstavecseseznamem"/>
              <w:numPr>
                <w:ilvl w:val="0"/>
                <w:numId w:val="23"/>
              </w:numPr>
              <w:jc w:val="both"/>
              <w:rPr>
                <w:rFonts w:ascii="Cambria" w:hAnsi="Cambria"/>
                <w:bCs/>
                <w:i/>
                <w:iCs/>
              </w:rPr>
            </w:pPr>
            <w:r w:rsidRPr="00EC3E24">
              <w:rPr>
                <w:rFonts w:ascii="Cambria" w:hAnsi="Cambria"/>
                <w:bCs/>
                <w:i/>
                <w:iCs/>
              </w:rPr>
              <w:t>Šíření výsledků mezi širší odbornou veřejnost, včetně akademických pracovníků, členů vědecké obce a odborníků z praxe aplikujících závěry přímo do podnikové praxe, zaručí naplnění primárního účelu projektu.</w:t>
            </w:r>
          </w:p>
          <w:p w14:paraId="693A1E2C" w14:textId="5ECD50E7" w:rsidR="00EC3E24" w:rsidRDefault="00EC3E24" w:rsidP="00EC3E24">
            <w:pPr>
              <w:pStyle w:val="Odstavecseseznamem"/>
              <w:numPr>
                <w:ilvl w:val="0"/>
                <w:numId w:val="23"/>
              </w:numPr>
              <w:jc w:val="both"/>
              <w:rPr>
                <w:rFonts w:ascii="Cambria" w:hAnsi="Cambria"/>
                <w:bCs/>
                <w:i/>
                <w:iCs/>
              </w:rPr>
            </w:pPr>
            <w:r>
              <w:rPr>
                <w:rFonts w:ascii="Cambria" w:hAnsi="Cambria"/>
                <w:bCs/>
                <w:i/>
                <w:iCs/>
              </w:rPr>
              <w:t>Nový zdroj zakázkové činnosti nabízené uživatelské (podnikatelské sféře).</w:t>
            </w:r>
          </w:p>
          <w:p w14:paraId="02D0A574" w14:textId="04CA3B71" w:rsidR="00EC3E24" w:rsidRDefault="00EC3E24" w:rsidP="00EC3E24">
            <w:pPr>
              <w:pStyle w:val="Odstavecseseznamem"/>
              <w:numPr>
                <w:ilvl w:val="0"/>
                <w:numId w:val="23"/>
              </w:numPr>
              <w:jc w:val="both"/>
              <w:rPr>
                <w:rFonts w:ascii="Cambria" w:hAnsi="Cambria"/>
                <w:bCs/>
                <w:i/>
                <w:iCs/>
              </w:rPr>
            </w:pPr>
            <w:r w:rsidRPr="00EC3E24">
              <w:rPr>
                <w:rFonts w:ascii="Cambria" w:hAnsi="Cambria"/>
                <w:bCs/>
                <w:i/>
                <w:iCs/>
              </w:rPr>
              <w:lastRenderedPageBreak/>
              <w:t>Příklady investičních a výkonových modelů (IVM) pro vybraná odvětví a kategorie sdílené ekonomiky.</w:t>
            </w:r>
          </w:p>
          <w:p w14:paraId="5D5709BC" w14:textId="3992AE92" w:rsidR="008141C9" w:rsidRDefault="008141C9" w:rsidP="00EC3E24">
            <w:pPr>
              <w:pStyle w:val="Odstavecseseznamem"/>
              <w:numPr>
                <w:ilvl w:val="0"/>
                <w:numId w:val="23"/>
              </w:numPr>
              <w:jc w:val="both"/>
              <w:rPr>
                <w:rFonts w:ascii="Cambria" w:hAnsi="Cambria"/>
                <w:bCs/>
                <w:i/>
                <w:iCs/>
              </w:rPr>
            </w:pPr>
            <w:r>
              <w:rPr>
                <w:rFonts w:ascii="Cambria" w:hAnsi="Cambria"/>
                <w:bCs/>
                <w:i/>
                <w:iCs/>
              </w:rPr>
              <w:t>Z</w:t>
            </w:r>
            <w:r w:rsidRPr="008141C9">
              <w:rPr>
                <w:rFonts w:ascii="Cambria" w:hAnsi="Cambria"/>
                <w:bCs/>
                <w:i/>
                <w:iCs/>
              </w:rPr>
              <w:t>lepšení systému strategického řízení podniku na základě modelu excelence s průběžným sledováním kvality procesů a jejich zlepšování.</w:t>
            </w:r>
          </w:p>
          <w:p w14:paraId="4B3FDDFF" w14:textId="6554EEDC" w:rsidR="008141C9" w:rsidRDefault="002A1A2B" w:rsidP="00EC3E24">
            <w:pPr>
              <w:pStyle w:val="Odstavecseseznamem"/>
              <w:numPr>
                <w:ilvl w:val="0"/>
                <w:numId w:val="23"/>
              </w:numPr>
              <w:jc w:val="both"/>
              <w:rPr>
                <w:rFonts w:ascii="Cambria" w:hAnsi="Cambria"/>
                <w:bCs/>
                <w:i/>
                <w:iCs/>
              </w:rPr>
            </w:pPr>
            <w:r>
              <w:rPr>
                <w:rFonts w:ascii="Cambria" w:hAnsi="Cambria"/>
                <w:bCs/>
                <w:i/>
                <w:iCs/>
              </w:rPr>
              <w:t>P</w:t>
            </w:r>
            <w:r w:rsidRPr="002A1A2B">
              <w:rPr>
                <w:rFonts w:ascii="Cambria" w:hAnsi="Cambria"/>
                <w:bCs/>
                <w:i/>
                <w:iCs/>
              </w:rPr>
              <w:t>raktický výstup v podobě Příručky pro zlepšování kvality založené na modelu excelence s vazbou na strategické procesy v malých a středních podnicích.</w:t>
            </w:r>
          </w:p>
          <w:p w14:paraId="04511EA7" w14:textId="77777777" w:rsidR="00EC3E24" w:rsidRPr="00EC3E24" w:rsidRDefault="00EC3E24" w:rsidP="00EC3E24">
            <w:pPr>
              <w:pStyle w:val="Odstavecseseznamem"/>
              <w:numPr>
                <w:ilvl w:val="0"/>
                <w:numId w:val="23"/>
              </w:numPr>
              <w:jc w:val="both"/>
              <w:rPr>
                <w:rFonts w:ascii="Cambria" w:hAnsi="Cambria"/>
                <w:bCs/>
                <w:i/>
                <w:iCs/>
              </w:rPr>
            </w:pPr>
            <w:r w:rsidRPr="00EC3E24">
              <w:rPr>
                <w:rFonts w:ascii="Cambria" w:hAnsi="Cambria"/>
                <w:bCs/>
                <w:i/>
                <w:iCs/>
              </w:rPr>
              <w:t>Přínos pro pedagogickou oblast v důsledku přenosu nových poznatků do výuky žáků.</w:t>
            </w:r>
          </w:p>
          <w:p w14:paraId="2B961D6F" w14:textId="192722E6" w:rsidR="00350A01" w:rsidRPr="00EC3E24" w:rsidRDefault="00EC3E24" w:rsidP="00EC3E24">
            <w:pPr>
              <w:pStyle w:val="Odstavecseseznamem"/>
              <w:numPr>
                <w:ilvl w:val="0"/>
                <w:numId w:val="24"/>
              </w:numPr>
              <w:jc w:val="both"/>
              <w:rPr>
                <w:rFonts w:ascii="Cambria" w:hAnsi="Cambria"/>
                <w:b/>
                <w:i/>
                <w:iCs/>
              </w:rPr>
            </w:pPr>
            <w:r w:rsidRPr="00EC3E24">
              <w:rPr>
                <w:rFonts w:ascii="Cambria" w:hAnsi="Cambria"/>
                <w:b/>
                <w:i/>
                <w:iCs/>
              </w:rPr>
              <w:t>Administrativní</w:t>
            </w:r>
          </w:p>
        </w:tc>
      </w:tr>
      <w:tr w:rsidR="00D673FF" w:rsidRPr="00C340DE" w14:paraId="71BE801C" w14:textId="77777777" w:rsidTr="00C340DE">
        <w:trPr>
          <w:trHeight w:val="769"/>
        </w:trPr>
        <w:tc>
          <w:tcPr>
            <w:tcW w:w="1980" w:type="dxa"/>
            <w:shd w:val="clear" w:color="auto" w:fill="F2F2F2" w:themeFill="background1" w:themeFillShade="F2"/>
            <w:vAlign w:val="center"/>
          </w:tcPr>
          <w:p w14:paraId="026605BB" w14:textId="34C2007F" w:rsidR="00D673FF" w:rsidRPr="00C340DE" w:rsidRDefault="004826A7" w:rsidP="00D673FF">
            <w:pPr>
              <w:rPr>
                <w:rFonts w:ascii="Cambria" w:hAnsi="Cambria"/>
                <w:b/>
                <w:sz w:val="24"/>
                <w:szCs w:val="24"/>
              </w:rPr>
            </w:pPr>
            <w:r>
              <w:rPr>
                <w:rFonts w:ascii="Cambria" w:hAnsi="Cambria"/>
                <w:b/>
                <w:sz w:val="24"/>
                <w:szCs w:val="24"/>
              </w:rPr>
              <w:lastRenderedPageBreak/>
              <w:t>Vazba výzkumu na oblast vyučovaných předmětů</w:t>
            </w:r>
          </w:p>
        </w:tc>
        <w:sdt>
          <w:sdtPr>
            <w:rPr>
              <w:rFonts w:ascii="Cambria" w:hAnsi="Cambria"/>
              <w:color w:val="000000" w:themeColor="text1"/>
              <w:sz w:val="24"/>
              <w:szCs w:val="24"/>
            </w:rPr>
            <w:id w:val="952061278"/>
            <w:placeholder>
              <w:docPart w:val="05EDF9B803D04303A123280D9E3C196B"/>
            </w:placeholder>
            <w15:color w:val="FF0000"/>
            <w15:appearance w15:val="hidden"/>
          </w:sdtPr>
          <w:sdtContent>
            <w:tc>
              <w:tcPr>
                <w:tcW w:w="7513" w:type="dxa"/>
                <w:vAlign w:val="center"/>
              </w:tcPr>
              <w:p w14:paraId="5FDFDC33" w14:textId="5E6DE2B0" w:rsidR="00350A01" w:rsidRDefault="004E5306" w:rsidP="003A11CA">
                <w:pPr>
                  <w:jc w:val="both"/>
                  <w:rPr>
                    <w:rFonts w:ascii="Cambria" w:hAnsi="Cambria"/>
                    <w:bCs/>
                    <w:i/>
                    <w:iCs/>
                  </w:rPr>
                </w:pPr>
                <w:r>
                  <w:rPr>
                    <w:rFonts w:ascii="Cambria" w:hAnsi="Cambria"/>
                    <w:bCs/>
                    <w:i/>
                    <w:iCs/>
                  </w:rPr>
                  <w:t>Projekt souvisí s předměty zaměřenými na problematiku inovace a kvality (tj. Řízení inovací, Kvalita, Analýza podnikových rizik, Řízení změn, Řízení podnikových projektů, Procesní management, Teorie managementu a procesní řízení, Manažerské dovednosti – praktiky, Znalostní management)</w:t>
                </w:r>
                <w:r w:rsidR="00165F94">
                  <w:rPr>
                    <w:rFonts w:ascii="Cambria" w:hAnsi="Cambria"/>
                    <w:bCs/>
                    <w:i/>
                    <w:iCs/>
                  </w:rPr>
                  <w:t>.</w:t>
                </w:r>
              </w:p>
              <w:p w14:paraId="389E6D07" w14:textId="30C97F62" w:rsidR="004E5306" w:rsidRDefault="004E5306" w:rsidP="003A11CA">
                <w:pPr>
                  <w:jc w:val="both"/>
                  <w:rPr>
                    <w:rFonts w:ascii="Cambria" w:hAnsi="Cambria"/>
                    <w:bCs/>
                    <w:i/>
                    <w:iCs/>
                  </w:rPr>
                </w:pPr>
              </w:p>
              <w:p w14:paraId="3D28A446" w14:textId="5CA309B9" w:rsidR="004E5306" w:rsidRDefault="004E5306" w:rsidP="003A11CA">
                <w:pPr>
                  <w:jc w:val="both"/>
                  <w:rPr>
                    <w:rFonts w:ascii="Cambria" w:hAnsi="Cambria"/>
                    <w:bCs/>
                    <w:i/>
                    <w:iCs/>
                  </w:rPr>
                </w:pPr>
                <w:r>
                  <w:rPr>
                    <w:rFonts w:ascii="Cambria" w:hAnsi="Cambria"/>
                    <w:bCs/>
                    <w:i/>
                    <w:iCs/>
                  </w:rPr>
                  <w:t>T</w:t>
                </w:r>
                <w:r w:rsidRPr="004E5306">
                  <w:rPr>
                    <w:rFonts w:ascii="Cambria" w:hAnsi="Cambria"/>
                    <w:bCs/>
                    <w:i/>
                    <w:iCs/>
                  </w:rPr>
                  <w:t>émata</w:t>
                </w:r>
                <w:r>
                  <w:rPr>
                    <w:rFonts w:ascii="Cambria" w:hAnsi="Cambria"/>
                    <w:bCs/>
                    <w:i/>
                    <w:iCs/>
                  </w:rPr>
                  <w:t xml:space="preserve"> předmětů</w:t>
                </w:r>
                <w:r w:rsidRPr="004E5306">
                  <w:rPr>
                    <w:rFonts w:ascii="Cambria" w:hAnsi="Cambria"/>
                    <w:bCs/>
                    <w:i/>
                    <w:iCs/>
                  </w:rPr>
                  <w:t xml:space="preserve"> jsou v</w:t>
                </w:r>
                <w:r>
                  <w:rPr>
                    <w:rFonts w:ascii="Cambria" w:hAnsi="Cambria"/>
                    <w:bCs/>
                    <w:i/>
                    <w:iCs/>
                  </w:rPr>
                  <w:t> </w:t>
                </w:r>
                <w:r w:rsidRPr="004E5306">
                  <w:rPr>
                    <w:rFonts w:ascii="Cambria" w:hAnsi="Cambria"/>
                    <w:bCs/>
                    <w:i/>
                    <w:iCs/>
                  </w:rPr>
                  <w:t>navrhované</w:t>
                </w:r>
                <w:r>
                  <w:rPr>
                    <w:rFonts w:ascii="Cambria" w:hAnsi="Cambria"/>
                    <w:bCs/>
                    <w:i/>
                    <w:iCs/>
                  </w:rPr>
                  <w:t xml:space="preserve">m projektu </w:t>
                </w:r>
                <w:r w:rsidRPr="004E5306">
                  <w:rPr>
                    <w:rFonts w:ascii="Cambria" w:hAnsi="Cambria"/>
                    <w:bCs/>
                    <w:i/>
                    <w:iCs/>
                  </w:rPr>
                  <w:t>zcela implementována jako základní výzkumné otázky, a to jak z hlediska obsahu, tak přístupu. V částech, které napomáhají dokončení profilování osob, budou z těchto témat konstruovány také případové studie.</w:t>
                </w:r>
              </w:p>
              <w:p w14:paraId="1EF680F9" w14:textId="52FD70DE" w:rsidR="00D673FF" w:rsidRPr="00350A01" w:rsidRDefault="00D673FF" w:rsidP="003A11CA">
                <w:pPr>
                  <w:jc w:val="both"/>
                  <w:rPr>
                    <w:rFonts w:ascii="Cambria" w:hAnsi="Cambria"/>
                    <w:bCs/>
                    <w:i/>
                    <w:iCs/>
                  </w:rPr>
                </w:pPr>
              </w:p>
            </w:tc>
          </w:sdtContent>
        </w:sdt>
      </w:tr>
      <w:tr w:rsidR="0087678D" w:rsidRPr="00C340DE" w14:paraId="15D683FC" w14:textId="77777777" w:rsidTr="00C340DE">
        <w:trPr>
          <w:trHeight w:val="769"/>
        </w:trPr>
        <w:tc>
          <w:tcPr>
            <w:tcW w:w="1980" w:type="dxa"/>
            <w:shd w:val="clear" w:color="auto" w:fill="F2F2F2" w:themeFill="background1" w:themeFillShade="F2"/>
            <w:vAlign w:val="center"/>
          </w:tcPr>
          <w:p w14:paraId="10BECD7D" w14:textId="3665C857" w:rsidR="0087678D" w:rsidRDefault="00C81C98" w:rsidP="00D673FF">
            <w:pPr>
              <w:rPr>
                <w:rFonts w:ascii="Cambria" w:hAnsi="Cambria"/>
                <w:b/>
                <w:sz w:val="24"/>
                <w:szCs w:val="24"/>
              </w:rPr>
            </w:pPr>
            <w:r>
              <w:rPr>
                <w:rFonts w:ascii="Cambria" w:hAnsi="Cambria"/>
                <w:b/>
                <w:sz w:val="24"/>
                <w:szCs w:val="24"/>
              </w:rPr>
              <w:t xml:space="preserve">Vazba na </w:t>
            </w:r>
            <w:r>
              <w:rPr>
                <w:rFonts w:ascii="Cambria" w:hAnsi="Cambria"/>
                <w:b/>
              </w:rPr>
              <w:t>Strategický záměr VŠTE 2021-2025</w:t>
            </w:r>
          </w:p>
        </w:tc>
        <w:tc>
          <w:tcPr>
            <w:tcW w:w="7513" w:type="dxa"/>
            <w:vAlign w:val="center"/>
          </w:tcPr>
          <w:p w14:paraId="5506D917" w14:textId="77777777" w:rsidR="004E5306" w:rsidRDefault="005B11DC" w:rsidP="004826A7">
            <w:pPr>
              <w:jc w:val="both"/>
              <w:rPr>
                <w:rFonts w:ascii="Cambria" w:hAnsi="Cambria"/>
                <w:bCs/>
                <w:i/>
                <w:iCs/>
              </w:rPr>
            </w:pPr>
            <w:r w:rsidRPr="005B11DC">
              <w:rPr>
                <w:rFonts w:ascii="Cambria" w:hAnsi="Cambria"/>
                <w:bCs/>
                <w:i/>
                <w:iCs/>
              </w:rPr>
              <w:t xml:space="preserve">Projekt a jeho výsledky odpovídají Strategickému plánu VŠTE 2021-2025, který bude realizovat cíle v oblasti vzdělávání na základě profilu skupiny subjektů INOVACE A KVALITA KM ÚPS a v oblasti vědy a výzkumu v kontextu publikací a výsledků výzkumu. </w:t>
            </w:r>
          </w:p>
          <w:p w14:paraId="5667920D" w14:textId="77777777" w:rsidR="004E5306" w:rsidRDefault="004E5306" w:rsidP="004E5306">
            <w:pPr>
              <w:jc w:val="both"/>
              <w:rPr>
                <w:rFonts w:ascii="Cambria" w:hAnsi="Cambria"/>
                <w:bCs/>
                <w:i/>
                <w:iCs/>
              </w:rPr>
            </w:pPr>
          </w:p>
          <w:p w14:paraId="575D6046" w14:textId="7AB9CF5A" w:rsidR="004E5306" w:rsidRPr="004E5306" w:rsidRDefault="004E5306" w:rsidP="004E5306">
            <w:pPr>
              <w:jc w:val="both"/>
              <w:rPr>
                <w:rFonts w:ascii="Cambria" w:hAnsi="Cambria"/>
                <w:bCs/>
                <w:i/>
                <w:iCs/>
              </w:rPr>
            </w:pPr>
            <w:r w:rsidRPr="004E5306">
              <w:rPr>
                <w:rFonts w:ascii="Cambria" w:hAnsi="Cambria"/>
                <w:b/>
                <w:i/>
                <w:iCs/>
              </w:rPr>
              <w:t>V oblasti vzdělávání</w:t>
            </w:r>
            <w:r w:rsidRPr="004E5306">
              <w:rPr>
                <w:rFonts w:ascii="Cambria" w:hAnsi="Cambria"/>
                <w:bCs/>
                <w:i/>
                <w:iCs/>
              </w:rPr>
              <w:t xml:space="preserve"> je projekt plánován v souvislosti s operačním cílem 1: A-B. Realizací projektu dojde ke zvýšení kvality akreditovaných studijních programů v souladu s potřebami podnikatelské praxe a současné generace studentů. Dále bude rozšířena nabídka krátkodobých vzdělávacích kurzů tak, aby odpovídala požadavkům uchazečů o podnikatelskou praxi a studium.</w:t>
            </w:r>
          </w:p>
          <w:p w14:paraId="02DDE63E" w14:textId="2C5CAF32" w:rsidR="004E5306" w:rsidRPr="004E5306" w:rsidRDefault="004E5306" w:rsidP="004E5306">
            <w:pPr>
              <w:jc w:val="both"/>
              <w:rPr>
                <w:rFonts w:ascii="Cambria" w:hAnsi="Cambria"/>
                <w:bCs/>
                <w:i/>
                <w:iCs/>
              </w:rPr>
            </w:pPr>
            <w:r w:rsidRPr="004E5306">
              <w:rPr>
                <w:rFonts w:ascii="Cambria" w:hAnsi="Cambria"/>
                <w:b/>
                <w:i/>
                <w:iCs/>
              </w:rPr>
              <w:t>V oblasti vědy a výzkumu</w:t>
            </w:r>
            <w:r w:rsidRPr="004E5306">
              <w:rPr>
                <w:rFonts w:ascii="Cambria" w:hAnsi="Cambria"/>
                <w:bCs/>
                <w:i/>
                <w:iCs/>
              </w:rPr>
              <w:t xml:space="preserve"> je projekt vytvořen v souladu s operačním cílem 2: A, C a D; realizací projektu dojde ke zvýšení kvality a kvantity výstupů </w:t>
            </w:r>
            <w:proofErr w:type="spellStart"/>
            <w:r w:rsidRPr="004E5306">
              <w:rPr>
                <w:rFonts w:ascii="Cambria" w:hAnsi="Cambria"/>
                <w:bCs/>
                <w:i/>
                <w:iCs/>
              </w:rPr>
              <w:t>VaV</w:t>
            </w:r>
            <w:proofErr w:type="spellEnd"/>
            <w:r w:rsidRPr="004E5306">
              <w:rPr>
                <w:rFonts w:ascii="Cambria" w:hAnsi="Cambria"/>
                <w:bCs/>
                <w:i/>
                <w:iCs/>
              </w:rPr>
              <w:t xml:space="preserve"> hodnocených metodou 17+. Kromě toho budou posílena partnerství v oblasti výzkumu a vývoje s významnými partnery. Posílení internacionalizace </w:t>
            </w:r>
            <w:proofErr w:type="spellStart"/>
            <w:r w:rsidRPr="004E5306">
              <w:rPr>
                <w:rFonts w:ascii="Cambria" w:hAnsi="Cambria"/>
                <w:bCs/>
                <w:i/>
                <w:iCs/>
              </w:rPr>
              <w:t>VaV</w:t>
            </w:r>
            <w:proofErr w:type="spellEnd"/>
            <w:r w:rsidRPr="004E5306">
              <w:rPr>
                <w:rFonts w:ascii="Cambria" w:hAnsi="Cambria"/>
                <w:bCs/>
                <w:i/>
                <w:iCs/>
              </w:rPr>
              <w:t xml:space="preserve"> bude záviset na výběru poradců z Portugalska a Nizozemska a na pokračujícím navazování nových mezinárodních partnerství. Prostřednictvím výše uvedených výstupů projektu bude realizováno propojení mezi strategickým plánem V</w:t>
            </w:r>
            <w:r>
              <w:rPr>
                <w:rFonts w:ascii="Cambria" w:hAnsi="Cambria"/>
                <w:bCs/>
                <w:i/>
                <w:iCs/>
              </w:rPr>
              <w:t>Š</w:t>
            </w:r>
            <w:r w:rsidRPr="004E5306">
              <w:rPr>
                <w:rFonts w:ascii="Cambria" w:hAnsi="Cambria"/>
                <w:bCs/>
                <w:i/>
                <w:iCs/>
              </w:rPr>
              <w:t xml:space="preserve">TE a cíli </w:t>
            </w:r>
            <w:r>
              <w:rPr>
                <w:rFonts w:ascii="Cambria" w:hAnsi="Cambria"/>
                <w:bCs/>
                <w:i/>
                <w:iCs/>
              </w:rPr>
              <w:t>ústavu</w:t>
            </w:r>
            <w:r w:rsidRPr="004E5306">
              <w:rPr>
                <w:rFonts w:ascii="Cambria" w:hAnsi="Cambria"/>
                <w:bCs/>
                <w:i/>
                <w:iCs/>
              </w:rPr>
              <w:t>.</w:t>
            </w:r>
          </w:p>
        </w:tc>
      </w:tr>
      <w:tr w:rsidR="0087678D" w:rsidRPr="00C340DE" w14:paraId="7D91C843" w14:textId="77777777" w:rsidTr="00C340DE">
        <w:trPr>
          <w:trHeight w:val="769"/>
        </w:trPr>
        <w:tc>
          <w:tcPr>
            <w:tcW w:w="1980" w:type="dxa"/>
            <w:shd w:val="clear" w:color="auto" w:fill="F2F2F2" w:themeFill="background1" w:themeFillShade="F2"/>
            <w:vAlign w:val="center"/>
          </w:tcPr>
          <w:p w14:paraId="674AEA33" w14:textId="7AEBADB6" w:rsidR="0087678D" w:rsidRDefault="00C13A75" w:rsidP="00D673FF">
            <w:pPr>
              <w:rPr>
                <w:rFonts w:ascii="Cambria" w:hAnsi="Cambria"/>
                <w:b/>
                <w:sz w:val="24"/>
                <w:szCs w:val="24"/>
              </w:rPr>
            </w:pPr>
            <w:r>
              <w:rPr>
                <w:rFonts w:ascii="Cambria" w:hAnsi="Cambria"/>
                <w:b/>
                <w:sz w:val="24"/>
                <w:szCs w:val="24"/>
              </w:rPr>
              <w:t xml:space="preserve">Vazba na </w:t>
            </w:r>
            <w:r w:rsidRPr="00C13A75">
              <w:rPr>
                <w:rFonts w:ascii="Cambria" w:hAnsi="Cambria"/>
                <w:b/>
                <w:sz w:val="24"/>
                <w:szCs w:val="24"/>
              </w:rPr>
              <w:t xml:space="preserve">cíle ústavu v oblasti </w:t>
            </w:r>
            <w:proofErr w:type="spellStart"/>
            <w:r w:rsidRPr="00C13A75">
              <w:rPr>
                <w:rFonts w:ascii="Cambria" w:hAnsi="Cambria"/>
                <w:b/>
                <w:sz w:val="24"/>
                <w:szCs w:val="24"/>
              </w:rPr>
              <w:t>VaV</w:t>
            </w:r>
            <w:proofErr w:type="spellEnd"/>
          </w:p>
        </w:tc>
        <w:tc>
          <w:tcPr>
            <w:tcW w:w="7513" w:type="dxa"/>
            <w:vAlign w:val="center"/>
          </w:tcPr>
          <w:p w14:paraId="6A2B4C31" w14:textId="23E82EF7" w:rsidR="005B11DC" w:rsidRPr="005B11DC" w:rsidRDefault="005B11DC" w:rsidP="005B11DC">
            <w:pPr>
              <w:jc w:val="both"/>
              <w:rPr>
                <w:rFonts w:ascii="Cambria" w:hAnsi="Cambria"/>
                <w:bCs/>
                <w:i/>
                <w:iCs/>
              </w:rPr>
            </w:pPr>
            <w:r w:rsidRPr="005B11DC">
              <w:rPr>
                <w:rFonts w:ascii="Cambria" w:hAnsi="Cambria"/>
                <w:bCs/>
                <w:i/>
                <w:iCs/>
              </w:rPr>
              <w:t>Očekávané přínosy projektu:</w:t>
            </w:r>
          </w:p>
          <w:p w14:paraId="4B22F554" w14:textId="5170CC08" w:rsidR="005B11DC" w:rsidRPr="005B11DC" w:rsidRDefault="005B11DC" w:rsidP="005B11DC">
            <w:pPr>
              <w:pStyle w:val="Odstavecseseznamem"/>
              <w:numPr>
                <w:ilvl w:val="0"/>
                <w:numId w:val="21"/>
              </w:numPr>
              <w:jc w:val="both"/>
              <w:rPr>
                <w:rFonts w:ascii="Cambria" w:hAnsi="Cambria"/>
                <w:bCs/>
                <w:i/>
                <w:iCs/>
              </w:rPr>
            </w:pPr>
            <w:r w:rsidRPr="005B11DC">
              <w:rPr>
                <w:rFonts w:ascii="Cambria" w:hAnsi="Cambria"/>
                <w:b/>
                <w:i/>
                <w:iCs/>
              </w:rPr>
              <w:t>Teoretické</w:t>
            </w:r>
            <w:r w:rsidRPr="005B11DC">
              <w:rPr>
                <w:rFonts w:ascii="Cambria" w:hAnsi="Cambria"/>
                <w:bCs/>
                <w:i/>
                <w:iCs/>
              </w:rPr>
              <w:t xml:space="preserve"> (nové poznatky pro příslušné akademické pracovníky oborové skupiny s přenosem na studenty prostřednictvím příslušných předmětů),</w:t>
            </w:r>
          </w:p>
          <w:p w14:paraId="79816BD0" w14:textId="05AF0C4A" w:rsidR="005B11DC" w:rsidRDefault="005B11DC" w:rsidP="005B11DC">
            <w:pPr>
              <w:jc w:val="both"/>
              <w:rPr>
                <w:rFonts w:ascii="Cambria" w:hAnsi="Cambria"/>
                <w:bCs/>
                <w:i/>
                <w:iCs/>
              </w:rPr>
            </w:pPr>
            <w:r w:rsidRPr="005B11DC">
              <w:rPr>
                <w:rFonts w:ascii="Cambria" w:hAnsi="Cambria"/>
                <w:bCs/>
                <w:i/>
                <w:iCs/>
              </w:rPr>
              <w:t>- nové poznatky v oblasti vlivu kvality podnikových procesů z hlediska zvyšování kvality s ohledem na ekonomiku sdílení</w:t>
            </w:r>
            <w:r>
              <w:rPr>
                <w:rFonts w:ascii="Cambria" w:hAnsi="Cambria"/>
                <w:bCs/>
                <w:i/>
                <w:iCs/>
              </w:rPr>
              <w:t>,</w:t>
            </w:r>
            <w:r w:rsidRPr="005B11DC">
              <w:rPr>
                <w:rFonts w:ascii="Cambria" w:hAnsi="Cambria"/>
                <w:bCs/>
                <w:i/>
                <w:iCs/>
              </w:rPr>
              <w:t xml:space="preserve"> </w:t>
            </w:r>
          </w:p>
          <w:p w14:paraId="1A16D8F5" w14:textId="0A39EEC1" w:rsidR="005B11DC" w:rsidRPr="005B11DC" w:rsidRDefault="005B11DC" w:rsidP="005B11DC">
            <w:pPr>
              <w:jc w:val="both"/>
              <w:rPr>
                <w:rFonts w:ascii="Cambria" w:hAnsi="Cambria"/>
                <w:bCs/>
                <w:i/>
                <w:iCs/>
              </w:rPr>
            </w:pPr>
            <w:r w:rsidRPr="005B11DC">
              <w:rPr>
                <w:rFonts w:ascii="Cambria" w:hAnsi="Cambria"/>
                <w:bCs/>
                <w:i/>
                <w:iCs/>
              </w:rPr>
              <w:t xml:space="preserve">- </w:t>
            </w:r>
            <w:r>
              <w:rPr>
                <w:rFonts w:ascii="Cambria" w:hAnsi="Cambria"/>
                <w:bCs/>
                <w:i/>
                <w:iCs/>
              </w:rPr>
              <w:t>rozšíření poznatků</w:t>
            </w:r>
            <w:r w:rsidRPr="005B11DC">
              <w:rPr>
                <w:rFonts w:ascii="Cambria" w:hAnsi="Cambria"/>
                <w:bCs/>
                <w:i/>
                <w:iCs/>
              </w:rPr>
              <w:t xml:space="preserve"> o zákonitostech mezi výší investičních vstupů do jednotlivých podnikových procesů a jejich odezvou na straně výkonnosti, efektivity a ziskovosti v podobě podnikových metrik.</w:t>
            </w:r>
          </w:p>
          <w:p w14:paraId="798DEAB8" w14:textId="20E4EAA6" w:rsidR="005B11DC" w:rsidRPr="005B11DC" w:rsidRDefault="005B11DC" w:rsidP="005B11DC">
            <w:pPr>
              <w:pStyle w:val="Odstavecseseznamem"/>
              <w:numPr>
                <w:ilvl w:val="0"/>
                <w:numId w:val="22"/>
              </w:numPr>
              <w:jc w:val="both"/>
              <w:rPr>
                <w:rFonts w:ascii="Cambria" w:hAnsi="Cambria"/>
                <w:bCs/>
                <w:i/>
                <w:iCs/>
              </w:rPr>
            </w:pPr>
            <w:r w:rsidRPr="005B11DC">
              <w:rPr>
                <w:rFonts w:ascii="Cambria" w:hAnsi="Cambria"/>
                <w:b/>
                <w:i/>
                <w:iCs/>
              </w:rPr>
              <w:t>Praktické</w:t>
            </w:r>
            <w:r w:rsidRPr="005B11DC">
              <w:rPr>
                <w:rFonts w:ascii="Cambria" w:hAnsi="Cambria"/>
                <w:bCs/>
                <w:i/>
                <w:iCs/>
              </w:rPr>
              <w:t xml:space="preserve"> (požadavek na posílení praktických schopností studentů začleněním nových poznatků do výuky souvisejících oborů</w:t>
            </w:r>
            <w:r>
              <w:rPr>
                <w:rFonts w:ascii="Cambria" w:hAnsi="Cambria"/>
                <w:bCs/>
                <w:i/>
                <w:iCs/>
              </w:rPr>
              <w:t>,</w:t>
            </w:r>
          </w:p>
          <w:p w14:paraId="54728C21" w14:textId="4E76653F" w:rsidR="005B11DC" w:rsidRPr="005B11DC" w:rsidRDefault="005B11DC" w:rsidP="005B11DC">
            <w:pPr>
              <w:jc w:val="both"/>
              <w:rPr>
                <w:rFonts w:ascii="Cambria" w:hAnsi="Cambria"/>
                <w:bCs/>
                <w:i/>
                <w:iCs/>
              </w:rPr>
            </w:pPr>
            <w:r w:rsidRPr="005B11DC">
              <w:rPr>
                <w:rFonts w:ascii="Cambria" w:hAnsi="Cambria"/>
                <w:bCs/>
                <w:i/>
                <w:iCs/>
              </w:rPr>
              <w:t xml:space="preserve">- </w:t>
            </w:r>
            <w:r>
              <w:rPr>
                <w:rFonts w:ascii="Cambria" w:hAnsi="Cambria"/>
                <w:bCs/>
                <w:i/>
                <w:iCs/>
              </w:rPr>
              <w:t>r</w:t>
            </w:r>
            <w:r w:rsidRPr="005B11DC">
              <w:rPr>
                <w:rFonts w:ascii="Cambria" w:hAnsi="Cambria"/>
                <w:bCs/>
                <w:i/>
                <w:iCs/>
              </w:rPr>
              <w:t>ozšíření možností výuky předmětů do útvaru CVV, Rozvoj vzdělávacích kurzů apod</w:t>
            </w:r>
            <w:r>
              <w:rPr>
                <w:rFonts w:ascii="Cambria" w:hAnsi="Cambria"/>
                <w:bCs/>
                <w:i/>
                <w:iCs/>
              </w:rPr>
              <w:t>.,</w:t>
            </w:r>
          </w:p>
          <w:p w14:paraId="4976AE6C" w14:textId="27996FA4" w:rsidR="005B11DC" w:rsidRPr="005B11DC" w:rsidRDefault="005B11DC" w:rsidP="005B11DC">
            <w:pPr>
              <w:jc w:val="both"/>
              <w:rPr>
                <w:rFonts w:ascii="Cambria" w:hAnsi="Cambria"/>
                <w:bCs/>
                <w:i/>
                <w:iCs/>
              </w:rPr>
            </w:pPr>
            <w:r w:rsidRPr="005B11DC">
              <w:rPr>
                <w:rFonts w:ascii="Cambria" w:hAnsi="Cambria"/>
                <w:bCs/>
                <w:i/>
                <w:iCs/>
              </w:rPr>
              <w:t xml:space="preserve">- </w:t>
            </w:r>
            <w:r>
              <w:rPr>
                <w:rFonts w:ascii="Cambria" w:hAnsi="Cambria"/>
                <w:bCs/>
                <w:i/>
                <w:iCs/>
              </w:rPr>
              <w:t>r</w:t>
            </w:r>
            <w:r w:rsidRPr="005B11DC">
              <w:rPr>
                <w:rFonts w:ascii="Cambria" w:hAnsi="Cambria"/>
                <w:bCs/>
                <w:i/>
                <w:iCs/>
              </w:rPr>
              <w:t>ozšíření poradenských a konzultačních služeb poskytovaných uživatelské veřejnosti</w:t>
            </w:r>
            <w:r>
              <w:rPr>
                <w:rFonts w:ascii="Cambria" w:hAnsi="Cambria"/>
                <w:bCs/>
                <w:i/>
                <w:iCs/>
              </w:rPr>
              <w:t>,</w:t>
            </w:r>
          </w:p>
          <w:p w14:paraId="690E364E" w14:textId="292211D0" w:rsidR="005B11DC" w:rsidRPr="005B11DC" w:rsidRDefault="005B11DC" w:rsidP="005B11DC">
            <w:pPr>
              <w:jc w:val="both"/>
              <w:rPr>
                <w:rFonts w:ascii="Cambria" w:hAnsi="Cambria"/>
                <w:bCs/>
                <w:i/>
                <w:iCs/>
              </w:rPr>
            </w:pPr>
            <w:r w:rsidRPr="005B11DC">
              <w:rPr>
                <w:rFonts w:ascii="Cambria" w:hAnsi="Cambria"/>
                <w:bCs/>
                <w:i/>
                <w:iCs/>
              </w:rPr>
              <w:t xml:space="preserve">- </w:t>
            </w:r>
            <w:r>
              <w:rPr>
                <w:rFonts w:ascii="Cambria" w:hAnsi="Cambria"/>
                <w:bCs/>
                <w:i/>
                <w:iCs/>
              </w:rPr>
              <w:t>v</w:t>
            </w:r>
            <w:r w:rsidRPr="005B11DC">
              <w:rPr>
                <w:rFonts w:ascii="Cambria" w:hAnsi="Cambria"/>
                <w:bCs/>
                <w:i/>
                <w:iCs/>
              </w:rPr>
              <w:t>ytvoření směrnic inovačních procesů v oblasti podnikových procesů kvality,</w:t>
            </w:r>
          </w:p>
          <w:p w14:paraId="61463CB4" w14:textId="36E6F7C4" w:rsidR="005B11DC" w:rsidRPr="005B11DC" w:rsidRDefault="005B11DC" w:rsidP="005B11DC">
            <w:pPr>
              <w:jc w:val="both"/>
              <w:rPr>
                <w:rFonts w:ascii="Cambria" w:hAnsi="Cambria"/>
                <w:bCs/>
                <w:i/>
                <w:iCs/>
              </w:rPr>
            </w:pPr>
            <w:r w:rsidRPr="005B11DC">
              <w:rPr>
                <w:rFonts w:ascii="Cambria" w:hAnsi="Cambria"/>
                <w:bCs/>
                <w:i/>
                <w:iCs/>
              </w:rPr>
              <w:lastRenderedPageBreak/>
              <w:t xml:space="preserve">- </w:t>
            </w:r>
            <w:r>
              <w:rPr>
                <w:rFonts w:ascii="Cambria" w:hAnsi="Cambria"/>
                <w:bCs/>
                <w:i/>
                <w:iCs/>
              </w:rPr>
              <w:t>i</w:t>
            </w:r>
            <w:r w:rsidRPr="005B11DC">
              <w:rPr>
                <w:rFonts w:ascii="Cambria" w:hAnsi="Cambria"/>
                <w:bCs/>
                <w:i/>
                <w:iCs/>
              </w:rPr>
              <w:t>mplementace poznatků do teoretické praxe na vysoké škole s odborným zázemím.</w:t>
            </w:r>
          </w:p>
          <w:p w14:paraId="400792A6" w14:textId="13D7C04F" w:rsidR="00165F94" w:rsidRPr="005B11DC" w:rsidRDefault="005B11DC" w:rsidP="005B11DC">
            <w:pPr>
              <w:jc w:val="both"/>
              <w:rPr>
                <w:rFonts w:ascii="Cambria" w:hAnsi="Cambria"/>
                <w:bCs/>
                <w:i/>
                <w:iCs/>
              </w:rPr>
            </w:pPr>
            <w:r w:rsidRPr="005B11DC">
              <w:rPr>
                <w:rFonts w:ascii="Cambria" w:hAnsi="Cambria"/>
                <w:bCs/>
                <w:i/>
                <w:iCs/>
              </w:rPr>
              <w:t xml:space="preserve">- </w:t>
            </w:r>
            <w:r w:rsidRPr="005B11DC">
              <w:rPr>
                <w:rFonts w:ascii="Cambria" w:hAnsi="Cambria"/>
                <w:b/>
                <w:i/>
                <w:iCs/>
              </w:rPr>
              <w:t>Vývoj a inovace podnikových procesů</w:t>
            </w:r>
            <w:r w:rsidRPr="005B11DC">
              <w:rPr>
                <w:rFonts w:ascii="Cambria" w:hAnsi="Cambria"/>
                <w:bCs/>
                <w:i/>
                <w:iCs/>
              </w:rPr>
              <w:t xml:space="preserve"> v manažerské praxi ve spolupráci s cílovými skupinami a zainteresovanými partnery </w:t>
            </w:r>
            <w:r>
              <w:rPr>
                <w:rFonts w:ascii="Cambria" w:hAnsi="Cambria"/>
                <w:bCs/>
                <w:i/>
                <w:iCs/>
              </w:rPr>
              <w:t>VŠTE.</w:t>
            </w:r>
          </w:p>
        </w:tc>
      </w:tr>
      <w:tr w:rsidR="001A1D50" w:rsidRPr="00C340DE" w14:paraId="6F12CC26" w14:textId="77777777" w:rsidTr="00C340DE">
        <w:trPr>
          <w:trHeight w:val="769"/>
        </w:trPr>
        <w:tc>
          <w:tcPr>
            <w:tcW w:w="1980" w:type="dxa"/>
            <w:shd w:val="clear" w:color="auto" w:fill="F2F2F2" w:themeFill="background1" w:themeFillShade="F2"/>
            <w:vAlign w:val="center"/>
          </w:tcPr>
          <w:p w14:paraId="68694FC5" w14:textId="44B8F84D" w:rsidR="001A1D50" w:rsidRDefault="00C13A75" w:rsidP="00D673FF">
            <w:pPr>
              <w:rPr>
                <w:rFonts w:ascii="Cambria" w:hAnsi="Cambria"/>
                <w:b/>
                <w:sz w:val="24"/>
                <w:szCs w:val="24"/>
              </w:rPr>
            </w:pPr>
            <w:r>
              <w:rPr>
                <w:rFonts w:ascii="Cambria" w:hAnsi="Cambria"/>
                <w:b/>
                <w:sz w:val="24"/>
                <w:szCs w:val="24"/>
              </w:rPr>
              <w:lastRenderedPageBreak/>
              <w:t>U</w:t>
            </w:r>
            <w:r w:rsidRPr="00C13A75">
              <w:rPr>
                <w:rFonts w:ascii="Cambria" w:hAnsi="Cambria"/>
                <w:b/>
                <w:sz w:val="24"/>
                <w:szCs w:val="24"/>
              </w:rPr>
              <w:t>platnitelnost výstupů v praxi</w:t>
            </w:r>
          </w:p>
        </w:tc>
        <w:tc>
          <w:tcPr>
            <w:tcW w:w="7513" w:type="dxa"/>
            <w:vAlign w:val="center"/>
          </w:tcPr>
          <w:p w14:paraId="0EB4589C" w14:textId="77777777" w:rsidR="00C0542A" w:rsidRPr="00C0542A" w:rsidRDefault="00C0542A" w:rsidP="00C0542A">
            <w:pPr>
              <w:jc w:val="both"/>
              <w:rPr>
                <w:rFonts w:ascii="Cambria" w:hAnsi="Cambria"/>
                <w:bCs/>
                <w:i/>
                <w:iCs/>
              </w:rPr>
            </w:pPr>
            <w:r w:rsidRPr="00C0542A">
              <w:rPr>
                <w:rFonts w:ascii="Cambria" w:hAnsi="Cambria"/>
                <w:bCs/>
                <w:i/>
                <w:iCs/>
              </w:rPr>
              <w:t xml:space="preserve">Zjištěné výstupy budou využity v řadě oblastí, z nichž nejdůležitější jsou následující: </w:t>
            </w:r>
          </w:p>
          <w:p w14:paraId="37B823D3" w14:textId="066462AB" w:rsidR="00C0542A" w:rsidRPr="005B11DC" w:rsidRDefault="00C0542A" w:rsidP="005B11DC">
            <w:pPr>
              <w:pStyle w:val="Odstavecseseznamem"/>
              <w:numPr>
                <w:ilvl w:val="0"/>
                <w:numId w:val="18"/>
              </w:numPr>
              <w:jc w:val="both"/>
              <w:rPr>
                <w:rFonts w:ascii="Cambria" w:hAnsi="Cambria"/>
                <w:bCs/>
                <w:i/>
                <w:iCs/>
              </w:rPr>
            </w:pPr>
            <w:r w:rsidRPr="005B11DC">
              <w:rPr>
                <w:rFonts w:ascii="Cambria" w:hAnsi="Cambria"/>
                <w:bCs/>
                <w:i/>
                <w:iCs/>
              </w:rPr>
              <w:t>obchodní praxe, která považuje kvalitu svých procesů za jeden z hlavních nástrojů své konkurenceschopnosti, inovace svých procesů z hlediska kvalitativních parametrů jako prostředek úspory finančních, personálních a technických vstupů, což umožní stanovení konkurenceschopných cen pro příslušný segment trhu,</w:t>
            </w:r>
          </w:p>
          <w:p w14:paraId="2E43369C" w14:textId="66E4B146" w:rsidR="00C0542A" w:rsidRPr="005B11DC" w:rsidRDefault="00C0542A" w:rsidP="005B11DC">
            <w:pPr>
              <w:pStyle w:val="Odstavecseseznamem"/>
              <w:numPr>
                <w:ilvl w:val="0"/>
                <w:numId w:val="18"/>
              </w:numPr>
              <w:jc w:val="both"/>
              <w:rPr>
                <w:rFonts w:ascii="Cambria" w:hAnsi="Cambria"/>
                <w:bCs/>
                <w:i/>
                <w:iCs/>
              </w:rPr>
            </w:pPr>
            <w:r w:rsidRPr="005B11DC">
              <w:rPr>
                <w:rFonts w:ascii="Cambria" w:hAnsi="Cambria"/>
                <w:bCs/>
                <w:i/>
                <w:iCs/>
              </w:rPr>
              <w:t>podnikatelská praxe vzdělávání manažerů podniků (na základě zjištěných výstupů)</w:t>
            </w:r>
            <w:r w:rsidR="005B11DC" w:rsidRPr="005B11DC">
              <w:rPr>
                <w:rFonts w:ascii="Cambria" w:hAnsi="Cambria"/>
                <w:bCs/>
                <w:i/>
                <w:iCs/>
              </w:rPr>
              <w:t>,</w:t>
            </w:r>
          </w:p>
          <w:p w14:paraId="13C8286B" w14:textId="706F9ACF" w:rsidR="00C0542A" w:rsidRPr="005B11DC" w:rsidRDefault="00C0542A" w:rsidP="005B11DC">
            <w:pPr>
              <w:pStyle w:val="Odstavecseseznamem"/>
              <w:numPr>
                <w:ilvl w:val="0"/>
                <w:numId w:val="18"/>
              </w:numPr>
              <w:jc w:val="both"/>
              <w:rPr>
                <w:rFonts w:ascii="Cambria" w:hAnsi="Cambria"/>
                <w:bCs/>
                <w:i/>
                <w:iCs/>
              </w:rPr>
            </w:pPr>
            <w:r w:rsidRPr="005B11DC">
              <w:rPr>
                <w:rFonts w:ascii="Cambria" w:hAnsi="Cambria"/>
                <w:bCs/>
                <w:i/>
                <w:iCs/>
              </w:rPr>
              <w:t xml:space="preserve">subjekty a instituce působící v této oblasti, jako jsou </w:t>
            </w:r>
            <w:r w:rsidR="005B11DC" w:rsidRPr="005B11DC">
              <w:rPr>
                <w:rFonts w:ascii="Cambria" w:hAnsi="Cambria"/>
                <w:bCs/>
                <w:i/>
                <w:iCs/>
              </w:rPr>
              <w:t>HK ČR</w:t>
            </w:r>
            <w:r w:rsidRPr="005B11DC">
              <w:rPr>
                <w:rFonts w:ascii="Cambria" w:hAnsi="Cambria"/>
                <w:bCs/>
                <w:i/>
                <w:iCs/>
              </w:rPr>
              <w:t xml:space="preserve"> s příslušnými pobočkami, JVTP, AMSP a další profesní sdružení,</w:t>
            </w:r>
          </w:p>
          <w:p w14:paraId="00C35C54" w14:textId="7016642D" w:rsidR="00C0542A" w:rsidRPr="005B11DC" w:rsidRDefault="00C0542A" w:rsidP="005B11DC">
            <w:pPr>
              <w:pStyle w:val="Odstavecseseznamem"/>
              <w:numPr>
                <w:ilvl w:val="0"/>
                <w:numId w:val="18"/>
              </w:numPr>
              <w:jc w:val="both"/>
              <w:rPr>
                <w:rFonts w:ascii="Cambria" w:hAnsi="Cambria"/>
                <w:bCs/>
                <w:i/>
                <w:iCs/>
              </w:rPr>
            </w:pPr>
            <w:r w:rsidRPr="005B11DC">
              <w:rPr>
                <w:rFonts w:ascii="Cambria" w:hAnsi="Cambria"/>
                <w:bCs/>
                <w:i/>
                <w:iCs/>
              </w:rPr>
              <w:t>pedagogická oblast jako způsob inovace textu přednášek a seminářů,</w:t>
            </w:r>
          </w:p>
          <w:p w14:paraId="61B9B29E" w14:textId="7C00A7D4" w:rsidR="00C0542A" w:rsidRPr="005B11DC" w:rsidRDefault="00C0542A" w:rsidP="005B11DC">
            <w:pPr>
              <w:pStyle w:val="Odstavecseseznamem"/>
              <w:numPr>
                <w:ilvl w:val="0"/>
                <w:numId w:val="18"/>
              </w:numPr>
              <w:jc w:val="both"/>
              <w:rPr>
                <w:rFonts w:ascii="Cambria" w:hAnsi="Cambria"/>
                <w:bCs/>
                <w:i/>
                <w:iCs/>
              </w:rPr>
            </w:pPr>
            <w:r w:rsidRPr="005B11DC">
              <w:rPr>
                <w:rFonts w:ascii="Cambria" w:hAnsi="Cambria"/>
                <w:bCs/>
                <w:i/>
                <w:iCs/>
              </w:rPr>
              <w:t>proces ukončování studia studentů DSP</w:t>
            </w:r>
            <w:r w:rsidR="005B11DC" w:rsidRPr="005B11DC">
              <w:rPr>
                <w:rFonts w:ascii="Cambria" w:hAnsi="Cambria"/>
                <w:bCs/>
                <w:i/>
                <w:iCs/>
              </w:rPr>
              <w:t xml:space="preserve"> (Kollmann, Chamrada, Kostiuk)</w:t>
            </w:r>
          </w:p>
          <w:p w14:paraId="2B26157B" w14:textId="73DCC9BB" w:rsidR="00165F94" w:rsidRPr="005B11DC" w:rsidRDefault="00C0542A" w:rsidP="005B11DC">
            <w:pPr>
              <w:pStyle w:val="Odstavecseseznamem"/>
              <w:numPr>
                <w:ilvl w:val="0"/>
                <w:numId w:val="18"/>
              </w:numPr>
              <w:jc w:val="both"/>
              <w:rPr>
                <w:rFonts w:ascii="Cambria" w:hAnsi="Cambria"/>
                <w:bCs/>
                <w:i/>
                <w:iCs/>
              </w:rPr>
            </w:pPr>
            <w:r w:rsidRPr="005B11DC">
              <w:rPr>
                <w:rFonts w:ascii="Cambria" w:hAnsi="Cambria"/>
                <w:bCs/>
                <w:i/>
                <w:iCs/>
              </w:rPr>
              <w:t>nástroj pro zvýšení účasti studentů na tvůrčí činnosti školy, dále přímé zapojení studentů do řešení (formou PVS), výběr klasifikačních témat, seminárních prací apod</w:t>
            </w:r>
            <w:r w:rsidR="00165F94" w:rsidRPr="005B11DC">
              <w:rPr>
                <w:rFonts w:ascii="Cambria" w:hAnsi="Cambria"/>
                <w:bCs/>
                <w:i/>
                <w:iCs/>
              </w:rPr>
              <w:t>.</w:t>
            </w:r>
          </w:p>
        </w:tc>
      </w:tr>
      <w:tr w:rsidR="00232298" w:rsidRPr="00C340DE" w14:paraId="53D7F05B" w14:textId="77777777" w:rsidTr="00C340DE">
        <w:trPr>
          <w:trHeight w:val="769"/>
        </w:trPr>
        <w:tc>
          <w:tcPr>
            <w:tcW w:w="1980" w:type="dxa"/>
            <w:shd w:val="clear" w:color="auto" w:fill="F2F2F2" w:themeFill="background1" w:themeFillShade="F2"/>
            <w:vAlign w:val="center"/>
          </w:tcPr>
          <w:p w14:paraId="7F5B914B" w14:textId="6A58F153" w:rsidR="00232298" w:rsidRDefault="00232298" w:rsidP="00D673FF">
            <w:pPr>
              <w:rPr>
                <w:rFonts w:ascii="Cambria" w:hAnsi="Cambria"/>
                <w:b/>
                <w:sz w:val="24"/>
                <w:szCs w:val="24"/>
              </w:rPr>
            </w:pPr>
            <w:r w:rsidRPr="00C13A75">
              <w:rPr>
                <w:rFonts w:ascii="Cambria" w:hAnsi="Cambria"/>
                <w:b/>
                <w:sz w:val="24"/>
                <w:szCs w:val="24"/>
              </w:rPr>
              <w:t>Zahraniční spolupráce (bonifikace)</w:t>
            </w:r>
          </w:p>
        </w:tc>
        <w:tc>
          <w:tcPr>
            <w:tcW w:w="7513" w:type="dxa"/>
            <w:vAlign w:val="center"/>
          </w:tcPr>
          <w:p w14:paraId="5B53B033" w14:textId="6D9D478A" w:rsidR="00165F94" w:rsidRDefault="004B4268" w:rsidP="00232298">
            <w:pPr>
              <w:jc w:val="both"/>
              <w:rPr>
                <w:rFonts w:ascii="Cambria" w:hAnsi="Cambria"/>
                <w:bCs/>
                <w:i/>
                <w:iCs/>
              </w:rPr>
            </w:pPr>
            <w:r>
              <w:rPr>
                <w:rFonts w:ascii="Cambria" w:hAnsi="Cambria"/>
                <w:bCs/>
                <w:i/>
                <w:iCs/>
              </w:rPr>
              <w:t>Přímé zapojení zahraničních řešitelů do projektu se nepředpokládá</w:t>
            </w:r>
            <w:r w:rsidR="00165F94">
              <w:rPr>
                <w:rFonts w:ascii="Cambria" w:hAnsi="Cambria"/>
                <w:bCs/>
                <w:i/>
                <w:iCs/>
              </w:rPr>
              <w:t>.</w:t>
            </w:r>
          </w:p>
          <w:p w14:paraId="76E1E9EC" w14:textId="6AF8B5EB" w:rsidR="00232298" w:rsidRPr="00C13A75" w:rsidRDefault="004B4268" w:rsidP="004826A7">
            <w:pPr>
              <w:jc w:val="both"/>
              <w:rPr>
                <w:rFonts w:ascii="Cambria" w:hAnsi="Cambria"/>
                <w:bCs/>
                <w:i/>
                <w:iCs/>
              </w:rPr>
            </w:pPr>
            <w:r w:rsidRPr="004B4268">
              <w:rPr>
                <w:rFonts w:ascii="Cambria" w:hAnsi="Cambria"/>
                <w:bCs/>
                <w:i/>
                <w:iCs/>
              </w:rPr>
              <w:t xml:space="preserve">Konzultace s kolegy z domácích univerzit a řady zahraničních univerzit (Portugalsko, Nizozemsko). Konkrétně se jedná o zapojení </w:t>
            </w:r>
            <w:proofErr w:type="spellStart"/>
            <w:r w:rsidRPr="005B11DC">
              <w:rPr>
                <w:rFonts w:ascii="Cambria" w:hAnsi="Cambria"/>
                <w:b/>
                <w:i/>
                <w:iCs/>
              </w:rPr>
              <w:t>Unbeatable</w:t>
            </w:r>
            <w:proofErr w:type="spellEnd"/>
            <w:r w:rsidRPr="005B11DC">
              <w:rPr>
                <w:rFonts w:ascii="Cambria" w:hAnsi="Cambria"/>
                <w:b/>
                <w:i/>
                <w:iCs/>
              </w:rPr>
              <w:t xml:space="preserve"> </w:t>
            </w:r>
            <w:proofErr w:type="spellStart"/>
            <w:r w:rsidRPr="005B11DC">
              <w:rPr>
                <w:rFonts w:ascii="Cambria" w:hAnsi="Cambria"/>
                <w:b/>
                <w:i/>
                <w:iCs/>
              </w:rPr>
              <w:t>Reasons</w:t>
            </w:r>
            <w:proofErr w:type="spellEnd"/>
            <w:r w:rsidRPr="004B4268">
              <w:rPr>
                <w:rFonts w:ascii="Cambria" w:hAnsi="Cambria"/>
                <w:bCs/>
                <w:i/>
                <w:iCs/>
              </w:rPr>
              <w:t xml:space="preserve"> a </w:t>
            </w:r>
            <w:proofErr w:type="spellStart"/>
            <w:r w:rsidRPr="005B11DC">
              <w:rPr>
                <w:rFonts w:ascii="Cambria" w:hAnsi="Cambria"/>
                <w:b/>
                <w:i/>
                <w:iCs/>
              </w:rPr>
              <w:t>Hogeschool</w:t>
            </w:r>
            <w:proofErr w:type="spellEnd"/>
            <w:r w:rsidRPr="005B11DC">
              <w:rPr>
                <w:rFonts w:ascii="Cambria" w:hAnsi="Cambria"/>
                <w:b/>
                <w:i/>
                <w:iCs/>
              </w:rPr>
              <w:t xml:space="preserve"> Rotterdam</w:t>
            </w:r>
            <w:r w:rsidRPr="004B4268">
              <w:rPr>
                <w:rFonts w:ascii="Cambria" w:hAnsi="Cambria"/>
                <w:bCs/>
                <w:i/>
                <w:iCs/>
              </w:rPr>
              <w:t xml:space="preserve"> do řešení a konzultací v oblasti výzkumu konkurenceschopnosti, inovací a podnikání, cílem bude strukturovaně zhodnotit různé aspekty managementu, jejich vývoj v kontextu strategie organizace a identifikovat jejich dopad v souvisejících oblastech, které mají významný vliv na hodnocení výkonnosti a kvality s cílem vytvoření správné kategorizace výstupů pro zjištění kvality procesů v rámci moderního obchodního modelu</w:t>
            </w:r>
            <w:r>
              <w:rPr>
                <w:rFonts w:ascii="Cambria" w:hAnsi="Cambria"/>
                <w:bCs/>
                <w:i/>
                <w:iCs/>
              </w:rPr>
              <w:t>.</w:t>
            </w:r>
          </w:p>
        </w:tc>
      </w:tr>
      <w:tr w:rsidR="006035BE" w:rsidRPr="00C340DE" w14:paraId="6EDE77B8" w14:textId="77777777" w:rsidTr="00C340DE">
        <w:trPr>
          <w:trHeight w:val="769"/>
        </w:trPr>
        <w:tc>
          <w:tcPr>
            <w:tcW w:w="1980" w:type="dxa"/>
            <w:shd w:val="clear" w:color="auto" w:fill="F2F2F2" w:themeFill="background1" w:themeFillShade="F2"/>
            <w:vAlign w:val="center"/>
          </w:tcPr>
          <w:p w14:paraId="401DA0DF" w14:textId="568A6F13" w:rsidR="006035BE" w:rsidRPr="00C13A75" w:rsidRDefault="006035BE" w:rsidP="00D673FF">
            <w:pPr>
              <w:rPr>
                <w:rFonts w:ascii="Cambria" w:hAnsi="Cambria"/>
                <w:b/>
                <w:sz w:val="24"/>
                <w:szCs w:val="24"/>
              </w:rPr>
            </w:pPr>
            <w:r>
              <w:rPr>
                <w:rFonts w:ascii="Cambria" w:hAnsi="Cambria"/>
                <w:b/>
                <w:sz w:val="24"/>
                <w:szCs w:val="24"/>
              </w:rPr>
              <w:t>Společenská poptávka</w:t>
            </w:r>
          </w:p>
        </w:tc>
        <w:tc>
          <w:tcPr>
            <w:tcW w:w="7513" w:type="dxa"/>
            <w:vAlign w:val="center"/>
          </w:tcPr>
          <w:p w14:paraId="6F3E7B8F" w14:textId="77777777" w:rsidR="004B4268" w:rsidRPr="004B4268" w:rsidRDefault="004B4268" w:rsidP="004B4268">
            <w:pPr>
              <w:jc w:val="both"/>
              <w:rPr>
                <w:rFonts w:ascii="Cambria" w:hAnsi="Cambria"/>
                <w:bCs/>
                <w:i/>
                <w:iCs/>
              </w:rPr>
            </w:pPr>
            <w:r w:rsidRPr="004B4268">
              <w:rPr>
                <w:rFonts w:ascii="Cambria" w:hAnsi="Cambria"/>
                <w:bCs/>
                <w:i/>
                <w:iCs/>
              </w:rPr>
              <w:t>Na základě výzkumu provedeného v letech 2016-2019 skupina organizací (přibližně 460 podniků) uznala, že je třeba se okamžitě zabývat otázkou kvality a inovačního procesu. Důvodem je přesvědčení manažerů, že kvalita a inovace mají zásadní význam pro rozhodování managementu. Zjištění významu přínosů kvality a inovací na tvorbu a růst přidané hodnoty v podnikových procesech bylo podnětem k zahájení projektu.</w:t>
            </w:r>
          </w:p>
          <w:p w14:paraId="4B1722C5" w14:textId="77777777" w:rsidR="004B4268" w:rsidRPr="004B4268" w:rsidRDefault="004B4268" w:rsidP="004B4268">
            <w:pPr>
              <w:jc w:val="both"/>
              <w:rPr>
                <w:rFonts w:ascii="Cambria" w:hAnsi="Cambria"/>
                <w:bCs/>
                <w:i/>
                <w:iCs/>
              </w:rPr>
            </w:pPr>
            <w:r w:rsidRPr="004B4268">
              <w:rPr>
                <w:rFonts w:ascii="Cambria" w:hAnsi="Cambria"/>
                <w:bCs/>
                <w:i/>
                <w:iCs/>
              </w:rPr>
              <w:t>Předchozí ukazuje na značnou míru společenské poptávky v souvislosti s aplikovatelností modelu sdílené ekonomiky. Jako argumentaci lze využít výše uvedené tvrzení a relevanci problematiky pro podnikatelskou praxi, tj. kvalitu a inovace jako nástroj konkurenceschopnosti podniku.</w:t>
            </w:r>
          </w:p>
          <w:p w14:paraId="4BB160E1" w14:textId="2D40010A" w:rsidR="006035BE" w:rsidRDefault="004B4268" w:rsidP="004B4268">
            <w:pPr>
              <w:jc w:val="both"/>
              <w:rPr>
                <w:rFonts w:ascii="Cambria" w:hAnsi="Cambria"/>
                <w:bCs/>
                <w:i/>
                <w:iCs/>
              </w:rPr>
            </w:pPr>
            <w:r w:rsidRPr="004B4268">
              <w:rPr>
                <w:rFonts w:ascii="Cambria" w:hAnsi="Cambria"/>
                <w:bCs/>
                <w:i/>
                <w:iCs/>
              </w:rPr>
              <w:t>To vše je podpořeno rostoucí digitalizací procesů, která přechází do virtuální reality a vyžaduje co největší kvalitu</w:t>
            </w:r>
            <w:r w:rsidR="006035BE">
              <w:rPr>
                <w:rFonts w:ascii="Cambria" w:hAnsi="Cambria"/>
                <w:bCs/>
                <w:i/>
                <w:iCs/>
              </w:rPr>
              <w:t>.</w:t>
            </w:r>
          </w:p>
        </w:tc>
      </w:tr>
      <w:tr w:rsidR="006035BE" w:rsidRPr="00C340DE" w14:paraId="4601DF0B" w14:textId="77777777" w:rsidTr="00C340DE">
        <w:trPr>
          <w:trHeight w:val="769"/>
        </w:trPr>
        <w:tc>
          <w:tcPr>
            <w:tcW w:w="1980" w:type="dxa"/>
            <w:shd w:val="clear" w:color="auto" w:fill="F2F2F2" w:themeFill="background1" w:themeFillShade="F2"/>
            <w:vAlign w:val="center"/>
          </w:tcPr>
          <w:p w14:paraId="0DFAADEE" w14:textId="709E08D6" w:rsidR="006035BE" w:rsidRPr="00C13A75" w:rsidRDefault="006035BE" w:rsidP="00D673FF">
            <w:pPr>
              <w:rPr>
                <w:rFonts w:ascii="Cambria" w:hAnsi="Cambria"/>
                <w:b/>
                <w:sz w:val="24"/>
                <w:szCs w:val="24"/>
              </w:rPr>
            </w:pPr>
            <w:r>
              <w:rPr>
                <w:rFonts w:ascii="Cambria" w:hAnsi="Cambria"/>
                <w:b/>
                <w:sz w:val="24"/>
                <w:szCs w:val="24"/>
              </w:rPr>
              <w:t>Metody</w:t>
            </w:r>
          </w:p>
        </w:tc>
        <w:tc>
          <w:tcPr>
            <w:tcW w:w="7513" w:type="dxa"/>
            <w:vAlign w:val="center"/>
          </w:tcPr>
          <w:p w14:paraId="566ED92F" w14:textId="05C7CF34" w:rsidR="00001702" w:rsidRPr="00001702" w:rsidRDefault="00001702" w:rsidP="00001702">
            <w:pPr>
              <w:jc w:val="both"/>
              <w:rPr>
                <w:rFonts w:ascii="Cambria" w:hAnsi="Cambria"/>
                <w:bCs/>
                <w:i/>
                <w:iCs/>
              </w:rPr>
            </w:pPr>
            <w:r w:rsidRPr="00001702">
              <w:rPr>
                <w:rFonts w:ascii="Cambria" w:hAnsi="Cambria"/>
                <w:bCs/>
                <w:i/>
                <w:iCs/>
              </w:rPr>
              <w:t>I. Fáze – Vytvoření zdrojové databáze</w:t>
            </w:r>
            <w:r>
              <w:rPr>
                <w:rFonts w:ascii="Cambria" w:hAnsi="Cambria"/>
                <w:bCs/>
                <w:i/>
                <w:iCs/>
              </w:rPr>
              <w:t>.</w:t>
            </w:r>
          </w:p>
          <w:p w14:paraId="4289E1C7" w14:textId="77777777" w:rsidR="00001702" w:rsidRPr="00001702" w:rsidRDefault="00001702" w:rsidP="00001702">
            <w:pPr>
              <w:pStyle w:val="Odstavecseseznamem"/>
              <w:numPr>
                <w:ilvl w:val="0"/>
                <w:numId w:val="12"/>
              </w:numPr>
              <w:jc w:val="both"/>
              <w:rPr>
                <w:rFonts w:ascii="Cambria" w:hAnsi="Cambria"/>
                <w:bCs/>
                <w:i/>
                <w:iCs/>
              </w:rPr>
            </w:pPr>
            <w:r w:rsidRPr="00001702">
              <w:rPr>
                <w:rFonts w:ascii="Cambria" w:hAnsi="Cambria"/>
                <w:bCs/>
                <w:i/>
                <w:iCs/>
              </w:rPr>
              <w:t>dotazníkové šetření,</w:t>
            </w:r>
          </w:p>
          <w:p w14:paraId="758ED45C" w14:textId="353FE8A2" w:rsidR="00001702" w:rsidRPr="00001702" w:rsidRDefault="00001702" w:rsidP="00001702">
            <w:pPr>
              <w:pStyle w:val="Odstavecseseznamem"/>
              <w:numPr>
                <w:ilvl w:val="0"/>
                <w:numId w:val="12"/>
              </w:numPr>
              <w:jc w:val="both"/>
              <w:rPr>
                <w:rFonts w:ascii="Cambria" w:hAnsi="Cambria"/>
                <w:bCs/>
                <w:i/>
                <w:iCs/>
              </w:rPr>
            </w:pPr>
            <w:r>
              <w:rPr>
                <w:rFonts w:ascii="Cambria" w:hAnsi="Cambria"/>
                <w:bCs/>
                <w:i/>
                <w:iCs/>
              </w:rPr>
              <w:t>v</w:t>
            </w:r>
            <w:r w:rsidRPr="00001702">
              <w:rPr>
                <w:rFonts w:ascii="Cambria" w:hAnsi="Cambria"/>
                <w:bCs/>
                <w:i/>
                <w:iCs/>
              </w:rPr>
              <w:t>ýběr vzorových podniků pro případové studie</w:t>
            </w:r>
          </w:p>
          <w:p w14:paraId="0375CA08" w14:textId="3F99D1D9" w:rsidR="00001702" w:rsidRPr="00001702" w:rsidRDefault="00001702" w:rsidP="00001702">
            <w:pPr>
              <w:pStyle w:val="Odstavecseseznamem"/>
              <w:numPr>
                <w:ilvl w:val="0"/>
                <w:numId w:val="12"/>
              </w:numPr>
              <w:jc w:val="both"/>
              <w:rPr>
                <w:rFonts w:ascii="Cambria" w:hAnsi="Cambria"/>
                <w:bCs/>
                <w:i/>
                <w:iCs/>
              </w:rPr>
            </w:pPr>
            <w:r w:rsidRPr="00001702">
              <w:rPr>
                <w:rFonts w:ascii="Cambria" w:hAnsi="Cambria"/>
                <w:bCs/>
                <w:i/>
                <w:iCs/>
              </w:rPr>
              <w:t>řízené osobní rozhovory s vedoucími pracovníky podniků</w:t>
            </w:r>
          </w:p>
          <w:p w14:paraId="6351249E" w14:textId="33491B84" w:rsidR="00001702" w:rsidRPr="00001702" w:rsidRDefault="00001702" w:rsidP="00001702">
            <w:pPr>
              <w:pStyle w:val="Odstavecseseznamem"/>
              <w:numPr>
                <w:ilvl w:val="0"/>
                <w:numId w:val="12"/>
              </w:numPr>
              <w:jc w:val="both"/>
              <w:rPr>
                <w:rFonts w:ascii="Cambria" w:hAnsi="Cambria"/>
                <w:bCs/>
                <w:i/>
                <w:iCs/>
              </w:rPr>
            </w:pPr>
            <w:r w:rsidRPr="00001702">
              <w:rPr>
                <w:rFonts w:ascii="Cambria" w:hAnsi="Cambria"/>
                <w:bCs/>
                <w:i/>
                <w:iCs/>
              </w:rPr>
              <w:t>vyhodnocení a syntéza</w:t>
            </w:r>
          </w:p>
          <w:p w14:paraId="3AF69FE2" w14:textId="77777777" w:rsidR="00001702" w:rsidRPr="00001702" w:rsidRDefault="00001702" w:rsidP="00001702">
            <w:pPr>
              <w:jc w:val="both"/>
              <w:rPr>
                <w:rFonts w:ascii="Cambria" w:hAnsi="Cambria"/>
                <w:bCs/>
                <w:i/>
                <w:iCs/>
              </w:rPr>
            </w:pPr>
          </w:p>
          <w:p w14:paraId="22607CD1" w14:textId="638CCF8B" w:rsidR="00001702" w:rsidRPr="00001702" w:rsidRDefault="00001702" w:rsidP="00001702">
            <w:pPr>
              <w:jc w:val="both"/>
              <w:rPr>
                <w:rFonts w:ascii="Cambria" w:hAnsi="Cambria"/>
                <w:bCs/>
                <w:i/>
                <w:iCs/>
              </w:rPr>
            </w:pPr>
            <w:r>
              <w:rPr>
                <w:rFonts w:ascii="Cambria" w:hAnsi="Cambria"/>
                <w:bCs/>
                <w:i/>
                <w:iCs/>
              </w:rPr>
              <w:t>II. Fáze</w:t>
            </w:r>
            <w:r w:rsidRPr="00001702">
              <w:rPr>
                <w:rFonts w:ascii="Cambria" w:hAnsi="Cambria"/>
                <w:bCs/>
                <w:i/>
                <w:iCs/>
              </w:rPr>
              <w:t xml:space="preserve"> </w:t>
            </w:r>
            <w:r>
              <w:rPr>
                <w:rFonts w:ascii="Cambria" w:hAnsi="Cambria"/>
                <w:bCs/>
                <w:i/>
                <w:iCs/>
              </w:rPr>
              <w:t>– Metodologie</w:t>
            </w:r>
            <w:r w:rsidRPr="00001702">
              <w:rPr>
                <w:rFonts w:ascii="Cambria" w:hAnsi="Cambria"/>
                <w:bCs/>
                <w:i/>
                <w:iCs/>
              </w:rPr>
              <w:t xml:space="preserve"> v oblasti matematiky a statistiky, včetně matematického modelování.</w:t>
            </w:r>
          </w:p>
          <w:p w14:paraId="4208585D" w14:textId="5BF29EA7" w:rsidR="00001702" w:rsidRPr="00001702" w:rsidRDefault="00001702" w:rsidP="00001702">
            <w:pPr>
              <w:pStyle w:val="Odstavecseseznamem"/>
              <w:numPr>
                <w:ilvl w:val="0"/>
                <w:numId w:val="15"/>
              </w:numPr>
              <w:jc w:val="both"/>
              <w:rPr>
                <w:rFonts w:ascii="Cambria" w:hAnsi="Cambria"/>
                <w:bCs/>
                <w:i/>
                <w:iCs/>
              </w:rPr>
            </w:pPr>
            <w:r w:rsidRPr="00001702">
              <w:rPr>
                <w:rFonts w:ascii="Cambria" w:hAnsi="Cambria"/>
                <w:bCs/>
                <w:i/>
                <w:iCs/>
              </w:rPr>
              <w:t>databáze 50 až 60 malých a středních podniků v daném odvětví (stavebnictví, strojírenství a služby),</w:t>
            </w:r>
          </w:p>
          <w:p w14:paraId="5532BF60" w14:textId="171D5369" w:rsidR="00001702" w:rsidRPr="00001702" w:rsidRDefault="00001702" w:rsidP="00001702">
            <w:pPr>
              <w:pStyle w:val="Odstavecseseznamem"/>
              <w:numPr>
                <w:ilvl w:val="0"/>
                <w:numId w:val="15"/>
              </w:numPr>
              <w:jc w:val="both"/>
              <w:rPr>
                <w:rFonts w:ascii="Cambria" w:hAnsi="Cambria"/>
                <w:bCs/>
                <w:i/>
                <w:iCs/>
              </w:rPr>
            </w:pPr>
            <w:r w:rsidRPr="00001702">
              <w:rPr>
                <w:rFonts w:ascii="Cambria" w:hAnsi="Cambria"/>
                <w:bCs/>
                <w:i/>
                <w:iCs/>
              </w:rPr>
              <w:t>příklady modelů investičních vstupů a modelů očekávaných vstupů,</w:t>
            </w:r>
          </w:p>
          <w:p w14:paraId="16E4ACAE" w14:textId="37226105" w:rsidR="00001702" w:rsidRPr="00001702" w:rsidRDefault="00001702" w:rsidP="00001702">
            <w:pPr>
              <w:pStyle w:val="Odstavecseseznamem"/>
              <w:numPr>
                <w:ilvl w:val="0"/>
                <w:numId w:val="15"/>
              </w:numPr>
              <w:jc w:val="both"/>
              <w:rPr>
                <w:rFonts w:ascii="Cambria" w:hAnsi="Cambria"/>
                <w:bCs/>
                <w:i/>
                <w:iCs/>
              </w:rPr>
            </w:pPr>
            <w:r w:rsidRPr="00001702">
              <w:rPr>
                <w:rFonts w:ascii="Cambria" w:hAnsi="Cambria"/>
                <w:bCs/>
                <w:i/>
                <w:iCs/>
              </w:rPr>
              <w:t>výstupní trendy pro příslušné odvětví,</w:t>
            </w:r>
          </w:p>
          <w:p w14:paraId="64EF28EC" w14:textId="3941D2E9" w:rsidR="006035BE" w:rsidRPr="00001702" w:rsidRDefault="00001702" w:rsidP="00001702">
            <w:pPr>
              <w:pStyle w:val="Odstavecseseznamem"/>
              <w:numPr>
                <w:ilvl w:val="0"/>
                <w:numId w:val="15"/>
              </w:numPr>
              <w:jc w:val="both"/>
              <w:rPr>
                <w:rFonts w:ascii="Cambria" w:hAnsi="Cambria"/>
                <w:bCs/>
                <w:i/>
                <w:iCs/>
              </w:rPr>
            </w:pPr>
            <w:r>
              <w:rPr>
                <w:rFonts w:ascii="Cambria" w:hAnsi="Cambria"/>
                <w:bCs/>
                <w:i/>
                <w:iCs/>
              </w:rPr>
              <w:lastRenderedPageBreak/>
              <w:t>p</w:t>
            </w:r>
            <w:r w:rsidRPr="00001702">
              <w:rPr>
                <w:rFonts w:ascii="Cambria" w:hAnsi="Cambria"/>
                <w:bCs/>
                <w:i/>
                <w:iCs/>
              </w:rPr>
              <w:t>oté pomocí matematického modelování parametrizují základní vztahy potřebné pro sestavení průvodců inovačním procesem na základě skutečných modelů.</w:t>
            </w:r>
          </w:p>
        </w:tc>
      </w:tr>
    </w:tbl>
    <w:p w14:paraId="46CDFF38" w14:textId="05A0E1AF" w:rsidR="003E3D4E" w:rsidRDefault="003E3D4E">
      <w:pPr>
        <w:rPr>
          <w:rFonts w:ascii="Cambria" w:hAnsi="Cambria"/>
          <w:b/>
          <w:sz w:val="24"/>
          <w:szCs w:val="24"/>
        </w:rPr>
      </w:pPr>
    </w:p>
    <w:tbl>
      <w:tblPr>
        <w:tblStyle w:val="Mkatabulky"/>
        <w:tblW w:w="0" w:type="auto"/>
        <w:tblLook w:val="04A0" w:firstRow="1" w:lastRow="0" w:firstColumn="1" w:lastColumn="0" w:noHBand="0" w:noVBand="1"/>
      </w:tblPr>
      <w:tblGrid>
        <w:gridCol w:w="1980"/>
        <w:gridCol w:w="7513"/>
      </w:tblGrid>
      <w:tr w:rsidR="003E3D4E" w:rsidRPr="00C340DE" w14:paraId="77412DB5" w14:textId="77777777" w:rsidTr="008C2EFC">
        <w:trPr>
          <w:trHeight w:val="769"/>
        </w:trPr>
        <w:tc>
          <w:tcPr>
            <w:tcW w:w="1980" w:type="dxa"/>
            <w:shd w:val="clear" w:color="auto" w:fill="F2F2F2" w:themeFill="background1" w:themeFillShade="F2"/>
            <w:vAlign w:val="center"/>
          </w:tcPr>
          <w:p w14:paraId="3F204CB3" w14:textId="010A0F40" w:rsidR="003E3D4E" w:rsidRPr="00C13A75" w:rsidRDefault="003E3D4E" w:rsidP="008C2EFC">
            <w:pPr>
              <w:rPr>
                <w:rFonts w:ascii="Cambria" w:hAnsi="Cambria"/>
                <w:b/>
                <w:sz w:val="24"/>
                <w:szCs w:val="24"/>
              </w:rPr>
            </w:pPr>
            <w:r>
              <w:rPr>
                <w:rFonts w:ascii="Cambria" w:hAnsi="Cambria"/>
                <w:b/>
                <w:sz w:val="24"/>
                <w:szCs w:val="24"/>
              </w:rPr>
              <w:t>Popis projektu</w:t>
            </w:r>
          </w:p>
        </w:tc>
        <w:tc>
          <w:tcPr>
            <w:tcW w:w="7513" w:type="dxa"/>
            <w:vAlign w:val="center"/>
          </w:tcPr>
          <w:p w14:paraId="2B99B439" w14:textId="13BF0559" w:rsidR="00DD0E34" w:rsidRPr="00DD0E34" w:rsidRDefault="00DD0E34" w:rsidP="00DD0E34">
            <w:pPr>
              <w:jc w:val="both"/>
              <w:rPr>
                <w:rFonts w:ascii="Cambria" w:hAnsi="Cambria"/>
                <w:bCs/>
                <w:i/>
                <w:iCs/>
              </w:rPr>
            </w:pPr>
            <w:r w:rsidRPr="00DD0E34">
              <w:rPr>
                <w:rFonts w:ascii="Cambria" w:hAnsi="Cambria"/>
                <w:bCs/>
                <w:i/>
                <w:iCs/>
              </w:rPr>
              <w:t>V počátečních fázích přípravy podání projektu řešitelský tým uskutečnil řadu věcných jednání s cílem definovat věcné řešení předkládaného projektu, které by významně přispělo k řešení odborně odlišné problematiky se záměrem jejich propojení a využití synergického efektu ve prospěch cílového řešení s vysokou mírou inovace v oblasti detekce kvality procesů v</w:t>
            </w:r>
            <w:r>
              <w:rPr>
                <w:rFonts w:ascii="Cambria" w:hAnsi="Cambria"/>
                <w:bCs/>
                <w:i/>
                <w:iCs/>
              </w:rPr>
              <w:t> </w:t>
            </w:r>
            <w:r w:rsidRPr="00DD0E34">
              <w:rPr>
                <w:rFonts w:ascii="Cambria" w:hAnsi="Cambria"/>
                <w:bCs/>
                <w:i/>
                <w:iCs/>
              </w:rPr>
              <w:t>rámci</w:t>
            </w:r>
            <w:r>
              <w:rPr>
                <w:rFonts w:ascii="Cambria" w:hAnsi="Cambria"/>
                <w:bCs/>
                <w:i/>
                <w:iCs/>
              </w:rPr>
              <w:t xml:space="preserve"> obchodního</w:t>
            </w:r>
            <w:r w:rsidRPr="00DD0E34">
              <w:rPr>
                <w:rFonts w:ascii="Cambria" w:hAnsi="Cambria"/>
                <w:bCs/>
                <w:i/>
                <w:iCs/>
              </w:rPr>
              <w:t xml:space="preserve"> modelu.</w:t>
            </w:r>
          </w:p>
          <w:p w14:paraId="42A3C506" w14:textId="77777777" w:rsidR="00DD0E34" w:rsidRPr="00DD0E34" w:rsidRDefault="00DD0E34" w:rsidP="00DD0E34">
            <w:pPr>
              <w:jc w:val="both"/>
              <w:rPr>
                <w:rFonts w:ascii="Cambria" w:hAnsi="Cambria"/>
                <w:bCs/>
                <w:i/>
                <w:iCs/>
              </w:rPr>
            </w:pPr>
            <w:r w:rsidRPr="00DD0E34">
              <w:rPr>
                <w:rFonts w:ascii="Cambria" w:hAnsi="Cambria"/>
                <w:bCs/>
                <w:i/>
                <w:iCs/>
              </w:rPr>
              <w:t>Byla nastíněna koncepce věcného řešení a kooperačního mechanismu. Navržena byla dělba práce a související etapizace, harmonogram prací a zapojení odborných kapacit.</w:t>
            </w:r>
          </w:p>
          <w:p w14:paraId="1FCA5A9D" w14:textId="77777777" w:rsidR="00DD0E34" w:rsidRPr="00DD0E34" w:rsidRDefault="00DD0E34" w:rsidP="00DD0E34">
            <w:pPr>
              <w:jc w:val="both"/>
              <w:rPr>
                <w:rFonts w:ascii="Cambria" w:hAnsi="Cambria"/>
                <w:bCs/>
                <w:i/>
                <w:iCs/>
              </w:rPr>
            </w:pPr>
            <w:r w:rsidRPr="00DD0E34">
              <w:rPr>
                <w:rFonts w:ascii="Cambria" w:hAnsi="Cambria"/>
                <w:bCs/>
                <w:i/>
                <w:iCs/>
              </w:rPr>
              <w:t>Projekt se vztahuje k řešení tvorby a rozšiřování přidané hodnoty v podnikových procesech zdůrazněním hodnoty kvality a inovačního přínosu. Primárním zájmem projektu je návrh kategorií, které budou tvořit značku kvality a inovace v rámci modelu sdílené ekonomiky s cílem naplnit měnící se potřeby zákazníků, resp. dosáhnout zamýšlené přidané hodnoty (marže) podniku.</w:t>
            </w:r>
          </w:p>
          <w:p w14:paraId="3102EDF0" w14:textId="77777777" w:rsidR="00DD0E34" w:rsidRPr="00DD0E34" w:rsidRDefault="00DD0E34" w:rsidP="00DD0E34">
            <w:pPr>
              <w:jc w:val="both"/>
              <w:rPr>
                <w:rFonts w:ascii="Cambria" w:hAnsi="Cambria"/>
                <w:bCs/>
                <w:i/>
                <w:iCs/>
              </w:rPr>
            </w:pPr>
          </w:p>
          <w:p w14:paraId="552B3FF3" w14:textId="2DB3D2A7" w:rsidR="003E3D4E" w:rsidRDefault="00DD0E34" w:rsidP="00DD0E34">
            <w:pPr>
              <w:jc w:val="both"/>
              <w:rPr>
                <w:rFonts w:ascii="Cambria" w:hAnsi="Cambria"/>
                <w:bCs/>
                <w:i/>
                <w:iCs/>
              </w:rPr>
            </w:pPr>
            <w:r w:rsidRPr="00DD0E34">
              <w:rPr>
                <w:rFonts w:ascii="Cambria" w:hAnsi="Cambria"/>
                <w:bCs/>
                <w:i/>
                <w:iCs/>
              </w:rPr>
              <w:t>Výzkumnou hypotézou je, že řízení kvality a dodávání kvalitních produktů přináší podniku odpovídající finanční přínosy z hlediska uspokojování potřeb zákazníků, které podnik zajistí na základě vhodně zvolených investičních vstupů do hlavních a vedlejších procesů na základě vytvořené kategorizace</w:t>
            </w:r>
            <w:r w:rsidR="003E3D4E">
              <w:rPr>
                <w:rFonts w:ascii="Cambria" w:hAnsi="Cambria"/>
                <w:bCs/>
                <w:i/>
                <w:iCs/>
              </w:rPr>
              <w:t>.</w:t>
            </w:r>
          </w:p>
        </w:tc>
      </w:tr>
    </w:tbl>
    <w:p w14:paraId="3F73CFF5" w14:textId="77777777" w:rsidR="003E3D4E" w:rsidRDefault="003E3D4E" w:rsidP="00350A01">
      <w:pPr>
        <w:keepNext/>
        <w:rPr>
          <w:rFonts w:ascii="Cambria" w:hAnsi="Cambria"/>
          <w:b/>
          <w:sz w:val="24"/>
          <w:szCs w:val="24"/>
        </w:rPr>
      </w:pPr>
    </w:p>
    <w:p w14:paraId="0059482F" w14:textId="77777777" w:rsidR="009E3C70" w:rsidRPr="00C340DE" w:rsidRDefault="009E3C70" w:rsidP="00350A01">
      <w:pPr>
        <w:keepNext/>
        <w:rPr>
          <w:rFonts w:ascii="Cambria" w:hAnsi="Cambria"/>
          <w:b/>
          <w:sz w:val="24"/>
          <w:szCs w:val="24"/>
        </w:rPr>
      </w:pPr>
      <w:r w:rsidRPr="00C340DE">
        <w:rPr>
          <w:rFonts w:ascii="Cambria" w:hAnsi="Cambria"/>
          <w:b/>
          <w:sz w:val="24"/>
          <w:szCs w:val="24"/>
        </w:rPr>
        <w:t>Harmonogram</w:t>
      </w:r>
    </w:p>
    <w:tbl>
      <w:tblPr>
        <w:tblStyle w:val="Mkatabulky"/>
        <w:tblW w:w="0" w:type="auto"/>
        <w:tblLook w:val="04A0" w:firstRow="1" w:lastRow="0" w:firstColumn="1" w:lastColumn="0" w:noHBand="0" w:noVBand="1"/>
      </w:tblPr>
      <w:tblGrid>
        <w:gridCol w:w="1980"/>
        <w:gridCol w:w="7513"/>
      </w:tblGrid>
      <w:tr w:rsidR="00164C75" w:rsidRPr="00C340DE" w14:paraId="63365BD8" w14:textId="77777777" w:rsidTr="00B52434">
        <w:trPr>
          <w:trHeight w:val="144"/>
        </w:trPr>
        <w:tc>
          <w:tcPr>
            <w:tcW w:w="1980" w:type="dxa"/>
            <w:shd w:val="clear" w:color="auto" w:fill="F2F2F2" w:themeFill="background1" w:themeFillShade="F2"/>
            <w:vAlign w:val="center"/>
          </w:tcPr>
          <w:p w14:paraId="7C32EF8A" w14:textId="77777777" w:rsidR="00164C75" w:rsidRPr="00C340DE" w:rsidRDefault="00164C75" w:rsidP="00350A01">
            <w:pPr>
              <w:keepNext/>
              <w:rPr>
                <w:rFonts w:ascii="Cambria" w:hAnsi="Cambria"/>
                <w:b/>
                <w:sz w:val="24"/>
                <w:szCs w:val="24"/>
              </w:rPr>
            </w:pPr>
            <w:r w:rsidRPr="00C340DE">
              <w:rPr>
                <w:rFonts w:ascii="Cambria" w:hAnsi="Cambria"/>
                <w:b/>
                <w:sz w:val="24"/>
                <w:szCs w:val="24"/>
              </w:rPr>
              <w:t>Začátek realizace projektu</w:t>
            </w:r>
          </w:p>
        </w:tc>
        <w:tc>
          <w:tcPr>
            <w:tcW w:w="7513" w:type="dxa"/>
            <w:shd w:val="clear" w:color="auto" w:fill="auto"/>
            <w:vAlign w:val="center"/>
          </w:tcPr>
          <w:sdt>
            <w:sdtPr>
              <w:rPr>
                <w:rFonts w:ascii="Cambria" w:hAnsi="Cambria"/>
                <w:color w:val="000000" w:themeColor="text1"/>
                <w:sz w:val="24"/>
                <w:szCs w:val="24"/>
              </w:rPr>
              <w:id w:val="-1236006296"/>
              <w:placeholder>
                <w:docPart w:val="2182B0CE10DE4C9AA268AD413C070EC7"/>
              </w:placeholder>
              <w:date w:fullDate="2023-01-01T00:00:00Z">
                <w:dateFormat w:val="d.M.yyyy"/>
                <w:lid w:val="cs-CZ"/>
                <w:storeMappedDataAs w:val="dateTime"/>
                <w:calendar w:val="gregorian"/>
              </w:date>
            </w:sdtPr>
            <w:sdtContent>
              <w:p w14:paraId="491C7160" w14:textId="23F0D5DF" w:rsidR="00164C75" w:rsidRPr="00B52434" w:rsidRDefault="00DD0E34" w:rsidP="00350A01">
                <w:pPr>
                  <w:keepNext/>
                  <w:jc w:val="both"/>
                  <w:rPr>
                    <w:rFonts w:ascii="Cambria" w:hAnsi="Cambria"/>
                    <w:color w:val="000000" w:themeColor="text1"/>
                    <w:sz w:val="24"/>
                    <w:szCs w:val="24"/>
                  </w:rPr>
                </w:pPr>
                <w:r>
                  <w:rPr>
                    <w:rFonts w:ascii="Cambria" w:hAnsi="Cambria"/>
                    <w:color w:val="000000" w:themeColor="text1"/>
                    <w:sz w:val="24"/>
                    <w:szCs w:val="24"/>
                  </w:rPr>
                  <w:t>1.1.2023</w:t>
                </w:r>
              </w:p>
            </w:sdtContent>
          </w:sdt>
        </w:tc>
      </w:tr>
      <w:tr w:rsidR="00164C75" w:rsidRPr="00C340DE" w14:paraId="23CC753F" w14:textId="77777777" w:rsidTr="00B52434">
        <w:trPr>
          <w:trHeight w:val="144"/>
        </w:trPr>
        <w:tc>
          <w:tcPr>
            <w:tcW w:w="1980" w:type="dxa"/>
            <w:shd w:val="clear" w:color="auto" w:fill="F2F2F2" w:themeFill="background1" w:themeFillShade="F2"/>
            <w:vAlign w:val="center"/>
          </w:tcPr>
          <w:p w14:paraId="376E63DB" w14:textId="77777777" w:rsidR="00164C75" w:rsidRPr="00C340DE" w:rsidRDefault="00164C75" w:rsidP="00164C75">
            <w:pPr>
              <w:rPr>
                <w:rFonts w:ascii="Cambria" w:hAnsi="Cambria"/>
                <w:b/>
                <w:sz w:val="24"/>
                <w:szCs w:val="24"/>
              </w:rPr>
            </w:pPr>
            <w:r w:rsidRPr="00C340DE">
              <w:rPr>
                <w:rFonts w:ascii="Cambria" w:hAnsi="Cambria"/>
                <w:b/>
                <w:sz w:val="24"/>
                <w:szCs w:val="24"/>
              </w:rPr>
              <w:t>Ukončení realizace projektu</w:t>
            </w:r>
          </w:p>
        </w:tc>
        <w:tc>
          <w:tcPr>
            <w:tcW w:w="7513" w:type="dxa"/>
            <w:shd w:val="clear" w:color="auto" w:fill="auto"/>
            <w:vAlign w:val="center"/>
          </w:tcPr>
          <w:sdt>
            <w:sdtPr>
              <w:rPr>
                <w:rFonts w:ascii="Cambria" w:hAnsi="Cambria"/>
                <w:color w:val="000000" w:themeColor="text1"/>
                <w:sz w:val="24"/>
                <w:szCs w:val="24"/>
              </w:rPr>
              <w:id w:val="627443316"/>
              <w:placeholder>
                <w:docPart w:val="01647DC315734DB5B6898C22912E633B"/>
              </w:placeholder>
              <w:date w:fullDate="2023-12-31T00:00:00Z">
                <w:dateFormat w:val="d.M.yyyy"/>
                <w:lid w:val="cs-CZ"/>
                <w:storeMappedDataAs w:val="dateTime"/>
                <w:calendar w:val="gregorian"/>
              </w:date>
            </w:sdtPr>
            <w:sdtContent>
              <w:p w14:paraId="20F9A21A" w14:textId="44B5242F" w:rsidR="00164C75" w:rsidRPr="00B52434" w:rsidRDefault="00DD0E34" w:rsidP="00164C75">
                <w:pPr>
                  <w:jc w:val="both"/>
                  <w:rPr>
                    <w:rFonts w:ascii="Cambria" w:hAnsi="Cambria"/>
                    <w:color w:val="000000" w:themeColor="text1"/>
                    <w:sz w:val="24"/>
                    <w:szCs w:val="24"/>
                  </w:rPr>
                </w:pPr>
                <w:r>
                  <w:rPr>
                    <w:rFonts w:ascii="Cambria" w:hAnsi="Cambria"/>
                    <w:color w:val="000000" w:themeColor="text1"/>
                    <w:sz w:val="24"/>
                    <w:szCs w:val="24"/>
                  </w:rPr>
                  <w:t>31.12.2023</w:t>
                </w:r>
              </w:p>
            </w:sdtContent>
          </w:sdt>
        </w:tc>
      </w:tr>
      <w:tr w:rsidR="00164C75" w:rsidRPr="00C340DE" w14:paraId="5D7529CF" w14:textId="77777777" w:rsidTr="00B52434">
        <w:trPr>
          <w:trHeight w:val="769"/>
        </w:trPr>
        <w:tc>
          <w:tcPr>
            <w:tcW w:w="1980" w:type="dxa"/>
            <w:shd w:val="clear" w:color="auto" w:fill="F2F2F2" w:themeFill="background1" w:themeFillShade="F2"/>
            <w:vAlign w:val="center"/>
          </w:tcPr>
          <w:p w14:paraId="75BAB565" w14:textId="77777777" w:rsidR="00164C75" w:rsidRPr="00C340DE" w:rsidRDefault="00164C75" w:rsidP="00164C75">
            <w:pPr>
              <w:rPr>
                <w:rFonts w:ascii="Cambria" w:hAnsi="Cambria"/>
                <w:b/>
                <w:sz w:val="24"/>
                <w:szCs w:val="24"/>
              </w:rPr>
            </w:pPr>
            <w:r w:rsidRPr="00C340DE">
              <w:rPr>
                <w:rFonts w:ascii="Cambria" w:hAnsi="Cambria"/>
                <w:b/>
                <w:sz w:val="24"/>
                <w:szCs w:val="24"/>
              </w:rPr>
              <w:t>Etapy projektu</w:t>
            </w:r>
          </w:p>
        </w:tc>
        <w:tc>
          <w:tcPr>
            <w:tcW w:w="7513" w:type="dxa"/>
            <w:vAlign w:val="center"/>
          </w:tcPr>
          <w:p w14:paraId="53BD2DAA" w14:textId="77777777" w:rsidR="001A3D3E" w:rsidRPr="001A3D3E" w:rsidRDefault="001A3D3E" w:rsidP="001A3D3E">
            <w:pPr>
              <w:jc w:val="both"/>
              <w:rPr>
                <w:rFonts w:ascii="Cambria" w:hAnsi="Cambria"/>
                <w:i/>
                <w:iCs/>
                <w:color w:val="000000" w:themeColor="text1"/>
                <w:sz w:val="24"/>
                <w:szCs w:val="24"/>
              </w:rPr>
            </w:pPr>
            <w:r w:rsidRPr="001A3D3E">
              <w:rPr>
                <w:rFonts w:ascii="Cambria" w:hAnsi="Cambria"/>
                <w:i/>
                <w:iCs/>
                <w:color w:val="000000" w:themeColor="text1"/>
                <w:sz w:val="24"/>
                <w:szCs w:val="24"/>
              </w:rPr>
              <w:t>Projekt je naplánován na tři různé fáze, a to:</w:t>
            </w:r>
          </w:p>
          <w:p w14:paraId="1B8DC5DA" w14:textId="7541803E" w:rsidR="001A3D3E" w:rsidRPr="001A3D3E" w:rsidRDefault="001A3D3E" w:rsidP="001A3D3E">
            <w:pPr>
              <w:jc w:val="both"/>
              <w:rPr>
                <w:rFonts w:ascii="Cambria" w:hAnsi="Cambria"/>
                <w:i/>
                <w:iCs/>
                <w:color w:val="000000" w:themeColor="text1"/>
                <w:sz w:val="24"/>
                <w:szCs w:val="24"/>
              </w:rPr>
            </w:pPr>
            <w:r w:rsidRPr="001A3D3E">
              <w:rPr>
                <w:rFonts w:ascii="Cambria" w:hAnsi="Cambria"/>
                <w:b/>
                <w:bCs/>
                <w:i/>
                <w:iCs/>
                <w:color w:val="000000" w:themeColor="text1"/>
                <w:sz w:val="24"/>
                <w:szCs w:val="24"/>
              </w:rPr>
              <w:t>Fáze I (01-04/23)</w:t>
            </w:r>
            <w:r w:rsidRPr="001A3D3E">
              <w:rPr>
                <w:rFonts w:ascii="Cambria" w:hAnsi="Cambria"/>
                <w:i/>
                <w:iCs/>
                <w:color w:val="000000" w:themeColor="text1"/>
                <w:sz w:val="24"/>
                <w:szCs w:val="24"/>
              </w:rPr>
              <w:t xml:space="preserve"> - Analytická fáze – Přehled současné úrovně znalostí o tématu na základě relevantní literatury, identifikace významných souvislostí a důkazů v rámci zkoumané oblasti. V této fázi budeme analyzovat současný stav poznání optikou prací klíčových autorů.</w:t>
            </w:r>
          </w:p>
          <w:p w14:paraId="28EBEFAC" w14:textId="744685E6" w:rsidR="001A3D3E" w:rsidRDefault="001A3D3E" w:rsidP="001A3D3E">
            <w:pPr>
              <w:jc w:val="both"/>
              <w:rPr>
                <w:rFonts w:ascii="Cambria" w:hAnsi="Cambria"/>
                <w:i/>
                <w:iCs/>
                <w:color w:val="000000" w:themeColor="text1"/>
                <w:sz w:val="24"/>
                <w:szCs w:val="24"/>
              </w:rPr>
            </w:pPr>
            <w:r w:rsidRPr="001A3D3E">
              <w:rPr>
                <w:rFonts w:ascii="Cambria" w:hAnsi="Cambria"/>
                <w:i/>
                <w:iCs/>
                <w:color w:val="000000" w:themeColor="text1"/>
                <w:sz w:val="24"/>
                <w:szCs w:val="24"/>
              </w:rPr>
              <w:t>Stanovíme základní faktory detekce kvality procesů uvnitř současného obchodního modelu sdílené ekonomiky.</w:t>
            </w:r>
          </w:p>
          <w:p w14:paraId="508BCFF3" w14:textId="59393894" w:rsidR="0088446E" w:rsidRPr="001A3D3E" w:rsidRDefault="0088446E" w:rsidP="001A3D3E">
            <w:pPr>
              <w:jc w:val="both"/>
              <w:rPr>
                <w:rFonts w:ascii="Cambria" w:hAnsi="Cambria"/>
                <w:i/>
                <w:iCs/>
                <w:color w:val="000000" w:themeColor="text1"/>
                <w:sz w:val="24"/>
                <w:szCs w:val="24"/>
              </w:rPr>
            </w:pPr>
            <w:r>
              <w:rPr>
                <w:rFonts w:ascii="Cambria" w:hAnsi="Cambria"/>
                <w:i/>
                <w:iCs/>
                <w:color w:val="000000" w:themeColor="text1"/>
                <w:sz w:val="24"/>
                <w:szCs w:val="24"/>
              </w:rPr>
              <w:t>Příprava úvodních článků.</w:t>
            </w:r>
          </w:p>
          <w:p w14:paraId="1E9F2B08" w14:textId="77777777" w:rsidR="00D3241E" w:rsidRDefault="001A3D3E" w:rsidP="001A3D3E">
            <w:pPr>
              <w:jc w:val="both"/>
              <w:rPr>
                <w:rFonts w:ascii="Cambria" w:hAnsi="Cambria"/>
                <w:i/>
                <w:iCs/>
                <w:color w:val="000000" w:themeColor="text1"/>
                <w:sz w:val="24"/>
                <w:szCs w:val="24"/>
              </w:rPr>
            </w:pPr>
            <w:r w:rsidRPr="001A3D3E">
              <w:rPr>
                <w:rFonts w:ascii="Cambria" w:hAnsi="Cambria"/>
                <w:b/>
                <w:bCs/>
                <w:i/>
                <w:iCs/>
                <w:color w:val="000000" w:themeColor="text1"/>
                <w:sz w:val="24"/>
                <w:szCs w:val="24"/>
              </w:rPr>
              <w:t>Fáze II (05-09-23)</w:t>
            </w:r>
            <w:r w:rsidRPr="001A3D3E">
              <w:rPr>
                <w:rFonts w:ascii="Cambria" w:hAnsi="Cambria"/>
                <w:i/>
                <w:iCs/>
                <w:color w:val="000000" w:themeColor="text1"/>
                <w:sz w:val="24"/>
                <w:szCs w:val="24"/>
              </w:rPr>
              <w:t xml:space="preserve"> - Vytvoření vstupní datové základny pro výzkumnou činnost řešitelského týmu (empirická fáze). V další fázi bude empirická fáze vystavena rigoróznímu vědeckému vývoji v rámci prognóz obecných modelů kvality inovací a jejich kategorizace. </w:t>
            </w:r>
          </w:p>
          <w:p w14:paraId="7E566B27" w14:textId="21C85CDC" w:rsidR="001A3D3E" w:rsidRPr="001A3D3E" w:rsidRDefault="00D3241E" w:rsidP="001A3D3E">
            <w:pPr>
              <w:jc w:val="both"/>
              <w:rPr>
                <w:rFonts w:ascii="Cambria" w:hAnsi="Cambria"/>
                <w:i/>
                <w:iCs/>
                <w:color w:val="000000" w:themeColor="text1"/>
                <w:sz w:val="24"/>
                <w:szCs w:val="24"/>
              </w:rPr>
            </w:pPr>
            <w:r>
              <w:rPr>
                <w:rFonts w:ascii="Cambria" w:hAnsi="Cambria"/>
                <w:i/>
                <w:iCs/>
                <w:color w:val="000000" w:themeColor="text1"/>
                <w:sz w:val="24"/>
                <w:szCs w:val="24"/>
              </w:rPr>
              <w:t>Předložení</w:t>
            </w:r>
            <w:r w:rsidR="0088446E">
              <w:rPr>
                <w:rFonts w:ascii="Cambria" w:hAnsi="Cambria"/>
                <w:i/>
                <w:iCs/>
                <w:color w:val="000000" w:themeColor="text1"/>
                <w:sz w:val="24"/>
                <w:szCs w:val="24"/>
              </w:rPr>
              <w:t xml:space="preserve"> (odeslání)</w:t>
            </w:r>
            <w:r w:rsidR="001A3D3E" w:rsidRPr="001A3D3E">
              <w:rPr>
                <w:rFonts w:ascii="Cambria" w:hAnsi="Cambria"/>
                <w:i/>
                <w:iCs/>
                <w:color w:val="000000" w:themeColor="text1"/>
                <w:sz w:val="24"/>
                <w:szCs w:val="24"/>
              </w:rPr>
              <w:t xml:space="preserve"> úvodních článků.</w:t>
            </w:r>
          </w:p>
          <w:p w14:paraId="5459B6EB" w14:textId="64EB1B19" w:rsidR="001A3D3E" w:rsidRPr="001A3D3E" w:rsidRDefault="001A3D3E" w:rsidP="001A3D3E">
            <w:pPr>
              <w:jc w:val="both"/>
              <w:rPr>
                <w:rFonts w:ascii="Cambria" w:hAnsi="Cambria"/>
                <w:i/>
                <w:iCs/>
                <w:color w:val="000000" w:themeColor="text1"/>
                <w:sz w:val="24"/>
                <w:szCs w:val="24"/>
              </w:rPr>
            </w:pPr>
            <w:r w:rsidRPr="001A3D3E">
              <w:rPr>
                <w:rFonts w:ascii="Cambria" w:hAnsi="Cambria"/>
                <w:b/>
                <w:bCs/>
                <w:i/>
                <w:iCs/>
                <w:color w:val="000000" w:themeColor="text1"/>
                <w:sz w:val="24"/>
                <w:szCs w:val="24"/>
              </w:rPr>
              <w:t>Fáze III (10-12/23</w:t>
            </w:r>
            <w:r>
              <w:rPr>
                <w:rFonts w:ascii="Cambria" w:hAnsi="Cambria"/>
                <w:b/>
                <w:bCs/>
                <w:i/>
                <w:iCs/>
                <w:color w:val="000000" w:themeColor="text1"/>
                <w:sz w:val="24"/>
                <w:szCs w:val="24"/>
              </w:rPr>
              <w:t>)</w:t>
            </w:r>
            <w:r>
              <w:rPr>
                <w:rFonts w:ascii="Cambria" w:hAnsi="Cambria"/>
                <w:i/>
                <w:iCs/>
                <w:color w:val="000000" w:themeColor="text1"/>
                <w:sz w:val="24"/>
                <w:szCs w:val="24"/>
              </w:rPr>
              <w:t xml:space="preserve"> -</w:t>
            </w:r>
            <w:r w:rsidRPr="001A3D3E">
              <w:rPr>
                <w:rFonts w:ascii="Cambria" w:hAnsi="Cambria"/>
                <w:i/>
                <w:iCs/>
                <w:color w:val="000000" w:themeColor="text1"/>
                <w:sz w:val="24"/>
                <w:szCs w:val="24"/>
              </w:rPr>
              <w:t xml:space="preserve"> Syntéza a distribuce; tvorba výstupů.</w:t>
            </w:r>
          </w:p>
          <w:p w14:paraId="10CB4A0A" w14:textId="77777777" w:rsidR="001A3D3E" w:rsidRPr="001A3D3E" w:rsidRDefault="001A3D3E" w:rsidP="001A3D3E">
            <w:pPr>
              <w:jc w:val="both"/>
              <w:rPr>
                <w:rFonts w:ascii="Cambria" w:hAnsi="Cambria"/>
                <w:i/>
                <w:iCs/>
                <w:color w:val="000000" w:themeColor="text1"/>
                <w:sz w:val="24"/>
                <w:szCs w:val="24"/>
              </w:rPr>
            </w:pPr>
            <w:r w:rsidRPr="001A3D3E">
              <w:rPr>
                <w:rFonts w:ascii="Cambria" w:hAnsi="Cambria"/>
                <w:i/>
                <w:iCs/>
                <w:color w:val="000000" w:themeColor="text1"/>
                <w:sz w:val="24"/>
                <w:szCs w:val="24"/>
              </w:rPr>
              <w:t>V zájmu dosažení stanovených cílů tohoto projektu bude závěrečná fáze věnována především zpracování empirického materiálu a tvorbě tvůrčích produktů.</w:t>
            </w:r>
          </w:p>
          <w:p w14:paraId="7D8ED3B2" w14:textId="77777777" w:rsidR="00164C75" w:rsidRDefault="0088446E" w:rsidP="001A3D3E">
            <w:pPr>
              <w:jc w:val="both"/>
              <w:rPr>
                <w:rFonts w:ascii="Cambria" w:hAnsi="Cambria"/>
                <w:i/>
                <w:iCs/>
                <w:color w:val="000000" w:themeColor="text1"/>
                <w:sz w:val="24"/>
                <w:szCs w:val="24"/>
              </w:rPr>
            </w:pPr>
            <w:r>
              <w:rPr>
                <w:rFonts w:ascii="Cambria" w:hAnsi="Cambria"/>
                <w:i/>
                <w:iCs/>
                <w:color w:val="000000" w:themeColor="text1"/>
                <w:sz w:val="24"/>
                <w:szCs w:val="24"/>
              </w:rPr>
              <w:lastRenderedPageBreak/>
              <w:t>V</w:t>
            </w:r>
            <w:r w:rsidR="001A3D3E" w:rsidRPr="001A3D3E">
              <w:rPr>
                <w:rFonts w:ascii="Cambria" w:hAnsi="Cambria"/>
                <w:i/>
                <w:iCs/>
                <w:color w:val="000000" w:themeColor="text1"/>
                <w:sz w:val="24"/>
                <w:szCs w:val="24"/>
              </w:rPr>
              <w:t>ytvoření návodů k implementaci kategorizačního rozdělení značky kvality, jako hodnocení o kvalitě poskytovaných služeb v modelu sdílené ekonomiky.</w:t>
            </w:r>
          </w:p>
          <w:p w14:paraId="3B9A88EE" w14:textId="77777777" w:rsidR="0088446E" w:rsidRPr="0088446E" w:rsidRDefault="0088446E" w:rsidP="001A3D3E">
            <w:pPr>
              <w:jc w:val="both"/>
              <w:rPr>
                <w:rFonts w:ascii="Cambria" w:hAnsi="Cambria"/>
                <w:i/>
                <w:iCs/>
                <w:color w:val="000000" w:themeColor="text1"/>
                <w:sz w:val="24"/>
                <w:szCs w:val="24"/>
              </w:rPr>
            </w:pPr>
            <w:r w:rsidRPr="0088446E">
              <w:rPr>
                <w:rFonts w:ascii="Cambria" w:hAnsi="Cambria"/>
                <w:i/>
                <w:iCs/>
                <w:color w:val="000000" w:themeColor="text1"/>
                <w:sz w:val="24"/>
                <w:szCs w:val="24"/>
              </w:rPr>
              <w:t>Předložení (odložení) navazujících článků.</w:t>
            </w:r>
          </w:p>
          <w:p w14:paraId="71B5907E" w14:textId="0D34CFF7" w:rsidR="0088446E" w:rsidRPr="00B52434" w:rsidRDefault="00C14B5A" w:rsidP="001A3D3E">
            <w:pPr>
              <w:jc w:val="both"/>
              <w:rPr>
                <w:rFonts w:ascii="Cambria" w:hAnsi="Cambria"/>
                <w:sz w:val="24"/>
                <w:szCs w:val="24"/>
              </w:rPr>
            </w:pPr>
            <w:r>
              <w:rPr>
                <w:rFonts w:ascii="Cambria" w:hAnsi="Cambria"/>
                <w:i/>
                <w:iCs/>
                <w:color w:val="000000" w:themeColor="text1"/>
                <w:sz w:val="24"/>
                <w:szCs w:val="24"/>
              </w:rPr>
              <w:t>Příprava</w:t>
            </w:r>
            <w:r w:rsidR="0088446E" w:rsidRPr="001A3D3E">
              <w:rPr>
                <w:rFonts w:ascii="Cambria" w:hAnsi="Cambria"/>
                <w:i/>
                <w:iCs/>
                <w:color w:val="000000" w:themeColor="text1"/>
                <w:sz w:val="24"/>
                <w:szCs w:val="24"/>
              </w:rPr>
              <w:t xml:space="preserve"> závěrečné zprávy</w:t>
            </w:r>
            <w:r w:rsidR="0088446E">
              <w:rPr>
                <w:rFonts w:ascii="Cambria" w:hAnsi="Cambria"/>
                <w:i/>
                <w:iCs/>
                <w:color w:val="000000" w:themeColor="text1"/>
                <w:sz w:val="24"/>
                <w:szCs w:val="24"/>
              </w:rPr>
              <w:t>.</w:t>
            </w:r>
          </w:p>
        </w:tc>
      </w:tr>
    </w:tbl>
    <w:p w14:paraId="72D1C3BC" w14:textId="62F806BD" w:rsidR="00E3729C" w:rsidRDefault="00E3729C" w:rsidP="00E3729C">
      <w:pPr>
        <w:rPr>
          <w:rFonts w:ascii="Cambria" w:hAnsi="Cambria"/>
          <w:sz w:val="24"/>
          <w:szCs w:val="24"/>
        </w:rPr>
      </w:pPr>
    </w:p>
    <w:p w14:paraId="60275E3E" w14:textId="1A6BA3D1" w:rsidR="003E3D4E" w:rsidRPr="003E3D4E" w:rsidRDefault="003E3D4E" w:rsidP="00E3729C">
      <w:pPr>
        <w:rPr>
          <w:rFonts w:ascii="Cambria" w:hAnsi="Cambria"/>
          <w:b/>
          <w:bCs/>
          <w:sz w:val="24"/>
          <w:szCs w:val="24"/>
        </w:rPr>
      </w:pPr>
      <w:r w:rsidRPr="003E3D4E">
        <w:rPr>
          <w:rFonts w:ascii="Cambria" w:hAnsi="Cambria"/>
          <w:b/>
          <w:bCs/>
          <w:sz w:val="24"/>
          <w:szCs w:val="24"/>
        </w:rPr>
        <w:t>Rozpočet a finanční přínosy</w:t>
      </w:r>
    </w:p>
    <w:tbl>
      <w:tblPr>
        <w:tblStyle w:val="Mkatabulky"/>
        <w:tblW w:w="0" w:type="auto"/>
        <w:tblLook w:val="04A0" w:firstRow="1" w:lastRow="0" w:firstColumn="1" w:lastColumn="0" w:noHBand="0" w:noVBand="1"/>
      </w:tblPr>
      <w:tblGrid>
        <w:gridCol w:w="1980"/>
        <w:gridCol w:w="7513"/>
      </w:tblGrid>
      <w:tr w:rsidR="00350A01" w:rsidRPr="00C340DE" w14:paraId="008D1EAB" w14:textId="77777777" w:rsidTr="008232BB">
        <w:trPr>
          <w:trHeight w:val="769"/>
        </w:trPr>
        <w:tc>
          <w:tcPr>
            <w:tcW w:w="1980" w:type="dxa"/>
            <w:shd w:val="clear" w:color="auto" w:fill="F2F2F2" w:themeFill="background1" w:themeFillShade="F2"/>
            <w:vAlign w:val="center"/>
          </w:tcPr>
          <w:p w14:paraId="1EACCA11" w14:textId="77777777" w:rsidR="00350A01" w:rsidRDefault="00350A01" w:rsidP="008232BB">
            <w:pPr>
              <w:rPr>
                <w:rFonts w:ascii="Cambria" w:hAnsi="Cambria"/>
                <w:b/>
                <w:sz w:val="24"/>
                <w:szCs w:val="24"/>
              </w:rPr>
            </w:pPr>
            <w:r>
              <w:rPr>
                <w:rFonts w:ascii="Cambria" w:hAnsi="Cambria"/>
                <w:b/>
                <w:sz w:val="24"/>
                <w:szCs w:val="24"/>
              </w:rPr>
              <w:t>Rozpočet</w:t>
            </w:r>
          </w:p>
        </w:tc>
        <w:tc>
          <w:tcPr>
            <w:tcW w:w="7513" w:type="dxa"/>
            <w:vAlign w:val="center"/>
          </w:tcPr>
          <w:p w14:paraId="4EB6FFE8" w14:textId="77777777" w:rsidR="00350A01" w:rsidRDefault="00350A01" w:rsidP="008232BB">
            <w:pPr>
              <w:jc w:val="both"/>
              <w:rPr>
                <w:rFonts w:ascii="Cambria" w:hAnsi="Cambria"/>
                <w:bCs/>
                <w:i/>
                <w:iCs/>
              </w:rPr>
            </w:pPr>
            <w:r w:rsidRPr="00C81C98">
              <w:rPr>
                <w:rFonts w:ascii="Cambria" w:hAnsi="Cambria"/>
                <w:bCs/>
                <w:i/>
                <w:iCs/>
              </w:rPr>
              <w:t>Popište a zdůvodněte jednotlivé položky rozpočtu</w:t>
            </w:r>
            <w:r>
              <w:rPr>
                <w:rFonts w:ascii="Cambria" w:hAnsi="Cambria"/>
                <w:bCs/>
                <w:i/>
                <w:iCs/>
              </w:rPr>
              <w:t>. Je možné vložit, jako přílohu projektu.</w:t>
            </w:r>
          </w:p>
          <w:p w14:paraId="38DC703E" w14:textId="77777777" w:rsidR="00750BC9" w:rsidRDefault="00750BC9" w:rsidP="008232BB">
            <w:pPr>
              <w:jc w:val="both"/>
              <w:rPr>
                <w:rFonts w:ascii="Cambria" w:hAnsi="Cambria"/>
                <w:bCs/>
                <w:i/>
                <w:iCs/>
              </w:rPr>
            </w:pPr>
          </w:p>
          <w:p w14:paraId="0598236F" w14:textId="1AF6F80F" w:rsidR="00750BC9" w:rsidRDefault="00750BC9" w:rsidP="008232BB">
            <w:pPr>
              <w:jc w:val="both"/>
              <w:rPr>
                <w:rFonts w:ascii="Cambria" w:hAnsi="Cambria"/>
                <w:bCs/>
                <w:i/>
                <w:iCs/>
              </w:rPr>
            </w:pPr>
            <w:r>
              <w:rPr>
                <w:rFonts w:ascii="Cambria" w:hAnsi="Cambria"/>
                <w:bCs/>
                <w:i/>
                <w:iCs/>
              </w:rPr>
              <w:t>Osobní náklady:</w:t>
            </w:r>
            <w:r w:rsidR="00DB2A36">
              <w:rPr>
                <w:rFonts w:ascii="Cambria" w:hAnsi="Cambria"/>
                <w:bCs/>
                <w:i/>
                <w:iCs/>
              </w:rPr>
              <w:t xml:space="preserve"> </w:t>
            </w:r>
            <w:r w:rsidR="000F291E">
              <w:rPr>
                <w:rFonts w:ascii="Cambria" w:hAnsi="Cambria"/>
                <w:bCs/>
                <w:i/>
                <w:iCs/>
              </w:rPr>
              <w:t>3 607 960</w:t>
            </w:r>
            <w:r w:rsidR="00DB2A36">
              <w:rPr>
                <w:rFonts w:ascii="Cambria" w:hAnsi="Cambria"/>
                <w:bCs/>
                <w:i/>
                <w:iCs/>
              </w:rPr>
              <w:t>,- Kč</w:t>
            </w:r>
          </w:p>
          <w:p w14:paraId="2525EA57" w14:textId="77777777" w:rsidR="00750BC9" w:rsidRDefault="00750BC9" w:rsidP="008232BB">
            <w:pPr>
              <w:jc w:val="both"/>
              <w:rPr>
                <w:rFonts w:ascii="Cambria" w:hAnsi="Cambria"/>
                <w:bCs/>
                <w:i/>
                <w:iCs/>
              </w:rPr>
            </w:pPr>
          </w:p>
          <w:p w14:paraId="6DE58472" w14:textId="02235B1E" w:rsidR="00750BC9" w:rsidRDefault="00750BC9" w:rsidP="008232BB">
            <w:pPr>
              <w:jc w:val="both"/>
              <w:rPr>
                <w:rFonts w:ascii="Cambria" w:hAnsi="Cambria"/>
                <w:bCs/>
                <w:i/>
                <w:iCs/>
              </w:rPr>
            </w:pPr>
            <w:r>
              <w:rPr>
                <w:rFonts w:ascii="Cambria" w:hAnsi="Cambria"/>
                <w:bCs/>
                <w:i/>
                <w:iCs/>
              </w:rPr>
              <w:t>Ostatní přímé náklady:</w:t>
            </w:r>
            <w:r w:rsidR="00DB2A36">
              <w:rPr>
                <w:rFonts w:ascii="Cambria" w:hAnsi="Cambria"/>
                <w:bCs/>
                <w:i/>
                <w:iCs/>
              </w:rPr>
              <w:t xml:space="preserve"> </w:t>
            </w:r>
            <w:r w:rsidR="005E254E">
              <w:rPr>
                <w:rFonts w:ascii="Cambria" w:hAnsi="Cambria"/>
                <w:bCs/>
                <w:i/>
                <w:iCs/>
              </w:rPr>
              <w:t>362</w:t>
            </w:r>
            <w:r w:rsidR="00DB2A36">
              <w:rPr>
                <w:rFonts w:ascii="Cambria" w:hAnsi="Cambria"/>
                <w:bCs/>
                <w:i/>
                <w:iCs/>
              </w:rPr>
              <w:t> 000,- Kč</w:t>
            </w:r>
          </w:p>
          <w:p w14:paraId="24853C63" w14:textId="77777777" w:rsidR="00750BC9" w:rsidRDefault="00750BC9" w:rsidP="008232BB">
            <w:pPr>
              <w:jc w:val="both"/>
              <w:rPr>
                <w:rFonts w:ascii="Cambria" w:hAnsi="Cambria"/>
                <w:bCs/>
                <w:i/>
                <w:iCs/>
              </w:rPr>
            </w:pPr>
          </w:p>
          <w:p w14:paraId="4F8523ED" w14:textId="77777777" w:rsidR="00750BC9" w:rsidRDefault="00750BC9" w:rsidP="008232BB">
            <w:pPr>
              <w:jc w:val="both"/>
              <w:rPr>
                <w:rFonts w:ascii="Cambria" w:hAnsi="Cambria"/>
                <w:bCs/>
                <w:i/>
                <w:iCs/>
              </w:rPr>
            </w:pPr>
            <w:r>
              <w:rPr>
                <w:rFonts w:ascii="Cambria" w:hAnsi="Cambria"/>
                <w:bCs/>
                <w:i/>
                <w:iCs/>
              </w:rPr>
              <w:t>Investice:</w:t>
            </w:r>
          </w:p>
          <w:p w14:paraId="048AC35A" w14:textId="77777777" w:rsidR="00750BC9" w:rsidRDefault="00750BC9" w:rsidP="008232BB">
            <w:pPr>
              <w:jc w:val="both"/>
              <w:rPr>
                <w:rFonts w:ascii="Cambria" w:hAnsi="Cambria"/>
                <w:bCs/>
                <w:i/>
                <w:iCs/>
              </w:rPr>
            </w:pPr>
          </w:p>
          <w:p w14:paraId="763B09E9" w14:textId="77777777" w:rsidR="00750BC9" w:rsidRDefault="00750BC9" w:rsidP="008232BB">
            <w:pPr>
              <w:jc w:val="both"/>
              <w:rPr>
                <w:rFonts w:ascii="Cambria" w:hAnsi="Cambria"/>
                <w:bCs/>
                <w:i/>
                <w:iCs/>
              </w:rPr>
            </w:pPr>
            <w:r>
              <w:rPr>
                <w:rFonts w:ascii="Cambria" w:hAnsi="Cambria"/>
                <w:bCs/>
                <w:i/>
                <w:iCs/>
              </w:rPr>
              <w:t>Režijní náklady:</w:t>
            </w:r>
          </w:p>
          <w:p w14:paraId="36FD6446" w14:textId="77777777" w:rsidR="00750BC9" w:rsidRDefault="00750BC9" w:rsidP="008232BB">
            <w:pPr>
              <w:jc w:val="both"/>
              <w:rPr>
                <w:rFonts w:ascii="Cambria" w:hAnsi="Cambria"/>
                <w:bCs/>
                <w:i/>
                <w:iCs/>
              </w:rPr>
            </w:pPr>
          </w:p>
          <w:p w14:paraId="3FBDA548" w14:textId="1F6BF37B" w:rsidR="00750BC9" w:rsidRPr="001648BB" w:rsidRDefault="00750BC9" w:rsidP="008232BB">
            <w:pPr>
              <w:jc w:val="both"/>
              <w:rPr>
                <w:rFonts w:ascii="Cambria" w:hAnsi="Cambria"/>
                <w:b/>
                <w:i/>
                <w:iCs/>
              </w:rPr>
            </w:pPr>
            <w:r w:rsidRPr="001648BB">
              <w:rPr>
                <w:rFonts w:ascii="Cambria" w:hAnsi="Cambria"/>
                <w:b/>
                <w:i/>
                <w:iCs/>
              </w:rPr>
              <w:t>Rozpočet celkem</w:t>
            </w:r>
            <w:r w:rsidR="00DB2A36" w:rsidRPr="001648BB">
              <w:rPr>
                <w:rFonts w:ascii="Cambria" w:hAnsi="Cambria"/>
                <w:b/>
                <w:i/>
                <w:iCs/>
              </w:rPr>
              <w:t xml:space="preserve">: </w:t>
            </w:r>
            <w:r w:rsidR="000F291E">
              <w:rPr>
                <w:rFonts w:ascii="Cambria" w:hAnsi="Cambria"/>
                <w:b/>
                <w:i/>
                <w:iCs/>
              </w:rPr>
              <w:t>4 </w:t>
            </w:r>
            <w:r w:rsidR="005E254E">
              <w:rPr>
                <w:rFonts w:ascii="Cambria" w:hAnsi="Cambria"/>
                <w:b/>
                <w:i/>
                <w:iCs/>
              </w:rPr>
              <w:t>095</w:t>
            </w:r>
            <w:r w:rsidR="000F291E">
              <w:rPr>
                <w:rFonts w:ascii="Cambria" w:hAnsi="Cambria"/>
                <w:b/>
                <w:i/>
                <w:iCs/>
              </w:rPr>
              <w:t xml:space="preserve"> 240</w:t>
            </w:r>
            <w:r w:rsidR="001648BB" w:rsidRPr="001648BB">
              <w:rPr>
                <w:rFonts w:ascii="Cambria" w:hAnsi="Cambria"/>
                <w:b/>
                <w:i/>
                <w:iCs/>
              </w:rPr>
              <w:t>,- Kč</w:t>
            </w:r>
          </w:p>
          <w:p w14:paraId="1E1D6A0A" w14:textId="77777777" w:rsidR="00DB2A36" w:rsidRDefault="00DB2A36" w:rsidP="008232BB">
            <w:pPr>
              <w:jc w:val="both"/>
              <w:rPr>
                <w:rFonts w:ascii="Cambria" w:hAnsi="Cambria"/>
                <w:bCs/>
                <w:i/>
                <w:iCs/>
              </w:rPr>
            </w:pPr>
          </w:p>
          <w:p w14:paraId="1414E475" w14:textId="5B0DBB44" w:rsidR="00DB2A36" w:rsidRPr="00350A01" w:rsidRDefault="00DB2A36" w:rsidP="008232BB">
            <w:pPr>
              <w:jc w:val="both"/>
              <w:rPr>
                <w:rFonts w:ascii="Cambria" w:hAnsi="Cambria"/>
                <w:bCs/>
                <w:i/>
                <w:iCs/>
              </w:rPr>
            </w:pPr>
            <w:r>
              <w:rPr>
                <w:rFonts w:ascii="Cambria" w:hAnsi="Cambria"/>
                <w:bCs/>
                <w:i/>
                <w:iCs/>
              </w:rPr>
              <w:t xml:space="preserve">Náklady PVS: </w:t>
            </w:r>
            <w:r w:rsidR="008F2253">
              <w:rPr>
                <w:rFonts w:ascii="Cambria" w:hAnsi="Cambria"/>
                <w:bCs/>
                <w:i/>
                <w:iCs/>
              </w:rPr>
              <w:t>125 280</w:t>
            </w:r>
            <w:r>
              <w:rPr>
                <w:rFonts w:ascii="Cambria" w:hAnsi="Cambria"/>
                <w:bCs/>
                <w:i/>
                <w:iCs/>
              </w:rPr>
              <w:t>,- Kč (rentabilita 50 %)</w:t>
            </w:r>
          </w:p>
        </w:tc>
      </w:tr>
    </w:tbl>
    <w:p w14:paraId="0C54722C" w14:textId="2A143E57" w:rsidR="00350A01" w:rsidRDefault="00350A01" w:rsidP="00E3729C">
      <w:pPr>
        <w:rPr>
          <w:rFonts w:ascii="Cambria" w:hAnsi="Cambria"/>
          <w:sz w:val="24"/>
          <w:szCs w:val="24"/>
        </w:rPr>
      </w:pPr>
    </w:p>
    <w:tbl>
      <w:tblPr>
        <w:tblStyle w:val="Mkatabulky"/>
        <w:tblW w:w="0" w:type="auto"/>
        <w:tblLayout w:type="fixed"/>
        <w:tblLook w:val="04A0" w:firstRow="1" w:lastRow="0" w:firstColumn="1" w:lastColumn="0" w:noHBand="0" w:noVBand="1"/>
      </w:tblPr>
      <w:tblGrid>
        <w:gridCol w:w="1980"/>
        <w:gridCol w:w="7513"/>
      </w:tblGrid>
      <w:tr w:rsidR="006035BE" w:rsidRPr="00C340DE" w14:paraId="63027092" w14:textId="77777777" w:rsidTr="00EE2321">
        <w:trPr>
          <w:trHeight w:val="769"/>
        </w:trPr>
        <w:tc>
          <w:tcPr>
            <w:tcW w:w="1980" w:type="dxa"/>
            <w:shd w:val="clear" w:color="auto" w:fill="F2F2F2" w:themeFill="background1" w:themeFillShade="F2"/>
            <w:vAlign w:val="center"/>
          </w:tcPr>
          <w:p w14:paraId="473996D1" w14:textId="54A95F0C" w:rsidR="006035BE" w:rsidRDefault="006035BE" w:rsidP="008232BB">
            <w:pPr>
              <w:rPr>
                <w:rFonts w:ascii="Cambria" w:hAnsi="Cambria"/>
                <w:b/>
                <w:sz w:val="24"/>
                <w:szCs w:val="24"/>
              </w:rPr>
            </w:pPr>
            <w:r>
              <w:rPr>
                <w:rFonts w:ascii="Cambria" w:hAnsi="Cambria"/>
                <w:b/>
                <w:sz w:val="24"/>
                <w:szCs w:val="24"/>
              </w:rPr>
              <w:t>Finanční přínosy projektu</w:t>
            </w:r>
            <w:r w:rsidR="00BE2CE9">
              <w:rPr>
                <w:rFonts w:ascii="Cambria" w:hAnsi="Cambria"/>
                <w:b/>
                <w:sz w:val="24"/>
                <w:szCs w:val="24"/>
              </w:rPr>
              <w:t xml:space="preserve"> ve</w:t>
            </w:r>
            <w:r>
              <w:rPr>
                <w:rFonts w:ascii="Cambria" w:hAnsi="Cambria"/>
                <w:b/>
                <w:sz w:val="24"/>
                <w:szCs w:val="24"/>
              </w:rPr>
              <w:t xml:space="preserve"> výši </w:t>
            </w:r>
            <w:r w:rsidR="00BE2CE9">
              <w:rPr>
                <w:rFonts w:ascii="Cambria" w:hAnsi="Cambria"/>
                <w:b/>
                <w:sz w:val="24"/>
                <w:szCs w:val="24"/>
              </w:rPr>
              <w:t>100</w:t>
            </w:r>
            <w:r>
              <w:rPr>
                <w:rFonts w:ascii="Cambria" w:hAnsi="Cambria"/>
                <w:b/>
                <w:sz w:val="24"/>
                <w:szCs w:val="24"/>
              </w:rPr>
              <w:t xml:space="preserve"> % nákladů.</w:t>
            </w:r>
          </w:p>
        </w:tc>
        <w:tc>
          <w:tcPr>
            <w:tcW w:w="7513" w:type="dxa"/>
            <w:vAlign w:val="center"/>
          </w:tcPr>
          <w:p w14:paraId="00E8A00C" w14:textId="77777777" w:rsidR="006035BE" w:rsidRDefault="006035BE" w:rsidP="008232BB">
            <w:pPr>
              <w:jc w:val="both"/>
              <w:rPr>
                <w:rFonts w:ascii="Cambria" w:hAnsi="Cambria"/>
                <w:bCs/>
                <w:i/>
                <w:iCs/>
              </w:rPr>
            </w:pPr>
            <w:r w:rsidRPr="00C81C98">
              <w:rPr>
                <w:rFonts w:ascii="Cambria" w:hAnsi="Cambria"/>
                <w:bCs/>
                <w:i/>
                <w:iCs/>
              </w:rPr>
              <w:t>Popište</w:t>
            </w:r>
            <w:r>
              <w:rPr>
                <w:rFonts w:ascii="Cambria" w:hAnsi="Cambria"/>
                <w:bCs/>
                <w:i/>
                <w:iCs/>
              </w:rPr>
              <w:t xml:space="preserve"> finanční přínosy projektu v podobě:</w:t>
            </w:r>
          </w:p>
          <w:p w14:paraId="7EE17EBF" w14:textId="73006A6E" w:rsidR="006035BE" w:rsidRDefault="006035BE" w:rsidP="006035BE">
            <w:pPr>
              <w:pStyle w:val="Odstavecseseznamem"/>
              <w:numPr>
                <w:ilvl w:val="0"/>
                <w:numId w:val="9"/>
              </w:numPr>
              <w:jc w:val="both"/>
              <w:rPr>
                <w:rFonts w:ascii="Cambria" w:hAnsi="Cambria"/>
                <w:bCs/>
                <w:i/>
                <w:iCs/>
              </w:rPr>
            </w:pPr>
            <w:r>
              <w:rPr>
                <w:rFonts w:ascii="Cambria" w:hAnsi="Cambria"/>
                <w:bCs/>
                <w:i/>
                <w:iCs/>
              </w:rPr>
              <w:t xml:space="preserve">Publikačních aktivit podle platného číselníku ETMS </w:t>
            </w:r>
            <w:bookmarkStart w:id="0" w:name="_Hlk88127152"/>
            <w:r w:rsidRPr="00DF19A7">
              <w:rPr>
                <w:rFonts w:ascii="Cambria" w:hAnsi="Cambria"/>
                <w:b/>
                <w:i/>
                <w:iCs/>
              </w:rPr>
              <w:t>(uveďte počet publikačních výstupů</w:t>
            </w:r>
            <w:r w:rsidR="004C5513" w:rsidRPr="00DF19A7">
              <w:rPr>
                <w:rFonts w:ascii="Cambria" w:hAnsi="Cambria"/>
                <w:b/>
                <w:i/>
                <w:iCs/>
              </w:rPr>
              <w:t>,</w:t>
            </w:r>
            <w:r w:rsidRPr="00DF19A7">
              <w:rPr>
                <w:rFonts w:ascii="Cambria" w:hAnsi="Cambria"/>
                <w:b/>
                <w:i/>
                <w:iCs/>
              </w:rPr>
              <w:t xml:space="preserve"> jejich zařazení do číselníku ETMS</w:t>
            </w:r>
            <w:r w:rsidR="00DF19A7">
              <w:rPr>
                <w:rFonts w:ascii="Cambria" w:hAnsi="Cambria"/>
                <w:b/>
                <w:i/>
                <w:iCs/>
              </w:rPr>
              <w:t>,</w:t>
            </w:r>
            <w:r w:rsidR="004C5513" w:rsidRPr="00DF19A7">
              <w:rPr>
                <w:rFonts w:ascii="Cambria" w:hAnsi="Cambria"/>
                <w:b/>
                <w:i/>
                <w:iCs/>
              </w:rPr>
              <w:t xml:space="preserve"> očekávaný výnos</w:t>
            </w:r>
            <w:r w:rsidR="00DF19A7">
              <w:rPr>
                <w:rFonts w:ascii="Cambria" w:hAnsi="Cambria"/>
                <w:b/>
                <w:i/>
                <w:iCs/>
              </w:rPr>
              <w:t xml:space="preserve"> a odpovědného autora výstupu, tedy prvního uváděného autora budoucí publikace)</w:t>
            </w:r>
            <w:r>
              <w:rPr>
                <w:rFonts w:ascii="Cambria" w:hAnsi="Cambria"/>
                <w:bCs/>
                <w:i/>
                <w:iCs/>
              </w:rPr>
              <w:t>.</w:t>
            </w:r>
            <w:bookmarkEnd w:id="0"/>
          </w:p>
          <w:p w14:paraId="684A75A2" w14:textId="77777777" w:rsidR="00921652" w:rsidRPr="00921652" w:rsidRDefault="00921652" w:rsidP="00921652">
            <w:pPr>
              <w:jc w:val="both"/>
              <w:rPr>
                <w:rFonts w:ascii="Cambria" w:hAnsi="Cambria"/>
                <w:bCs/>
                <w:i/>
                <w:iCs/>
              </w:rPr>
            </w:pPr>
          </w:p>
          <w:p w14:paraId="408780AA" w14:textId="2E78B549" w:rsidR="00921652" w:rsidRPr="00921652" w:rsidRDefault="00921652" w:rsidP="00921652">
            <w:pPr>
              <w:jc w:val="both"/>
              <w:rPr>
                <w:rFonts w:ascii="Cambria" w:hAnsi="Cambria"/>
                <w:b/>
                <w:i/>
                <w:iCs/>
              </w:rPr>
            </w:pPr>
            <w:r w:rsidRPr="00921652">
              <w:rPr>
                <w:rFonts w:ascii="Cambria" w:hAnsi="Cambria"/>
                <w:b/>
                <w:i/>
                <w:iCs/>
              </w:rPr>
              <w:t>WOS (AIS)</w:t>
            </w:r>
          </w:p>
          <w:tbl>
            <w:tblPr>
              <w:tblW w:w="0" w:type="auto"/>
              <w:tblLayout w:type="fixed"/>
              <w:tblCellMar>
                <w:left w:w="70" w:type="dxa"/>
                <w:right w:w="70" w:type="dxa"/>
              </w:tblCellMar>
              <w:tblLook w:val="04A0" w:firstRow="1" w:lastRow="0" w:firstColumn="1" w:lastColumn="0" w:noHBand="0" w:noVBand="1"/>
            </w:tblPr>
            <w:tblGrid>
              <w:gridCol w:w="3419"/>
              <w:gridCol w:w="992"/>
              <w:gridCol w:w="1276"/>
              <w:gridCol w:w="1559"/>
            </w:tblGrid>
            <w:tr w:rsidR="004C5513" w:rsidRPr="006035BE" w14:paraId="7A35BA39" w14:textId="5008A338" w:rsidTr="004C5513">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769A042" w14:textId="1689099F" w:rsidR="004C5513" w:rsidRPr="00921652" w:rsidRDefault="004C5513" w:rsidP="00E15591">
                  <w:pPr>
                    <w:spacing w:after="0" w:line="240" w:lineRule="auto"/>
                    <w:rPr>
                      <w:rFonts w:ascii="Calibri" w:eastAsia="Times New Roman" w:hAnsi="Calibri" w:cs="Calibri"/>
                      <w:b/>
                      <w:bCs/>
                      <w:color w:val="000000"/>
                      <w:lang w:eastAsia="cs-CZ"/>
                    </w:rPr>
                  </w:pPr>
                  <w:bookmarkStart w:id="1" w:name="_Hlk88127187"/>
                  <w:r w:rsidRPr="00921652">
                    <w:rPr>
                      <w:rFonts w:ascii="Calibri" w:hAnsi="Calibri" w:cs="Calibri"/>
                      <w:b/>
                      <w:bCs/>
                      <w:color w:val="000000"/>
                    </w:rPr>
                    <w:t>Druh výsledku podle ETMS</w:t>
                  </w:r>
                </w:p>
              </w:tc>
              <w:tc>
                <w:tcPr>
                  <w:tcW w:w="992" w:type="dxa"/>
                  <w:tcBorders>
                    <w:top w:val="single" w:sz="8" w:space="0" w:color="auto"/>
                    <w:left w:val="single" w:sz="8" w:space="0" w:color="auto"/>
                    <w:bottom w:val="single" w:sz="4" w:space="0" w:color="auto"/>
                    <w:right w:val="single" w:sz="8" w:space="0" w:color="auto"/>
                  </w:tcBorders>
                  <w:vAlign w:val="center"/>
                </w:tcPr>
                <w:p w14:paraId="73E9CD43" w14:textId="28D9E55C" w:rsidR="004C5513" w:rsidRPr="00921652" w:rsidRDefault="004C5513" w:rsidP="00E15591">
                  <w:pPr>
                    <w:spacing w:after="0" w:line="240" w:lineRule="auto"/>
                    <w:jc w:val="center"/>
                    <w:rPr>
                      <w:rFonts w:ascii="Calibri" w:hAnsi="Calibri" w:cs="Calibri"/>
                      <w:b/>
                      <w:bCs/>
                      <w:color w:val="000000"/>
                    </w:rPr>
                  </w:pPr>
                  <w:r w:rsidRPr="00921652">
                    <w:rPr>
                      <w:rFonts w:ascii="Calibri" w:hAnsi="Calibri" w:cs="Calibri"/>
                      <w:b/>
                      <w:bCs/>
                      <w:color w:val="000000"/>
                    </w:rPr>
                    <w:t>Počet výstupů</w:t>
                  </w:r>
                </w:p>
              </w:tc>
              <w:tc>
                <w:tcPr>
                  <w:tcW w:w="1276" w:type="dxa"/>
                  <w:tcBorders>
                    <w:top w:val="single" w:sz="8" w:space="0" w:color="auto"/>
                    <w:left w:val="single" w:sz="8" w:space="0" w:color="auto"/>
                    <w:bottom w:val="single" w:sz="4" w:space="0" w:color="auto"/>
                    <w:right w:val="single" w:sz="8" w:space="0" w:color="auto"/>
                  </w:tcBorders>
                  <w:vAlign w:val="center"/>
                </w:tcPr>
                <w:p w14:paraId="52280753" w14:textId="0B335724" w:rsidR="004C5513" w:rsidRPr="00921652" w:rsidRDefault="004C5513" w:rsidP="00E15591">
                  <w:pPr>
                    <w:spacing w:after="0" w:line="240" w:lineRule="auto"/>
                    <w:jc w:val="center"/>
                    <w:rPr>
                      <w:rFonts w:ascii="Calibri" w:hAnsi="Calibri" w:cs="Calibri"/>
                      <w:b/>
                      <w:bCs/>
                      <w:color w:val="000000"/>
                    </w:rPr>
                  </w:pPr>
                  <w:r>
                    <w:rPr>
                      <w:rFonts w:ascii="Calibri" w:hAnsi="Calibri" w:cs="Calibri"/>
                      <w:b/>
                      <w:bCs/>
                      <w:color w:val="000000"/>
                    </w:rPr>
                    <w:t>ETMS výnos z výstupů</w:t>
                  </w:r>
                </w:p>
              </w:tc>
              <w:tc>
                <w:tcPr>
                  <w:tcW w:w="1559" w:type="dxa"/>
                  <w:tcBorders>
                    <w:top w:val="single" w:sz="8" w:space="0" w:color="auto"/>
                    <w:left w:val="single" w:sz="8" w:space="0" w:color="auto"/>
                    <w:bottom w:val="single" w:sz="4" w:space="0" w:color="auto"/>
                    <w:right w:val="single" w:sz="8" w:space="0" w:color="auto"/>
                  </w:tcBorders>
                  <w:vAlign w:val="center"/>
                </w:tcPr>
                <w:p w14:paraId="766A7016" w14:textId="7CAC61BD" w:rsidR="004C5513" w:rsidRDefault="004C5513" w:rsidP="00E15591">
                  <w:pPr>
                    <w:spacing w:after="0" w:line="240" w:lineRule="auto"/>
                    <w:jc w:val="center"/>
                    <w:rPr>
                      <w:rFonts w:ascii="Calibri" w:hAnsi="Calibri" w:cs="Calibri"/>
                      <w:b/>
                      <w:bCs/>
                      <w:color w:val="000000"/>
                    </w:rPr>
                  </w:pPr>
                  <w:r>
                    <w:rPr>
                      <w:rFonts w:ascii="Calibri" w:hAnsi="Calibri" w:cs="Calibri"/>
                      <w:b/>
                      <w:bCs/>
                      <w:color w:val="000000"/>
                    </w:rPr>
                    <w:t>Odpovědný autor</w:t>
                  </w:r>
                </w:p>
              </w:tc>
            </w:tr>
            <w:tr w:rsidR="004C5513" w:rsidRPr="006035BE" w14:paraId="2A910290" w14:textId="3B4BAF8C" w:rsidTr="004C5513">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1635160" w14:textId="069122D7" w:rsidR="004C5513" w:rsidRPr="00E15591" w:rsidRDefault="004C5513" w:rsidP="00E15591">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992" w:type="dxa"/>
                  <w:tcBorders>
                    <w:top w:val="single" w:sz="8" w:space="0" w:color="auto"/>
                    <w:left w:val="single" w:sz="8" w:space="0" w:color="auto"/>
                    <w:bottom w:val="single" w:sz="4" w:space="0" w:color="auto"/>
                    <w:right w:val="single" w:sz="8" w:space="0" w:color="auto"/>
                  </w:tcBorders>
                  <w:vAlign w:val="center"/>
                </w:tcPr>
                <w:p w14:paraId="6A35BC98" w14:textId="77777777" w:rsidR="004C5513" w:rsidRPr="00E15591" w:rsidRDefault="004C5513" w:rsidP="00E15591">
                  <w:pPr>
                    <w:spacing w:after="0" w:line="240" w:lineRule="auto"/>
                    <w:jc w:val="center"/>
                    <w:rPr>
                      <w:rFonts w:ascii="Calibri" w:hAnsi="Calibri" w:cs="Calibri"/>
                      <w:color w:val="000000"/>
                      <w:sz w:val="20"/>
                      <w:szCs w:val="20"/>
                    </w:rPr>
                  </w:pPr>
                </w:p>
              </w:tc>
              <w:tc>
                <w:tcPr>
                  <w:tcW w:w="1276" w:type="dxa"/>
                  <w:tcBorders>
                    <w:top w:val="single" w:sz="8" w:space="0" w:color="auto"/>
                    <w:left w:val="single" w:sz="8" w:space="0" w:color="auto"/>
                    <w:bottom w:val="single" w:sz="4" w:space="0" w:color="auto"/>
                    <w:right w:val="single" w:sz="8" w:space="0" w:color="auto"/>
                  </w:tcBorders>
                  <w:vAlign w:val="center"/>
                </w:tcPr>
                <w:p w14:paraId="70D6D87D" w14:textId="77777777" w:rsidR="004C5513" w:rsidRPr="00E15591" w:rsidRDefault="004C5513" w:rsidP="00E15591">
                  <w:pPr>
                    <w:spacing w:after="0" w:line="240" w:lineRule="auto"/>
                    <w:jc w:val="center"/>
                    <w:rPr>
                      <w:rFonts w:ascii="Calibri" w:hAnsi="Calibri" w:cs="Calibri"/>
                      <w:color w:val="000000"/>
                      <w:sz w:val="20"/>
                      <w:szCs w:val="20"/>
                    </w:rPr>
                  </w:pPr>
                </w:p>
              </w:tc>
              <w:tc>
                <w:tcPr>
                  <w:tcW w:w="1559" w:type="dxa"/>
                  <w:tcBorders>
                    <w:top w:val="single" w:sz="8" w:space="0" w:color="auto"/>
                    <w:left w:val="single" w:sz="8" w:space="0" w:color="auto"/>
                    <w:bottom w:val="single" w:sz="4" w:space="0" w:color="auto"/>
                    <w:right w:val="single" w:sz="8" w:space="0" w:color="auto"/>
                  </w:tcBorders>
                  <w:vAlign w:val="center"/>
                </w:tcPr>
                <w:p w14:paraId="619A61B4" w14:textId="77777777" w:rsidR="004C5513" w:rsidRPr="00E15591" w:rsidRDefault="004C5513" w:rsidP="00E15591">
                  <w:pPr>
                    <w:spacing w:after="0" w:line="240" w:lineRule="auto"/>
                    <w:jc w:val="center"/>
                    <w:rPr>
                      <w:rFonts w:ascii="Calibri" w:hAnsi="Calibri" w:cs="Calibri"/>
                      <w:color w:val="000000"/>
                      <w:sz w:val="20"/>
                      <w:szCs w:val="20"/>
                    </w:rPr>
                  </w:pPr>
                </w:p>
              </w:tc>
            </w:tr>
            <w:bookmarkEnd w:id="1"/>
            <w:tr w:rsidR="004C5513" w:rsidRPr="006035BE" w14:paraId="062B88FC" w14:textId="33E509F3" w:rsidTr="004C5513">
              <w:trPr>
                <w:trHeight w:val="403"/>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A360A06" w14:textId="0AFCB43E"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[1.701]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prvním decilu oboru</w:t>
                  </w:r>
                </w:p>
              </w:tc>
              <w:tc>
                <w:tcPr>
                  <w:tcW w:w="992" w:type="dxa"/>
                  <w:tcBorders>
                    <w:top w:val="nil"/>
                    <w:left w:val="single" w:sz="8" w:space="0" w:color="auto"/>
                    <w:bottom w:val="single" w:sz="4" w:space="0" w:color="auto"/>
                    <w:right w:val="single" w:sz="8" w:space="0" w:color="auto"/>
                  </w:tcBorders>
                  <w:vAlign w:val="center"/>
                </w:tcPr>
                <w:p w14:paraId="557E57A1" w14:textId="77777777" w:rsidR="004C5513" w:rsidRPr="00E15591" w:rsidRDefault="004C5513" w:rsidP="00E15591">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64FDCC83" w14:textId="77777777" w:rsidR="004C5513" w:rsidRPr="00E15591" w:rsidRDefault="004C5513" w:rsidP="00E15591">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74BB8F2F" w14:textId="77777777" w:rsidR="004C5513" w:rsidRPr="00E15591" w:rsidRDefault="004C5513" w:rsidP="00E15591">
                  <w:pPr>
                    <w:spacing w:after="0" w:line="240" w:lineRule="auto"/>
                    <w:jc w:val="center"/>
                    <w:rPr>
                      <w:rFonts w:ascii="Calibri" w:hAnsi="Calibri" w:cs="Calibri"/>
                      <w:color w:val="000000"/>
                      <w:sz w:val="20"/>
                      <w:szCs w:val="20"/>
                    </w:rPr>
                  </w:pPr>
                </w:p>
              </w:tc>
            </w:tr>
            <w:tr w:rsidR="004C5513" w:rsidRPr="006035BE" w14:paraId="6F072AD0" w14:textId="17D8997C"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4F32E850" w14:textId="00967AD6"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[1.702]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1. kvartilu oboru</w:t>
                  </w:r>
                </w:p>
              </w:tc>
              <w:tc>
                <w:tcPr>
                  <w:tcW w:w="992" w:type="dxa"/>
                  <w:tcBorders>
                    <w:top w:val="nil"/>
                    <w:left w:val="single" w:sz="8" w:space="0" w:color="auto"/>
                    <w:bottom w:val="single" w:sz="4" w:space="0" w:color="auto"/>
                    <w:right w:val="single" w:sz="8" w:space="0" w:color="auto"/>
                  </w:tcBorders>
                  <w:vAlign w:val="center"/>
                </w:tcPr>
                <w:p w14:paraId="6E9B3C07" w14:textId="18E5A20E" w:rsidR="004C5513" w:rsidRPr="00E15591" w:rsidRDefault="001648BB"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1276" w:type="dxa"/>
                  <w:tcBorders>
                    <w:top w:val="nil"/>
                    <w:left w:val="single" w:sz="8" w:space="0" w:color="auto"/>
                    <w:bottom w:val="single" w:sz="4" w:space="0" w:color="auto"/>
                    <w:right w:val="single" w:sz="8" w:space="0" w:color="auto"/>
                  </w:tcBorders>
                  <w:vAlign w:val="center"/>
                </w:tcPr>
                <w:p w14:paraId="2899B677" w14:textId="0B576F46" w:rsidR="004C5513" w:rsidRPr="00E15591" w:rsidRDefault="00314CF9"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1 253 000</w:t>
                  </w:r>
                  <w:r w:rsidR="001648BB">
                    <w:rPr>
                      <w:rFonts w:ascii="Calibri" w:hAnsi="Calibri" w:cs="Calibri"/>
                      <w:color w:val="000000"/>
                      <w:sz w:val="20"/>
                      <w:szCs w:val="20"/>
                    </w:rPr>
                    <w:t xml:space="preserve">,- </w:t>
                  </w:r>
                </w:p>
              </w:tc>
              <w:tc>
                <w:tcPr>
                  <w:tcW w:w="1559" w:type="dxa"/>
                  <w:tcBorders>
                    <w:top w:val="nil"/>
                    <w:left w:val="single" w:sz="8" w:space="0" w:color="auto"/>
                    <w:bottom w:val="single" w:sz="4" w:space="0" w:color="auto"/>
                    <w:right w:val="single" w:sz="8" w:space="0" w:color="auto"/>
                  </w:tcBorders>
                  <w:vAlign w:val="center"/>
                </w:tcPr>
                <w:p w14:paraId="6B84E0F8" w14:textId="2B2BA610" w:rsidR="004C5513" w:rsidRPr="00E15591" w:rsidRDefault="001648BB"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2x Váchal, </w:t>
                  </w:r>
                  <w:proofErr w:type="spellStart"/>
                  <w:r>
                    <w:rPr>
                      <w:rFonts w:ascii="Calibri" w:hAnsi="Calibri" w:cs="Calibri"/>
                      <w:color w:val="000000"/>
                      <w:sz w:val="20"/>
                      <w:szCs w:val="20"/>
                    </w:rPr>
                    <w:t>Gallo</w:t>
                  </w:r>
                  <w:proofErr w:type="spellEnd"/>
                </w:p>
              </w:tc>
            </w:tr>
            <w:tr w:rsidR="004C5513" w:rsidRPr="006035BE" w14:paraId="53511FEF" w14:textId="31FEA88C"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01026108" w14:textId="237D41B0"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[1.703]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2. kvartilu oboru</w:t>
                  </w:r>
                </w:p>
              </w:tc>
              <w:tc>
                <w:tcPr>
                  <w:tcW w:w="992" w:type="dxa"/>
                  <w:tcBorders>
                    <w:top w:val="nil"/>
                    <w:left w:val="single" w:sz="8" w:space="0" w:color="auto"/>
                    <w:bottom w:val="single" w:sz="4" w:space="0" w:color="auto"/>
                    <w:right w:val="single" w:sz="8" w:space="0" w:color="auto"/>
                  </w:tcBorders>
                  <w:vAlign w:val="center"/>
                </w:tcPr>
                <w:p w14:paraId="433556B7" w14:textId="0D9E7ADA" w:rsidR="004C5513" w:rsidRPr="00E15591" w:rsidRDefault="005E5435"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3</w:t>
                  </w:r>
                </w:p>
              </w:tc>
              <w:tc>
                <w:tcPr>
                  <w:tcW w:w="1276" w:type="dxa"/>
                  <w:tcBorders>
                    <w:top w:val="nil"/>
                    <w:left w:val="single" w:sz="8" w:space="0" w:color="auto"/>
                    <w:bottom w:val="single" w:sz="4" w:space="0" w:color="auto"/>
                    <w:right w:val="single" w:sz="8" w:space="0" w:color="auto"/>
                  </w:tcBorders>
                  <w:vAlign w:val="center"/>
                </w:tcPr>
                <w:p w14:paraId="653178A3" w14:textId="614BFD80" w:rsidR="004C5513" w:rsidRPr="00E15591" w:rsidRDefault="005E5435"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923 064</w:t>
                  </w:r>
                  <w:r w:rsidR="00314CF9">
                    <w:rPr>
                      <w:rFonts w:ascii="Calibri" w:hAnsi="Calibri" w:cs="Calibri"/>
                      <w:color w:val="000000"/>
                      <w:sz w:val="20"/>
                      <w:szCs w:val="20"/>
                    </w:rPr>
                    <w:t>,-</w:t>
                  </w:r>
                </w:p>
              </w:tc>
              <w:tc>
                <w:tcPr>
                  <w:tcW w:w="1559" w:type="dxa"/>
                  <w:tcBorders>
                    <w:top w:val="nil"/>
                    <w:left w:val="single" w:sz="8" w:space="0" w:color="auto"/>
                    <w:bottom w:val="single" w:sz="4" w:space="0" w:color="auto"/>
                    <w:right w:val="single" w:sz="8" w:space="0" w:color="auto"/>
                  </w:tcBorders>
                  <w:vAlign w:val="center"/>
                </w:tcPr>
                <w:p w14:paraId="1194C613" w14:textId="3CBF0492" w:rsidR="004C5513" w:rsidRPr="00E15591" w:rsidRDefault="00F1395A" w:rsidP="00E15591">
                  <w:pPr>
                    <w:spacing w:after="0" w:line="240" w:lineRule="auto"/>
                    <w:jc w:val="center"/>
                    <w:rPr>
                      <w:rFonts w:ascii="Calibri" w:hAnsi="Calibri" w:cs="Calibri"/>
                      <w:color w:val="000000"/>
                      <w:sz w:val="20"/>
                      <w:szCs w:val="20"/>
                    </w:rPr>
                  </w:pPr>
                  <w:r>
                    <w:rPr>
                      <w:rFonts w:ascii="Calibri" w:hAnsi="Calibri" w:cs="Calibri"/>
                      <w:color w:val="000000"/>
                      <w:sz w:val="20"/>
                      <w:szCs w:val="20"/>
                    </w:rPr>
                    <w:t>3</w:t>
                  </w:r>
                  <w:r w:rsidR="001648BB">
                    <w:rPr>
                      <w:rFonts w:ascii="Calibri" w:hAnsi="Calibri" w:cs="Calibri"/>
                      <w:color w:val="000000"/>
                      <w:sz w:val="20"/>
                      <w:szCs w:val="20"/>
                    </w:rPr>
                    <w:t xml:space="preserve">x Váchal, </w:t>
                  </w:r>
                  <w:proofErr w:type="spellStart"/>
                  <w:r w:rsidR="001648BB">
                    <w:rPr>
                      <w:rFonts w:ascii="Calibri" w:hAnsi="Calibri" w:cs="Calibri"/>
                      <w:color w:val="000000"/>
                      <w:sz w:val="20"/>
                      <w:szCs w:val="20"/>
                    </w:rPr>
                    <w:t>Gallo</w:t>
                  </w:r>
                  <w:proofErr w:type="spellEnd"/>
                  <w:r w:rsidR="001648BB">
                    <w:rPr>
                      <w:rFonts w:ascii="Calibri" w:hAnsi="Calibri" w:cs="Calibri"/>
                      <w:color w:val="000000"/>
                      <w:sz w:val="20"/>
                      <w:szCs w:val="20"/>
                    </w:rPr>
                    <w:t>, Kollmann</w:t>
                  </w:r>
                </w:p>
              </w:tc>
            </w:tr>
            <w:tr w:rsidR="004C5513" w:rsidRPr="006035BE" w14:paraId="271FB351" w14:textId="6203C5DC"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6A42FE39" w14:textId="7C34B9AC"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w:t>
                  </w:r>
                  <w:r w:rsidR="001648BB">
                    <w:rPr>
                      <w:rFonts w:ascii="Calibri" w:hAnsi="Calibri" w:cs="Calibri"/>
                      <w:color w:val="000000"/>
                      <w:sz w:val="20"/>
                      <w:szCs w:val="20"/>
                    </w:rPr>
                    <w:t>4</w:t>
                  </w:r>
                  <w:r w:rsidRPr="00E15591">
                    <w:rPr>
                      <w:rFonts w:ascii="Calibri" w:hAnsi="Calibri" w:cs="Calibri"/>
                      <w:color w:val="000000"/>
                      <w:sz w:val="20"/>
                      <w:szCs w:val="20"/>
                    </w:rPr>
                    <w:t xml:space="preserve">]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w:t>
                  </w:r>
                  <w:r w:rsidR="001648BB">
                    <w:rPr>
                      <w:rFonts w:ascii="Calibri" w:hAnsi="Calibri" w:cs="Calibri"/>
                      <w:color w:val="000000"/>
                      <w:sz w:val="20"/>
                      <w:szCs w:val="20"/>
                    </w:rPr>
                    <w:t>3</w:t>
                  </w:r>
                  <w:r w:rsidRPr="00E15591">
                    <w:rPr>
                      <w:rFonts w:ascii="Calibri" w:hAnsi="Calibri" w:cs="Calibri"/>
                      <w:color w:val="000000"/>
                      <w:sz w:val="20"/>
                      <w:szCs w:val="20"/>
                    </w:rPr>
                    <w:t>. kvartilu oboru</w:t>
                  </w:r>
                </w:p>
              </w:tc>
              <w:tc>
                <w:tcPr>
                  <w:tcW w:w="992" w:type="dxa"/>
                  <w:tcBorders>
                    <w:top w:val="nil"/>
                    <w:left w:val="single" w:sz="8" w:space="0" w:color="auto"/>
                    <w:bottom w:val="single" w:sz="4" w:space="0" w:color="auto"/>
                    <w:right w:val="single" w:sz="8" w:space="0" w:color="auto"/>
                  </w:tcBorders>
                  <w:vAlign w:val="center"/>
                </w:tcPr>
                <w:p w14:paraId="13C8F753" w14:textId="0DC3F579" w:rsidR="004C5513" w:rsidRPr="00E15591" w:rsidRDefault="004C5513" w:rsidP="00E15591">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38FF90FE" w14:textId="31ACCB58" w:rsidR="004C5513" w:rsidRPr="00E15591" w:rsidRDefault="004C5513" w:rsidP="00E15591">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45CA7066" w14:textId="57F4A535" w:rsidR="004C5513" w:rsidRPr="00E15591" w:rsidRDefault="004C5513" w:rsidP="00E15591">
                  <w:pPr>
                    <w:spacing w:after="0" w:line="240" w:lineRule="auto"/>
                    <w:jc w:val="center"/>
                    <w:rPr>
                      <w:rFonts w:ascii="Calibri" w:hAnsi="Calibri" w:cs="Calibri"/>
                      <w:color w:val="000000"/>
                      <w:sz w:val="20"/>
                      <w:szCs w:val="20"/>
                    </w:rPr>
                  </w:pPr>
                </w:p>
              </w:tc>
            </w:tr>
            <w:tr w:rsidR="004C5513" w:rsidRPr="006035BE" w14:paraId="4F3D3601" w14:textId="33438651"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062EDF67" w14:textId="27E643E6"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w:t>
                  </w:r>
                  <w:r w:rsidR="001648BB">
                    <w:rPr>
                      <w:rFonts w:ascii="Calibri" w:hAnsi="Calibri" w:cs="Calibri"/>
                      <w:color w:val="000000"/>
                      <w:sz w:val="20"/>
                      <w:szCs w:val="20"/>
                    </w:rPr>
                    <w:t>5</w:t>
                  </w:r>
                  <w:r w:rsidRPr="00E15591">
                    <w:rPr>
                      <w:rFonts w:ascii="Calibri" w:hAnsi="Calibri" w:cs="Calibri"/>
                      <w:color w:val="000000"/>
                      <w:sz w:val="20"/>
                      <w:szCs w:val="20"/>
                    </w:rPr>
                    <w:t xml:space="preserve">]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w:t>
                  </w:r>
                  <w:r w:rsidR="001648BB">
                    <w:rPr>
                      <w:rFonts w:ascii="Calibri" w:hAnsi="Calibri" w:cs="Calibri"/>
                      <w:color w:val="000000"/>
                      <w:sz w:val="20"/>
                      <w:szCs w:val="20"/>
                    </w:rPr>
                    <w:t>4</w:t>
                  </w:r>
                  <w:r w:rsidRPr="00E15591">
                    <w:rPr>
                      <w:rFonts w:ascii="Calibri" w:hAnsi="Calibri" w:cs="Calibri"/>
                      <w:color w:val="000000"/>
                      <w:sz w:val="20"/>
                      <w:szCs w:val="20"/>
                    </w:rPr>
                    <w:t>. kvartilu oboru</w:t>
                  </w:r>
                </w:p>
              </w:tc>
              <w:tc>
                <w:tcPr>
                  <w:tcW w:w="992" w:type="dxa"/>
                  <w:tcBorders>
                    <w:top w:val="nil"/>
                    <w:left w:val="single" w:sz="8" w:space="0" w:color="auto"/>
                    <w:bottom w:val="single" w:sz="4" w:space="0" w:color="auto"/>
                    <w:right w:val="single" w:sz="8" w:space="0" w:color="auto"/>
                  </w:tcBorders>
                  <w:vAlign w:val="center"/>
                </w:tcPr>
                <w:p w14:paraId="03ABCFCF" w14:textId="47C78C25" w:rsidR="004C5513" w:rsidRPr="00E15591" w:rsidRDefault="004C5513" w:rsidP="00E15591">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029B10BC" w14:textId="4D584D1E" w:rsidR="004C5513" w:rsidRPr="00E15591" w:rsidRDefault="004C5513" w:rsidP="00E15591">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40849922" w14:textId="4F936465" w:rsidR="004C5513" w:rsidRPr="00E15591" w:rsidRDefault="004C5513" w:rsidP="00E15591">
                  <w:pPr>
                    <w:spacing w:after="0" w:line="240" w:lineRule="auto"/>
                    <w:jc w:val="center"/>
                    <w:rPr>
                      <w:rFonts w:ascii="Calibri" w:hAnsi="Calibri" w:cs="Calibri"/>
                      <w:color w:val="000000"/>
                      <w:sz w:val="20"/>
                      <w:szCs w:val="20"/>
                    </w:rPr>
                  </w:pPr>
                </w:p>
              </w:tc>
            </w:tr>
            <w:tr w:rsidR="004C5513" w:rsidRPr="006035BE" w14:paraId="0DCF4D2C" w14:textId="7979E2DB" w:rsidTr="004C5513">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A4D980E" w14:textId="2AC98C83" w:rsidR="004C5513" w:rsidRPr="00E15591" w:rsidRDefault="004C5513" w:rsidP="00E1559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w:t>
                  </w:r>
                  <w:r w:rsidRPr="00E15591">
                    <w:rPr>
                      <w:rFonts w:ascii="Calibri" w:hAnsi="Calibri" w:cs="Calibri"/>
                      <w:color w:val="000000"/>
                      <w:sz w:val="20"/>
                      <w:szCs w:val="20"/>
                    </w:rPr>
                    <w:lastRenderedPageBreak/>
                    <w:t>(časopisy bez IF čekající na jeho přidělení)</w:t>
                  </w:r>
                </w:p>
              </w:tc>
              <w:tc>
                <w:tcPr>
                  <w:tcW w:w="992" w:type="dxa"/>
                  <w:tcBorders>
                    <w:top w:val="nil"/>
                    <w:left w:val="single" w:sz="8" w:space="0" w:color="auto"/>
                    <w:bottom w:val="single" w:sz="4" w:space="0" w:color="auto"/>
                    <w:right w:val="single" w:sz="8" w:space="0" w:color="auto"/>
                  </w:tcBorders>
                  <w:vAlign w:val="center"/>
                </w:tcPr>
                <w:p w14:paraId="5F0B9E62" w14:textId="77777777" w:rsidR="004C5513" w:rsidRPr="00E15591" w:rsidRDefault="004C5513" w:rsidP="00E15591">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758DDA15" w14:textId="77777777" w:rsidR="004C5513" w:rsidRPr="00E15591" w:rsidRDefault="004C5513" w:rsidP="00E15591">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5400E5EA" w14:textId="77777777" w:rsidR="004C5513" w:rsidRPr="00E15591" w:rsidRDefault="004C5513" w:rsidP="00E15591">
                  <w:pPr>
                    <w:spacing w:after="0" w:line="240" w:lineRule="auto"/>
                    <w:jc w:val="center"/>
                    <w:rPr>
                      <w:rFonts w:ascii="Calibri" w:hAnsi="Calibri" w:cs="Calibri"/>
                      <w:color w:val="000000"/>
                      <w:sz w:val="20"/>
                      <w:szCs w:val="20"/>
                    </w:rPr>
                  </w:pPr>
                </w:p>
              </w:tc>
            </w:tr>
          </w:tbl>
          <w:p w14:paraId="22FB6013" w14:textId="207A77EF" w:rsidR="00834D1E" w:rsidRDefault="00834D1E" w:rsidP="006035BE">
            <w:pPr>
              <w:jc w:val="both"/>
              <w:rPr>
                <w:rFonts w:ascii="Cambria" w:hAnsi="Cambria"/>
                <w:bCs/>
                <w:i/>
                <w:iCs/>
              </w:rPr>
            </w:pPr>
          </w:p>
          <w:p w14:paraId="1557C359" w14:textId="0EB92107" w:rsidR="00921652" w:rsidRPr="00921652" w:rsidRDefault="00921652" w:rsidP="00921652">
            <w:pPr>
              <w:keepNext/>
              <w:jc w:val="both"/>
              <w:rPr>
                <w:rFonts w:ascii="Cambria" w:hAnsi="Cambria"/>
                <w:b/>
                <w:i/>
                <w:iCs/>
              </w:rPr>
            </w:pPr>
            <w:proofErr w:type="spellStart"/>
            <w:r w:rsidRPr="00921652">
              <w:rPr>
                <w:rFonts w:ascii="Cambria" w:hAnsi="Cambria"/>
                <w:b/>
                <w:i/>
                <w:iCs/>
              </w:rPr>
              <w:t>Scopus</w:t>
            </w:r>
            <w:proofErr w:type="spellEnd"/>
            <w:r w:rsidRPr="00921652">
              <w:rPr>
                <w:rFonts w:ascii="Cambria" w:hAnsi="Cambria"/>
                <w:b/>
                <w:i/>
                <w:iCs/>
              </w:rPr>
              <w:t xml:space="preserve"> (SJR)</w:t>
            </w:r>
          </w:p>
          <w:tbl>
            <w:tblPr>
              <w:tblW w:w="7246" w:type="dxa"/>
              <w:tblLayout w:type="fixed"/>
              <w:tblCellMar>
                <w:left w:w="70" w:type="dxa"/>
                <w:right w:w="70" w:type="dxa"/>
              </w:tblCellMar>
              <w:tblLook w:val="04A0" w:firstRow="1" w:lastRow="0" w:firstColumn="1" w:lastColumn="0" w:noHBand="0" w:noVBand="1"/>
            </w:tblPr>
            <w:tblGrid>
              <w:gridCol w:w="3419"/>
              <w:gridCol w:w="992"/>
              <w:gridCol w:w="1276"/>
              <w:gridCol w:w="1559"/>
            </w:tblGrid>
            <w:tr w:rsidR="00DF19A7" w:rsidRPr="00921652" w14:paraId="7D5FA3F3" w14:textId="3EF2B332" w:rsidTr="00DF19A7">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AC55210" w14:textId="37AD4AE9" w:rsidR="00DF19A7" w:rsidRPr="00921652" w:rsidRDefault="00DF19A7" w:rsidP="00DF19A7">
                  <w:pPr>
                    <w:spacing w:after="0" w:line="240" w:lineRule="auto"/>
                    <w:rPr>
                      <w:rFonts w:ascii="Calibri" w:eastAsia="Times New Roman" w:hAnsi="Calibri" w:cs="Calibri"/>
                      <w:b/>
                      <w:bCs/>
                      <w:color w:val="000000"/>
                      <w:lang w:eastAsia="cs-CZ"/>
                    </w:rPr>
                  </w:pPr>
                  <w:r w:rsidRPr="00921652">
                    <w:rPr>
                      <w:rFonts w:ascii="Calibri" w:hAnsi="Calibri" w:cs="Calibri"/>
                      <w:b/>
                      <w:bCs/>
                      <w:color w:val="000000"/>
                    </w:rPr>
                    <w:t>Druh výsledku podle ETMS</w:t>
                  </w:r>
                </w:p>
              </w:tc>
              <w:tc>
                <w:tcPr>
                  <w:tcW w:w="992" w:type="dxa"/>
                  <w:tcBorders>
                    <w:top w:val="single" w:sz="8" w:space="0" w:color="auto"/>
                    <w:left w:val="single" w:sz="8" w:space="0" w:color="auto"/>
                    <w:bottom w:val="single" w:sz="4" w:space="0" w:color="auto"/>
                    <w:right w:val="single" w:sz="8" w:space="0" w:color="auto"/>
                  </w:tcBorders>
                  <w:vAlign w:val="center"/>
                </w:tcPr>
                <w:p w14:paraId="20CA5CA6" w14:textId="3B5ADA14" w:rsidR="00DF19A7" w:rsidRPr="00921652" w:rsidRDefault="00DF19A7" w:rsidP="00DF19A7">
                  <w:pPr>
                    <w:spacing w:after="0" w:line="240" w:lineRule="auto"/>
                    <w:jc w:val="center"/>
                    <w:rPr>
                      <w:rFonts w:ascii="Calibri" w:hAnsi="Calibri" w:cs="Calibri"/>
                      <w:b/>
                      <w:bCs/>
                      <w:color w:val="000000"/>
                    </w:rPr>
                  </w:pPr>
                  <w:r w:rsidRPr="00921652">
                    <w:rPr>
                      <w:rFonts w:ascii="Calibri" w:hAnsi="Calibri" w:cs="Calibri"/>
                      <w:b/>
                      <w:bCs/>
                      <w:color w:val="000000"/>
                    </w:rPr>
                    <w:t>Počet výstupů</w:t>
                  </w:r>
                </w:p>
              </w:tc>
              <w:tc>
                <w:tcPr>
                  <w:tcW w:w="1276" w:type="dxa"/>
                  <w:tcBorders>
                    <w:top w:val="single" w:sz="8" w:space="0" w:color="auto"/>
                    <w:left w:val="single" w:sz="8" w:space="0" w:color="auto"/>
                    <w:bottom w:val="single" w:sz="4" w:space="0" w:color="auto"/>
                    <w:right w:val="single" w:sz="8" w:space="0" w:color="auto"/>
                  </w:tcBorders>
                  <w:vAlign w:val="center"/>
                </w:tcPr>
                <w:p w14:paraId="4EE9E0BD" w14:textId="42FFDF11" w:rsidR="00DF19A7" w:rsidRPr="00921652" w:rsidRDefault="00DF19A7" w:rsidP="00DF19A7">
                  <w:pPr>
                    <w:spacing w:after="0" w:line="240" w:lineRule="auto"/>
                    <w:jc w:val="center"/>
                    <w:rPr>
                      <w:rFonts w:ascii="Calibri" w:hAnsi="Calibri" w:cs="Calibri"/>
                      <w:b/>
                      <w:bCs/>
                      <w:color w:val="000000"/>
                    </w:rPr>
                  </w:pPr>
                  <w:r>
                    <w:rPr>
                      <w:rFonts w:ascii="Calibri" w:hAnsi="Calibri" w:cs="Calibri"/>
                      <w:b/>
                      <w:bCs/>
                      <w:color w:val="000000"/>
                    </w:rPr>
                    <w:t>ETMS výnos z výstupů</w:t>
                  </w:r>
                </w:p>
              </w:tc>
              <w:tc>
                <w:tcPr>
                  <w:tcW w:w="1559" w:type="dxa"/>
                  <w:tcBorders>
                    <w:top w:val="single" w:sz="8" w:space="0" w:color="auto"/>
                    <w:left w:val="single" w:sz="8" w:space="0" w:color="auto"/>
                    <w:bottom w:val="single" w:sz="4" w:space="0" w:color="auto"/>
                    <w:right w:val="single" w:sz="8" w:space="0" w:color="auto"/>
                  </w:tcBorders>
                  <w:vAlign w:val="center"/>
                </w:tcPr>
                <w:p w14:paraId="7FD15363" w14:textId="2F251628" w:rsidR="00DF19A7" w:rsidRDefault="00DF19A7" w:rsidP="00DF19A7">
                  <w:pPr>
                    <w:spacing w:after="0" w:line="240" w:lineRule="auto"/>
                    <w:jc w:val="center"/>
                    <w:rPr>
                      <w:rFonts w:ascii="Calibri" w:hAnsi="Calibri" w:cs="Calibri"/>
                      <w:b/>
                      <w:bCs/>
                      <w:color w:val="000000"/>
                    </w:rPr>
                  </w:pPr>
                  <w:r>
                    <w:rPr>
                      <w:rFonts w:ascii="Calibri" w:hAnsi="Calibri" w:cs="Calibri"/>
                      <w:b/>
                      <w:bCs/>
                      <w:color w:val="000000"/>
                    </w:rPr>
                    <w:t>Odpovědný autor</w:t>
                  </w:r>
                </w:p>
              </w:tc>
            </w:tr>
            <w:tr w:rsidR="00DF19A7" w:rsidRPr="006035BE" w14:paraId="02D6A421" w14:textId="282D772A" w:rsidTr="00DF19A7">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C25F16C" w14:textId="22B06043" w:rsidR="00DF19A7" w:rsidRPr="00E15591" w:rsidRDefault="00DF19A7" w:rsidP="00DF19A7">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992" w:type="dxa"/>
                  <w:tcBorders>
                    <w:top w:val="single" w:sz="8" w:space="0" w:color="auto"/>
                    <w:left w:val="single" w:sz="8" w:space="0" w:color="auto"/>
                    <w:bottom w:val="single" w:sz="4" w:space="0" w:color="auto"/>
                    <w:right w:val="single" w:sz="8" w:space="0" w:color="auto"/>
                  </w:tcBorders>
                  <w:vAlign w:val="center"/>
                </w:tcPr>
                <w:p w14:paraId="00F88100"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single" w:sz="8" w:space="0" w:color="auto"/>
                    <w:left w:val="single" w:sz="8" w:space="0" w:color="auto"/>
                    <w:bottom w:val="single" w:sz="4" w:space="0" w:color="auto"/>
                    <w:right w:val="single" w:sz="8" w:space="0" w:color="auto"/>
                  </w:tcBorders>
                  <w:vAlign w:val="center"/>
                </w:tcPr>
                <w:p w14:paraId="06ABAB48" w14:textId="67494567"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single" w:sz="8" w:space="0" w:color="auto"/>
                    <w:left w:val="single" w:sz="8" w:space="0" w:color="auto"/>
                    <w:bottom w:val="single" w:sz="4" w:space="0" w:color="auto"/>
                    <w:right w:val="single" w:sz="8" w:space="0" w:color="auto"/>
                  </w:tcBorders>
                  <w:vAlign w:val="center"/>
                </w:tcPr>
                <w:p w14:paraId="73414E1C" w14:textId="77777777" w:rsidR="00DF19A7" w:rsidRPr="00E15591" w:rsidRDefault="00DF19A7" w:rsidP="00DF19A7">
                  <w:pPr>
                    <w:spacing w:after="0" w:line="240" w:lineRule="auto"/>
                    <w:jc w:val="center"/>
                    <w:rPr>
                      <w:rFonts w:ascii="Calibri" w:hAnsi="Calibri" w:cs="Calibri"/>
                      <w:color w:val="000000"/>
                      <w:sz w:val="20"/>
                      <w:szCs w:val="20"/>
                    </w:rPr>
                  </w:pPr>
                </w:p>
              </w:tc>
            </w:tr>
            <w:tr w:rsidR="00DF19A7" w:rsidRPr="006035BE" w14:paraId="449FE970" w14:textId="729D332A" w:rsidTr="00DF19A7">
              <w:trPr>
                <w:trHeight w:val="403"/>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592193B1" w14:textId="0EE3CE68"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[1.801] Recenzovaný odborný článek v odborném periodiku, obsažený ve SCOPUS – časopis v prvním decilu oboru</w:t>
                  </w:r>
                </w:p>
              </w:tc>
              <w:tc>
                <w:tcPr>
                  <w:tcW w:w="992" w:type="dxa"/>
                  <w:tcBorders>
                    <w:top w:val="nil"/>
                    <w:left w:val="single" w:sz="8" w:space="0" w:color="auto"/>
                    <w:bottom w:val="single" w:sz="4" w:space="0" w:color="auto"/>
                    <w:right w:val="single" w:sz="8" w:space="0" w:color="auto"/>
                  </w:tcBorders>
                  <w:vAlign w:val="center"/>
                </w:tcPr>
                <w:p w14:paraId="55314A90"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782BD539" w14:textId="070E9330"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13C0BD55" w14:textId="77777777" w:rsidR="00DF19A7" w:rsidRPr="00E15591" w:rsidRDefault="00DF19A7" w:rsidP="00DF19A7">
                  <w:pPr>
                    <w:spacing w:after="0" w:line="240" w:lineRule="auto"/>
                    <w:jc w:val="center"/>
                    <w:rPr>
                      <w:rFonts w:ascii="Calibri" w:hAnsi="Calibri" w:cs="Calibri"/>
                      <w:color w:val="000000"/>
                      <w:sz w:val="20"/>
                      <w:szCs w:val="20"/>
                    </w:rPr>
                  </w:pPr>
                </w:p>
              </w:tc>
            </w:tr>
            <w:tr w:rsidR="00DF19A7" w:rsidRPr="006035BE" w14:paraId="6A5C5C3D" w14:textId="28D5989E"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45CB3FBC" w14:textId="37D887A7"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[1.802] Recenzovaný odborný článek v odborném periodiku, obsažený ve SCOPUS – časopis v 1. kvartilu oboru</w:t>
                  </w:r>
                </w:p>
              </w:tc>
              <w:tc>
                <w:tcPr>
                  <w:tcW w:w="992" w:type="dxa"/>
                  <w:tcBorders>
                    <w:top w:val="nil"/>
                    <w:left w:val="single" w:sz="8" w:space="0" w:color="auto"/>
                    <w:bottom w:val="single" w:sz="4" w:space="0" w:color="auto"/>
                    <w:right w:val="single" w:sz="8" w:space="0" w:color="auto"/>
                  </w:tcBorders>
                  <w:vAlign w:val="center"/>
                </w:tcPr>
                <w:p w14:paraId="6E0F4A18" w14:textId="707396FB" w:rsidR="00DF19A7" w:rsidRPr="00E15591" w:rsidRDefault="00021439"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276" w:type="dxa"/>
                  <w:tcBorders>
                    <w:top w:val="nil"/>
                    <w:left w:val="single" w:sz="8" w:space="0" w:color="auto"/>
                    <w:bottom w:val="single" w:sz="4" w:space="0" w:color="auto"/>
                    <w:right w:val="single" w:sz="8" w:space="0" w:color="auto"/>
                  </w:tcBorders>
                  <w:vAlign w:val="center"/>
                </w:tcPr>
                <w:p w14:paraId="2158E52B" w14:textId="4A3341C6" w:rsidR="00DF19A7" w:rsidRPr="00E15591" w:rsidRDefault="00D446A8"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409 464</w:t>
                  </w:r>
                  <w:r w:rsidR="001648BB">
                    <w:rPr>
                      <w:rFonts w:ascii="Calibri" w:hAnsi="Calibri" w:cs="Calibri"/>
                      <w:color w:val="000000"/>
                      <w:sz w:val="20"/>
                      <w:szCs w:val="20"/>
                    </w:rPr>
                    <w:t>,-</w:t>
                  </w:r>
                </w:p>
              </w:tc>
              <w:tc>
                <w:tcPr>
                  <w:tcW w:w="1559" w:type="dxa"/>
                  <w:tcBorders>
                    <w:top w:val="nil"/>
                    <w:left w:val="single" w:sz="8" w:space="0" w:color="auto"/>
                    <w:bottom w:val="single" w:sz="4" w:space="0" w:color="auto"/>
                    <w:right w:val="single" w:sz="8" w:space="0" w:color="auto"/>
                  </w:tcBorders>
                  <w:vAlign w:val="center"/>
                </w:tcPr>
                <w:p w14:paraId="254CAD2F" w14:textId="2585400B" w:rsidR="00DF19A7" w:rsidRPr="00E15591" w:rsidRDefault="00D446A8"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1</w:t>
                  </w:r>
                  <w:r w:rsidR="001648BB">
                    <w:rPr>
                      <w:rFonts w:ascii="Calibri" w:hAnsi="Calibri" w:cs="Calibri"/>
                      <w:color w:val="000000"/>
                      <w:sz w:val="20"/>
                      <w:szCs w:val="20"/>
                    </w:rPr>
                    <w:t xml:space="preserve">x Váchal, </w:t>
                  </w:r>
                  <w:proofErr w:type="spellStart"/>
                  <w:r w:rsidR="001648BB">
                    <w:rPr>
                      <w:rFonts w:ascii="Calibri" w:hAnsi="Calibri" w:cs="Calibri"/>
                      <w:color w:val="000000"/>
                      <w:sz w:val="20"/>
                      <w:szCs w:val="20"/>
                    </w:rPr>
                    <w:t>Gallo</w:t>
                  </w:r>
                  <w:proofErr w:type="spellEnd"/>
                  <w:r>
                    <w:rPr>
                      <w:rFonts w:ascii="Calibri" w:hAnsi="Calibri" w:cs="Calibri"/>
                      <w:color w:val="000000"/>
                      <w:sz w:val="20"/>
                      <w:szCs w:val="20"/>
                    </w:rPr>
                    <w:t>, Kollmann</w:t>
                  </w:r>
                </w:p>
              </w:tc>
            </w:tr>
            <w:tr w:rsidR="00DF19A7" w:rsidRPr="006035BE" w14:paraId="3E4B22CA" w14:textId="66841EEC"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44B8425" w14:textId="01A5105F"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[1.803] Recenzovaný odborný článek v odborném periodiku, obsažený ve SCOPUS – časopis v 2. kvartilu oboru</w:t>
                  </w:r>
                </w:p>
              </w:tc>
              <w:tc>
                <w:tcPr>
                  <w:tcW w:w="992" w:type="dxa"/>
                  <w:tcBorders>
                    <w:top w:val="nil"/>
                    <w:left w:val="single" w:sz="8" w:space="0" w:color="auto"/>
                    <w:bottom w:val="single" w:sz="4" w:space="0" w:color="auto"/>
                    <w:right w:val="single" w:sz="8" w:space="0" w:color="auto"/>
                  </w:tcBorders>
                  <w:vAlign w:val="center"/>
                </w:tcPr>
                <w:p w14:paraId="1DEACA3B" w14:textId="3974B98E" w:rsidR="00DF19A7" w:rsidRPr="00E15591" w:rsidRDefault="00117F4A"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3</w:t>
                  </w:r>
                </w:p>
              </w:tc>
              <w:tc>
                <w:tcPr>
                  <w:tcW w:w="1276" w:type="dxa"/>
                  <w:tcBorders>
                    <w:top w:val="nil"/>
                    <w:left w:val="single" w:sz="8" w:space="0" w:color="auto"/>
                    <w:bottom w:val="single" w:sz="4" w:space="0" w:color="auto"/>
                    <w:right w:val="single" w:sz="8" w:space="0" w:color="auto"/>
                  </w:tcBorders>
                  <w:vAlign w:val="center"/>
                </w:tcPr>
                <w:p w14:paraId="1019868A" w14:textId="5F72B7DC" w:rsidR="00DF19A7" w:rsidRPr="00E15591" w:rsidRDefault="001648BB"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502 500,-</w:t>
                  </w:r>
                </w:p>
              </w:tc>
              <w:tc>
                <w:tcPr>
                  <w:tcW w:w="1559" w:type="dxa"/>
                  <w:tcBorders>
                    <w:top w:val="nil"/>
                    <w:left w:val="single" w:sz="8" w:space="0" w:color="auto"/>
                    <w:bottom w:val="single" w:sz="4" w:space="0" w:color="auto"/>
                    <w:right w:val="single" w:sz="8" w:space="0" w:color="auto"/>
                  </w:tcBorders>
                  <w:vAlign w:val="center"/>
                </w:tcPr>
                <w:p w14:paraId="75A33A91" w14:textId="7803ACD4" w:rsidR="00DF19A7" w:rsidRPr="00E15591" w:rsidRDefault="001648BB"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3x Vaníčková</w:t>
                  </w:r>
                </w:p>
              </w:tc>
            </w:tr>
            <w:tr w:rsidR="00DF19A7" w:rsidRPr="006035BE" w14:paraId="2BBA9D8F" w14:textId="5200C5D0"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6382843C" w14:textId="522071C2"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w:t>
                  </w:r>
                  <w:r w:rsidR="001648BB">
                    <w:rPr>
                      <w:rFonts w:ascii="Calibri" w:hAnsi="Calibri" w:cs="Calibri"/>
                      <w:color w:val="000000"/>
                      <w:sz w:val="20"/>
                      <w:szCs w:val="20"/>
                    </w:rPr>
                    <w:t>3</w:t>
                  </w:r>
                  <w:r w:rsidRPr="00E15591">
                    <w:rPr>
                      <w:rFonts w:ascii="Calibri" w:hAnsi="Calibri" w:cs="Calibri"/>
                      <w:color w:val="000000"/>
                      <w:sz w:val="20"/>
                      <w:szCs w:val="20"/>
                    </w:rPr>
                    <w:t xml:space="preserve">] Recenzovaný odborný článek v odborném periodiku, obsažený ve SCOPUS – časopis v </w:t>
                  </w:r>
                  <w:r w:rsidR="001648BB">
                    <w:rPr>
                      <w:rFonts w:ascii="Calibri" w:hAnsi="Calibri" w:cs="Calibri"/>
                      <w:color w:val="000000"/>
                      <w:sz w:val="20"/>
                      <w:szCs w:val="20"/>
                    </w:rPr>
                    <w:t>2</w:t>
                  </w:r>
                  <w:r w:rsidRPr="00E15591">
                    <w:rPr>
                      <w:rFonts w:ascii="Calibri" w:hAnsi="Calibri" w:cs="Calibri"/>
                      <w:color w:val="000000"/>
                      <w:sz w:val="20"/>
                      <w:szCs w:val="20"/>
                    </w:rPr>
                    <w:t>. kvartilu oboru</w:t>
                  </w:r>
                </w:p>
              </w:tc>
              <w:tc>
                <w:tcPr>
                  <w:tcW w:w="992" w:type="dxa"/>
                  <w:tcBorders>
                    <w:top w:val="nil"/>
                    <w:left w:val="single" w:sz="8" w:space="0" w:color="auto"/>
                    <w:bottom w:val="single" w:sz="4" w:space="0" w:color="auto"/>
                    <w:right w:val="single" w:sz="8" w:space="0" w:color="auto"/>
                  </w:tcBorders>
                  <w:vAlign w:val="center"/>
                </w:tcPr>
                <w:p w14:paraId="34CE4B11" w14:textId="41B8F678" w:rsidR="00DF19A7" w:rsidRPr="00E15591" w:rsidRDefault="001648BB"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1276" w:type="dxa"/>
                  <w:tcBorders>
                    <w:top w:val="nil"/>
                    <w:left w:val="single" w:sz="8" w:space="0" w:color="auto"/>
                    <w:bottom w:val="single" w:sz="4" w:space="0" w:color="auto"/>
                    <w:right w:val="single" w:sz="8" w:space="0" w:color="auto"/>
                  </w:tcBorders>
                  <w:vAlign w:val="center"/>
                </w:tcPr>
                <w:p w14:paraId="2117DE5F" w14:textId="1017BA1B" w:rsidR="00DF19A7" w:rsidRPr="00E15591" w:rsidRDefault="001648BB"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511 830,-</w:t>
                  </w:r>
                </w:p>
              </w:tc>
              <w:tc>
                <w:tcPr>
                  <w:tcW w:w="1559" w:type="dxa"/>
                  <w:tcBorders>
                    <w:top w:val="nil"/>
                    <w:left w:val="single" w:sz="8" w:space="0" w:color="auto"/>
                    <w:bottom w:val="single" w:sz="4" w:space="0" w:color="auto"/>
                    <w:right w:val="single" w:sz="8" w:space="0" w:color="auto"/>
                  </w:tcBorders>
                  <w:vAlign w:val="center"/>
                </w:tcPr>
                <w:p w14:paraId="02B19668" w14:textId="77691DAD" w:rsidR="00DF19A7" w:rsidRPr="00E15591" w:rsidRDefault="001648BB"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2x Váchal, Chamrada, Kostiuk</w:t>
                  </w:r>
                </w:p>
              </w:tc>
            </w:tr>
            <w:tr w:rsidR="00DF19A7" w:rsidRPr="006035BE" w14:paraId="3EA27605" w14:textId="6C0ABA9D"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313B2F85" w14:textId="1015F33B"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w:t>
                  </w:r>
                  <w:r w:rsidR="001648BB">
                    <w:rPr>
                      <w:rFonts w:ascii="Calibri" w:hAnsi="Calibri" w:cs="Calibri"/>
                      <w:color w:val="000000"/>
                      <w:sz w:val="20"/>
                      <w:szCs w:val="20"/>
                    </w:rPr>
                    <w:t>3</w:t>
                  </w:r>
                  <w:r w:rsidRPr="00E15591">
                    <w:rPr>
                      <w:rFonts w:ascii="Calibri" w:hAnsi="Calibri" w:cs="Calibri"/>
                      <w:color w:val="000000"/>
                      <w:sz w:val="20"/>
                      <w:szCs w:val="20"/>
                    </w:rPr>
                    <w:t xml:space="preserve">] Recenzovaný odborný článek v odborném periodiku, obsažený ve SCOPUS – časopis v </w:t>
                  </w:r>
                  <w:r w:rsidR="001648BB">
                    <w:rPr>
                      <w:rFonts w:ascii="Calibri" w:hAnsi="Calibri" w:cs="Calibri"/>
                      <w:color w:val="000000"/>
                      <w:sz w:val="20"/>
                      <w:szCs w:val="20"/>
                    </w:rPr>
                    <w:t>2</w:t>
                  </w:r>
                  <w:r w:rsidRPr="00E15591">
                    <w:rPr>
                      <w:rFonts w:ascii="Calibri" w:hAnsi="Calibri" w:cs="Calibri"/>
                      <w:color w:val="000000"/>
                      <w:sz w:val="20"/>
                      <w:szCs w:val="20"/>
                    </w:rPr>
                    <w:t>. kvartilu oboru</w:t>
                  </w:r>
                </w:p>
              </w:tc>
              <w:tc>
                <w:tcPr>
                  <w:tcW w:w="992" w:type="dxa"/>
                  <w:tcBorders>
                    <w:top w:val="nil"/>
                    <w:left w:val="single" w:sz="8" w:space="0" w:color="auto"/>
                    <w:bottom w:val="single" w:sz="4" w:space="0" w:color="auto"/>
                    <w:right w:val="single" w:sz="8" w:space="0" w:color="auto"/>
                  </w:tcBorders>
                  <w:vAlign w:val="center"/>
                </w:tcPr>
                <w:p w14:paraId="4516D7FB" w14:textId="3520E504" w:rsidR="00DF19A7" w:rsidRPr="00E15591" w:rsidRDefault="001648BB"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276" w:type="dxa"/>
                  <w:tcBorders>
                    <w:top w:val="nil"/>
                    <w:left w:val="single" w:sz="8" w:space="0" w:color="auto"/>
                    <w:bottom w:val="single" w:sz="4" w:space="0" w:color="auto"/>
                    <w:right w:val="single" w:sz="8" w:space="0" w:color="auto"/>
                  </w:tcBorders>
                  <w:vAlign w:val="center"/>
                </w:tcPr>
                <w:p w14:paraId="469AE07A" w14:textId="390DAE6B" w:rsidR="00DF19A7" w:rsidRPr="00E15591" w:rsidRDefault="004938AD"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261 750</w:t>
                  </w:r>
                  <w:r w:rsidR="00117F4A">
                    <w:rPr>
                      <w:rFonts w:ascii="Calibri" w:hAnsi="Calibri" w:cs="Calibri"/>
                      <w:color w:val="000000"/>
                      <w:sz w:val="20"/>
                      <w:szCs w:val="20"/>
                    </w:rPr>
                    <w:t>,-</w:t>
                  </w:r>
                </w:p>
              </w:tc>
              <w:tc>
                <w:tcPr>
                  <w:tcW w:w="1559" w:type="dxa"/>
                  <w:tcBorders>
                    <w:top w:val="nil"/>
                    <w:left w:val="single" w:sz="8" w:space="0" w:color="auto"/>
                    <w:bottom w:val="single" w:sz="4" w:space="0" w:color="auto"/>
                    <w:right w:val="single" w:sz="8" w:space="0" w:color="auto"/>
                  </w:tcBorders>
                  <w:vAlign w:val="center"/>
                </w:tcPr>
                <w:p w14:paraId="72A60215" w14:textId="51B41C21" w:rsidR="00DF19A7" w:rsidRPr="00E15591" w:rsidRDefault="004938AD" w:rsidP="00DF19A7">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1x </w:t>
                  </w:r>
                  <w:r w:rsidR="00117F4A">
                    <w:rPr>
                      <w:rFonts w:ascii="Calibri" w:hAnsi="Calibri" w:cs="Calibri"/>
                      <w:color w:val="000000"/>
                      <w:sz w:val="20"/>
                      <w:szCs w:val="20"/>
                    </w:rPr>
                    <w:t>Váchal, Chamrada</w:t>
                  </w:r>
                </w:p>
              </w:tc>
            </w:tr>
            <w:tr w:rsidR="00117F4A" w:rsidRPr="006035BE" w14:paraId="1AFC2F36" w14:textId="77777777"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tcPr>
                <w:p w14:paraId="2289E0C1" w14:textId="33ACB6F5" w:rsidR="00117F4A" w:rsidRPr="00E15591" w:rsidRDefault="00117F4A" w:rsidP="00117F4A">
                  <w:pPr>
                    <w:spacing w:after="0" w:line="240" w:lineRule="auto"/>
                    <w:rPr>
                      <w:rFonts w:ascii="Calibri" w:hAnsi="Calibri" w:cs="Calibri"/>
                      <w:color w:val="000000"/>
                      <w:sz w:val="20"/>
                      <w:szCs w:val="20"/>
                    </w:rPr>
                  </w:pPr>
                  <w:r w:rsidRPr="00E15591">
                    <w:rPr>
                      <w:rFonts w:ascii="Calibri" w:hAnsi="Calibri" w:cs="Calibri"/>
                      <w:color w:val="000000"/>
                      <w:sz w:val="20"/>
                      <w:szCs w:val="20"/>
                    </w:rPr>
                    <w:t>[1.80</w:t>
                  </w:r>
                  <w:r>
                    <w:rPr>
                      <w:rFonts w:ascii="Calibri" w:hAnsi="Calibri" w:cs="Calibri"/>
                      <w:color w:val="000000"/>
                      <w:sz w:val="20"/>
                      <w:szCs w:val="20"/>
                    </w:rPr>
                    <w:t>3</w:t>
                  </w:r>
                  <w:r w:rsidRPr="00E15591">
                    <w:rPr>
                      <w:rFonts w:ascii="Calibri" w:hAnsi="Calibri" w:cs="Calibri"/>
                      <w:color w:val="000000"/>
                      <w:sz w:val="20"/>
                      <w:szCs w:val="20"/>
                    </w:rPr>
                    <w:t xml:space="preserve">] Recenzovaný odborný článek v odborném periodiku, obsažený ve SCOPUS – časopis v </w:t>
                  </w:r>
                  <w:r>
                    <w:rPr>
                      <w:rFonts w:ascii="Calibri" w:hAnsi="Calibri" w:cs="Calibri"/>
                      <w:color w:val="000000"/>
                      <w:sz w:val="20"/>
                      <w:szCs w:val="20"/>
                    </w:rPr>
                    <w:t>2</w:t>
                  </w:r>
                  <w:r w:rsidRPr="00E15591">
                    <w:rPr>
                      <w:rFonts w:ascii="Calibri" w:hAnsi="Calibri" w:cs="Calibri"/>
                      <w:color w:val="000000"/>
                      <w:sz w:val="20"/>
                      <w:szCs w:val="20"/>
                    </w:rPr>
                    <w:t>. kvartilu oboru</w:t>
                  </w:r>
                </w:p>
              </w:tc>
              <w:tc>
                <w:tcPr>
                  <w:tcW w:w="992" w:type="dxa"/>
                  <w:tcBorders>
                    <w:top w:val="nil"/>
                    <w:left w:val="single" w:sz="8" w:space="0" w:color="auto"/>
                    <w:bottom w:val="single" w:sz="4" w:space="0" w:color="auto"/>
                    <w:right w:val="single" w:sz="8" w:space="0" w:color="auto"/>
                  </w:tcBorders>
                  <w:vAlign w:val="center"/>
                </w:tcPr>
                <w:p w14:paraId="1E801C4A" w14:textId="03F3B37E" w:rsidR="00117F4A" w:rsidRPr="00E15591" w:rsidRDefault="00117F4A" w:rsidP="00117F4A">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276" w:type="dxa"/>
                  <w:tcBorders>
                    <w:top w:val="nil"/>
                    <w:left w:val="single" w:sz="8" w:space="0" w:color="auto"/>
                    <w:bottom w:val="single" w:sz="4" w:space="0" w:color="auto"/>
                    <w:right w:val="single" w:sz="8" w:space="0" w:color="auto"/>
                  </w:tcBorders>
                  <w:vAlign w:val="center"/>
                </w:tcPr>
                <w:p w14:paraId="33CA03FF" w14:textId="2DAA940C" w:rsidR="00117F4A" w:rsidRPr="00E15591" w:rsidRDefault="00117F4A" w:rsidP="00117F4A">
                  <w:pPr>
                    <w:spacing w:after="0" w:line="240" w:lineRule="auto"/>
                    <w:jc w:val="center"/>
                    <w:rPr>
                      <w:rFonts w:ascii="Calibri" w:hAnsi="Calibri" w:cs="Calibri"/>
                      <w:color w:val="000000"/>
                      <w:sz w:val="20"/>
                      <w:szCs w:val="20"/>
                    </w:rPr>
                  </w:pPr>
                  <w:r>
                    <w:rPr>
                      <w:rFonts w:ascii="Calibri" w:hAnsi="Calibri" w:cs="Calibri"/>
                      <w:color w:val="000000"/>
                      <w:sz w:val="20"/>
                      <w:szCs w:val="20"/>
                    </w:rPr>
                    <w:t>182 990,-</w:t>
                  </w:r>
                </w:p>
              </w:tc>
              <w:tc>
                <w:tcPr>
                  <w:tcW w:w="1559" w:type="dxa"/>
                  <w:tcBorders>
                    <w:top w:val="nil"/>
                    <w:left w:val="single" w:sz="8" w:space="0" w:color="auto"/>
                    <w:bottom w:val="single" w:sz="4" w:space="0" w:color="auto"/>
                    <w:right w:val="single" w:sz="8" w:space="0" w:color="auto"/>
                  </w:tcBorders>
                  <w:vAlign w:val="center"/>
                </w:tcPr>
                <w:p w14:paraId="6808218E" w14:textId="2332A7AA" w:rsidR="00117F4A" w:rsidRPr="00E15591" w:rsidRDefault="00AF42A5" w:rsidP="00117F4A">
                  <w:pPr>
                    <w:spacing w:after="0" w:line="240" w:lineRule="auto"/>
                    <w:jc w:val="center"/>
                    <w:rPr>
                      <w:rFonts w:ascii="Calibri" w:hAnsi="Calibri" w:cs="Calibri"/>
                      <w:color w:val="000000"/>
                      <w:sz w:val="20"/>
                      <w:szCs w:val="20"/>
                    </w:rPr>
                  </w:pPr>
                  <w:r>
                    <w:rPr>
                      <w:rFonts w:ascii="Calibri" w:hAnsi="Calibri" w:cs="Calibri"/>
                      <w:color w:val="000000"/>
                      <w:sz w:val="20"/>
                      <w:szCs w:val="20"/>
                    </w:rPr>
                    <w:t>1x Váchal</w:t>
                  </w:r>
                  <w:r w:rsidR="00117F4A">
                    <w:rPr>
                      <w:rFonts w:ascii="Calibri" w:hAnsi="Calibri" w:cs="Calibri"/>
                      <w:color w:val="000000"/>
                      <w:sz w:val="20"/>
                      <w:szCs w:val="20"/>
                    </w:rPr>
                    <w:t>, Kostiuk, PVS</w:t>
                  </w:r>
                </w:p>
              </w:tc>
            </w:tr>
            <w:tr w:rsidR="006B7122" w:rsidRPr="006035BE" w14:paraId="5A6711DC" w14:textId="77777777"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tcPr>
                <w:p w14:paraId="4F6E2F11" w14:textId="394D3D18" w:rsidR="006B7122" w:rsidRPr="00E15591" w:rsidRDefault="006B7122" w:rsidP="00117F4A">
                  <w:pPr>
                    <w:spacing w:after="0" w:line="240" w:lineRule="auto"/>
                    <w:rPr>
                      <w:rFonts w:ascii="Calibri" w:hAnsi="Calibri" w:cs="Calibri"/>
                      <w:color w:val="000000"/>
                      <w:sz w:val="20"/>
                      <w:szCs w:val="20"/>
                    </w:rPr>
                  </w:pPr>
                  <w:r w:rsidRPr="00E15591">
                    <w:rPr>
                      <w:rFonts w:ascii="Calibri" w:hAnsi="Calibri" w:cs="Calibri"/>
                      <w:color w:val="000000"/>
                      <w:sz w:val="20"/>
                      <w:szCs w:val="20"/>
                    </w:rPr>
                    <w:t>[1.80</w:t>
                  </w:r>
                  <w:r>
                    <w:rPr>
                      <w:rFonts w:ascii="Calibri" w:hAnsi="Calibri" w:cs="Calibri"/>
                      <w:color w:val="000000"/>
                      <w:sz w:val="20"/>
                      <w:szCs w:val="20"/>
                    </w:rPr>
                    <w:t>4</w:t>
                  </w:r>
                  <w:r w:rsidRPr="00E15591">
                    <w:rPr>
                      <w:rFonts w:ascii="Calibri" w:hAnsi="Calibri" w:cs="Calibri"/>
                      <w:color w:val="000000"/>
                      <w:sz w:val="20"/>
                      <w:szCs w:val="20"/>
                    </w:rPr>
                    <w:t xml:space="preserve">] Recenzovaný odborný článek v odborném periodiku, obsažený ve SCOPUS – časopis v </w:t>
                  </w:r>
                  <w:r>
                    <w:rPr>
                      <w:rFonts w:ascii="Calibri" w:hAnsi="Calibri" w:cs="Calibri"/>
                      <w:color w:val="000000"/>
                      <w:sz w:val="20"/>
                      <w:szCs w:val="20"/>
                    </w:rPr>
                    <w:t>3</w:t>
                  </w:r>
                  <w:r w:rsidRPr="00E15591">
                    <w:rPr>
                      <w:rFonts w:ascii="Calibri" w:hAnsi="Calibri" w:cs="Calibri"/>
                      <w:color w:val="000000"/>
                      <w:sz w:val="20"/>
                      <w:szCs w:val="20"/>
                    </w:rPr>
                    <w:t>. kvartilu oboru</w:t>
                  </w:r>
                </w:p>
              </w:tc>
              <w:tc>
                <w:tcPr>
                  <w:tcW w:w="992" w:type="dxa"/>
                  <w:tcBorders>
                    <w:top w:val="nil"/>
                    <w:left w:val="single" w:sz="8" w:space="0" w:color="auto"/>
                    <w:bottom w:val="single" w:sz="4" w:space="0" w:color="auto"/>
                    <w:right w:val="single" w:sz="8" w:space="0" w:color="auto"/>
                  </w:tcBorders>
                  <w:vAlign w:val="center"/>
                </w:tcPr>
                <w:p w14:paraId="51108E25" w14:textId="632D987C" w:rsidR="006B7122" w:rsidRDefault="006B7122" w:rsidP="00117F4A">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276" w:type="dxa"/>
                  <w:tcBorders>
                    <w:top w:val="nil"/>
                    <w:left w:val="single" w:sz="8" w:space="0" w:color="auto"/>
                    <w:bottom w:val="single" w:sz="4" w:space="0" w:color="auto"/>
                    <w:right w:val="single" w:sz="8" w:space="0" w:color="auto"/>
                  </w:tcBorders>
                  <w:vAlign w:val="center"/>
                </w:tcPr>
                <w:p w14:paraId="0329FBA9" w14:textId="09960397" w:rsidR="006B7122" w:rsidRDefault="005E254E" w:rsidP="00117F4A">
                  <w:pPr>
                    <w:spacing w:after="0" w:line="240" w:lineRule="auto"/>
                    <w:jc w:val="center"/>
                    <w:rPr>
                      <w:rFonts w:ascii="Calibri" w:hAnsi="Calibri" w:cs="Calibri"/>
                      <w:color w:val="000000"/>
                      <w:sz w:val="20"/>
                      <w:szCs w:val="20"/>
                    </w:rPr>
                  </w:pPr>
                  <w:r>
                    <w:rPr>
                      <w:rFonts w:ascii="Calibri" w:hAnsi="Calibri" w:cs="Calibri"/>
                      <w:color w:val="000000"/>
                      <w:sz w:val="20"/>
                      <w:szCs w:val="20"/>
                    </w:rPr>
                    <w:t>88 804,-</w:t>
                  </w:r>
                </w:p>
              </w:tc>
              <w:tc>
                <w:tcPr>
                  <w:tcW w:w="1559" w:type="dxa"/>
                  <w:tcBorders>
                    <w:top w:val="nil"/>
                    <w:left w:val="single" w:sz="8" w:space="0" w:color="auto"/>
                    <w:bottom w:val="single" w:sz="4" w:space="0" w:color="auto"/>
                    <w:right w:val="single" w:sz="8" w:space="0" w:color="auto"/>
                  </w:tcBorders>
                  <w:vAlign w:val="center"/>
                </w:tcPr>
                <w:p w14:paraId="7CA82A2E" w14:textId="2542701F" w:rsidR="006B7122" w:rsidRDefault="005E254E" w:rsidP="00117F4A">
                  <w:pPr>
                    <w:spacing w:after="0" w:line="240" w:lineRule="auto"/>
                    <w:jc w:val="center"/>
                    <w:rPr>
                      <w:rFonts w:ascii="Calibri" w:hAnsi="Calibri" w:cs="Calibri"/>
                      <w:color w:val="000000"/>
                      <w:sz w:val="20"/>
                      <w:szCs w:val="20"/>
                    </w:rPr>
                  </w:pPr>
                  <w:r>
                    <w:rPr>
                      <w:rFonts w:ascii="Calibri" w:hAnsi="Calibri" w:cs="Calibri"/>
                      <w:color w:val="000000"/>
                      <w:sz w:val="20"/>
                      <w:szCs w:val="20"/>
                    </w:rPr>
                    <w:t>1x Kostiuk, PVS</w:t>
                  </w:r>
                </w:p>
              </w:tc>
            </w:tr>
            <w:tr w:rsidR="00DF19A7" w:rsidRPr="006035BE" w14:paraId="228A0DA1" w14:textId="61DD46C9" w:rsidTr="00DF19A7">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9968584" w14:textId="067E8D29" w:rsidR="00DF19A7" w:rsidRPr="00E15591" w:rsidRDefault="00DF19A7" w:rsidP="00DF19A7">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992" w:type="dxa"/>
                  <w:tcBorders>
                    <w:top w:val="nil"/>
                    <w:left w:val="single" w:sz="8" w:space="0" w:color="auto"/>
                    <w:bottom w:val="single" w:sz="4" w:space="0" w:color="auto"/>
                    <w:right w:val="single" w:sz="8" w:space="0" w:color="auto"/>
                  </w:tcBorders>
                  <w:vAlign w:val="center"/>
                </w:tcPr>
                <w:p w14:paraId="3DC09F9E" w14:textId="77777777" w:rsidR="00DF19A7" w:rsidRPr="00E15591" w:rsidRDefault="00DF19A7" w:rsidP="00DF19A7">
                  <w:pPr>
                    <w:spacing w:after="0" w:line="240" w:lineRule="auto"/>
                    <w:jc w:val="center"/>
                    <w:rPr>
                      <w:rFonts w:ascii="Calibri" w:hAnsi="Calibri" w:cs="Calibri"/>
                      <w:color w:val="000000"/>
                      <w:sz w:val="20"/>
                      <w:szCs w:val="20"/>
                    </w:rPr>
                  </w:pPr>
                </w:p>
              </w:tc>
              <w:tc>
                <w:tcPr>
                  <w:tcW w:w="1276" w:type="dxa"/>
                  <w:tcBorders>
                    <w:top w:val="nil"/>
                    <w:left w:val="single" w:sz="8" w:space="0" w:color="auto"/>
                    <w:bottom w:val="single" w:sz="4" w:space="0" w:color="auto"/>
                    <w:right w:val="single" w:sz="8" w:space="0" w:color="auto"/>
                  </w:tcBorders>
                  <w:vAlign w:val="center"/>
                </w:tcPr>
                <w:p w14:paraId="1E8D01C8" w14:textId="503C8B80" w:rsidR="00DF19A7" w:rsidRPr="00E15591" w:rsidRDefault="00DF19A7" w:rsidP="00DF19A7">
                  <w:pPr>
                    <w:spacing w:after="0" w:line="240" w:lineRule="auto"/>
                    <w:jc w:val="center"/>
                    <w:rPr>
                      <w:rFonts w:ascii="Calibri" w:hAnsi="Calibri" w:cs="Calibri"/>
                      <w:color w:val="000000"/>
                      <w:sz w:val="20"/>
                      <w:szCs w:val="20"/>
                    </w:rPr>
                  </w:pPr>
                </w:p>
              </w:tc>
              <w:tc>
                <w:tcPr>
                  <w:tcW w:w="1559" w:type="dxa"/>
                  <w:tcBorders>
                    <w:top w:val="nil"/>
                    <w:left w:val="single" w:sz="8" w:space="0" w:color="auto"/>
                    <w:bottom w:val="single" w:sz="4" w:space="0" w:color="auto"/>
                    <w:right w:val="single" w:sz="8" w:space="0" w:color="auto"/>
                  </w:tcBorders>
                  <w:vAlign w:val="center"/>
                </w:tcPr>
                <w:p w14:paraId="00F189C8" w14:textId="77777777" w:rsidR="00DF19A7" w:rsidRPr="00E15591" w:rsidRDefault="00DF19A7" w:rsidP="00DF19A7">
                  <w:pPr>
                    <w:spacing w:after="0" w:line="240" w:lineRule="auto"/>
                    <w:jc w:val="center"/>
                    <w:rPr>
                      <w:rFonts w:ascii="Calibri" w:hAnsi="Calibri" w:cs="Calibri"/>
                      <w:color w:val="000000"/>
                      <w:sz w:val="20"/>
                      <w:szCs w:val="20"/>
                    </w:rPr>
                  </w:pPr>
                </w:p>
              </w:tc>
            </w:tr>
          </w:tbl>
          <w:p w14:paraId="58F34544" w14:textId="77777777" w:rsidR="00921652" w:rsidRDefault="00921652" w:rsidP="006035BE">
            <w:pPr>
              <w:jc w:val="both"/>
              <w:rPr>
                <w:rFonts w:ascii="Cambria" w:hAnsi="Cambria"/>
                <w:bCs/>
                <w:i/>
                <w:iCs/>
              </w:rPr>
            </w:pPr>
          </w:p>
          <w:p w14:paraId="1E4D8F2D" w14:textId="171526A5" w:rsidR="00921652" w:rsidRPr="00117F4A" w:rsidRDefault="00117F4A" w:rsidP="006035BE">
            <w:pPr>
              <w:jc w:val="both"/>
              <w:rPr>
                <w:rFonts w:ascii="Cambria" w:hAnsi="Cambria"/>
                <w:b/>
                <w:i/>
                <w:iCs/>
              </w:rPr>
            </w:pPr>
            <w:r w:rsidRPr="00117F4A">
              <w:rPr>
                <w:rFonts w:ascii="Cambria" w:hAnsi="Cambria"/>
                <w:b/>
                <w:i/>
                <w:iCs/>
              </w:rPr>
              <w:t>Celkem 4 </w:t>
            </w:r>
            <w:r w:rsidR="006B7122">
              <w:rPr>
                <w:rFonts w:ascii="Cambria" w:hAnsi="Cambria"/>
                <w:b/>
                <w:i/>
                <w:iCs/>
              </w:rPr>
              <w:t>108</w:t>
            </w:r>
            <w:r w:rsidRPr="00117F4A">
              <w:rPr>
                <w:rFonts w:ascii="Cambria" w:hAnsi="Cambria"/>
                <w:b/>
                <w:i/>
                <w:iCs/>
              </w:rPr>
              <w:t> </w:t>
            </w:r>
            <w:r w:rsidR="006B7122">
              <w:rPr>
                <w:rFonts w:ascii="Cambria" w:hAnsi="Cambria"/>
                <w:b/>
                <w:i/>
                <w:iCs/>
              </w:rPr>
              <w:t>827</w:t>
            </w:r>
            <w:r w:rsidRPr="00117F4A">
              <w:rPr>
                <w:rFonts w:ascii="Cambria" w:hAnsi="Cambria"/>
                <w:b/>
                <w:i/>
                <w:iCs/>
              </w:rPr>
              <w:t>,- Kč</w:t>
            </w:r>
          </w:p>
          <w:p w14:paraId="63B437C3" w14:textId="77777777" w:rsidR="00117F4A" w:rsidRPr="006035BE" w:rsidRDefault="00117F4A" w:rsidP="006035BE">
            <w:pPr>
              <w:jc w:val="both"/>
              <w:rPr>
                <w:rFonts w:ascii="Cambria" w:hAnsi="Cambria"/>
                <w:bCs/>
                <w:i/>
                <w:iCs/>
              </w:rPr>
            </w:pPr>
          </w:p>
          <w:p w14:paraId="03B361ED" w14:textId="57444113" w:rsidR="00A9082D" w:rsidRDefault="00A9082D" w:rsidP="00A9082D">
            <w:pPr>
              <w:pStyle w:val="Odstavecseseznamem"/>
              <w:numPr>
                <w:ilvl w:val="0"/>
                <w:numId w:val="9"/>
              </w:numPr>
              <w:jc w:val="both"/>
              <w:rPr>
                <w:rFonts w:ascii="Cambria" w:hAnsi="Cambria"/>
                <w:bCs/>
                <w:i/>
                <w:iCs/>
              </w:rPr>
            </w:pPr>
            <w:r>
              <w:rPr>
                <w:rFonts w:ascii="Cambria" w:hAnsi="Cambria"/>
                <w:bCs/>
                <w:i/>
                <w:iCs/>
              </w:rPr>
              <w:t>Další výstupy generující příjmy (popište další očekávané finanční přínosy projektu).</w:t>
            </w:r>
          </w:p>
          <w:p w14:paraId="486A644E" w14:textId="77777777" w:rsidR="00A9082D" w:rsidRDefault="00A9082D" w:rsidP="00A9082D">
            <w:pPr>
              <w:jc w:val="both"/>
              <w:rPr>
                <w:rFonts w:ascii="Cambria" w:hAnsi="Cambria"/>
                <w:bCs/>
                <w:i/>
                <w:iCs/>
              </w:rPr>
            </w:pPr>
          </w:p>
          <w:p w14:paraId="075BACD7" w14:textId="51EB3C05" w:rsidR="00A9082D" w:rsidRPr="00A9082D" w:rsidRDefault="00A9082D" w:rsidP="00A9082D">
            <w:pPr>
              <w:jc w:val="both"/>
              <w:rPr>
                <w:rFonts w:ascii="Cambria" w:hAnsi="Cambria"/>
                <w:bCs/>
                <w:i/>
                <w:iCs/>
              </w:rPr>
            </w:pPr>
          </w:p>
        </w:tc>
      </w:tr>
    </w:tbl>
    <w:p w14:paraId="04E211D8" w14:textId="6708BB7E" w:rsidR="000C0496" w:rsidRPr="00C340DE" w:rsidRDefault="00E3729C">
      <w:pPr>
        <w:rPr>
          <w:rFonts w:ascii="Cambria" w:hAnsi="Cambria"/>
          <w:sz w:val="24"/>
          <w:szCs w:val="24"/>
        </w:rPr>
      </w:pPr>
      <w:r w:rsidRPr="00C340DE">
        <w:rPr>
          <w:rFonts w:ascii="Cambria" w:hAnsi="Cambria"/>
          <w:sz w:val="24"/>
          <w:szCs w:val="24"/>
        </w:rPr>
        <w:lastRenderedPageBreak/>
        <w:t>Prohlašuji</w:t>
      </w:r>
      <w:r w:rsidR="007C65CA">
        <w:rPr>
          <w:rFonts w:ascii="Cambria" w:hAnsi="Cambria"/>
          <w:sz w:val="24"/>
          <w:szCs w:val="24"/>
        </w:rPr>
        <w:t>,</w:t>
      </w:r>
      <w:r w:rsidRPr="00C340DE">
        <w:rPr>
          <w:rFonts w:ascii="Cambria" w:hAnsi="Cambria"/>
          <w:sz w:val="24"/>
          <w:szCs w:val="24"/>
        </w:rPr>
        <w:t xml:space="preserve"> že:</w:t>
      </w:r>
    </w:p>
    <w:p w14:paraId="5E00C6FA" w14:textId="3E10339D" w:rsidR="00E3729C" w:rsidRPr="00C340DE" w:rsidRDefault="00B52434" w:rsidP="00B52434">
      <w:pPr>
        <w:pStyle w:val="Odstavecseseznamem"/>
        <w:numPr>
          <w:ilvl w:val="0"/>
          <w:numId w:val="1"/>
        </w:numPr>
        <w:jc w:val="both"/>
        <w:rPr>
          <w:rFonts w:ascii="Cambria" w:hAnsi="Cambria"/>
          <w:sz w:val="24"/>
          <w:szCs w:val="24"/>
        </w:rPr>
      </w:pPr>
      <w:r>
        <w:rPr>
          <w:rFonts w:ascii="Cambria" w:hAnsi="Cambria"/>
          <w:sz w:val="24"/>
          <w:szCs w:val="24"/>
        </w:rPr>
        <w:t>r</w:t>
      </w:r>
      <w:r w:rsidR="007026A9" w:rsidRPr="00C340DE">
        <w:rPr>
          <w:rFonts w:ascii="Cambria" w:hAnsi="Cambria"/>
          <w:sz w:val="24"/>
          <w:szCs w:val="24"/>
        </w:rPr>
        <w:t>ozpočet projektu byl sestaven s ohledem na principy hospodárn</w:t>
      </w:r>
      <w:r>
        <w:rPr>
          <w:rFonts w:ascii="Cambria" w:hAnsi="Cambria"/>
          <w:sz w:val="24"/>
          <w:szCs w:val="24"/>
        </w:rPr>
        <w:t>osti, účelnosti a </w:t>
      </w:r>
      <w:r w:rsidR="00E3729C" w:rsidRPr="00C340DE">
        <w:rPr>
          <w:rFonts w:ascii="Cambria" w:hAnsi="Cambria"/>
          <w:sz w:val="24"/>
          <w:szCs w:val="24"/>
        </w:rPr>
        <w:t>efektivnosti.</w:t>
      </w:r>
      <w:r w:rsidR="002233BA" w:rsidRPr="00C340DE">
        <w:rPr>
          <w:rFonts w:ascii="Cambria" w:hAnsi="Cambria"/>
          <w:sz w:val="24"/>
          <w:szCs w:val="24"/>
        </w:rPr>
        <w:t xml:space="preserve"> </w:t>
      </w:r>
    </w:p>
    <w:p w14:paraId="5E590451" w14:textId="77777777" w:rsidR="00961229" w:rsidRDefault="00961229" w:rsidP="00CB2A4F">
      <w:pPr>
        <w:rPr>
          <w:rFonts w:ascii="Cambria" w:hAnsi="Cambria"/>
          <w:sz w:val="24"/>
          <w:szCs w:val="24"/>
        </w:rPr>
      </w:pPr>
    </w:p>
    <w:p w14:paraId="13ED9354" w14:textId="5B6C21C9" w:rsidR="00CB2A4F" w:rsidRPr="00C340DE" w:rsidRDefault="00CB2A4F" w:rsidP="00CB2A4F">
      <w:pPr>
        <w:rPr>
          <w:rFonts w:ascii="Cambria" w:hAnsi="Cambria"/>
          <w:sz w:val="24"/>
          <w:szCs w:val="24"/>
        </w:rPr>
      </w:pPr>
      <w:r w:rsidRPr="00C340DE">
        <w:rPr>
          <w:rFonts w:ascii="Cambria" w:hAnsi="Cambria"/>
          <w:sz w:val="24"/>
          <w:szCs w:val="24"/>
        </w:rPr>
        <w:t>V Českých Budějovicích dne</w:t>
      </w:r>
    </w:p>
    <w:p w14:paraId="29660DB6" w14:textId="4DB69E8F" w:rsidR="007026A9" w:rsidRPr="00C340DE" w:rsidRDefault="00164C75" w:rsidP="00142C58">
      <w:pPr>
        <w:spacing w:after="0"/>
        <w:ind w:left="3540" w:firstLine="708"/>
        <w:jc w:val="center"/>
        <w:rPr>
          <w:rFonts w:ascii="Cambria" w:hAnsi="Cambria"/>
          <w:sz w:val="24"/>
          <w:szCs w:val="24"/>
        </w:rPr>
      </w:pPr>
      <w:r>
        <w:rPr>
          <w:rFonts w:ascii="Cambria" w:hAnsi="Cambria"/>
          <w:sz w:val="24"/>
          <w:szCs w:val="24"/>
        </w:rPr>
        <w:t>………………………………..</w:t>
      </w:r>
    </w:p>
    <w:p w14:paraId="4B28B84A" w14:textId="05858C27" w:rsidR="007026A9" w:rsidRPr="00C340DE" w:rsidRDefault="00F901EB" w:rsidP="00142C58">
      <w:pPr>
        <w:spacing w:after="0"/>
        <w:ind w:left="3540" w:firstLine="708"/>
        <w:jc w:val="center"/>
        <w:rPr>
          <w:rFonts w:ascii="Cambria" w:hAnsi="Cambria"/>
          <w:sz w:val="24"/>
          <w:szCs w:val="24"/>
        </w:rPr>
      </w:pPr>
      <w:r w:rsidRPr="00C340DE">
        <w:rPr>
          <w:rFonts w:ascii="Cambria" w:hAnsi="Cambria"/>
          <w:sz w:val="24"/>
          <w:szCs w:val="24"/>
        </w:rPr>
        <w:t>Předkladatel</w:t>
      </w:r>
    </w:p>
    <w:p w14:paraId="7432B90F" w14:textId="77777777" w:rsidR="00F901EB" w:rsidRPr="00C340DE" w:rsidRDefault="00F901EB">
      <w:pPr>
        <w:rPr>
          <w:rFonts w:ascii="Cambria" w:hAnsi="Cambria"/>
          <w:sz w:val="24"/>
          <w:szCs w:val="24"/>
        </w:rPr>
      </w:pPr>
    </w:p>
    <w:sectPr w:rsidR="00F901EB" w:rsidRPr="00C340DE" w:rsidSect="009E3C70">
      <w:headerReference w:type="even" r:id="rId8"/>
      <w:headerReference w:type="default" r:id="rId9"/>
      <w:footerReference w:type="even" r:id="rId10"/>
      <w:footerReference w:type="default" r:id="rId11"/>
      <w:headerReference w:type="first" r:id="rId12"/>
      <w:footerReference w:type="first" r:id="rId13"/>
      <w:pgSz w:w="11906" w:h="16838"/>
      <w:pgMar w:top="1417" w:right="56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326C" w14:textId="77777777" w:rsidR="00275EBC" w:rsidRDefault="00275EBC" w:rsidP="002D6C68">
      <w:pPr>
        <w:spacing w:after="0" w:line="240" w:lineRule="auto"/>
      </w:pPr>
      <w:r>
        <w:separator/>
      </w:r>
    </w:p>
  </w:endnote>
  <w:endnote w:type="continuationSeparator" w:id="0">
    <w:p w14:paraId="124CF489" w14:textId="77777777" w:rsidR="00275EBC" w:rsidRDefault="00275EBC" w:rsidP="002D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9AF0" w14:textId="77777777" w:rsidR="00855A77" w:rsidRDefault="00855A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7E39" w14:textId="78D49A24" w:rsidR="002D6C68" w:rsidRDefault="002D6C68" w:rsidP="00855A77">
    <w:pPr>
      <w:pStyle w:val="Zpat"/>
      <w:tabs>
        <w:tab w:val="clear" w:pos="9072"/>
        <w:tab w:val="right" w:pos="9498"/>
      </w:tabs>
    </w:pPr>
    <w:r>
      <w:tab/>
    </w:r>
    <w:r>
      <w:tab/>
    </w:r>
    <w:r w:rsidR="00855A77">
      <w:t>OŘ4/2021</w:t>
    </w:r>
    <w:r w:rsidR="003C344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410" w14:textId="77777777" w:rsidR="00855A77" w:rsidRDefault="00855A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E119" w14:textId="77777777" w:rsidR="00275EBC" w:rsidRDefault="00275EBC" w:rsidP="002D6C68">
      <w:pPr>
        <w:spacing w:after="0" w:line="240" w:lineRule="auto"/>
      </w:pPr>
      <w:r>
        <w:separator/>
      </w:r>
    </w:p>
  </w:footnote>
  <w:footnote w:type="continuationSeparator" w:id="0">
    <w:p w14:paraId="0DB6C7C3" w14:textId="77777777" w:rsidR="00275EBC" w:rsidRDefault="00275EBC" w:rsidP="002D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49D8" w14:textId="77777777" w:rsidR="00855A77" w:rsidRDefault="00855A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BB1" w14:textId="77777777" w:rsidR="00855A77" w:rsidRPr="00855A77" w:rsidRDefault="00855A77" w:rsidP="00855A77">
    <w:pPr>
      <w:pStyle w:val="Zhlav"/>
      <w:ind w:right="424"/>
      <w:jc w:val="right"/>
      <w:rPr>
        <w:rFonts w:ascii="Cambria" w:hAnsi="Cambria"/>
      </w:rPr>
    </w:pPr>
    <w:r w:rsidRPr="00855A77">
      <w:rPr>
        <w:rFonts w:ascii="Cambria" w:hAnsi="Cambria"/>
      </w:rPr>
      <w:t>Příloha 1</w:t>
    </w:r>
  </w:p>
  <w:p w14:paraId="157E047E" w14:textId="77777777" w:rsidR="00855A77" w:rsidRDefault="00855A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7723" w14:textId="77777777" w:rsidR="00855A77" w:rsidRDefault="00855A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FB"/>
    <w:multiLevelType w:val="hybridMultilevel"/>
    <w:tmpl w:val="E09662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69A759B"/>
    <w:multiLevelType w:val="hybridMultilevel"/>
    <w:tmpl w:val="BFEC6450"/>
    <w:lvl w:ilvl="0" w:tplc="101A0672">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A954A7"/>
    <w:multiLevelType w:val="hybridMultilevel"/>
    <w:tmpl w:val="BFBC20B0"/>
    <w:lvl w:ilvl="0" w:tplc="D3B20BCA">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F23565"/>
    <w:multiLevelType w:val="hybridMultilevel"/>
    <w:tmpl w:val="260CF0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206A99"/>
    <w:multiLevelType w:val="hybridMultilevel"/>
    <w:tmpl w:val="77D81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AF6726"/>
    <w:multiLevelType w:val="hybridMultilevel"/>
    <w:tmpl w:val="9F2CD566"/>
    <w:lvl w:ilvl="0" w:tplc="2D325DB6">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7265EB5"/>
    <w:multiLevelType w:val="hybridMultilevel"/>
    <w:tmpl w:val="30C8B8B2"/>
    <w:lvl w:ilvl="0" w:tplc="04050001">
      <w:start w:val="1"/>
      <w:numFmt w:val="bullet"/>
      <w:lvlText w:val=""/>
      <w:lvlJc w:val="left"/>
      <w:pPr>
        <w:ind w:left="360" w:hanging="360"/>
      </w:pPr>
      <w:rPr>
        <w:rFonts w:ascii="Symbol" w:hAnsi="Symbol" w:hint="default"/>
      </w:rPr>
    </w:lvl>
    <w:lvl w:ilvl="1" w:tplc="0F5814F8">
      <w:numFmt w:val="bullet"/>
      <w:lvlText w:val="-"/>
      <w:lvlJc w:val="left"/>
      <w:pPr>
        <w:ind w:left="1080" w:hanging="360"/>
      </w:pPr>
      <w:rPr>
        <w:rFonts w:ascii="Cambria" w:eastAsiaTheme="minorHAnsi" w:hAnsi="Cambria"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7352474"/>
    <w:multiLevelType w:val="hybridMultilevel"/>
    <w:tmpl w:val="2234AA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FD62A0A"/>
    <w:multiLevelType w:val="hybridMultilevel"/>
    <w:tmpl w:val="22DA794A"/>
    <w:lvl w:ilvl="0" w:tplc="43800772">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1B6304"/>
    <w:multiLevelType w:val="hybridMultilevel"/>
    <w:tmpl w:val="9926F5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F40069"/>
    <w:multiLevelType w:val="hybridMultilevel"/>
    <w:tmpl w:val="C2782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883DE2"/>
    <w:multiLevelType w:val="hybridMultilevel"/>
    <w:tmpl w:val="9A6216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8417543"/>
    <w:multiLevelType w:val="hybridMultilevel"/>
    <w:tmpl w:val="66F6463A"/>
    <w:lvl w:ilvl="0" w:tplc="040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F050A72"/>
    <w:multiLevelType w:val="hybridMultilevel"/>
    <w:tmpl w:val="F342E0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615D7230"/>
    <w:multiLevelType w:val="hybridMultilevel"/>
    <w:tmpl w:val="CB58A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266572"/>
    <w:multiLevelType w:val="hybridMultilevel"/>
    <w:tmpl w:val="229C00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C9A2590"/>
    <w:multiLevelType w:val="hybridMultilevel"/>
    <w:tmpl w:val="181C61B0"/>
    <w:lvl w:ilvl="0" w:tplc="D0969A3A">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4F6A54"/>
    <w:multiLevelType w:val="hybridMultilevel"/>
    <w:tmpl w:val="578E7E42"/>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4C76CD"/>
    <w:multiLevelType w:val="hybridMultilevel"/>
    <w:tmpl w:val="B34CDB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11418245">
    <w:abstractNumId w:val="11"/>
  </w:num>
  <w:num w:numId="2" w16cid:durableId="838622858">
    <w:abstractNumId w:val="19"/>
  </w:num>
  <w:num w:numId="3" w16cid:durableId="1638605240">
    <w:abstractNumId w:val="20"/>
  </w:num>
  <w:num w:numId="4" w16cid:durableId="480192899">
    <w:abstractNumId w:val="25"/>
  </w:num>
  <w:num w:numId="5" w16cid:durableId="1701853994">
    <w:abstractNumId w:val="6"/>
  </w:num>
  <w:num w:numId="6" w16cid:durableId="474614496">
    <w:abstractNumId w:val="6"/>
  </w:num>
  <w:num w:numId="7" w16cid:durableId="1908415127">
    <w:abstractNumId w:val="13"/>
  </w:num>
  <w:num w:numId="8" w16cid:durableId="868953814">
    <w:abstractNumId w:val="22"/>
  </w:num>
  <w:num w:numId="9" w16cid:durableId="1391270288">
    <w:abstractNumId w:val="23"/>
  </w:num>
  <w:num w:numId="10" w16cid:durableId="827751866">
    <w:abstractNumId w:val="4"/>
  </w:num>
  <w:num w:numId="11" w16cid:durableId="1891845331">
    <w:abstractNumId w:val="9"/>
  </w:num>
  <w:num w:numId="12" w16cid:durableId="1844009460">
    <w:abstractNumId w:val="15"/>
  </w:num>
  <w:num w:numId="13" w16cid:durableId="1328830147">
    <w:abstractNumId w:val="12"/>
  </w:num>
  <w:num w:numId="14" w16cid:durableId="190730808">
    <w:abstractNumId w:val="1"/>
  </w:num>
  <w:num w:numId="15" w16cid:durableId="909190745">
    <w:abstractNumId w:val="16"/>
  </w:num>
  <w:num w:numId="16" w16cid:durableId="2034334913">
    <w:abstractNumId w:val="10"/>
  </w:num>
  <w:num w:numId="17" w16cid:durableId="42752181">
    <w:abstractNumId w:val="2"/>
  </w:num>
  <w:num w:numId="18" w16cid:durableId="1880319556">
    <w:abstractNumId w:val="0"/>
  </w:num>
  <w:num w:numId="19" w16cid:durableId="464784326">
    <w:abstractNumId w:val="17"/>
  </w:num>
  <w:num w:numId="20" w16cid:durableId="2083679905">
    <w:abstractNumId w:val="21"/>
  </w:num>
  <w:num w:numId="21" w16cid:durableId="39983350">
    <w:abstractNumId w:val="7"/>
  </w:num>
  <w:num w:numId="22" w16cid:durableId="992836048">
    <w:abstractNumId w:val="24"/>
  </w:num>
  <w:num w:numId="23" w16cid:durableId="1217399090">
    <w:abstractNumId w:val="18"/>
  </w:num>
  <w:num w:numId="24" w16cid:durableId="375010255">
    <w:abstractNumId w:val="8"/>
  </w:num>
  <w:num w:numId="25" w16cid:durableId="60833702">
    <w:abstractNumId w:val="3"/>
  </w:num>
  <w:num w:numId="26" w16cid:durableId="1554732521">
    <w:abstractNumId w:val="5"/>
  </w:num>
  <w:num w:numId="27" w16cid:durableId="874852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01702"/>
    <w:rsid w:val="00021439"/>
    <w:rsid w:val="00023B92"/>
    <w:rsid w:val="000304BD"/>
    <w:rsid w:val="00036AB1"/>
    <w:rsid w:val="0003792D"/>
    <w:rsid w:val="000429BF"/>
    <w:rsid w:val="0005242B"/>
    <w:rsid w:val="00065636"/>
    <w:rsid w:val="000C0496"/>
    <w:rsid w:val="000C5A32"/>
    <w:rsid w:val="000C6E7E"/>
    <w:rsid w:val="000C7622"/>
    <w:rsid w:val="000D55BE"/>
    <w:rsid w:val="000D593A"/>
    <w:rsid w:val="000D607C"/>
    <w:rsid w:val="000F291E"/>
    <w:rsid w:val="0010133E"/>
    <w:rsid w:val="00117F4A"/>
    <w:rsid w:val="00122879"/>
    <w:rsid w:val="00142C58"/>
    <w:rsid w:val="001461CB"/>
    <w:rsid w:val="00162276"/>
    <w:rsid w:val="001648BB"/>
    <w:rsid w:val="00164C75"/>
    <w:rsid w:val="00165F94"/>
    <w:rsid w:val="001A1D50"/>
    <w:rsid w:val="001A3D3E"/>
    <w:rsid w:val="001B6948"/>
    <w:rsid w:val="002233BA"/>
    <w:rsid w:val="00231653"/>
    <w:rsid w:val="00232298"/>
    <w:rsid w:val="00245CA6"/>
    <w:rsid w:val="00252771"/>
    <w:rsid w:val="00275EBC"/>
    <w:rsid w:val="002873DB"/>
    <w:rsid w:val="00294751"/>
    <w:rsid w:val="002A1A2B"/>
    <w:rsid w:val="002D6C68"/>
    <w:rsid w:val="002E0E65"/>
    <w:rsid w:val="00305C9F"/>
    <w:rsid w:val="00310AEC"/>
    <w:rsid w:val="00310F5F"/>
    <w:rsid w:val="00314CF9"/>
    <w:rsid w:val="0032601C"/>
    <w:rsid w:val="00350A01"/>
    <w:rsid w:val="003541BB"/>
    <w:rsid w:val="003634DA"/>
    <w:rsid w:val="00385594"/>
    <w:rsid w:val="00391ACC"/>
    <w:rsid w:val="003A11CA"/>
    <w:rsid w:val="003B3B1F"/>
    <w:rsid w:val="003C0092"/>
    <w:rsid w:val="003C344D"/>
    <w:rsid w:val="003D5B4F"/>
    <w:rsid w:val="003E3ABC"/>
    <w:rsid w:val="003E3D4E"/>
    <w:rsid w:val="00406EB7"/>
    <w:rsid w:val="0043643B"/>
    <w:rsid w:val="00437D59"/>
    <w:rsid w:val="004604F0"/>
    <w:rsid w:val="00477EF7"/>
    <w:rsid w:val="00482080"/>
    <w:rsid w:val="004826A7"/>
    <w:rsid w:val="004938AD"/>
    <w:rsid w:val="00493F28"/>
    <w:rsid w:val="004B4268"/>
    <w:rsid w:val="004B5E91"/>
    <w:rsid w:val="004C5513"/>
    <w:rsid w:val="004C79D4"/>
    <w:rsid w:val="004D0386"/>
    <w:rsid w:val="004D05A7"/>
    <w:rsid w:val="004D0FAE"/>
    <w:rsid w:val="004D4514"/>
    <w:rsid w:val="004D6168"/>
    <w:rsid w:val="004E5306"/>
    <w:rsid w:val="004F5C6D"/>
    <w:rsid w:val="00504996"/>
    <w:rsid w:val="005406FF"/>
    <w:rsid w:val="00596530"/>
    <w:rsid w:val="00596C21"/>
    <w:rsid w:val="005A7129"/>
    <w:rsid w:val="005B11DC"/>
    <w:rsid w:val="005E254E"/>
    <w:rsid w:val="005E5435"/>
    <w:rsid w:val="005F58B4"/>
    <w:rsid w:val="005F79F8"/>
    <w:rsid w:val="006035BE"/>
    <w:rsid w:val="0061655F"/>
    <w:rsid w:val="00625DA1"/>
    <w:rsid w:val="00636AB9"/>
    <w:rsid w:val="00636DF9"/>
    <w:rsid w:val="006717D1"/>
    <w:rsid w:val="006748C6"/>
    <w:rsid w:val="006B7122"/>
    <w:rsid w:val="006F11B8"/>
    <w:rsid w:val="006F7A46"/>
    <w:rsid w:val="007026A9"/>
    <w:rsid w:val="007119F6"/>
    <w:rsid w:val="00750BC9"/>
    <w:rsid w:val="00766146"/>
    <w:rsid w:val="0078353E"/>
    <w:rsid w:val="00791E24"/>
    <w:rsid w:val="007B17A8"/>
    <w:rsid w:val="007C1BA9"/>
    <w:rsid w:val="007C65CA"/>
    <w:rsid w:val="007D5C9A"/>
    <w:rsid w:val="007E331B"/>
    <w:rsid w:val="00800280"/>
    <w:rsid w:val="0080218B"/>
    <w:rsid w:val="00802BEB"/>
    <w:rsid w:val="008141C9"/>
    <w:rsid w:val="00827A2A"/>
    <w:rsid w:val="00834D1E"/>
    <w:rsid w:val="00855A77"/>
    <w:rsid w:val="0087678D"/>
    <w:rsid w:val="00877BAB"/>
    <w:rsid w:val="0088446E"/>
    <w:rsid w:val="00896B81"/>
    <w:rsid w:val="008B701A"/>
    <w:rsid w:val="008F2253"/>
    <w:rsid w:val="008F3435"/>
    <w:rsid w:val="009047F9"/>
    <w:rsid w:val="00921652"/>
    <w:rsid w:val="00960777"/>
    <w:rsid w:val="00961229"/>
    <w:rsid w:val="00987E8D"/>
    <w:rsid w:val="009B3F77"/>
    <w:rsid w:val="009C6546"/>
    <w:rsid w:val="009D64E9"/>
    <w:rsid w:val="009E3C70"/>
    <w:rsid w:val="00A00BB2"/>
    <w:rsid w:val="00A1065C"/>
    <w:rsid w:val="00A2677E"/>
    <w:rsid w:val="00A450E6"/>
    <w:rsid w:val="00A82E1C"/>
    <w:rsid w:val="00A9053E"/>
    <w:rsid w:val="00A9082D"/>
    <w:rsid w:val="00AE5D1C"/>
    <w:rsid w:val="00AF42A5"/>
    <w:rsid w:val="00AF4B33"/>
    <w:rsid w:val="00B0193C"/>
    <w:rsid w:val="00B2677E"/>
    <w:rsid w:val="00B26C57"/>
    <w:rsid w:val="00B52434"/>
    <w:rsid w:val="00B52A47"/>
    <w:rsid w:val="00B72F95"/>
    <w:rsid w:val="00BC549E"/>
    <w:rsid w:val="00BD2B74"/>
    <w:rsid w:val="00BE2CE9"/>
    <w:rsid w:val="00C0542A"/>
    <w:rsid w:val="00C13A75"/>
    <w:rsid w:val="00C14B5A"/>
    <w:rsid w:val="00C340DE"/>
    <w:rsid w:val="00C506DA"/>
    <w:rsid w:val="00C81C98"/>
    <w:rsid w:val="00C864AF"/>
    <w:rsid w:val="00C918FE"/>
    <w:rsid w:val="00CA0251"/>
    <w:rsid w:val="00CB2A4F"/>
    <w:rsid w:val="00CD5E09"/>
    <w:rsid w:val="00CD766E"/>
    <w:rsid w:val="00CE7A81"/>
    <w:rsid w:val="00D014DB"/>
    <w:rsid w:val="00D06F75"/>
    <w:rsid w:val="00D075E5"/>
    <w:rsid w:val="00D3241E"/>
    <w:rsid w:val="00D446A8"/>
    <w:rsid w:val="00D52D4D"/>
    <w:rsid w:val="00D673FF"/>
    <w:rsid w:val="00DB2A36"/>
    <w:rsid w:val="00DD0E34"/>
    <w:rsid w:val="00DF19A7"/>
    <w:rsid w:val="00E048D0"/>
    <w:rsid w:val="00E15591"/>
    <w:rsid w:val="00E3729C"/>
    <w:rsid w:val="00E468D1"/>
    <w:rsid w:val="00E556B5"/>
    <w:rsid w:val="00E5722F"/>
    <w:rsid w:val="00E57FD5"/>
    <w:rsid w:val="00E75EAD"/>
    <w:rsid w:val="00E800B1"/>
    <w:rsid w:val="00E81CA4"/>
    <w:rsid w:val="00E81D8F"/>
    <w:rsid w:val="00E958D4"/>
    <w:rsid w:val="00EC29AE"/>
    <w:rsid w:val="00EC3E24"/>
    <w:rsid w:val="00ED5429"/>
    <w:rsid w:val="00EE2321"/>
    <w:rsid w:val="00EE5E2C"/>
    <w:rsid w:val="00EF0D2B"/>
    <w:rsid w:val="00EF1B52"/>
    <w:rsid w:val="00F1395A"/>
    <w:rsid w:val="00F239DA"/>
    <w:rsid w:val="00F47C16"/>
    <w:rsid w:val="00F901EB"/>
    <w:rsid w:val="00FA2164"/>
    <w:rsid w:val="00FA691E"/>
    <w:rsid w:val="00FB7B01"/>
    <w:rsid w:val="00FE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3B3B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line="240" w:lineRule="auto"/>
    </w:pPr>
    <w:rPr>
      <w:sz w:val="20"/>
      <w:szCs w:val="20"/>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styleId="Nevyeenzmnka">
    <w:name w:val="Unresolved Mention"/>
    <w:basedOn w:val="Standardnpsmoodstavce"/>
    <w:uiPriority w:val="99"/>
    <w:semiHidden/>
    <w:unhideWhenUsed/>
    <w:rsid w:val="00165F94"/>
    <w:rPr>
      <w:color w:val="605E5C"/>
      <w:shd w:val="clear" w:color="auto" w:fill="E1DFDD"/>
    </w:rPr>
  </w:style>
  <w:style w:type="character" w:customStyle="1" w:styleId="Nadpis2Char">
    <w:name w:val="Nadpis 2 Char"/>
    <w:basedOn w:val="Standardnpsmoodstavce"/>
    <w:link w:val="Nadpis2"/>
    <w:uiPriority w:val="9"/>
    <w:semiHidden/>
    <w:rsid w:val="003B3B1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38867000">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2227B3A263024F1F9BAAE51A169F0C3A"/>
        <w:category>
          <w:name w:val="Obecné"/>
          <w:gallery w:val="placeholder"/>
        </w:category>
        <w:types>
          <w:type w:val="bbPlcHdr"/>
        </w:types>
        <w:behaviors>
          <w:behavior w:val="content"/>
        </w:behaviors>
        <w:guid w:val="{C0F08897-4687-4881-BA13-C90AC85832CB}"/>
      </w:docPartPr>
      <w:docPartBody>
        <w:p w:rsidR="005B603E" w:rsidRDefault="00D57DDE" w:rsidP="00D57DDE">
          <w:pPr>
            <w:pStyle w:val="2227B3A263024F1F9BAAE51A169F0C3A6"/>
          </w:pPr>
          <w:r w:rsidRPr="00B52434">
            <w:rPr>
              <w:rStyle w:val="Zstupntext"/>
              <w:rFonts w:ascii="Cambria" w:hAnsi="Cambria"/>
              <w:color w:val="000000" w:themeColor="text1"/>
              <w:sz w:val="24"/>
              <w:szCs w:val="24"/>
            </w:rPr>
            <w:t>Co je cílem projektu?</w:t>
          </w:r>
        </w:p>
      </w:docPartBody>
    </w:docPart>
    <w:docPart>
      <w:docPartPr>
        <w:name w:val="1B4EF64F6884453EA43E629A769C8D18"/>
        <w:category>
          <w:name w:val="Obecné"/>
          <w:gallery w:val="placeholder"/>
        </w:category>
        <w:types>
          <w:type w:val="bbPlcHdr"/>
        </w:types>
        <w:behaviors>
          <w:behavior w:val="content"/>
        </w:behaviors>
        <w:guid w:val="{AC22D11C-08A9-417B-8B2C-851021DE404A}"/>
      </w:docPartPr>
      <w:docPartBody>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5B603E" w:rsidRDefault="00D57DDE" w:rsidP="00D57DDE">
          <w:pPr>
            <w:pStyle w:val="1B4EF64F6884453EA43E629A769C8D187"/>
          </w:pPr>
          <w:r w:rsidRPr="00B52434">
            <w:rPr>
              <w:rStyle w:val="Zstupntext"/>
              <w:rFonts w:ascii="Cambria" w:hAnsi="Cambria"/>
              <w:color w:val="000000" w:themeColor="text1"/>
            </w:rPr>
            <w:t>Jaké změny jsou v důsledku projektu očekávány?</w:t>
          </w:r>
        </w:p>
      </w:docPartBody>
    </w:docPart>
    <w:docPart>
      <w:docPartPr>
        <w:name w:val="05EDF9B803D04303A123280D9E3C196B"/>
        <w:category>
          <w:name w:val="Obecné"/>
          <w:gallery w:val="placeholder"/>
        </w:category>
        <w:types>
          <w:type w:val="bbPlcHdr"/>
        </w:types>
        <w:behaviors>
          <w:behavior w:val="content"/>
        </w:behaviors>
        <w:guid w:val="{C388980A-C0E6-4DBB-99A5-80593896D559}"/>
      </w:docPartPr>
      <w:docPartBody>
        <w:p w:rsidR="005B603E" w:rsidRDefault="00D57DDE" w:rsidP="00D57DDE">
          <w:pPr>
            <w:pStyle w:val="05EDF9B803D04303A123280D9E3C196B7"/>
          </w:pPr>
          <w:r w:rsidRPr="00B52434">
            <w:rPr>
              <w:rFonts w:ascii="Cambria" w:hAnsi="Cambria"/>
              <w:color w:val="000000" w:themeColor="text1"/>
              <w:sz w:val="24"/>
              <w:szCs w:val="24"/>
            </w:rPr>
            <w:t>Popište, jak projekt přispěje k rozvoji VŠTE</w:t>
          </w:r>
          <w:r w:rsidRPr="00B52434">
            <w:rPr>
              <w:rStyle w:val="Zstupntext"/>
              <w:rFonts w:ascii="Cambria" w:hAnsi="Cambria"/>
              <w:color w:val="000000" w:themeColor="text1"/>
              <w:sz w:val="24"/>
              <w:szCs w:val="24"/>
            </w:rPr>
            <w:t>?</w:t>
          </w:r>
        </w:p>
      </w:docPartBody>
    </w:docPart>
    <w:docPart>
      <w:docPartPr>
        <w:name w:val="2182B0CE10DE4C9AA268AD413C070EC7"/>
        <w:category>
          <w:name w:val="Obecné"/>
          <w:gallery w:val="placeholder"/>
        </w:category>
        <w:types>
          <w:type w:val="bbPlcHdr"/>
        </w:types>
        <w:behaviors>
          <w:behavior w:val="content"/>
        </w:behaviors>
        <w:guid w:val="{321A96C8-0546-4230-AE72-7A4935398577}"/>
      </w:docPartPr>
      <w:docPartBody>
        <w:p w:rsidR="004E2003" w:rsidRDefault="00D57DDE" w:rsidP="00D57DDE">
          <w:pPr>
            <w:pStyle w:val="2182B0CE10DE4C9AA268AD413C070EC74"/>
          </w:pPr>
          <w:r w:rsidRPr="00B52434">
            <w:rPr>
              <w:rStyle w:val="Zstupntext"/>
              <w:rFonts w:ascii="Cambria" w:hAnsi="Cambria"/>
              <w:color w:val="000000" w:themeColor="text1"/>
              <w:sz w:val="24"/>
              <w:szCs w:val="24"/>
            </w:rPr>
            <w:t>Zadejte datum.</w:t>
          </w:r>
        </w:p>
      </w:docPartBody>
    </w:docPart>
    <w:docPart>
      <w:docPartPr>
        <w:name w:val="01647DC315734DB5B6898C22912E633B"/>
        <w:category>
          <w:name w:val="Obecné"/>
          <w:gallery w:val="placeholder"/>
        </w:category>
        <w:types>
          <w:type w:val="bbPlcHdr"/>
        </w:types>
        <w:behaviors>
          <w:behavior w:val="content"/>
        </w:behaviors>
        <w:guid w:val="{9D7F2958-5C4F-4643-9D27-A9264D56FB78}"/>
      </w:docPartPr>
      <w:docPartBody>
        <w:p w:rsidR="004E2003" w:rsidRDefault="00D57DDE" w:rsidP="00D57DDE">
          <w:pPr>
            <w:pStyle w:val="01647DC315734DB5B6898C22912E633B4"/>
          </w:pPr>
          <w:r w:rsidRPr="00B52434">
            <w:rPr>
              <w:rStyle w:val="Zstupntext"/>
              <w:rFonts w:ascii="Cambria" w:hAnsi="Cambria"/>
              <w:color w:val="000000" w:themeColor="text1"/>
              <w:sz w:val="24"/>
              <w:szCs w:val="24"/>
            </w:rPr>
            <w:t>Zadejte datum.</w:t>
          </w:r>
        </w:p>
      </w:docPartBody>
    </w:docPart>
    <w:docPart>
      <w:docPartPr>
        <w:name w:val="842B8E1775804A38AB712C30B3BB9A97"/>
        <w:category>
          <w:name w:val="Obecné"/>
          <w:gallery w:val="placeholder"/>
        </w:category>
        <w:types>
          <w:type w:val="bbPlcHdr"/>
        </w:types>
        <w:behaviors>
          <w:behavior w:val="content"/>
        </w:behaviors>
        <w:guid w:val="{AD1E28D5-69AF-40CE-99E0-539B3586836D}"/>
      </w:docPartPr>
      <w:docPartBody>
        <w:p w:rsidR="00FF6FA9" w:rsidRDefault="002366F3" w:rsidP="002366F3">
          <w:pPr>
            <w:pStyle w:val="842B8E1775804A38AB712C30B3BB9A97"/>
          </w:pPr>
          <w:r w:rsidRPr="00B52434">
            <w:rPr>
              <w:rStyle w:val="Zstupntext"/>
              <w:rFonts w:ascii="Cambria" w:hAnsi="Cambria"/>
              <w:color w:val="000000" w:themeColor="text1"/>
            </w:rPr>
            <w:t xml:space="preserve">Zvolte položku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2366F3"/>
    <w:rsid w:val="004D211D"/>
    <w:rsid w:val="004E2003"/>
    <w:rsid w:val="005762EA"/>
    <w:rsid w:val="005A695E"/>
    <w:rsid w:val="005B603E"/>
    <w:rsid w:val="00737A28"/>
    <w:rsid w:val="007B6CC2"/>
    <w:rsid w:val="009F6706"/>
    <w:rsid w:val="00D57DDE"/>
    <w:rsid w:val="00DE0C28"/>
    <w:rsid w:val="00FF6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66F3"/>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842B8E1775804A38AB712C30B3BB9A97">
    <w:name w:val="842B8E1775804A38AB712C30B3BB9A97"/>
    <w:rsid w:val="002366F3"/>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05EDF9B803D04303A123280D9E3C196B7">
    <w:name w:val="05EDF9B803D04303A123280D9E3C196B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163A-60F3-430D-9DB8-3DF9373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2558</Words>
  <Characters>15093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Jaroslav Kollmann</cp:lastModifiedBy>
  <cp:revision>37</cp:revision>
  <cp:lastPrinted>2021-04-01T08:42:00Z</cp:lastPrinted>
  <dcterms:created xsi:type="dcterms:W3CDTF">2022-12-11T17:53:00Z</dcterms:created>
  <dcterms:modified xsi:type="dcterms:W3CDTF">2022-12-16T06:32:00Z</dcterms:modified>
</cp:coreProperties>
</file>