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8FA9" w14:textId="37D54F0F" w:rsidR="00036AB1" w:rsidRPr="004A3079" w:rsidRDefault="00896B81" w:rsidP="00896B81">
      <w:pPr>
        <w:jc w:val="center"/>
        <w:rPr>
          <w:rFonts w:ascii="Cambria" w:hAnsi="Cambria"/>
          <w:b/>
          <w:sz w:val="28"/>
          <w:szCs w:val="28"/>
          <w:lang w:val="cs-CZ"/>
        </w:rPr>
      </w:pPr>
      <w:r w:rsidRPr="004A3079">
        <w:rPr>
          <w:rFonts w:ascii="Cambria" w:hAnsi="Cambria"/>
          <w:b/>
          <w:sz w:val="28"/>
          <w:szCs w:val="28"/>
          <w:lang w:val="cs-CZ"/>
        </w:rPr>
        <w:t xml:space="preserve">ŽÁDOST O PŘIDĚLENÍ PODPORY V INTERNÍ </w:t>
      </w:r>
      <w:r w:rsidR="006717D1" w:rsidRPr="004A3079">
        <w:rPr>
          <w:rFonts w:ascii="Cambria" w:hAnsi="Cambria"/>
          <w:b/>
          <w:sz w:val="28"/>
          <w:szCs w:val="28"/>
          <w:lang w:val="cs-CZ"/>
        </w:rPr>
        <w:t>VÝZKUMNÉ</w:t>
      </w:r>
      <w:r w:rsidRPr="004A3079">
        <w:rPr>
          <w:rFonts w:ascii="Cambria" w:hAnsi="Cambria"/>
          <w:b/>
          <w:sz w:val="28"/>
          <w:szCs w:val="28"/>
          <w:lang w:val="cs-CZ"/>
        </w:rPr>
        <w:t xml:space="preserve"> SOUTĚŽ</w:t>
      </w:r>
      <w:r w:rsidR="006717D1" w:rsidRPr="004A3079">
        <w:rPr>
          <w:rFonts w:ascii="Cambria" w:hAnsi="Cambria"/>
          <w:b/>
          <w:sz w:val="28"/>
          <w:szCs w:val="28"/>
          <w:lang w:val="cs-CZ"/>
        </w:rPr>
        <w:t xml:space="preserve">I PRO EKONOMICKÉ ÚSTAVY </w:t>
      </w:r>
    </w:p>
    <w:p w14:paraId="0DDFD34E" w14:textId="0932EB8A" w:rsidR="000D55BE" w:rsidRPr="004A3079" w:rsidRDefault="003D5B4F">
      <w:pPr>
        <w:rPr>
          <w:rFonts w:ascii="Cambria" w:hAnsi="Cambria"/>
          <w:b/>
          <w:lang w:val="cs-CZ"/>
        </w:rPr>
      </w:pPr>
      <w:r w:rsidRPr="004A3079">
        <w:rPr>
          <w:rFonts w:ascii="Cambria" w:hAnsi="Cambria"/>
          <w:b/>
          <w:lang w:val="cs-CZ"/>
        </w:rPr>
        <w:t>Identifikace projektu</w:t>
      </w:r>
    </w:p>
    <w:tbl>
      <w:tblPr>
        <w:tblStyle w:val="Mkatabulky"/>
        <w:tblW w:w="0" w:type="auto"/>
        <w:tblLook w:val="04A0" w:firstRow="1" w:lastRow="0" w:firstColumn="1" w:lastColumn="0" w:noHBand="0" w:noVBand="1"/>
      </w:tblPr>
      <w:tblGrid>
        <w:gridCol w:w="1980"/>
        <w:gridCol w:w="7531"/>
      </w:tblGrid>
      <w:tr w:rsidR="000C5A32" w:rsidRPr="004A3079" w14:paraId="2345E950" w14:textId="77777777" w:rsidTr="00C340DE">
        <w:trPr>
          <w:trHeight w:val="144"/>
        </w:trPr>
        <w:tc>
          <w:tcPr>
            <w:tcW w:w="1980" w:type="dxa"/>
            <w:shd w:val="clear" w:color="auto" w:fill="F2F2F2" w:themeFill="background1" w:themeFillShade="F2"/>
            <w:vAlign w:val="center"/>
          </w:tcPr>
          <w:p w14:paraId="5EBA0B69" w14:textId="3310027B" w:rsidR="000C5A32" w:rsidRPr="004A3079" w:rsidRDefault="000C5A32" w:rsidP="008B701A">
            <w:pPr>
              <w:rPr>
                <w:rFonts w:ascii="Cambria" w:hAnsi="Cambria"/>
                <w:b/>
                <w:lang w:val="cs-CZ"/>
              </w:rPr>
            </w:pPr>
            <w:r w:rsidRPr="004A3079">
              <w:rPr>
                <w:rFonts w:ascii="Cambria" w:hAnsi="Cambria"/>
                <w:b/>
                <w:lang w:val="cs-CZ"/>
              </w:rPr>
              <w:t>Název</w:t>
            </w:r>
            <w:r w:rsidR="000D55BE" w:rsidRPr="004A3079">
              <w:rPr>
                <w:rFonts w:ascii="Cambria" w:hAnsi="Cambria"/>
                <w:b/>
                <w:lang w:val="cs-CZ"/>
              </w:rPr>
              <w:t xml:space="preserve"> projektu</w:t>
            </w:r>
          </w:p>
        </w:tc>
        <w:tc>
          <w:tcPr>
            <w:tcW w:w="7531" w:type="dxa"/>
            <w:vAlign w:val="center"/>
          </w:tcPr>
          <w:sdt>
            <w:sdtPr>
              <w:rPr>
                <w:rFonts w:ascii="Cambria" w:hAnsi="Cambria"/>
                <w:color w:val="000000" w:themeColor="text1"/>
                <w:lang w:val="cs-CZ"/>
              </w:rPr>
              <w:id w:val="-658997317"/>
              <w:lock w:val="sdtLocked"/>
              <w:placeholder>
                <w:docPart w:val="C9A3905F738742BE99CD3C1FD88ACEB9"/>
              </w:placeholder>
              <w15:color w:val="FF0000"/>
              <w15:appearance w15:val="hidden"/>
            </w:sdtPr>
            <w:sdtEndPr/>
            <w:sdtContent>
              <w:p w14:paraId="22549E34" w14:textId="73052265" w:rsidR="00ED5429" w:rsidRPr="004A3079" w:rsidRDefault="00244A52" w:rsidP="00FA691E">
                <w:pPr>
                  <w:rPr>
                    <w:rFonts w:ascii="Cambria" w:hAnsi="Cambria"/>
                    <w:color w:val="000000" w:themeColor="text1"/>
                    <w:lang w:val="cs-CZ"/>
                  </w:rPr>
                </w:pPr>
                <w:r w:rsidRPr="00244A52">
                  <w:rPr>
                    <w:rFonts w:ascii="Cambria" w:hAnsi="Cambria"/>
                    <w:color w:val="000000" w:themeColor="text1"/>
                    <w:lang w:val="cs-CZ"/>
                  </w:rPr>
                  <w:t>Udržitelný rozvoj a společenská odpovědnost jako klíčové faktory budování reputace a identity</w:t>
                </w:r>
                <w:r w:rsidRPr="00244A52" w:rsidDel="00BD2ECD">
                  <w:rPr>
                    <w:rFonts w:ascii="Cambria" w:hAnsi="Cambria"/>
                    <w:color w:val="000000" w:themeColor="text1"/>
                    <w:lang w:val="cs-CZ"/>
                  </w:rPr>
                  <w:t xml:space="preserve"> </w:t>
                </w:r>
              </w:p>
            </w:sdtContent>
          </w:sdt>
        </w:tc>
      </w:tr>
      <w:tr w:rsidR="000D55BE" w:rsidRPr="004A3079" w14:paraId="1C1ACED2" w14:textId="77777777" w:rsidTr="00C340DE">
        <w:trPr>
          <w:trHeight w:val="144"/>
        </w:trPr>
        <w:tc>
          <w:tcPr>
            <w:tcW w:w="1980" w:type="dxa"/>
            <w:shd w:val="clear" w:color="auto" w:fill="F2F2F2" w:themeFill="background1" w:themeFillShade="F2"/>
            <w:vAlign w:val="center"/>
          </w:tcPr>
          <w:p w14:paraId="4C147349" w14:textId="77777777" w:rsidR="000D55BE" w:rsidRPr="004A3079" w:rsidRDefault="000D55BE" w:rsidP="008B701A">
            <w:pPr>
              <w:rPr>
                <w:rFonts w:ascii="Cambria" w:hAnsi="Cambria"/>
                <w:b/>
                <w:lang w:val="cs-CZ"/>
              </w:rPr>
            </w:pPr>
            <w:r w:rsidRPr="004A3079">
              <w:rPr>
                <w:rFonts w:ascii="Cambria" w:hAnsi="Cambria"/>
                <w:b/>
                <w:lang w:val="cs-CZ"/>
              </w:rPr>
              <w:t>Identifikační číslo projektu</w:t>
            </w:r>
          </w:p>
        </w:tc>
        <w:tc>
          <w:tcPr>
            <w:tcW w:w="7531" w:type="dxa"/>
            <w:vAlign w:val="center"/>
          </w:tcPr>
          <w:p w14:paraId="47978D76" w14:textId="15AC5485" w:rsidR="00ED5429" w:rsidRPr="004A3079" w:rsidRDefault="00F47C16" w:rsidP="00FA691E">
            <w:pPr>
              <w:rPr>
                <w:rFonts w:ascii="Cambria" w:hAnsi="Cambria"/>
                <w:i/>
                <w:iCs/>
                <w:color w:val="000000" w:themeColor="text1"/>
                <w:lang w:val="cs-CZ"/>
              </w:rPr>
            </w:pPr>
            <w:r w:rsidRPr="004A3079">
              <w:rPr>
                <w:rFonts w:ascii="Cambria" w:hAnsi="Cambria"/>
                <w:i/>
                <w:iCs/>
                <w:color w:val="000000" w:themeColor="text1"/>
                <w:lang w:val="cs-CZ"/>
              </w:rPr>
              <w:t xml:space="preserve">Vyplní správce </w:t>
            </w:r>
            <w:r w:rsidR="00165F94" w:rsidRPr="004A3079">
              <w:rPr>
                <w:rFonts w:ascii="Cambria" w:hAnsi="Cambria"/>
                <w:i/>
                <w:iCs/>
                <w:color w:val="000000" w:themeColor="text1"/>
                <w:lang w:val="cs-CZ"/>
              </w:rPr>
              <w:t>soutěže</w:t>
            </w:r>
          </w:p>
        </w:tc>
      </w:tr>
      <w:tr w:rsidR="000D55BE" w:rsidRPr="004A3079" w14:paraId="2F623F9F" w14:textId="77777777" w:rsidTr="00C340DE">
        <w:trPr>
          <w:trHeight w:val="144"/>
        </w:trPr>
        <w:tc>
          <w:tcPr>
            <w:tcW w:w="1980" w:type="dxa"/>
            <w:shd w:val="clear" w:color="auto" w:fill="F2F2F2" w:themeFill="background1" w:themeFillShade="F2"/>
            <w:vAlign w:val="center"/>
          </w:tcPr>
          <w:p w14:paraId="4B7D17CB" w14:textId="77777777" w:rsidR="000D55BE" w:rsidRPr="004A3079" w:rsidRDefault="000D55BE" w:rsidP="008B701A">
            <w:pPr>
              <w:rPr>
                <w:rFonts w:ascii="Cambria" w:hAnsi="Cambria"/>
                <w:b/>
                <w:lang w:val="cs-CZ"/>
              </w:rPr>
            </w:pPr>
            <w:r w:rsidRPr="004A3079">
              <w:rPr>
                <w:rFonts w:ascii="Cambria" w:hAnsi="Cambria"/>
                <w:b/>
                <w:lang w:val="cs-CZ"/>
              </w:rPr>
              <w:t>Hlavní řešitel</w:t>
            </w:r>
          </w:p>
        </w:tc>
        <w:tc>
          <w:tcPr>
            <w:tcW w:w="7531" w:type="dxa"/>
            <w:vAlign w:val="center"/>
          </w:tcPr>
          <w:p w14:paraId="34BC5BEE" w14:textId="634EAC26" w:rsidR="005F2FF3" w:rsidRPr="005F2FF3" w:rsidRDefault="005F2FF3" w:rsidP="005F2FF3">
            <w:pPr>
              <w:jc w:val="both"/>
              <w:rPr>
                <w:rStyle w:val="Zstupntext"/>
                <w:rFonts w:ascii="Cambria" w:hAnsi="Cambria"/>
                <w:color w:val="000000" w:themeColor="text1"/>
                <w:lang w:val="cs-CZ"/>
              </w:rPr>
            </w:pPr>
            <w:r w:rsidRPr="005F2FF3">
              <w:rPr>
                <w:rStyle w:val="Zstupntext"/>
                <w:rFonts w:ascii="Cambria" w:hAnsi="Cambria"/>
                <w:b/>
                <w:bCs/>
                <w:i/>
                <w:iCs/>
                <w:color w:val="000000" w:themeColor="text1"/>
                <w:lang w:val="cs-CZ"/>
              </w:rPr>
              <w:t>Michal Konečný, Mgr.</w:t>
            </w:r>
            <w:r w:rsidR="005D314C" w:rsidRPr="004A3079">
              <w:rPr>
                <w:rStyle w:val="Zstupntext"/>
                <w:rFonts w:ascii="Cambria" w:hAnsi="Cambria"/>
                <w:i/>
                <w:iCs/>
                <w:color w:val="000000" w:themeColor="text1"/>
                <w:lang w:val="cs-CZ"/>
              </w:rPr>
              <w:t xml:space="preserve"> </w:t>
            </w:r>
            <w:r w:rsidRPr="005F2FF3">
              <w:rPr>
                <w:rStyle w:val="Zstupntext"/>
                <w:rFonts w:ascii="Cambria" w:hAnsi="Cambria"/>
                <w:color w:val="000000" w:themeColor="text1"/>
                <w:lang w:val="cs-CZ"/>
              </w:rPr>
              <w:t>Z pozice vedoucího skupiny předmětů Marketing k</w:t>
            </w:r>
            <w:r w:rsidR="00A31C05" w:rsidRPr="005F2FF3">
              <w:rPr>
                <w:lang w:val="cs-CZ"/>
              </w:rPr>
              <w:t>oordinuje činnost řešitelů za celý projekt.</w:t>
            </w:r>
            <w:r w:rsidR="00720D62" w:rsidRPr="005F2FF3">
              <w:rPr>
                <w:lang w:val="cs-CZ"/>
              </w:rPr>
              <w:t xml:space="preserve"> </w:t>
            </w:r>
            <w:r w:rsidR="00A31C05" w:rsidRPr="005F2FF3">
              <w:rPr>
                <w:lang w:val="cs-CZ"/>
              </w:rPr>
              <w:t>Podílí se na řešení projektu jako celku</w:t>
            </w:r>
            <w:r w:rsidR="00B02F7C" w:rsidRPr="005F2FF3">
              <w:rPr>
                <w:lang w:val="cs-CZ"/>
              </w:rPr>
              <w:t>.</w:t>
            </w:r>
            <w:r w:rsidR="00265552" w:rsidRPr="005F2FF3">
              <w:rPr>
                <w:lang w:val="cs-CZ"/>
              </w:rPr>
              <w:t xml:space="preserve"> </w:t>
            </w:r>
            <w:r w:rsidRPr="005F2FF3">
              <w:rPr>
                <w:rStyle w:val="Zstupntext"/>
                <w:rFonts w:ascii="Cambria" w:hAnsi="Cambria"/>
                <w:color w:val="000000" w:themeColor="text1"/>
                <w:lang w:val="cs-CZ"/>
              </w:rPr>
              <w:t>Řešitel úspěšně absolvoval disertační zkoušku a je aktuálně ve t</w:t>
            </w:r>
            <w:r w:rsidRPr="005F2FF3">
              <w:rPr>
                <w:rStyle w:val="Zstupntext"/>
                <w:color w:val="000000" w:themeColor="text1"/>
                <w:lang w:val="cs-CZ"/>
              </w:rPr>
              <w:t xml:space="preserve">řetím a zároveň závěrečným </w:t>
            </w:r>
            <w:r w:rsidRPr="005F2FF3">
              <w:rPr>
                <w:rStyle w:val="Zstupntext"/>
                <w:rFonts w:ascii="Cambria" w:hAnsi="Cambria"/>
                <w:color w:val="000000" w:themeColor="text1"/>
                <w:lang w:val="cs-CZ"/>
              </w:rPr>
              <w:t>roce svého doktorského studia</w:t>
            </w:r>
            <w:r>
              <w:rPr>
                <w:rStyle w:val="Zstupntext"/>
                <w:rFonts w:ascii="Cambria" w:hAnsi="Cambria"/>
                <w:color w:val="000000" w:themeColor="text1"/>
                <w:lang w:val="cs-CZ"/>
              </w:rPr>
              <w:t>.</w:t>
            </w:r>
            <w:r w:rsidRPr="005F2FF3">
              <w:rPr>
                <w:rStyle w:val="Zstupntext"/>
                <w:rFonts w:ascii="Cambria" w:hAnsi="Cambria"/>
                <w:color w:val="000000" w:themeColor="text1"/>
                <w:lang w:val="cs-CZ"/>
              </w:rPr>
              <w:t xml:space="preserve"> </w:t>
            </w:r>
            <w:r>
              <w:rPr>
                <w:rStyle w:val="Zstupntext"/>
                <w:rFonts w:ascii="Cambria" w:hAnsi="Cambria"/>
                <w:color w:val="000000" w:themeColor="text1"/>
                <w:lang w:val="cs-CZ"/>
              </w:rPr>
              <w:t>T</w:t>
            </w:r>
            <w:r w:rsidRPr="005F2FF3">
              <w:rPr>
                <w:rStyle w:val="Zstupntext"/>
                <w:rFonts w:ascii="Cambria" w:hAnsi="Cambria"/>
                <w:color w:val="000000" w:themeColor="text1"/>
                <w:lang w:val="cs-CZ"/>
              </w:rPr>
              <w:t xml:space="preserve">éma disertační práce přímo souvisí s tématem předkládaného projektu. </w:t>
            </w:r>
          </w:p>
          <w:p w14:paraId="1906A7DB" w14:textId="6FE73E45" w:rsidR="000D55BE" w:rsidRPr="005F2FF3" w:rsidRDefault="005F2FF3" w:rsidP="005F2FF3">
            <w:pPr>
              <w:jc w:val="both"/>
              <w:rPr>
                <w:i/>
                <w:iCs/>
                <w:lang w:val="cs-CZ"/>
              </w:rPr>
            </w:pPr>
            <w:r w:rsidRPr="005F2FF3">
              <w:rPr>
                <w:rStyle w:val="Zstupntext"/>
                <w:rFonts w:ascii="Cambria" w:hAnsi="Cambria"/>
                <w:i/>
                <w:iCs/>
                <w:color w:val="000000" w:themeColor="text1"/>
                <w:lang w:val="cs-CZ"/>
              </w:rPr>
              <w:t>Provázanost na p</w:t>
            </w:r>
            <w:r w:rsidRPr="005F2FF3">
              <w:rPr>
                <w:i/>
                <w:iCs/>
                <w:lang w:val="cs-CZ"/>
              </w:rPr>
              <w:t>ředmět</w:t>
            </w:r>
            <w:r w:rsidR="00E310EC">
              <w:rPr>
                <w:i/>
                <w:iCs/>
                <w:lang w:val="cs-CZ"/>
              </w:rPr>
              <w:t>y</w:t>
            </w:r>
            <w:r w:rsidRPr="005F2FF3">
              <w:rPr>
                <w:i/>
                <w:iCs/>
                <w:lang w:val="cs-CZ"/>
              </w:rPr>
              <w:t xml:space="preserve">: </w:t>
            </w:r>
            <w:r w:rsidR="00797C72" w:rsidRPr="00720D62">
              <w:rPr>
                <w:rFonts w:ascii="Cambria" w:hAnsi="Cambria"/>
                <w:color w:val="000000" w:themeColor="text1"/>
                <w:lang w:val="cs-CZ"/>
              </w:rPr>
              <w:t>Marketing</w:t>
            </w:r>
            <w:r w:rsidR="00AB59B7">
              <w:rPr>
                <w:rFonts w:ascii="Cambria" w:hAnsi="Cambria"/>
                <w:color w:val="000000" w:themeColor="text1"/>
                <w:lang w:val="cs-CZ"/>
              </w:rPr>
              <w:t>,</w:t>
            </w:r>
            <w:r w:rsidR="00AB59B7">
              <w:rPr>
                <w:lang w:val="cs-CZ"/>
              </w:rPr>
              <w:t xml:space="preserve"> </w:t>
            </w:r>
            <w:r w:rsidR="00AB59B7" w:rsidRPr="00AB59B7">
              <w:rPr>
                <w:lang w:val="cs-CZ"/>
              </w:rPr>
              <w:t>Podnikové informační systémy</w:t>
            </w:r>
            <w:r w:rsidR="00667074">
              <w:rPr>
                <w:lang w:val="cs-CZ"/>
              </w:rPr>
              <w:t>,</w:t>
            </w:r>
            <w:r w:rsidR="00667074">
              <w:t xml:space="preserve"> </w:t>
            </w:r>
            <w:r w:rsidR="00667074" w:rsidRPr="00667074">
              <w:rPr>
                <w:lang w:val="cs-CZ"/>
              </w:rPr>
              <w:t>Business Activities</w:t>
            </w:r>
            <w:r w:rsidR="00451AC2">
              <w:rPr>
                <w:rFonts w:ascii="Cambria" w:hAnsi="Cambria"/>
                <w:color w:val="000000" w:themeColor="text1"/>
                <w:lang w:val="cs-CZ"/>
              </w:rPr>
              <w:t>.</w:t>
            </w:r>
          </w:p>
        </w:tc>
      </w:tr>
      <w:tr w:rsidR="000D55BE" w:rsidRPr="004A3079" w14:paraId="2A0B5DF4" w14:textId="77777777" w:rsidTr="00C340DE">
        <w:trPr>
          <w:trHeight w:val="144"/>
        </w:trPr>
        <w:tc>
          <w:tcPr>
            <w:tcW w:w="1980" w:type="dxa"/>
            <w:shd w:val="clear" w:color="auto" w:fill="F2F2F2" w:themeFill="background1" w:themeFillShade="F2"/>
            <w:vAlign w:val="center"/>
          </w:tcPr>
          <w:p w14:paraId="672F800A" w14:textId="77777777" w:rsidR="000D55BE" w:rsidRPr="004A3079" w:rsidRDefault="000D55BE" w:rsidP="008B701A">
            <w:pPr>
              <w:rPr>
                <w:rFonts w:ascii="Cambria" w:hAnsi="Cambria"/>
                <w:b/>
                <w:lang w:val="cs-CZ"/>
              </w:rPr>
            </w:pPr>
            <w:r w:rsidRPr="004A3079">
              <w:rPr>
                <w:rFonts w:ascii="Cambria" w:hAnsi="Cambria"/>
                <w:b/>
                <w:lang w:val="cs-CZ"/>
              </w:rPr>
              <w:t>Spoluřešitelé</w:t>
            </w:r>
          </w:p>
        </w:tc>
        <w:tc>
          <w:tcPr>
            <w:tcW w:w="7531" w:type="dxa"/>
            <w:vAlign w:val="center"/>
          </w:tcPr>
          <w:p w14:paraId="182348A8" w14:textId="4ED37874" w:rsidR="00720D62" w:rsidRPr="00720D62" w:rsidRDefault="00720D62" w:rsidP="00720D62">
            <w:pPr>
              <w:jc w:val="both"/>
              <w:rPr>
                <w:rFonts w:ascii="Cambria" w:hAnsi="Cambria"/>
                <w:color w:val="000000" w:themeColor="text1"/>
                <w:lang w:val="cs-CZ"/>
              </w:rPr>
            </w:pPr>
            <w:r w:rsidRPr="004A3079">
              <w:rPr>
                <w:rStyle w:val="Zstupntext"/>
                <w:rFonts w:ascii="Cambria" w:hAnsi="Cambria"/>
                <w:b/>
                <w:bCs/>
                <w:i/>
                <w:iCs/>
                <w:color w:val="000000" w:themeColor="text1"/>
                <w:lang w:val="cs-CZ"/>
              </w:rPr>
              <w:t>František Pollák, doc., PhDr., PhD.</w:t>
            </w:r>
            <w:r w:rsidRPr="004A3079">
              <w:rPr>
                <w:rStyle w:val="Zstupntext"/>
                <w:rFonts w:ascii="Cambria" w:hAnsi="Cambria"/>
                <w:i/>
                <w:iCs/>
                <w:color w:val="000000" w:themeColor="text1"/>
                <w:lang w:val="cs-CZ"/>
              </w:rPr>
              <w:t xml:space="preserve"> </w:t>
            </w:r>
            <w:r w:rsidRPr="00720D62">
              <w:rPr>
                <w:lang w:val="cs-CZ"/>
              </w:rPr>
              <w:t xml:space="preserve">Jako zástupce hlavního řešitele a zároveň odborný garant zkoumaného tématu </w:t>
            </w:r>
            <w:r w:rsidR="005F2FF3">
              <w:rPr>
                <w:lang w:val="cs-CZ"/>
              </w:rPr>
              <w:t>s</w:t>
            </w:r>
            <w:r w:rsidR="005F2FF3">
              <w:t>polu</w:t>
            </w:r>
            <w:r w:rsidR="0012281E">
              <w:t>-</w:t>
            </w:r>
            <w:r w:rsidRPr="00720D62">
              <w:rPr>
                <w:lang w:val="cs-CZ"/>
              </w:rPr>
              <w:t xml:space="preserve">koordinuje odborní stránku implementace projektu. </w:t>
            </w:r>
            <w:r w:rsidRPr="00720D62">
              <w:rPr>
                <w:rFonts w:ascii="Cambria" w:hAnsi="Cambria"/>
                <w:color w:val="000000" w:themeColor="text1"/>
                <w:lang w:val="cs-CZ"/>
              </w:rPr>
              <w:t>Podílí se na řešení projektu jako celku. Je popředním středoevropským odborníkem na problematiku řízení reputace v online prostředí</w:t>
            </w:r>
            <w:r w:rsidRPr="00720D62">
              <w:rPr>
                <w:rFonts w:asciiTheme="minorHAnsi" w:hAnsiTheme="minorHAnsi" w:cstheme="minorHAnsi"/>
                <w:lang w:val="cs-CZ"/>
              </w:rPr>
              <w:t xml:space="preserve">. Zástupce </w:t>
            </w:r>
            <w:r w:rsidRPr="00720D62">
              <w:rPr>
                <w:rFonts w:ascii="Cambria" w:hAnsi="Cambria"/>
                <w:color w:val="000000" w:themeColor="text1"/>
                <w:lang w:val="cs-CZ"/>
              </w:rPr>
              <w:t>Hl</w:t>
            </w:r>
            <w:r w:rsidRPr="00720D62">
              <w:rPr>
                <w:lang w:val="cs-CZ"/>
              </w:rPr>
              <w:t xml:space="preserve">avního řešitele </w:t>
            </w:r>
            <w:r w:rsidRPr="00720D62">
              <w:rPr>
                <w:rFonts w:ascii="Cambria" w:hAnsi="Cambria"/>
                <w:color w:val="000000" w:themeColor="text1"/>
                <w:lang w:val="cs-CZ"/>
              </w:rPr>
              <w:t xml:space="preserve">habilitoval v rámci oboru Ekonomika a management podniku, kde obhájil habilitační práci s názvem: Vybrané aspekty řízení reputace v prostředí internetu.  </w:t>
            </w:r>
          </w:p>
          <w:p w14:paraId="6D34F481" w14:textId="37756DD5" w:rsidR="00720D62" w:rsidRDefault="00720D62" w:rsidP="00720D62">
            <w:pPr>
              <w:jc w:val="both"/>
              <w:rPr>
                <w:rFonts w:ascii="Cambria" w:hAnsi="Cambria"/>
                <w:b/>
                <w:bCs/>
                <w:i/>
                <w:iCs/>
                <w:color w:val="000000" w:themeColor="text1"/>
                <w:lang w:val="cs-CZ"/>
              </w:rPr>
            </w:pPr>
            <w:r w:rsidRPr="00720D62">
              <w:rPr>
                <w:rStyle w:val="Zstupntext"/>
                <w:rFonts w:ascii="Cambria" w:hAnsi="Cambria" w:cstheme="minorHAnsi"/>
                <w:i/>
                <w:iCs/>
                <w:color w:val="auto"/>
                <w:lang w:val="cs-CZ"/>
              </w:rPr>
              <w:t>Provázanost na předměty:</w:t>
            </w:r>
            <w:r w:rsidRPr="00720D62">
              <w:rPr>
                <w:rFonts w:ascii="Cambria" w:hAnsi="Cambria"/>
                <w:sz w:val="27"/>
                <w:szCs w:val="27"/>
                <w:lang w:val="cs-CZ"/>
              </w:rPr>
              <w:t xml:space="preserve"> </w:t>
            </w:r>
            <w:r w:rsidRPr="00720D62">
              <w:rPr>
                <w:rFonts w:ascii="Cambria" w:hAnsi="Cambria"/>
                <w:color w:val="000000" w:themeColor="text1"/>
                <w:lang w:val="cs-CZ"/>
              </w:rPr>
              <w:t>Marketing</w:t>
            </w:r>
            <w:r w:rsidR="00A05F1A">
              <w:rPr>
                <w:rFonts w:ascii="Cambria" w:hAnsi="Cambria"/>
                <w:color w:val="000000" w:themeColor="text1"/>
                <w:lang w:val="cs-CZ"/>
              </w:rPr>
              <w:t>,</w:t>
            </w:r>
            <w:r w:rsidR="00A05F1A">
              <w:rPr>
                <w:lang w:val="cs-CZ"/>
              </w:rPr>
              <w:t xml:space="preserve"> </w:t>
            </w:r>
            <w:r w:rsidRPr="00720D62">
              <w:rPr>
                <w:rFonts w:ascii="Cambria" w:hAnsi="Cambria"/>
                <w:color w:val="000000" w:themeColor="text1"/>
                <w:lang w:val="cs-CZ"/>
              </w:rPr>
              <w:t>Marketing management</w:t>
            </w:r>
            <w:r w:rsidRPr="00720D62">
              <w:rPr>
                <w:rStyle w:val="Zstupntext"/>
                <w:rFonts w:ascii="Cambria" w:hAnsi="Cambria"/>
                <w:color w:val="000000" w:themeColor="text1"/>
                <w:lang w:val="cs-CZ"/>
              </w:rPr>
              <w:t>.</w:t>
            </w:r>
          </w:p>
          <w:p w14:paraId="495FF014" w14:textId="383AB277" w:rsidR="001F0E92" w:rsidRPr="00E40587" w:rsidRDefault="00F812DB" w:rsidP="000E3E75">
            <w:pPr>
              <w:jc w:val="both"/>
              <w:rPr>
                <w:rFonts w:ascii="Cambria" w:hAnsi="Cambria"/>
                <w:lang w:val="cs-CZ"/>
              </w:rPr>
            </w:pPr>
            <w:r w:rsidRPr="004A3079">
              <w:rPr>
                <w:rFonts w:ascii="Cambria" w:hAnsi="Cambria"/>
                <w:b/>
                <w:bCs/>
                <w:i/>
                <w:iCs/>
                <w:color w:val="000000" w:themeColor="text1"/>
                <w:lang w:val="cs-CZ"/>
              </w:rPr>
              <w:t>P</w:t>
            </w:r>
            <w:r w:rsidRPr="004A3079">
              <w:rPr>
                <w:rFonts w:ascii="Cambria" w:hAnsi="Cambria"/>
                <w:b/>
                <w:bCs/>
                <w:i/>
                <w:iCs/>
                <w:lang w:val="cs-CZ"/>
              </w:rPr>
              <w:t xml:space="preserve">etra Pártlová, </w:t>
            </w:r>
            <w:r w:rsidR="005E335D">
              <w:rPr>
                <w:rFonts w:ascii="Cambria" w:hAnsi="Cambria"/>
                <w:b/>
                <w:bCs/>
                <w:i/>
                <w:iCs/>
                <w:lang w:val="cs-CZ"/>
              </w:rPr>
              <w:t>d</w:t>
            </w:r>
            <w:r w:rsidR="005E335D">
              <w:rPr>
                <w:b/>
                <w:bCs/>
                <w:i/>
                <w:iCs/>
              </w:rPr>
              <w:t xml:space="preserve">oc., </w:t>
            </w:r>
            <w:r w:rsidRPr="004A3079">
              <w:rPr>
                <w:rFonts w:ascii="Cambria" w:hAnsi="Cambria"/>
                <w:b/>
                <w:bCs/>
                <w:i/>
                <w:iCs/>
                <w:lang w:val="cs-CZ"/>
              </w:rPr>
              <w:t>Ing., PhD.</w:t>
            </w:r>
            <w:r w:rsidRPr="004A3079">
              <w:rPr>
                <w:rFonts w:ascii="Cambria" w:hAnsi="Cambria"/>
                <w:lang w:val="cs-CZ"/>
              </w:rPr>
              <w:t xml:space="preserve"> </w:t>
            </w:r>
            <w:r w:rsidR="000E3E75">
              <w:rPr>
                <w:rFonts w:ascii="Cambria" w:hAnsi="Cambria"/>
                <w:lang w:val="cs-CZ"/>
              </w:rPr>
              <w:t>D</w:t>
            </w:r>
            <w:r w:rsidR="000E3E75" w:rsidRPr="000E3E75">
              <w:rPr>
                <w:rFonts w:ascii="Cambria" w:hAnsi="Cambria"/>
                <w:lang w:val="cs-CZ"/>
              </w:rPr>
              <w:t>louhodobě zaměřuje své výzkumné a pedagogické aktivity zejména so oblastí:  stabilizace a rozvoj malých a středních podniků ve venkovském prostoru, na strategický rozvoj územních celků, úloha aktérů působících v územních celcích (podniky, obce, společenské organizace a občané) a jejich synergický vliv při plánování rozvoje a navazujících rozvojových aktivit, ale i na problematiku podnikové (firemní) mobility v kontextu řešení dopravní politiky v relaci obec – ekonomické subjekty s cílem zvyšovat udržitelnost firemní, resp. městské mobility. V oblasti teoretického výzkumu je její činnost směřována na stanovení</w:t>
            </w:r>
            <w:r w:rsidR="000E3E75">
              <w:rPr>
                <w:rFonts w:ascii="Cambria" w:hAnsi="Cambria"/>
                <w:lang w:val="cs-CZ"/>
              </w:rPr>
              <w:t xml:space="preserve"> </w:t>
            </w:r>
            <w:r w:rsidR="000E3E75" w:rsidRPr="000E3E75">
              <w:rPr>
                <w:rFonts w:ascii="Cambria" w:hAnsi="Cambria"/>
                <w:lang w:val="cs-CZ"/>
              </w:rPr>
              <w:t>podnikatelského potenciálu pro daná území z pohledu identifikace endogenních a exogenních faktorů a jejich vliv na udržitelný rozvoj území.</w:t>
            </w:r>
          </w:p>
          <w:p w14:paraId="769FCDA3" w14:textId="60E544AD" w:rsidR="00F812DB" w:rsidRPr="00257549" w:rsidRDefault="001F0E92" w:rsidP="00FA691E">
            <w:pPr>
              <w:rPr>
                <w:rFonts w:ascii="Cambria" w:hAnsi="Cambria"/>
                <w:lang w:val="cs-CZ"/>
              </w:rPr>
            </w:pPr>
            <w:r w:rsidRPr="00257549">
              <w:rPr>
                <w:rFonts w:ascii="Cambria" w:hAnsi="Cambria"/>
                <w:i/>
                <w:iCs/>
                <w:lang w:val="cs-CZ"/>
              </w:rPr>
              <w:t>P</w:t>
            </w:r>
            <w:r w:rsidRPr="00257549">
              <w:rPr>
                <w:i/>
                <w:iCs/>
                <w:lang w:val="cs-CZ"/>
              </w:rPr>
              <w:t>rovázanost na p</w:t>
            </w:r>
            <w:r w:rsidR="00802048" w:rsidRPr="00257549">
              <w:rPr>
                <w:rFonts w:ascii="Cambria" w:hAnsi="Cambria"/>
                <w:i/>
                <w:iCs/>
                <w:lang w:val="cs-CZ"/>
              </w:rPr>
              <w:t>ředmět</w:t>
            </w:r>
            <w:r w:rsidR="00802048" w:rsidRPr="00257549">
              <w:rPr>
                <w:rStyle w:val="Zstupntext"/>
                <w:rFonts w:ascii="Cambria" w:hAnsi="Cambria"/>
                <w:i/>
                <w:iCs/>
                <w:color w:val="000000" w:themeColor="text1"/>
                <w:lang w:val="cs-CZ"/>
              </w:rPr>
              <w:t>:</w:t>
            </w:r>
            <w:r w:rsidR="00802048" w:rsidRPr="00257549">
              <w:rPr>
                <w:rStyle w:val="Zstupntext"/>
                <w:rFonts w:ascii="Cambria" w:hAnsi="Cambria"/>
                <w:color w:val="000000" w:themeColor="text1"/>
                <w:lang w:val="cs-CZ"/>
              </w:rPr>
              <w:t xml:space="preserve"> </w:t>
            </w:r>
            <w:r w:rsidR="000E3E75" w:rsidRPr="00257549">
              <w:rPr>
                <w:rStyle w:val="Zstupntext"/>
                <w:rFonts w:ascii="Cambria" w:hAnsi="Cambria"/>
                <w:color w:val="000000" w:themeColor="text1"/>
                <w:lang w:val="cs-CZ"/>
              </w:rPr>
              <w:t>Environmentální management</w:t>
            </w:r>
            <w:r w:rsidR="001D4446" w:rsidRPr="00257549">
              <w:rPr>
                <w:rStyle w:val="Zstupntext"/>
                <w:rFonts w:ascii="Cambria" w:hAnsi="Cambria"/>
                <w:color w:val="000000" w:themeColor="text1"/>
                <w:lang w:val="cs-CZ"/>
              </w:rPr>
              <w:t>, Regionalistika a regionální politika, Státní a veřejná správa</w:t>
            </w:r>
            <w:r w:rsidR="007C055C" w:rsidRPr="00257549">
              <w:rPr>
                <w:rStyle w:val="Zstupntext"/>
                <w:rFonts w:ascii="Cambria" w:hAnsi="Cambria"/>
                <w:color w:val="000000" w:themeColor="text1"/>
                <w:lang w:val="cs-CZ"/>
              </w:rPr>
              <w:t>.</w:t>
            </w:r>
          </w:p>
          <w:p w14:paraId="2676F8EE" w14:textId="52A0B304" w:rsidR="00720D62" w:rsidRPr="00720D62" w:rsidRDefault="005D314C" w:rsidP="00720D62">
            <w:pPr>
              <w:jc w:val="both"/>
              <w:rPr>
                <w:rFonts w:ascii="Cambria" w:hAnsi="Cambria"/>
                <w:highlight w:val="green"/>
                <w:lang w:val="cs-CZ"/>
              </w:rPr>
            </w:pPr>
            <w:r w:rsidRPr="004A3079">
              <w:rPr>
                <w:rStyle w:val="Zstupntext"/>
                <w:rFonts w:ascii="Cambria" w:hAnsi="Cambria"/>
                <w:b/>
                <w:bCs/>
                <w:i/>
                <w:iCs/>
                <w:color w:val="000000" w:themeColor="text1"/>
                <w:lang w:val="cs-CZ"/>
              </w:rPr>
              <w:t>Radim Dušek, Ing., Ph.D</w:t>
            </w:r>
            <w:r w:rsidR="00D82DBA" w:rsidRPr="004A3079">
              <w:rPr>
                <w:rStyle w:val="Zstupntext"/>
                <w:rFonts w:ascii="Cambria" w:hAnsi="Cambria"/>
                <w:b/>
                <w:bCs/>
                <w:i/>
                <w:iCs/>
                <w:color w:val="000000" w:themeColor="text1"/>
                <w:lang w:val="cs-CZ"/>
              </w:rPr>
              <w:t>.</w:t>
            </w:r>
            <w:r w:rsidR="00D82DBA" w:rsidRPr="004A3079">
              <w:rPr>
                <w:rStyle w:val="Zstupntext"/>
                <w:rFonts w:ascii="Cambria" w:hAnsi="Cambria"/>
                <w:color w:val="000000" w:themeColor="text1"/>
                <w:lang w:val="cs-CZ"/>
              </w:rPr>
              <w:t xml:space="preserve"> </w:t>
            </w:r>
            <w:r w:rsidR="00D4747A" w:rsidRPr="00D4747A">
              <w:rPr>
                <w:rFonts w:ascii="Cambria" w:hAnsi="Cambria"/>
                <w:lang w:val="cs-CZ"/>
              </w:rPr>
              <w:t>Výzkumné aktivity řešitele budou zaměřeny na analýzu a komparaci jednotlivých přístupů k řízení reputace v prostředí online marketingové komunikace z pohledu všeobecného marketingu. Zároveň bude řešitel aktivně participovat na procesech analýzy vybraných skupin subjektů pro vyspecifikování signifikantních faktorů úspěšnosti marketingové komunikace v prostředí různorodých sociálních sítí.</w:t>
            </w:r>
          </w:p>
          <w:p w14:paraId="0AEF7396" w14:textId="49C3CD79" w:rsidR="00791E24" w:rsidRPr="004A3079" w:rsidRDefault="00720D62" w:rsidP="00720D62">
            <w:pPr>
              <w:rPr>
                <w:rStyle w:val="Zstupntext"/>
                <w:rFonts w:ascii="Cambria" w:hAnsi="Cambria"/>
                <w:color w:val="000000" w:themeColor="text1"/>
                <w:lang w:val="cs-CZ"/>
              </w:rPr>
            </w:pPr>
            <w:r w:rsidRPr="00E40587">
              <w:rPr>
                <w:rFonts w:ascii="Cambria" w:hAnsi="Cambria"/>
                <w:i/>
                <w:iCs/>
                <w:lang w:val="cs-CZ"/>
              </w:rPr>
              <w:t>P</w:t>
            </w:r>
            <w:r w:rsidRPr="00E40587">
              <w:rPr>
                <w:i/>
                <w:iCs/>
                <w:lang w:val="cs-CZ"/>
              </w:rPr>
              <w:t>rovázanost na p</w:t>
            </w:r>
            <w:r w:rsidRPr="00E40587">
              <w:rPr>
                <w:rFonts w:ascii="Cambria" w:hAnsi="Cambria"/>
                <w:i/>
                <w:iCs/>
                <w:lang w:val="cs-CZ"/>
              </w:rPr>
              <w:t>ředmět</w:t>
            </w:r>
            <w:r w:rsidRPr="00E40587">
              <w:rPr>
                <w:rStyle w:val="Zstupntext"/>
                <w:rFonts w:ascii="Cambria" w:hAnsi="Cambria"/>
                <w:i/>
                <w:iCs/>
                <w:color w:val="000000" w:themeColor="text1"/>
                <w:lang w:val="cs-CZ"/>
              </w:rPr>
              <w:t>:</w:t>
            </w:r>
            <w:r w:rsidRPr="00E40587">
              <w:rPr>
                <w:rStyle w:val="Zstupntext"/>
                <w:rFonts w:ascii="Cambria" w:hAnsi="Cambria"/>
                <w:color w:val="000000" w:themeColor="text1"/>
                <w:lang w:val="cs-CZ"/>
              </w:rPr>
              <w:t xml:space="preserve"> </w:t>
            </w:r>
            <w:r w:rsidR="004D0C70" w:rsidRPr="004D0C70">
              <w:rPr>
                <w:rStyle w:val="Zstupntext"/>
                <w:rFonts w:ascii="Cambria" w:hAnsi="Cambria"/>
                <w:color w:val="000000" w:themeColor="text1"/>
                <w:lang w:val="cs-CZ"/>
              </w:rPr>
              <w:t>Marketing, Marketing Management</w:t>
            </w:r>
            <w:r w:rsidR="00451AC2">
              <w:rPr>
                <w:rStyle w:val="Zstupntext"/>
                <w:rFonts w:ascii="Cambria" w:hAnsi="Cambria"/>
                <w:color w:val="000000" w:themeColor="text1"/>
                <w:lang w:val="cs-CZ"/>
              </w:rPr>
              <w:t>,</w:t>
            </w:r>
            <w:r w:rsidR="00451AC2" w:rsidRPr="00DC2CDA">
              <w:rPr>
                <w:rStyle w:val="Zstupntext"/>
                <w:color w:val="auto"/>
              </w:rPr>
              <w:t xml:space="preserve"> Public Relations</w:t>
            </w:r>
            <w:r w:rsidR="007C055C">
              <w:rPr>
                <w:rStyle w:val="Zstupntext"/>
                <w:rFonts w:ascii="Cambria" w:hAnsi="Cambria"/>
                <w:color w:val="000000" w:themeColor="text1"/>
                <w:lang w:val="cs-CZ"/>
              </w:rPr>
              <w:t>.</w:t>
            </w:r>
          </w:p>
          <w:p w14:paraId="1FD3B618" w14:textId="6299B1EA" w:rsidR="00720D62" w:rsidRPr="00E40587" w:rsidRDefault="005D314C" w:rsidP="00720D62">
            <w:pPr>
              <w:jc w:val="both"/>
              <w:rPr>
                <w:rFonts w:ascii="Cambria" w:hAnsi="Cambria"/>
                <w:lang w:val="cs-CZ"/>
              </w:rPr>
            </w:pPr>
            <w:r w:rsidRPr="004A3079">
              <w:rPr>
                <w:rStyle w:val="Zstupntext"/>
                <w:rFonts w:ascii="Cambria" w:hAnsi="Cambria"/>
                <w:b/>
                <w:bCs/>
                <w:i/>
                <w:iCs/>
                <w:color w:val="000000" w:themeColor="text1"/>
                <w:lang w:val="cs-CZ"/>
              </w:rPr>
              <w:t>Nikola Sagapova,</w:t>
            </w:r>
            <w:r w:rsidRPr="004A3079">
              <w:rPr>
                <w:rStyle w:val="Zstupntext"/>
                <w:rFonts w:ascii="Cambria" w:hAnsi="Cambria"/>
                <w:b/>
                <w:bCs/>
                <w:i/>
                <w:iCs/>
                <w:lang w:val="cs-CZ"/>
              </w:rPr>
              <w:t xml:space="preserve"> </w:t>
            </w:r>
            <w:r w:rsidRPr="004A3079">
              <w:rPr>
                <w:rStyle w:val="Zstupntext"/>
                <w:rFonts w:ascii="Cambria" w:hAnsi="Cambria"/>
                <w:b/>
                <w:bCs/>
                <w:i/>
                <w:iCs/>
                <w:color w:val="000000" w:themeColor="text1"/>
                <w:lang w:val="cs-CZ"/>
              </w:rPr>
              <w:t>Ing.</w:t>
            </w:r>
            <w:r w:rsidR="001F0E92" w:rsidRPr="004A3079">
              <w:rPr>
                <w:rStyle w:val="Zstupntext"/>
                <w:rFonts w:ascii="Cambria" w:hAnsi="Cambria"/>
                <w:b/>
                <w:bCs/>
                <w:i/>
                <w:iCs/>
                <w:color w:val="000000" w:themeColor="text1"/>
                <w:lang w:val="cs-CZ"/>
              </w:rPr>
              <w:t xml:space="preserve"> et Ing.</w:t>
            </w:r>
            <w:r w:rsidR="003C0E66" w:rsidRPr="004A3079">
              <w:rPr>
                <w:rStyle w:val="Zstupntext"/>
                <w:rFonts w:ascii="Cambria" w:hAnsi="Cambria"/>
                <w:color w:val="000000" w:themeColor="text1"/>
                <w:lang w:val="cs-CZ"/>
              </w:rPr>
              <w:t xml:space="preserve"> </w:t>
            </w:r>
            <w:r w:rsidR="00307378" w:rsidRPr="00307378">
              <w:rPr>
                <w:rFonts w:ascii="Cambria" w:hAnsi="Cambria"/>
                <w:lang w:val="cs-CZ"/>
              </w:rPr>
              <w:t xml:space="preserve">Spoluřešitelka se podílí na výstupech tohoto projektu. Úspěšně absolvovala doktorskou SSZ a téma její disertační práce souvisí s nízkouhlíkovou ekonomikou, konkrétně </w:t>
            </w:r>
            <w:r w:rsidR="00307378" w:rsidRPr="00307378">
              <w:rPr>
                <w:rFonts w:ascii="Cambria" w:hAnsi="Cambria"/>
                <w:lang w:val="cs-CZ"/>
              </w:rPr>
              <w:lastRenderedPageBreak/>
              <w:t>bioekonomikou, která je považována za jeden z mainstreamových konceptů udržitelného rozvoje. Téma projektu tak integruje nejen její know-how v oblasti udržitelnosti, ale také marketingu, kterému se dlouhodobě věnuje na VŠTE</w:t>
            </w:r>
            <w:r w:rsidR="00307378" w:rsidRPr="00E40587">
              <w:rPr>
                <w:rFonts w:ascii="Cambria" w:hAnsi="Cambria"/>
                <w:lang w:val="cs-CZ"/>
              </w:rPr>
              <w:t>.</w:t>
            </w:r>
          </w:p>
          <w:p w14:paraId="334ACB4E" w14:textId="0F251265" w:rsidR="005D314C" w:rsidRDefault="00720D62" w:rsidP="00720D62">
            <w:pPr>
              <w:jc w:val="both"/>
              <w:rPr>
                <w:rStyle w:val="Zstupntext"/>
                <w:rFonts w:ascii="Cambria" w:hAnsi="Cambria"/>
                <w:color w:val="000000" w:themeColor="text1"/>
              </w:rPr>
            </w:pPr>
            <w:r w:rsidRPr="00E40587">
              <w:rPr>
                <w:rFonts w:ascii="Cambria" w:hAnsi="Cambria"/>
                <w:i/>
                <w:iCs/>
                <w:lang w:val="cs-CZ"/>
              </w:rPr>
              <w:t>P</w:t>
            </w:r>
            <w:r w:rsidRPr="00E40587">
              <w:rPr>
                <w:i/>
                <w:iCs/>
                <w:lang w:val="cs-CZ"/>
              </w:rPr>
              <w:t>rovázanost na p</w:t>
            </w:r>
            <w:r w:rsidRPr="00E40587">
              <w:rPr>
                <w:rFonts w:ascii="Cambria" w:hAnsi="Cambria"/>
                <w:i/>
                <w:iCs/>
                <w:lang w:val="cs-CZ"/>
              </w:rPr>
              <w:t>ředmět</w:t>
            </w:r>
            <w:r w:rsidRPr="00E40587">
              <w:rPr>
                <w:rStyle w:val="Zstupntext"/>
                <w:rFonts w:ascii="Cambria" w:hAnsi="Cambria"/>
                <w:i/>
                <w:iCs/>
                <w:color w:val="000000" w:themeColor="text1"/>
                <w:lang w:val="cs-CZ"/>
              </w:rPr>
              <w:t>:</w:t>
            </w:r>
            <w:r w:rsidRPr="00E40587">
              <w:rPr>
                <w:rStyle w:val="Zstupntext"/>
                <w:rFonts w:ascii="Cambria" w:hAnsi="Cambria"/>
                <w:color w:val="000000" w:themeColor="text1"/>
                <w:lang w:val="cs-CZ"/>
              </w:rPr>
              <w:t xml:space="preserve"> </w:t>
            </w:r>
            <w:r w:rsidR="00307378" w:rsidRPr="00307378">
              <w:rPr>
                <w:rStyle w:val="Zstupntext"/>
                <w:rFonts w:ascii="Cambria" w:hAnsi="Cambria"/>
                <w:color w:val="000000" w:themeColor="text1"/>
                <w:lang w:val="cs-CZ"/>
              </w:rPr>
              <w:t>Obchodní činnost, Business activities, CRM systémy, Marketing, South Bohemian Region</w:t>
            </w:r>
            <w:r w:rsidR="007C055C">
              <w:rPr>
                <w:rStyle w:val="Zstupntext"/>
                <w:rFonts w:ascii="Cambria" w:hAnsi="Cambria"/>
                <w:color w:val="000000" w:themeColor="text1"/>
                <w:lang w:val="cs-CZ"/>
              </w:rPr>
              <w:t>.</w:t>
            </w:r>
          </w:p>
          <w:p w14:paraId="705B85AA" w14:textId="1C3F75E6" w:rsidR="005E335D" w:rsidRPr="00720D62" w:rsidRDefault="005E335D" w:rsidP="005E335D">
            <w:pPr>
              <w:jc w:val="both"/>
              <w:rPr>
                <w:rFonts w:ascii="Cambria" w:hAnsi="Cambria"/>
                <w:highlight w:val="green"/>
                <w:lang w:val="cs-CZ"/>
              </w:rPr>
            </w:pPr>
            <w:r w:rsidRPr="005E335D">
              <w:rPr>
                <w:rStyle w:val="Zstupntext"/>
                <w:rFonts w:ascii="Cambria" w:hAnsi="Cambria"/>
                <w:b/>
                <w:bCs/>
                <w:i/>
                <w:iCs/>
                <w:color w:val="000000" w:themeColor="text1"/>
                <w:lang w:val="cs-CZ"/>
              </w:rPr>
              <w:t>Alena Srbová</w:t>
            </w:r>
            <w:r w:rsidRPr="005E335D">
              <w:rPr>
                <w:rFonts w:ascii="Cambria" w:hAnsi="Cambria"/>
                <w:b/>
                <w:bCs/>
                <w:i/>
                <w:iCs/>
                <w:lang w:val="cs-CZ"/>
              </w:rPr>
              <w:t>,</w:t>
            </w:r>
            <w:r w:rsidRPr="004A3079">
              <w:rPr>
                <w:rFonts w:ascii="Cambria" w:hAnsi="Cambria"/>
                <w:b/>
                <w:bCs/>
                <w:i/>
                <w:iCs/>
                <w:lang w:val="cs-CZ"/>
              </w:rPr>
              <w:t xml:space="preserve"> Ing., </w:t>
            </w:r>
            <w:r>
              <w:rPr>
                <w:rFonts w:ascii="Cambria" w:hAnsi="Cambria"/>
                <w:b/>
                <w:bCs/>
                <w:i/>
                <w:iCs/>
                <w:lang w:val="cs-CZ"/>
              </w:rPr>
              <w:t>B</w:t>
            </w:r>
            <w:r>
              <w:rPr>
                <w:b/>
                <w:bCs/>
                <w:i/>
                <w:iCs/>
              </w:rPr>
              <w:t xml:space="preserve">c., </w:t>
            </w:r>
            <w:r w:rsidRPr="004A3079">
              <w:rPr>
                <w:rFonts w:ascii="Cambria" w:hAnsi="Cambria"/>
                <w:b/>
                <w:bCs/>
                <w:i/>
                <w:iCs/>
                <w:lang w:val="cs-CZ"/>
              </w:rPr>
              <w:t>PhD.</w:t>
            </w:r>
            <w:r w:rsidRPr="004A3079">
              <w:rPr>
                <w:rFonts w:ascii="Cambria" w:hAnsi="Cambria"/>
                <w:lang w:val="cs-CZ"/>
              </w:rPr>
              <w:t xml:space="preserve"> </w:t>
            </w:r>
            <w:r w:rsidR="00BE6B14" w:rsidRPr="00BE6B14">
              <w:rPr>
                <w:rFonts w:ascii="Cambria" w:hAnsi="Cambria"/>
                <w:lang w:val="cs-CZ"/>
              </w:rPr>
              <w:t>Výzkumné aktivity řešitelky budou zaměřeny na analýzu a komparaci jednotlivých přístupů k řízení reputace především u retailerů z pohledu udržitelného rozvoje. S tím souvisí také aktivity jako je sběr dat a analýza základních kvalitativních a kvantitativních dat.</w:t>
            </w:r>
          </w:p>
          <w:p w14:paraId="0223C292" w14:textId="6A6F8F3D" w:rsidR="005E335D" w:rsidRDefault="005E335D" w:rsidP="005E335D">
            <w:pPr>
              <w:rPr>
                <w:rStyle w:val="Zstupntext"/>
                <w:rFonts w:ascii="Cambria" w:hAnsi="Cambria"/>
                <w:color w:val="000000" w:themeColor="text1"/>
                <w:lang w:val="cs-CZ"/>
              </w:rPr>
            </w:pPr>
            <w:r w:rsidRPr="00E40587">
              <w:rPr>
                <w:rFonts w:ascii="Cambria" w:hAnsi="Cambria"/>
                <w:i/>
                <w:iCs/>
                <w:lang w:val="cs-CZ"/>
              </w:rPr>
              <w:t>P</w:t>
            </w:r>
            <w:r w:rsidRPr="00E40587">
              <w:rPr>
                <w:i/>
                <w:iCs/>
                <w:lang w:val="cs-CZ"/>
              </w:rPr>
              <w:t>rovázanost na p</w:t>
            </w:r>
            <w:r w:rsidRPr="00E40587">
              <w:rPr>
                <w:rFonts w:ascii="Cambria" w:hAnsi="Cambria"/>
                <w:i/>
                <w:iCs/>
                <w:lang w:val="cs-CZ"/>
              </w:rPr>
              <w:t>ředmět</w:t>
            </w:r>
            <w:r w:rsidRPr="00E40587">
              <w:rPr>
                <w:rStyle w:val="Zstupntext"/>
                <w:rFonts w:ascii="Cambria" w:hAnsi="Cambria"/>
                <w:i/>
                <w:iCs/>
                <w:color w:val="000000" w:themeColor="text1"/>
                <w:lang w:val="cs-CZ"/>
              </w:rPr>
              <w:t>:</w:t>
            </w:r>
            <w:r w:rsidRPr="00E40587">
              <w:rPr>
                <w:rStyle w:val="Zstupntext"/>
                <w:rFonts w:ascii="Cambria" w:hAnsi="Cambria"/>
                <w:color w:val="000000" w:themeColor="text1"/>
                <w:lang w:val="cs-CZ"/>
              </w:rPr>
              <w:t xml:space="preserve"> </w:t>
            </w:r>
            <w:r w:rsidR="00BE6B14" w:rsidRPr="00BE6B14">
              <w:rPr>
                <w:rStyle w:val="Zstupntext"/>
                <w:rFonts w:ascii="Cambria" w:hAnsi="Cambria"/>
                <w:color w:val="000000" w:themeColor="text1"/>
                <w:lang w:val="cs-CZ"/>
              </w:rPr>
              <w:t>Státní a veřejná správa, Obchodní činnosti</w:t>
            </w:r>
            <w:r w:rsidR="007C055C">
              <w:rPr>
                <w:rStyle w:val="Zstupntext"/>
                <w:rFonts w:ascii="Cambria" w:hAnsi="Cambria"/>
                <w:color w:val="000000" w:themeColor="text1"/>
                <w:lang w:val="cs-CZ"/>
              </w:rPr>
              <w:t>.</w:t>
            </w:r>
          </w:p>
          <w:p w14:paraId="0721951E" w14:textId="215E5333" w:rsidR="008B68CF" w:rsidRDefault="008B68CF" w:rsidP="005E335D">
            <w:pPr>
              <w:rPr>
                <w:rStyle w:val="Zstupntext"/>
                <w:rFonts w:ascii="Cambria" w:hAnsi="Cambria"/>
                <w:b/>
                <w:bCs/>
                <w:i/>
                <w:iCs/>
                <w:color w:val="000000" w:themeColor="text1"/>
                <w:lang w:val="cs-CZ"/>
              </w:rPr>
            </w:pPr>
            <w:r w:rsidRPr="00E40587">
              <w:rPr>
                <w:rStyle w:val="Zstupntext"/>
                <w:rFonts w:ascii="Cambria" w:hAnsi="Cambria"/>
                <w:b/>
                <w:bCs/>
                <w:i/>
                <w:iCs/>
                <w:color w:val="000000" w:themeColor="text1"/>
                <w:lang w:val="cs-CZ"/>
              </w:rPr>
              <w:t>Michal Ruschak, Ing., MBA</w:t>
            </w:r>
            <w:r w:rsidR="00926A24">
              <w:rPr>
                <w:rStyle w:val="Zstupntext"/>
                <w:rFonts w:ascii="Cambria" w:hAnsi="Cambria"/>
                <w:b/>
                <w:bCs/>
                <w:i/>
                <w:iCs/>
                <w:color w:val="000000" w:themeColor="text1"/>
                <w:lang w:val="cs-CZ"/>
              </w:rPr>
              <w:t xml:space="preserve"> </w:t>
            </w:r>
            <w:r w:rsidR="00926A24" w:rsidRPr="00926A24">
              <w:rPr>
                <w:rFonts w:ascii="Cambria" w:hAnsi="Cambria"/>
                <w:lang w:val="cs-CZ"/>
              </w:rPr>
              <w:t>Podílí se na řešení dílčích aktivit projektu z pozice člena skupiny Marketing a ředitele Ústavu podnikové strategie, aktuálně je studentem doktorského studijního programu, kdy téma disertační práce je v souladu se zaměřením skupiny a projektu, tedy „vliv zavedení CSR a nastavení komunikace na hodnotu podniku a vnímání podniku z pohledu zákazníka“. V rámci výzkumu se věnuje vlivům na reputaci, hodnotu podniku a Customer perceived value.</w:t>
            </w:r>
          </w:p>
          <w:p w14:paraId="4DF0131E" w14:textId="673D3A8B" w:rsidR="008B68CF" w:rsidRPr="00E40587" w:rsidRDefault="008B68CF" w:rsidP="00E40587">
            <w:pPr>
              <w:jc w:val="both"/>
              <w:rPr>
                <w:rStyle w:val="Zstupntext"/>
                <w:rFonts w:ascii="Cambria" w:hAnsi="Cambria"/>
                <w:color w:val="000000" w:themeColor="text1"/>
                <w:lang w:val="cs-CZ"/>
              </w:rPr>
            </w:pPr>
            <w:r w:rsidRPr="00E40587">
              <w:rPr>
                <w:rStyle w:val="Zstupntext"/>
                <w:rFonts w:ascii="Cambria" w:hAnsi="Cambria" w:cstheme="minorHAnsi"/>
                <w:i/>
                <w:iCs/>
                <w:color w:val="auto"/>
                <w:lang w:val="cs-CZ"/>
              </w:rPr>
              <w:t>Provázanost na předměty:</w:t>
            </w:r>
            <w:r>
              <w:rPr>
                <w:rStyle w:val="Zstupntext"/>
                <w:rFonts w:ascii="Cambria" w:hAnsi="Cambria"/>
                <w:color w:val="000000" w:themeColor="text1"/>
                <w:lang w:val="cs-CZ"/>
              </w:rPr>
              <w:t xml:space="preserve"> Marketing.</w:t>
            </w:r>
          </w:p>
          <w:p w14:paraId="38A2CD9C" w14:textId="20C975E6" w:rsidR="008B68CF" w:rsidRPr="004A3079" w:rsidRDefault="00926A24" w:rsidP="005E335D">
            <w:pPr>
              <w:rPr>
                <w:rFonts w:ascii="Cambria" w:hAnsi="Cambria"/>
                <w:lang w:val="cs-CZ"/>
              </w:rPr>
            </w:pPr>
            <w:r>
              <w:rPr>
                <w:rStyle w:val="Zstupntext"/>
                <w:rFonts w:ascii="Cambria" w:hAnsi="Cambria"/>
                <w:b/>
                <w:bCs/>
                <w:i/>
                <w:iCs/>
                <w:color w:val="000000" w:themeColor="text1"/>
                <w:lang w:val="cs-CZ"/>
              </w:rPr>
              <w:t>K</w:t>
            </w:r>
            <w:r>
              <w:rPr>
                <w:rStyle w:val="Zstupntext"/>
                <w:b/>
                <w:bCs/>
                <w:i/>
                <w:iCs/>
                <w:color w:val="000000" w:themeColor="text1"/>
              </w:rPr>
              <w:t>ristína</w:t>
            </w:r>
            <w:r w:rsidRPr="00435C6F">
              <w:rPr>
                <w:rStyle w:val="Zstupntext"/>
                <w:rFonts w:ascii="Cambria" w:hAnsi="Cambria"/>
                <w:b/>
                <w:bCs/>
                <w:i/>
                <w:iCs/>
                <w:color w:val="000000" w:themeColor="text1"/>
                <w:lang w:val="cs-CZ"/>
              </w:rPr>
              <w:t xml:space="preserve"> </w:t>
            </w:r>
            <w:r>
              <w:rPr>
                <w:rStyle w:val="Zstupntext"/>
                <w:rFonts w:ascii="Cambria" w:hAnsi="Cambria"/>
                <w:b/>
                <w:bCs/>
                <w:i/>
                <w:iCs/>
                <w:color w:val="000000" w:themeColor="text1"/>
                <w:lang w:val="cs-CZ"/>
              </w:rPr>
              <w:t>K</w:t>
            </w:r>
            <w:r>
              <w:rPr>
                <w:rStyle w:val="Zstupntext"/>
                <w:b/>
                <w:bCs/>
                <w:i/>
                <w:iCs/>
                <w:color w:val="000000" w:themeColor="text1"/>
              </w:rPr>
              <w:t>orená</w:t>
            </w:r>
            <w:r w:rsidRPr="00435C6F">
              <w:rPr>
                <w:rStyle w:val="Zstupntext"/>
                <w:rFonts w:ascii="Cambria" w:hAnsi="Cambria"/>
                <w:b/>
                <w:bCs/>
                <w:i/>
                <w:iCs/>
                <w:color w:val="000000" w:themeColor="text1"/>
                <w:lang w:val="cs-CZ"/>
              </w:rPr>
              <w:t xml:space="preserve">, </w:t>
            </w:r>
            <w:r>
              <w:rPr>
                <w:rStyle w:val="Zstupntext"/>
                <w:rFonts w:ascii="Cambria" w:hAnsi="Cambria"/>
                <w:b/>
                <w:bCs/>
                <w:i/>
                <w:iCs/>
                <w:color w:val="000000" w:themeColor="text1"/>
                <w:lang w:val="cs-CZ"/>
              </w:rPr>
              <w:t>B</w:t>
            </w:r>
            <w:r>
              <w:rPr>
                <w:rStyle w:val="Zstupntext"/>
                <w:b/>
                <w:bCs/>
                <w:i/>
                <w:iCs/>
                <w:color w:val="000000" w:themeColor="text1"/>
              </w:rPr>
              <w:t>c</w:t>
            </w:r>
            <w:r>
              <w:rPr>
                <w:rStyle w:val="Zstupntext"/>
                <w:rFonts w:ascii="Cambria" w:hAnsi="Cambria"/>
                <w:b/>
                <w:bCs/>
                <w:i/>
                <w:iCs/>
                <w:color w:val="000000" w:themeColor="text1"/>
                <w:lang w:val="cs-CZ"/>
              </w:rPr>
              <w:t xml:space="preserve">. </w:t>
            </w:r>
            <w:r w:rsidRPr="00926A24">
              <w:rPr>
                <w:rFonts w:ascii="Cambria" w:hAnsi="Cambria"/>
                <w:lang w:val="cs-CZ"/>
              </w:rPr>
              <w:t>Po</w:t>
            </w:r>
            <w:r>
              <w:rPr>
                <w:rFonts w:ascii="Cambria" w:hAnsi="Cambria"/>
                <w:lang w:val="cs-CZ"/>
              </w:rPr>
              <w:t>mocná vědecká síla Katedry cestovního ruchu a marketingu, Ústavu podnikové strategie na VŠTE.</w:t>
            </w:r>
          </w:p>
          <w:p w14:paraId="214470C2" w14:textId="77777777" w:rsidR="00926A24" w:rsidRDefault="0012281E" w:rsidP="0012281E">
            <w:pPr>
              <w:jc w:val="both"/>
              <w:rPr>
                <w:rStyle w:val="Zstupntext"/>
                <w:b/>
                <w:bCs/>
                <w:i/>
                <w:iCs/>
                <w:color w:val="000000" w:themeColor="text1"/>
                <w:lang w:val="cs-CZ"/>
              </w:rPr>
            </w:pPr>
            <w:r w:rsidRPr="0012281E">
              <w:rPr>
                <w:rStyle w:val="Zstupntext"/>
                <w:b/>
                <w:bCs/>
                <w:i/>
                <w:iCs/>
                <w:color w:val="000000" w:themeColor="text1"/>
                <w:lang w:val="cs-CZ"/>
              </w:rPr>
              <w:t xml:space="preserve">Nově přijatý </w:t>
            </w:r>
            <w:r w:rsidR="00926A24">
              <w:rPr>
                <w:rStyle w:val="Zstupntext"/>
                <w:b/>
                <w:bCs/>
                <w:i/>
                <w:iCs/>
                <w:color w:val="000000" w:themeColor="text1"/>
                <w:lang w:val="cs-CZ"/>
              </w:rPr>
              <w:t>a</w:t>
            </w:r>
            <w:r w:rsidR="00926A24">
              <w:rPr>
                <w:rStyle w:val="Zstupntext"/>
                <w:b/>
                <w:bCs/>
                <w:i/>
                <w:iCs/>
                <w:color w:val="000000" w:themeColor="text1"/>
              </w:rPr>
              <w:t xml:space="preserve">kademický </w:t>
            </w:r>
            <w:r w:rsidRPr="0012281E">
              <w:rPr>
                <w:rStyle w:val="Zstupntext"/>
                <w:b/>
                <w:bCs/>
                <w:i/>
                <w:iCs/>
                <w:color w:val="000000" w:themeColor="text1"/>
                <w:lang w:val="cs-CZ"/>
              </w:rPr>
              <w:t>pracovní</w:t>
            </w:r>
            <w:r w:rsidR="00926A24">
              <w:rPr>
                <w:rStyle w:val="Zstupntext"/>
                <w:b/>
                <w:bCs/>
                <w:i/>
                <w:iCs/>
                <w:color w:val="000000" w:themeColor="text1"/>
                <w:lang w:val="cs-CZ"/>
              </w:rPr>
              <w:t>k</w:t>
            </w:r>
            <w:r w:rsidR="00926A24">
              <w:rPr>
                <w:rStyle w:val="Zstupntext"/>
                <w:b/>
                <w:bCs/>
                <w:i/>
                <w:iCs/>
                <w:color w:val="000000" w:themeColor="text1"/>
              </w:rPr>
              <w:t>, resp. docent</w:t>
            </w:r>
          </w:p>
          <w:p w14:paraId="244FF233" w14:textId="5354DF50" w:rsidR="005D314C" w:rsidRPr="0012281E" w:rsidRDefault="00926A24" w:rsidP="00E40587">
            <w:pPr>
              <w:jc w:val="both"/>
              <w:rPr>
                <w:rFonts w:ascii="Cambria" w:hAnsi="Cambria"/>
                <w:lang w:val="cs-CZ"/>
              </w:rPr>
            </w:pPr>
            <w:r w:rsidRPr="0012281E">
              <w:rPr>
                <w:rStyle w:val="Zstupntext"/>
                <w:b/>
                <w:bCs/>
                <w:i/>
                <w:iCs/>
                <w:color w:val="000000" w:themeColor="text1"/>
                <w:lang w:val="cs-CZ"/>
              </w:rPr>
              <w:t xml:space="preserve">Nově přijatý </w:t>
            </w:r>
            <w:r>
              <w:rPr>
                <w:rStyle w:val="Zstupntext"/>
                <w:b/>
                <w:bCs/>
                <w:i/>
                <w:iCs/>
                <w:color w:val="000000" w:themeColor="text1"/>
                <w:lang w:val="cs-CZ"/>
              </w:rPr>
              <w:t>a</w:t>
            </w:r>
            <w:r>
              <w:rPr>
                <w:rStyle w:val="Zstupntext"/>
                <w:b/>
                <w:bCs/>
                <w:i/>
                <w:iCs/>
                <w:color w:val="000000" w:themeColor="text1"/>
              </w:rPr>
              <w:t xml:space="preserve">kademický </w:t>
            </w:r>
            <w:r w:rsidRPr="0012281E">
              <w:rPr>
                <w:rStyle w:val="Zstupntext"/>
                <w:b/>
                <w:bCs/>
                <w:i/>
                <w:iCs/>
                <w:color w:val="000000" w:themeColor="text1"/>
                <w:lang w:val="cs-CZ"/>
              </w:rPr>
              <w:t>pracovní</w:t>
            </w:r>
            <w:r>
              <w:rPr>
                <w:rStyle w:val="Zstupntext"/>
                <w:b/>
                <w:bCs/>
                <w:i/>
                <w:iCs/>
                <w:color w:val="000000" w:themeColor="text1"/>
                <w:lang w:val="cs-CZ"/>
              </w:rPr>
              <w:t>k</w:t>
            </w:r>
            <w:r>
              <w:rPr>
                <w:rStyle w:val="Zstupntext"/>
                <w:b/>
                <w:bCs/>
                <w:i/>
                <w:iCs/>
                <w:color w:val="000000" w:themeColor="text1"/>
              </w:rPr>
              <w:t>, resp. odborný asistent</w:t>
            </w:r>
          </w:p>
        </w:tc>
      </w:tr>
      <w:tr w:rsidR="003E3ABC" w:rsidRPr="004A3079" w14:paraId="1E6A05B5" w14:textId="77777777" w:rsidTr="00C340DE">
        <w:trPr>
          <w:trHeight w:val="144"/>
        </w:trPr>
        <w:tc>
          <w:tcPr>
            <w:tcW w:w="1980" w:type="dxa"/>
            <w:shd w:val="clear" w:color="auto" w:fill="F2F2F2" w:themeFill="background1" w:themeFillShade="F2"/>
            <w:vAlign w:val="center"/>
          </w:tcPr>
          <w:p w14:paraId="145839A3" w14:textId="2974A629" w:rsidR="003E3ABC" w:rsidRPr="004A3079" w:rsidRDefault="003E3ABC" w:rsidP="003E3ABC">
            <w:pPr>
              <w:rPr>
                <w:rFonts w:ascii="Cambria" w:hAnsi="Cambria"/>
                <w:b/>
                <w:lang w:val="cs-CZ"/>
              </w:rPr>
            </w:pPr>
            <w:r w:rsidRPr="004A3079">
              <w:rPr>
                <w:rFonts w:ascii="Cambria" w:hAnsi="Cambria"/>
                <w:b/>
                <w:lang w:val="cs-CZ"/>
              </w:rPr>
              <w:lastRenderedPageBreak/>
              <w:t>Skupina předmětů</w:t>
            </w:r>
          </w:p>
        </w:tc>
        <w:tc>
          <w:tcPr>
            <w:tcW w:w="7531" w:type="dxa"/>
            <w:vAlign w:val="center"/>
          </w:tcPr>
          <w:p w14:paraId="17A7E0DC" w14:textId="0C61B807" w:rsidR="003E3ABC" w:rsidRPr="0012281E" w:rsidRDefault="00AE1980" w:rsidP="003E3ABC">
            <w:pPr>
              <w:rPr>
                <w:rFonts w:ascii="Cambria" w:hAnsi="Cambria"/>
                <w:i/>
                <w:iCs/>
                <w:color w:val="000000" w:themeColor="text1"/>
                <w:highlight w:val="red"/>
                <w:lang w:val="cs-CZ"/>
              </w:rPr>
            </w:pPr>
            <w:r w:rsidRPr="0012281E">
              <w:rPr>
                <w:rFonts w:ascii="Cambria" w:hAnsi="Cambria"/>
                <w:i/>
                <w:iCs/>
                <w:color w:val="000000" w:themeColor="text1"/>
                <w:lang w:val="cs-CZ"/>
              </w:rPr>
              <w:t>S</w:t>
            </w:r>
            <w:r w:rsidR="0012281E" w:rsidRPr="0012281E">
              <w:rPr>
                <w:rFonts w:ascii="Cambria" w:hAnsi="Cambria"/>
                <w:i/>
                <w:iCs/>
                <w:color w:val="000000" w:themeColor="text1"/>
                <w:lang w:val="cs-CZ"/>
              </w:rPr>
              <w:t>k</w:t>
            </w:r>
            <w:r w:rsidR="0012281E" w:rsidRPr="0012281E">
              <w:rPr>
                <w:i/>
                <w:iCs/>
                <w:lang w:val="cs-CZ"/>
              </w:rPr>
              <w:t>upina M</w:t>
            </w:r>
            <w:r w:rsidRPr="0012281E">
              <w:rPr>
                <w:rFonts w:ascii="Cambria" w:hAnsi="Cambria"/>
                <w:i/>
                <w:iCs/>
                <w:color w:val="000000" w:themeColor="text1"/>
                <w:lang w:val="cs-CZ"/>
              </w:rPr>
              <w:t>arketing</w:t>
            </w:r>
            <w:r w:rsidR="001039F5" w:rsidRPr="0012281E">
              <w:rPr>
                <w:rFonts w:ascii="Cambria" w:hAnsi="Cambria"/>
                <w:i/>
                <w:iCs/>
                <w:color w:val="000000" w:themeColor="text1"/>
                <w:lang w:val="cs-CZ"/>
              </w:rPr>
              <w:t xml:space="preserve">, </w:t>
            </w:r>
            <w:r w:rsidR="0012281E" w:rsidRPr="0012281E">
              <w:rPr>
                <w:rFonts w:ascii="Cambria" w:hAnsi="Cambria"/>
                <w:i/>
                <w:iCs/>
                <w:color w:val="000000" w:themeColor="text1"/>
                <w:lang w:val="cs-CZ"/>
              </w:rPr>
              <w:t>Skupina Regionální rozvoj a cestovní ruch</w:t>
            </w:r>
          </w:p>
        </w:tc>
      </w:tr>
      <w:tr w:rsidR="003E3ABC" w:rsidRPr="004A3079" w14:paraId="34FA2941" w14:textId="77777777" w:rsidTr="00C340DE">
        <w:trPr>
          <w:trHeight w:val="144"/>
        </w:trPr>
        <w:tc>
          <w:tcPr>
            <w:tcW w:w="1980" w:type="dxa"/>
            <w:shd w:val="clear" w:color="auto" w:fill="F2F2F2" w:themeFill="background1" w:themeFillShade="F2"/>
            <w:vAlign w:val="center"/>
          </w:tcPr>
          <w:p w14:paraId="112021CD" w14:textId="083BF424" w:rsidR="003E3ABC" w:rsidRPr="004A3079" w:rsidRDefault="003E3ABC" w:rsidP="003E3ABC">
            <w:pPr>
              <w:rPr>
                <w:rFonts w:ascii="Cambria" w:hAnsi="Cambria"/>
                <w:b/>
                <w:lang w:val="cs-CZ"/>
              </w:rPr>
            </w:pPr>
            <w:r w:rsidRPr="004A3079">
              <w:rPr>
                <w:rFonts w:ascii="Cambria" w:hAnsi="Cambria"/>
                <w:b/>
                <w:lang w:val="cs-CZ"/>
              </w:rPr>
              <w:t>Projekt je předkládán za pracoviště</w:t>
            </w:r>
          </w:p>
        </w:tc>
        <w:sdt>
          <w:sdtPr>
            <w:rPr>
              <w:rFonts w:ascii="Cambria" w:hAnsi="Cambria"/>
              <w:i/>
              <w:iCs/>
              <w:color w:val="000000" w:themeColor="text1"/>
              <w:lang w:val="cs-CZ"/>
            </w:rPr>
            <w:id w:val="1497077250"/>
            <w:placeholder>
              <w:docPart w:val="842B8E1775804A38AB712C30B3BB9A97"/>
            </w:placeholder>
            <w:comboBox>
              <w:listItem w:value="Zvolte položku."/>
              <w:listItem w:displayText="Ústav podnikové strategie" w:value="Ústav podnikové strategie"/>
              <w:listItem w:displayText="Ústav znalectví a oceňování" w:value="Ústav znalectví a oceňování"/>
            </w:comboBox>
          </w:sdtPr>
          <w:sdtEndPr/>
          <w:sdtContent>
            <w:tc>
              <w:tcPr>
                <w:tcW w:w="7531" w:type="dxa"/>
                <w:vAlign w:val="center"/>
              </w:tcPr>
              <w:p w14:paraId="18BD65E1" w14:textId="64A6F978" w:rsidR="003E3ABC" w:rsidRPr="004A3079" w:rsidRDefault="00502D80" w:rsidP="003E3ABC">
                <w:pPr>
                  <w:rPr>
                    <w:rFonts w:ascii="Cambria" w:hAnsi="Cambria"/>
                    <w:i/>
                    <w:iCs/>
                    <w:color w:val="000000" w:themeColor="text1"/>
                    <w:highlight w:val="red"/>
                    <w:lang w:val="cs-CZ"/>
                  </w:rPr>
                </w:pPr>
                <w:r w:rsidRPr="004A3079">
                  <w:rPr>
                    <w:rFonts w:ascii="Cambria" w:hAnsi="Cambria"/>
                    <w:i/>
                    <w:iCs/>
                    <w:color w:val="000000" w:themeColor="text1"/>
                    <w:lang w:val="cs-CZ"/>
                  </w:rPr>
                  <w:t>Ústav podnikové strategie</w:t>
                </w:r>
              </w:p>
            </w:tc>
          </w:sdtContent>
        </w:sdt>
      </w:tr>
    </w:tbl>
    <w:p w14:paraId="42F43216" w14:textId="77777777" w:rsidR="000C5A32" w:rsidRPr="004A3079" w:rsidRDefault="000C5A32">
      <w:pPr>
        <w:rPr>
          <w:rFonts w:ascii="Cambria" w:hAnsi="Cambria"/>
          <w:lang w:val="cs-CZ"/>
        </w:rPr>
      </w:pPr>
    </w:p>
    <w:p w14:paraId="2D3240C6" w14:textId="77777777" w:rsidR="000D55BE" w:rsidRPr="004A3079" w:rsidRDefault="003D5B4F">
      <w:pPr>
        <w:rPr>
          <w:rFonts w:ascii="Cambria" w:hAnsi="Cambria"/>
          <w:b/>
          <w:lang w:val="cs-CZ"/>
        </w:rPr>
      </w:pPr>
      <w:r w:rsidRPr="004A3079">
        <w:rPr>
          <w:rFonts w:ascii="Cambria" w:hAnsi="Cambria"/>
          <w:b/>
          <w:lang w:val="cs-CZ"/>
        </w:rPr>
        <w:t>Projekt</w:t>
      </w:r>
    </w:p>
    <w:tbl>
      <w:tblPr>
        <w:tblStyle w:val="Mkatabulky"/>
        <w:tblW w:w="0" w:type="auto"/>
        <w:tblLook w:val="04A0" w:firstRow="1" w:lastRow="0" w:firstColumn="1" w:lastColumn="0" w:noHBand="0" w:noVBand="1"/>
      </w:tblPr>
      <w:tblGrid>
        <w:gridCol w:w="1980"/>
        <w:gridCol w:w="7513"/>
      </w:tblGrid>
      <w:tr w:rsidR="000D55BE" w:rsidRPr="004A3079" w14:paraId="382B3A01" w14:textId="77777777" w:rsidTr="00C340DE">
        <w:tc>
          <w:tcPr>
            <w:tcW w:w="1980" w:type="dxa"/>
            <w:shd w:val="clear" w:color="auto" w:fill="F2F2F2" w:themeFill="background1" w:themeFillShade="F2"/>
            <w:vAlign w:val="center"/>
          </w:tcPr>
          <w:p w14:paraId="7BEBAA0B" w14:textId="77777777" w:rsidR="000D55BE" w:rsidRPr="004A3079" w:rsidRDefault="000D55BE" w:rsidP="00D673FF">
            <w:pPr>
              <w:rPr>
                <w:rFonts w:ascii="Cambria" w:hAnsi="Cambria"/>
                <w:b/>
                <w:lang w:val="cs-CZ"/>
              </w:rPr>
            </w:pPr>
            <w:r w:rsidRPr="004A3079">
              <w:rPr>
                <w:rFonts w:ascii="Cambria" w:hAnsi="Cambria"/>
                <w:b/>
                <w:lang w:val="cs-CZ"/>
              </w:rPr>
              <w:t>Cíl projektu</w:t>
            </w:r>
          </w:p>
        </w:tc>
        <w:sdt>
          <w:sdtPr>
            <w:rPr>
              <w:rFonts w:ascii="Cambria" w:hAnsi="Cambria"/>
              <w:color w:val="000000" w:themeColor="text1"/>
              <w:highlight w:val="yellow"/>
              <w:lang w:val="cs-CZ"/>
            </w:rPr>
            <w:id w:val="29774082"/>
            <w:placeholder>
              <w:docPart w:val="2227B3A263024F1F9BAAE51A169F0C3A"/>
            </w:placeholder>
            <w15:color w:val="FF0000"/>
            <w15:appearance w15:val="hidden"/>
          </w:sdtPr>
          <w:sdtEndPr/>
          <w:sdtContent>
            <w:tc>
              <w:tcPr>
                <w:tcW w:w="7513" w:type="dxa"/>
                <w:vAlign w:val="center"/>
              </w:tcPr>
              <w:p w14:paraId="02C48A92" w14:textId="6C453541" w:rsidR="00244A52" w:rsidRPr="00244A52" w:rsidRDefault="00244A52" w:rsidP="00244A52">
                <w:pPr>
                  <w:rPr>
                    <w:rFonts w:ascii="Cambria" w:hAnsi="Cambria"/>
                    <w:color w:val="000000" w:themeColor="text1"/>
                    <w:lang w:val="cs-CZ"/>
                  </w:rPr>
                </w:pPr>
                <w:r w:rsidRPr="00244A52">
                  <w:rPr>
                    <w:rFonts w:ascii="Cambria" w:hAnsi="Cambria"/>
                    <w:color w:val="000000" w:themeColor="text1"/>
                    <w:lang w:val="cs-CZ"/>
                  </w:rPr>
                  <w:t xml:space="preserve">Cílem projektu je realizovat komplexní výzkum možností řízení marketingové komunikace a reputace v kontextu vybraných oblastí marketingu, udržitelného rozvoje a společenské odpovědnosti, a to za účelem </w:t>
                </w:r>
                <w:r w:rsidR="00C976D8" w:rsidRPr="00C976D8">
                  <w:rPr>
                    <w:rFonts w:ascii="Cambria" w:hAnsi="Cambria"/>
                    <w:color w:val="000000" w:themeColor="text1"/>
                    <w:lang w:val="cs-CZ"/>
                  </w:rPr>
                  <w:t>vytvoření nových postupů a přístupů v rámci standardizované metodiky TOR pro měření úrovně online reputace ve specifickém prostředí střední Evropy</w:t>
                </w:r>
                <w:r w:rsidRPr="00244A52">
                  <w:rPr>
                    <w:rFonts w:ascii="Cambria" w:hAnsi="Cambria"/>
                    <w:color w:val="000000" w:themeColor="text1"/>
                    <w:lang w:val="cs-CZ"/>
                  </w:rPr>
                  <w:t xml:space="preserve">. Dílčím cílem je využití vytvořené poznatkové báze při přípravě navazujících výzkumných projektů na mezinárodní úrovni a jejího zapojení jak do výuky, tak i do zakázkové činnosti katedry prostřednictvím implementace vhodných moderních nástrojů do procesu hodnocení efektivity marketingové komunikace (např. Eye tracking). </w:t>
                </w:r>
              </w:p>
              <w:p w14:paraId="1AE75817" w14:textId="662E7977" w:rsidR="000D55BE" w:rsidRPr="009B59F1" w:rsidRDefault="00244A52" w:rsidP="00244A52">
                <w:pPr>
                  <w:jc w:val="both"/>
                  <w:rPr>
                    <w:rFonts w:ascii="Cambria" w:hAnsi="Cambria"/>
                    <w:bCs/>
                    <w:i/>
                    <w:iCs/>
                    <w:highlight w:val="yellow"/>
                    <w:lang w:val="cs-CZ"/>
                  </w:rPr>
                </w:pPr>
                <w:r w:rsidRPr="00244A52">
                  <w:rPr>
                    <w:rFonts w:ascii="Cambria" w:hAnsi="Cambria"/>
                    <w:color w:val="000000" w:themeColor="text1"/>
                    <w:lang w:val="cs-CZ"/>
                  </w:rPr>
                  <w:t xml:space="preserve">V návaznosti na projekt IVSUPS005 Řízení marketingové komunikace pro budování, udržování a ochranu identity a reputace v prostředí internetu tak rozvinout poznatkovou bázi problematiky za účelem sbližování tématu směrem k prioritním osám významných evropských grantových schémat. Cílová skupina objektu zkoumání je zčásti, a především u některých řešitelů v souvislosti s přípravou mezinárodních grantů zúžena na oblast nízkouhlíkové a sdílené ekonomiky. Přičemž </w:t>
                </w:r>
                <w:r w:rsidRPr="00244A52">
                  <w:rPr>
                    <w:rFonts w:ascii="Cambria" w:hAnsi="Cambria"/>
                    <w:color w:val="000000" w:themeColor="text1"/>
                    <w:lang w:val="cs-CZ"/>
                  </w:rPr>
                  <w:lastRenderedPageBreak/>
                  <w:t>právě konkurenceschopné nízkouhlíkové hospodářství je jedním z prioritních dlouhodobých cílů Evropské unie. Počínaje rokem 2009, kdy byl oznámen plán na nastolení klimatické neutrality do roku 2050 signifikantně vzrostl počet studií zkoumajících proveditelnost přechodu na nízkouhlíkovou ekonomiku v celoevropském kontextu. V rámci těchto studií byly identifikovány společné faktory a proměnné. Proces přechodu proměnných na vykonatelné politiky není jednoduchý. Vysoký stupeň důležitosti je přisuzován bariérám a motivátorům. Akcelerovaná digitalizace z konce druhé dekády jednadvacátého století posunula pozornost jednotlivců z off-line do online prostředí.  Kombinace digitalizace interakcí a strategických cílů EU vytváří unikátní situaci vhodnou pro empirický výzkum. S cílem dekompozice problematiky budou poznatky extrahovány na základě analýz ve více fázích. Prvotní fáze bude přitom zohledňovat poznatky naakumulované i mimo zvolenou oblast (průřezové oblasti marketingu a oblasti udržitelného rozvoje, jako zelená ekonomika, cirkulární ekonomika, bioekonomika a také fair trade), a to za účelem identifikace dominantních reputačních determinantů a také aplikovatelných metodik pro kvantifikaci reputace. Jak již bylo zmíněno, předkládaný projekt bude realizován s hlavním cílem rozvinout poznatkovou bázi o zkoumané problematice. Použity budou kvalitativní a kvantitativní metody zpracování. Ty budou následně sloužit k precizování metodiky účinných opatření, za účelem zlepšení platformy řízení reputace.</w:t>
                </w:r>
                <w:r w:rsidR="00C976D8">
                  <w:rPr>
                    <w:rFonts w:ascii="Cambria" w:hAnsi="Cambria"/>
                    <w:color w:val="000000" w:themeColor="text1"/>
                    <w:lang w:val="cs-CZ"/>
                  </w:rPr>
                  <w:t xml:space="preserve"> </w:t>
                </w:r>
                <w:r w:rsidR="00C976D8" w:rsidRPr="00C976D8">
                  <w:rPr>
                    <w:rFonts w:ascii="Cambria" w:hAnsi="Cambria"/>
                    <w:color w:val="000000" w:themeColor="text1"/>
                    <w:lang w:val="cs-CZ"/>
                  </w:rPr>
                  <w:t>Metodika bude zahrnovat také oblasti využitelné jako doplněk k nabídce Eye tracking</w:t>
                </w:r>
                <w:r w:rsidR="00C976D8">
                  <w:rPr>
                    <w:rFonts w:ascii="Cambria" w:hAnsi="Cambria"/>
                    <w:color w:val="000000" w:themeColor="text1"/>
                    <w:lang w:val="cs-CZ"/>
                  </w:rPr>
                  <w:t>-</w:t>
                </w:r>
                <w:r w:rsidR="00C976D8" w:rsidRPr="00C976D8">
                  <w:rPr>
                    <w:rFonts w:ascii="Cambria" w:hAnsi="Cambria"/>
                    <w:color w:val="000000" w:themeColor="text1"/>
                    <w:lang w:val="cs-CZ"/>
                  </w:rPr>
                  <w:t>u.</w:t>
                </w:r>
              </w:p>
            </w:tc>
          </w:sdtContent>
        </w:sdt>
      </w:tr>
      <w:tr w:rsidR="00391ACC" w:rsidRPr="004A3079" w14:paraId="276DADE9" w14:textId="77777777" w:rsidTr="00C340DE">
        <w:trPr>
          <w:trHeight w:val="198"/>
        </w:trPr>
        <w:tc>
          <w:tcPr>
            <w:tcW w:w="1980" w:type="dxa"/>
            <w:shd w:val="clear" w:color="auto" w:fill="F2F2F2" w:themeFill="background1" w:themeFillShade="F2"/>
            <w:vAlign w:val="center"/>
          </w:tcPr>
          <w:p w14:paraId="6D5D156C" w14:textId="70ABB8FA" w:rsidR="00391ACC" w:rsidRPr="004A3079" w:rsidRDefault="004826A7" w:rsidP="00D673FF">
            <w:pPr>
              <w:rPr>
                <w:rFonts w:ascii="Cambria" w:hAnsi="Cambria"/>
                <w:b/>
                <w:lang w:val="cs-CZ"/>
              </w:rPr>
            </w:pPr>
            <w:r w:rsidRPr="004A3079">
              <w:rPr>
                <w:rFonts w:ascii="Cambria" w:hAnsi="Cambria"/>
                <w:b/>
                <w:lang w:val="cs-CZ"/>
              </w:rPr>
              <w:lastRenderedPageBreak/>
              <w:t>Způsob řešení</w:t>
            </w:r>
          </w:p>
        </w:tc>
        <w:sdt>
          <w:sdtPr>
            <w:rPr>
              <w:rFonts w:ascii="Cambria" w:hAnsi="Cambria"/>
              <w:color w:val="000000" w:themeColor="text1"/>
              <w:highlight w:val="yellow"/>
              <w:lang w:val="cs-CZ"/>
            </w:rPr>
            <w:id w:val="-178503521"/>
            <w:placeholder>
              <w:docPart w:val="1B4EF64F6884453EA43E629A769C8D18"/>
            </w:placeholder>
            <w15:color w:val="FF0000"/>
            <w15:appearance w15:val="hidden"/>
          </w:sdtPr>
          <w:sdtEndPr/>
          <w:sdtContent>
            <w:tc>
              <w:tcPr>
                <w:tcW w:w="7513" w:type="dxa"/>
                <w:vAlign w:val="center"/>
              </w:tcPr>
              <w:p w14:paraId="12E184F4" w14:textId="31E259A5" w:rsidR="001178F5" w:rsidRPr="0012312F" w:rsidRDefault="001178F5" w:rsidP="009C772D">
                <w:pPr>
                  <w:jc w:val="both"/>
                  <w:rPr>
                    <w:rFonts w:ascii="Cambria" w:hAnsi="Cambria"/>
                    <w:color w:val="000000" w:themeColor="text1"/>
                    <w:lang w:val="cs-CZ"/>
                  </w:rPr>
                </w:pPr>
                <w:r w:rsidRPr="0012312F">
                  <w:rPr>
                    <w:rFonts w:ascii="Cambria" w:hAnsi="Cambria"/>
                    <w:color w:val="000000" w:themeColor="text1"/>
                    <w:lang w:val="cs-CZ"/>
                  </w:rPr>
                  <w:t>Projekt je z hlediska úrovně zaměřen na základní výzkum, v němž se jednak jedná o rozvoj teoretické poznatkové báze v oblasti problematiky reputačního managementu, jakož i o vymezení a identifikaci dalších podpůrných indikátorů</w:t>
                </w:r>
                <w:r w:rsidR="00BE3005" w:rsidRPr="0012312F">
                  <w:rPr>
                    <w:rFonts w:ascii="Cambria" w:hAnsi="Cambria"/>
                    <w:color w:val="000000" w:themeColor="text1"/>
                    <w:lang w:val="cs-CZ"/>
                  </w:rPr>
                  <w:t xml:space="preserve"> </w:t>
                </w:r>
                <w:r w:rsidRPr="0012312F">
                  <w:rPr>
                    <w:rFonts w:ascii="Cambria" w:hAnsi="Cambria"/>
                    <w:color w:val="000000" w:themeColor="text1"/>
                    <w:lang w:val="cs-CZ"/>
                  </w:rPr>
                  <w:t xml:space="preserve">a faktorů determinujících proces budování a ochrany značky </w:t>
                </w:r>
                <w:r w:rsidR="0012312F" w:rsidRPr="0012312F">
                  <w:rPr>
                    <w:rFonts w:ascii="Cambria" w:hAnsi="Cambria"/>
                    <w:color w:val="000000" w:themeColor="text1"/>
                    <w:lang w:val="cs-CZ"/>
                  </w:rPr>
                  <w:t>subjektů nízkouhlíkové a sdílené ekonomiky</w:t>
                </w:r>
                <w:r w:rsidRPr="0012312F">
                  <w:rPr>
                    <w:rFonts w:ascii="Cambria" w:hAnsi="Cambria"/>
                    <w:color w:val="000000" w:themeColor="text1"/>
                    <w:lang w:val="cs-CZ"/>
                  </w:rPr>
                  <w:t>.</w:t>
                </w:r>
              </w:p>
              <w:p w14:paraId="68AA8E8C" w14:textId="3E7FC42A" w:rsidR="00E25CC0" w:rsidRPr="0012312F" w:rsidRDefault="001178F5" w:rsidP="009C772D">
                <w:pPr>
                  <w:jc w:val="both"/>
                  <w:rPr>
                    <w:rFonts w:ascii="Cambria" w:hAnsi="Cambria"/>
                    <w:color w:val="000000" w:themeColor="text1"/>
                    <w:lang w:val="cs-CZ"/>
                  </w:rPr>
                </w:pPr>
                <w:r w:rsidRPr="0012312F">
                  <w:rPr>
                    <w:rFonts w:ascii="Cambria" w:hAnsi="Cambria"/>
                    <w:color w:val="000000" w:themeColor="text1"/>
                    <w:lang w:val="cs-CZ"/>
                  </w:rPr>
                  <w:t>Řešení projektu v intencích vymezeného problémového okruhu se opírá o systémový přístup a další vybrané podpůrné metody jako abstrakce, komparace, statistické metody a formalizaci procesů s následující posloupností</w:t>
                </w:r>
                <w:r w:rsidR="00E25CC0" w:rsidRPr="0012312F">
                  <w:rPr>
                    <w:rFonts w:ascii="Cambria" w:hAnsi="Cambria"/>
                    <w:color w:val="000000" w:themeColor="text1"/>
                    <w:lang w:val="cs-CZ"/>
                  </w:rPr>
                  <w:t>:</w:t>
                </w:r>
              </w:p>
              <w:p w14:paraId="331371EA" w14:textId="77777777" w:rsidR="001178F5" w:rsidRPr="0012312F" w:rsidRDefault="00E25CC0" w:rsidP="009C772D">
                <w:pPr>
                  <w:jc w:val="both"/>
                  <w:rPr>
                    <w:rFonts w:ascii="Cambria" w:hAnsi="Cambria"/>
                    <w:color w:val="000000" w:themeColor="text1"/>
                    <w:lang w:val="cs-CZ"/>
                  </w:rPr>
                </w:pPr>
                <w:r w:rsidRPr="0012312F">
                  <w:rPr>
                    <w:rFonts w:ascii="Cambria" w:hAnsi="Cambria"/>
                    <w:color w:val="000000" w:themeColor="text1"/>
                    <w:lang w:val="cs-CZ"/>
                  </w:rPr>
                  <w:t>•</w:t>
                </w:r>
                <w:r w:rsidR="006029D6" w:rsidRPr="0012312F">
                  <w:rPr>
                    <w:rFonts w:ascii="Cambria" w:hAnsi="Cambria"/>
                    <w:color w:val="000000" w:themeColor="text1"/>
                    <w:lang w:val="cs-CZ"/>
                  </w:rPr>
                  <w:t xml:space="preserve"> </w:t>
                </w:r>
                <w:r w:rsidR="001178F5" w:rsidRPr="0012312F">
                  <w:rPr>
                    <w:rFonts w:ascii="Cambria" w:hAnsi="Cambria"/>
                    <w:color w:val="000000" w:themeColor="text1"/>
                    <w:lang w:val="cs-CZ"/>
                  </w:rPr>
                  <w:t>Systémová analýza a dekompozice stavu poznání.</w:t>
                </w:r>
              </w:p>
              <w:p w14:paraId="0C05F3CE" w14:textId="77777777" w:rsidR="001178F5" w:rsidRPr="0012312F" w:rsidRDefault="001178F5" w:rsidP="009C772D">
                <w:pPr>
                  <w:jc w:val="both"/>
                  <w:rPr>
                    <w:rFonts w:ascii="Cambria" w:hAnsi="Cambria"/>
                    <w:color w:val="000000" w:themeColor="text1"/>
                    <w:lang w:val="cs-CZ"/>
                  </w:rPr>
                </w:pPr>
                <w:r w:rsidRPr="0012312F">
                  <w:rPr>
                    <w:rFonts w:ascii="Cambria" w:hAnsi="Cambria"/>
                    <w:color w:val="000000" w:themeColor="text1"/>
                    <w:lang w:val="cs-CZ"/>
                  </w:rPr>
                  <w:t>• Syntéza, souvztažnost, synergie.</w:t>
                </w:r>
              </w:p>
              <w:p w14:paraId="5B66D87C" w14:textId="77777777" w:rsidR="001178F5" w:rsidRPr="0012312F" w:rsidRDefault="001178F5" w:rsidP="009C772D">
                <w:pPr>
                  <w:jc w:val="both"/>
                  <w:rPr>
                    <w:rFonts w:ascii="Cambria" w:hAnsi="Cambria"/>
                    <w:color w:val="000000" w:themeColor="text1"/>
                    <w:lang w:val="cs-CZ"/>
                  </w:rPr>
                </w:pPr>
                <w:r w:rsidRPr="0012312F">
                  <w:rPr>
                    <w:rFonts w:ascii="Cambria" w:hAnsi="Cambria"/>
                    <w:color w:val="000000" w:themeColor="text1"/>
                    <w:lang w:val="cs-CZ"/>
                  </w:rPr>
                  <w:t>• Stanovení indikátorů a faktorů.</w:t>
                </w:r>
              </w:p>
              <w:p w14:paraId="138C0529" w14:textId="5395E449" w:rsidR="001178F5" w:rsidRPr="0012312F" w:rsidRDefault="001178F5" w:rsidP="009C772D">
                <w:pPr>
                  <w:jc w:val="both"/>
                  <w:rPr>
                    <w:rFonts w:ascii="Cambria" w:hAnsi="Cambria"/>
                    <w:color w:val="000000" w:themeColor="text1"/>
                    <w:lang w:val="cs-CZ"/>
                  </w:rPr>
                </w:pPr>
                <w:r w:rsidRPr="0012312F">
                  <w:rPr>
                    <w:rFonts w:ascii="Cambria" w:hAnsi="Cambria"/>
                    <w:color w:val="000000" w:themeColor="text1"/>
                    <w:lang w:val="cs-CZ"/>
                  </w:rPr>
                  <w:t xml:space="preserve">• Identifikování a návrh </w:t>
                </w:r>
                <w:r w:rsidR="009D4B92" w:rsidRPr="0012312F">
                  <w:rPr>
                    <w:rFonts w:ascii="Cambria" w:hAnsi="Cambria"/>
                    <w:color w:val="000000" w:themeColor="text1"/>
                    <w:lang w:val="cs-CZ"/>
                  </w:rPr>
                  <w:t>m</w:t>
                </w:r>
                <w:r w:rsidR="009D4B92">
                  <w:rPr>
                    <w:rFonts w:ascii="Cambria" w:hAnsi="Cambria"/>
                    <w:color w:val="000000" w:themeColor="text1"/>
                    <w:lang w:val="cs-CZ"/>
                  </w:rPr>
                  <w:t>etodiky</w:t>
                </w:r>
                <w:r w:rsidRPr="0012312F">
                  <w:rPr>
                    <w:rFonts w:ascii="Cambria" w:hAnsi="Cambria"/>
                    <w:color w:val="000000" w:themeColor="text1"/>
                    <w:lang w:val="cs-CZ"/>
                  </w:rPr>
                  <w:t>.</w:t>
                </w:r>
              </w:p>
              <w:p w14:paraId="6772819D" w14:textId="77777777" w:rsidR="002B3095" w:rsidRPr="0012312F" w:rsidRDefault="001178F5" w:rsidP="009C772D">
                <w:pPr>
                  <w:jc w:val="both"/>
                  <w:rPr>
                    <w:rFonts w:ascii="Cambria" w:hAnsi="Cambria"/>
                    <w:color w:val="000000" w:themeColor="text1"/>
                    <w:lang w:val="cs-CZ"/>
                  </w:rPr>
                </w:pPr>
                <w:r w:rsidRPr="0012312F">
                  <w:rPr>
                    <w:rFonts w:ascii="Cambria" w:hAnsi="Cambria"/>
                    <w:color w:val="000000" w:themeColor="text1"/>
                    <w:lang w:val="cs-CZ"/>
                  </w:rPr>
                  <w:t>• Doporučení postupů zavedení teoretických poznatků pro praxi</w:t>
                </w:r>
                <w:r w:rsidR="00E25CC0" w:rsidRPr="0012312F">
                  <w:rPr>
                    <w:rFonts w:ascii="Cambria" w:hAnsi="Cambria"/>
                    <w:color w:val="000000" w:themeColor="text1"/>
                    <w:lang w:val="cs-CZ"/>
                  </w:rPr>
                  <w:t>.</w:t>
                </w:r>
              </w:p>
              <w:p w14:paraId="2DE78F35" w14:textId="54C4D7D0" w:rsidR="00391ACC" w:rsidRPr="009B59F1" w:rsidRDefault="000A248A" w:rsidP="009C772D">
                <w:pPr>
                  <w:jc w:val="both"/>
                  <w:rPr>
                    <w:rFonts w:ascii="Cambria" w:hAnsi="Cambria"/>
                    <w:color w:val="000000" w:themeColor="text1"/>
                    <w:highlight w:val="yellow"/>
                    <w:lang w:val="cs-CZ"/>
                  </w:rPr>
                </w:pPr>
                <w:r w:rsidRPr="0012312F">
                  <w:rPr>
                    <w:rFonts w:ascii="Cambria" w:hAnsi="Cambria"/>
                    <w:color w:val="000000" w:themeColor="text1"/>
                    <w:lang w:val="cs-CZ"/>
                  </w:rPr>
                  <w:t xml:space="preserve">Z pohledu empirického materiálu budou zpracovávány jak primární, tak sekundární údaje. Primární data budou mít dominantně podobu </w:t>
                </w:r>
                <w:r w:rsidR="0012312F" w:rsidRPr="0012312F">
                  <w:rPr>
                    <w:rFonts w:ascii="Cambria" w:hAnsi="Cambria"/>
                    <w:color w:val="000000" w:themeColor="text1"/>
                    <w:lang w:val="cs-CZ"/>
                  </w:rPr>
                  <w:t>expertních odhadů.</w:t>
                </w:r>
                <w:r w:rsidRPr="0012312F">
                  <w:rPr>
                    <w:rFonts w:ascii="Cambria" w:hAnsi="Cambria"/>
                    <w:color w:val="000000" w:themeColor="text1"/>
                    <w:lang w:val="cs-CZ"/>
                  </w:rPr>
                  <w:t xml:space="preserve"> Sekundární data budou získávána z internetových databází, také </w:t>
                </w:r>
                <w:r w:rsidR="0012312F" w:rsidRPr="0012312F">
                  <w:rPr>
                    <w:rFonts w:ascii="Cambria" w:hAnsi="Cambria"/>
                    <w:color w:val="000000" w:themeColor="text1"/>
                    <w:lang w:val="cs-CZ"/>
                  </w:rPr>
                  <w:t>unifikováním</w:t>
                </w:r>
                <w:r w:rsidRPr="0012312F">
                  <w:rPr>
                    <w:rFonts w:ascii="Cambria" w:hAnsi="Cambria"/>
                    <w:color w:val="000000" w:themeColor="text1"/>
                    <w:lang w:val="cs-CZ"/>
                  </w:rPr>
                  <w:t xml:space="preserve"> vybraných ukazatelů online reputace vycházejících z</w:t>
                </w:r>
                <w:r w:rsidR="0012312F" w:rsidRPr="0012312F">
                  <w:rPr>
                    <w:rFonts w:ascii="Cambria" w:hAnsi="Cambria"/>
                    <w:color w:val="000000" w:themeColor="text1"/>
                    <w:lang w:val="cs-CZ"/>
                  </w:rPr>
                  <w:t> identifikovaných metodologických rámc</w:t>
                </w:r>
                <w:r w:rsidR="0007407D">
                  <w:rPr>
                    <w:color w:val="000000" w:themeColor="text1"/>
                    <w:lang w:val="cs-CZ"/>
                  </w:rPr>
                  <w:t>ů</w:t>
                </w:r>
                <w:r w:rsidR="0012312F" w:rsidRPr="0012312F">
                  <w:rPr>
                    <w:rFonts w:ascii="Cambria" w:hAnsi="Cambria"/>
                    <w:color w:val="000000" w:themeColor="text1"/>
                    <w:lang w:val="cs-CZ"/>
                  </w:rPr>
                  <w:t>, stejně jako z metodologie</w:t>
                </w:r>
                <w:r w:rsidRPr="0012312F">
                  <w:rPr>
                    <w:rFonts w:ascii="Cambria" w:hAnsi="Cambria"/>
                    <w:color w:val="000000" w:themeColor="text1"/>
                    <w:lang w:val="cs-CZ"/>
                  </w:rPr>
                  <w:t xml:space="preserve"> analýzy </w:t>
                </w:r>
                <w:r w:rsidR="0012312F" w:rsidRPr="0012312F">
                  <w:rPr>
                    <w:rFonts w:ascii="Cambria" w:hAnsi="Cambria"/>
                    <w:color w:val="000000" w:themeColor="text1"/>
                    <w:lang w:val="cs-CZ"/>
                  </w:rPr>
                  <w:t>sentimentu</w:t>
                </w:r>
                <w:r w:rsidRPr="0012312F">
                  <w:rPr>
                    <w:rFonts w:ascii="Cambria" w:hAnsi="Cambria"/>
                    <w:color w:val="000000" w:themeColor="text1"/>
                    <w:lang w:val="cs-CZ"/>
                  </w:rPr>
                  <w:t xml:space="preserve">. Pro výpočet komplexních reputačních parametrů a ukazatelů budou využity sofistikované postupy analýzy reputace obsažené v metodice TOR. Metodika TOR (výpočet celkové úrovně online reputace subjektu) byla vypracována hlavním řešitelem projektu </w:t>
                </w:r>
                <w:r w:rsidR="0007407D">
                  <w:rPr>
                    <w:rFonts w:ascii="Cambria" w:hAnsi="Cambria"/>
                    <w:color w:val="000000" w:themeColor="text1"/>
                    <w:lang w:val="cs-CZ"/>
                  </w:rPr>
                  <w:t xml:space="preserve">IVSUPS005 </w:t>
                </w:r>
                <w:r w:rsidRPr="0012312F">
                  <w:rPr>
                    <w:rFonts w:ascii="Cambria" w:hAnsi="Cambria"/>
                    <w:color w:val="000000" w:themeColor="text1"/>
                    <w:lang w:val="cs-CZ"/>
                  </w:rPr>
                  <w:t xml:space="preserve">v roce 2015 precizováním postupů založených na </w:t>
                </w:r>
                <w:r w:rsidRPr="0012312F">
                  <w:rPr>
                    <w:rFonts w:ascii="Cambria" w:hAnsi="Cambria"/>
                    <w:color w:val="000000" w:themeColor="text1"/>
                    <w:lang w:val="cs-CZ"/>
                  </w:rPr>
                  <w:lastRenderedPageBreak/>
                  <w:t xml:space="preserve">zpracování přirozeného jazyka (natural language processing). Projekt předpokládá, že na základě jeho výstupů bude možné metodiku dále </w:t>
                </w:r>
                <w:r w:rsidR="0012312F" w:rsidRPr="0012312F">
                  <w:rPr>
                    <w:rFonts w:ascii="Cambria" w:hAnsi="Cambria"/>
                    <w:color w:val="000000" w:themeColor="text1"/>
                    <w:lang w:val="cs-CZ"/>
                  </w:rPr>
                  <w:t>precizovat</w:t>
                </w:r>
                <w:r w:rsidRPr="0012312F">
                  <w:rPr>
                    <w:rFonts w:ascii="Cambria" w:hAnsi="Cambria"/>
                    <w:color w:val="000000" w:themeColor="text1"/>
                    <w:lang w:val="cs-CZ"/>
                  </w:rPr>
                  <w:t xml:space="preserve"> pro co nejlepší uplatnění v manažerských vědách a podnikové praxi.</w:t>
                </w:r>
              </w:p>
            </w:tc>
          </w:sdtContent>
        </w:sdt>
      </w:tr>
      <w:tr w:rsidR="00987E8D" w:rsidRPr="004A3079" w14:paraId="38F3F761" w14:textId="77777777" w:rsidTr="00C340DE">
        <w:trPr>
          <w:trHeight w:val="769"/>
        </w:trPr>
        <w:tc>
          <w:tcPr>
            <w:tcW w:w="1980" w:type="dxa"/>
            <w:shd w:val="clear" w:color="auto" w:fill="F2F2F2" w:themeFill="background1" w:themeFillShade="F2"/>
            <w:vAlign w:val="center"/>
          </w:tcPr>
          <w:p w14:paraId="6FB27096" w14:textId="77777777" w:rsidR="00987E8D" w:rsidRPr="004A3079" w:rsidRDefault="00987E8D" w:rsidP="00D673FF">
            <w:pPr>
              <w:rPr>
                <w:rFonts w:ascii="Cambria" w:hAnsi="Cambria"/>
                <w:b/>
                <w:lang w:val="cs-CZ"/>
              </w:rPr>
            </w:pPr>
            <w:r w:rsidRPr="004A3079">
              <w:rPr>
                <w:rFonts w:ascii="Cambria" w:hAnsi="Cambria"/>
                <w:b/>
                <w:lang w:val="cs-CZ"/>
              </w:rPr>
              <w:lastRenderedPageBreak/>
              <w:t>Výstupy projektu</w:t>
            </w:r>
          </w:p>
        </w:tc>
        <w:tc>
          <w:tcPr>
            <w:tcW w:w="7513" w:type="dxa"/>
            <w:vAlign w:val="center"/>
          </w:tcPr>
          <w:p w14:paraId="2B961D6F" w14:textId="181A065E" w:rsidR="00350A01" w:rsidRPr="004A3079" w:rsidRDefault="001178F5" w:rsidP="00A00881">
            <w:pPr>
              <w:jc w:val="both"/>
              <w:rPr>
                <w:rFonts w:ascii="Cambria" w:hAnsi="Cambria"/>
                <w:bCs/>
                <w:i/>
                <w:iCs/>
                <w:lang w:val="cs-CZ"/>
              </w:rPr>
            </w:pPr>
            <w:r w:rsidRPr="004A3079">
              <w:rPr>
                <w:rFonts w:ascii="Cambria" w:hAnsi="Cambria"/>
                <w:bCs/>
                <w:i/>
                <w:iCs/>
                <w:lang w:val="cs-CZ"/>
              </w:rPr>
              <w:t>Výstupy projektu budou kvantifikovatelné prioritně na úrovni konkrétních výstupů tvůrčí činnosti (jejich počtu a kvalitě) jednotlivých řešitelů projektu vyprodukovaných během samotné implementace, respektive předložených řešiteli projektu k recenznímu jednání významným mezinárodním žurnálům. Dosažení primárního cíle projektu bude zajištěno diseminací poznatků směrem k širší odborné veřejnosti, a to jak z řad akademiků, členů vědecké obce, tak i praktiků aplikujících výsledky bádání přímo do podnikové praxe.</w:t>
            </w:r>
            <w:r w:rsidR="009B59F1">
              <w:rPr>
                <w:rFonts w:ascii="Cambria" w:hAnsi="Cambria"/>
                <w:bCs/>
                <w:i/>
                <w:iCs/>
                <w:lang w:val="cs-CZ"/>
              </w:rPr>
              <w:t xml:space="preserve"> </w:t>
            </w:r>
            <w:r w:rsidR="009B59F1" w:rsidRPr="009B59F1">
              <w:rPr>
                <w:rFonts w:ascii="Cambria" w:hAnsi="Cambria"/>
                <w:bCs/>
                <w:i/>
                <w:iCs/>
                <w:lang w:val="cs-CZ"/>
              </w:rPr>
              <w:t>Projekt má ambici vyprodukovat také výstupy, které by se staly součástí základního poznatkového rámce problematiky řízení reputace. Konkrétně se jedná o aspiraci přispět ke sbírce textů v jedné z mezinárodních elektronických encyklopedií</w:t>
            </w:r>
            <w:r w:rsidR="00567D85">
              <w:rPr>
                <w:rFonts w:ascii="Cambria" w:hAnsi="Cambria"/>
                <w:bCs/>
                <w:i/>
                <w:iCs/>
                <w:lang w:val="cs-CZ"/>
              </w:rPr>
              <w:t xml:space="preserve">, </w:t>
            </w:r>
            <w:r w:rsidR="009B59F1" w:rsidRPr="009B59F1">
              <w:rPr>
                <w:rFonts w:ascii="Cambria" w:hAnsi="Cambria"/>
                <w:bCs/>
                <w:i/>
                <w:iCs/>
                <w:lang w:val="cs-CZ"/>
              </w:rPr>
              <w:t>jakož i publikování vybraných poznatků problematiky v kolektivu mezinárodních výzkumníků v rámci kapitoly v editované monografii formátu OA.</w:t>
            </w:r>
          </w:p>
        </w:tc>
      </w:tr>
      <w:tr w:rsidR="00D673FF" w:rsidRPr="004A3079" w14:paraId="71BE801C" w14:textId="77777777" w:rsidTr="00C340DE">
        <w:trPr>
          <w:trHeight w:val="769"/>
        </w:trPr>
        <w:tc>
          <w:tcPr>
            <w:tcW w:w="1980" w:type="dxa"/>
            <w:shd w:val="clear" w:color="auto" w:fill="F2F2F2" w:themeFill="background1" w:themeFillShade="F2"/>
            <w:vAlign w:val="center"/>
          </w:tcPr>
          <w:p w14:paraId="026605BB" w14:textId="34C2007F" w:rsidR="00D673FF" w:rsidRPr="004A3079" w:rsidRDefault="004826A7" w:rsidP="00D673FF">
            <w:pPr>
              <w:rPr>
                <w:rFonts w:ascii="Cambria" w:hAnsi="Cambria"/>
                <w:b/>
                <w:lang w:val="cs-CZ"/>
              </w:rPr>
            </w:pPr>
            <w:r w:rsidRPr="004A3079">
              <w:rPr>
                <w:rFonts w:ascii="Cambria" w:hAnsi="Cambria"/>
                <w:b/>
                <w:lang w:val="cs-CZ"/>
              </w:rPr>
              <w:t>Vazba výzkumu na oblast vyučovaných předmětů</w:t>
            </w:r>
          </w:p>
        </w:tc>
        <w:sdt>
          <w:sdtPr>
            <w:rPr>
              <w:rFonts w:ascii="Cambria" w:hAnsi="Cambria"/>
              <w:color w:val="000000" w:themeColor="text1"/>
              <w:lang w:val="cs-CZ"/>
            </w:rPr>
            <w:id w:val="952061278"/>
            <w:placeholder>
              <w:docPart w:val="05EDF9B803D04303A123280D9E3C196B"/>
            </w:placeholder>
            <w15:color w:val="FF0000"/>
            <w15:appearance w15:val="hidden"/>
          </w:sdtPr>
          <w:sdtEndPr/>
          <w:sdtContent>
            <w:tc>
              <w:tcPr>
                <w:tcW w:w="7513" w:type="dxa"/>
                <w:vAlign w:val="center"/>
              </w:tcPr>
              <w:p w14:paraId="1EF680F9" w14:textId="6F496DCD" w:rsidR="00D673FF" w:rsidRPr="004800FE" w:rsidRDefault="009B097E" w:rsidP="009B097E">
                <w:pPr>
                  <w:jc w:val="both"/>
                  <w:rPr>
                    <w:rFonts w:ascii="Cambria" w:hAnsi="Cambria"/>
                    <w:bCs/>
                    <w:i/>
                    <w:iCs/>
                    <w:lang w:val="cs-CZ"/>
                  </w:rPr>
                </w:pPr>
                <w:r w:rsidRPr="004800FE">
                  <w:rPr>
                    <w:rFonts w:ascii="Cambria" w:hAnsi="Cambria"/>
                    <w:i/>
                    <w:iCs/>
                    <w:color w:val="000000" w:themeColor="text1"/>
                    <w:lang w:val="cs-CZ"/>
                  </w:rPr>
                  <w:t>Projekt souvisí s vyučovanými předměty zaměřenými na Marketing, Marketing Management, Public Relations</w:t>
                </w:r>
                <w:r w:rsidR="00451AC2" w:rsidRPr="004800FE">
                  <w:rPr>
                    <w:rFonts w:ascii="Cambria" w:hAnsi="Cambria"/>
                    <w:i/>
                    <w:iCs/>
                    <w:color w:val="000000" w:themeColor="text1"/>
                    <w:lang w:val="cs-CZ"/>
                  </w:rPr>
                  <w:t xml:space="preserve">, </w:t>
                </w:r>
                <w:r w:rsidR="00AE2AC1" w:rsidRPr="004800FE">
                  <w:rPr>
                    <w:rFonts w:ascii="Cambria" w:hAnsi="Cambria"/>
                    <w:i/>
                    <w:iCs/>
                    <w:color w:val="000000" w:themeColor="text1"/>
                    <w:lang w:val="cs-CZ"/>
                  </w:rPr>
                  <w:t xml:space="preserve">Podnikové informační systémy, </w:t>
                </w:r>
                <w:r w:rsidR="00451AC2" w:rsidRPr="004800FE">
                  <w:rPr>
                    <w:rFonts w:ascii="Cambria" w:hAnsi="Cambria"/>
                    <w:i/>
                    <w:iCs/>
                    <w:color w:val="000000" w:themeColor="text1"/>
                    <w:lang w:val="cs-CZ"/>
                  </w:rPr>
                  <w:t>Environmentální management,</w:t>
                </w:r>
                <w:r w:rsidR="00451AC2" w:rsidRPr="004800FE">
                  <w:rPr>
                    <w:lang w:val="cs-CZ"/>
                  </w:rPr>
                  <w:t xml:space="preserve"> </w:t>
                </w:r>
                <w:r w:rsidR="0025129A" w:rsidRPr="004800FE">
                  <w:rPr>
                    <w:i/>
                    <w:iCs/>
                    <w:lang w:val="cs-CZ"/>
                  </w:rPr>
                  <w:t>Regionalistiku a regionální politiku,</w:t>
                </w:r>
                <w:r w:rsidR="0025129A" w:rsidRPr="004800FE">
                  <w:rPr>
                    <w:lang w:val="cs-CZ"/>
                  </w:rPr>
                  <w:t xml:space="preserve"> </w:t>
                </w:r>
                <w:r w:rsidR="00CC7DBA" w:rsidRPr="004800FE">
                  <w:rPr>
                    <w:rFonts w:ascii="Cambria" w:hAnsi="Cambria"/>
                    <w:i/>
                    <w:iCs/>
                    <w:color w:val="000000" w:themeColor="text1"/>
                    <w:lang w:val="cs-CZ"/>
                  </w:rPr>
                  <w:t xml:space="preserve">Státní a veřejnou správu, </w:t>
                </w:r>
                <w:r w:rsidR="00451AC2" w:rsidRPr="004800FE">
                  <w:rPr>
                    <w:rFonts w:ascii="Cambria" w:hAnsi="Cambria"/>
                    <w:i/>
                    <w:iCs/>
                    <w:color w:val="000000" w:themeColor="text1"/>
                    <w:lang w:val="cs-CZ"/>
                  </w:rPr>
                  <w:t xml:space="preserve">Obchodní činnost, Business activities, CRM systémy </w:t>
                </w:r>
                <w:r w:rsidR="003B6CB7" w:rsidRPr="004800FE">
                  <w:rPr>
                    <w:rFonts w:ascii="Cambria" w:hAnsi="Cambria"/>
                    <w:i/>
                    <w:iCs/>
                    <w:color w:val="000000" w:themeColor="text1"/>
                    <w:lang w:val="cs-CZ"/>
                  </w:rPr>
                  <w:t xml:space="preserve">a </w:t>
                </w:r>
                <w:r w:rsidR="00451AC2" w:rsidRPr="004800FE">
                  <w:rPr>
                    <w:rFonts w:ascii="Cambria" w:hAnsi="Cambria"/>
                    <w:i/>
                    <w:iCs/>
                    <w:color w:val="000000" w:themeColor="text1"/>
                    <w:lang w:val="cs-CZ"/>
                  </w:rPr>
                  <w:t>South Bohemian Region</w:t>
                </w:r>
                <w:r w:rsidR="003B6CB7" w:rsidRPr="004800FE">
                  <w:rPr>
                    <w:rFonts w:ascii="Cambria" w:hAnsi="Cambria"/>
                    <w:i/>
                    <w:iCs/>
                    <w:color w:val="000000" w:themeColor="text1"/>
                    <w:lang w:val="cs-CZ"/>
                  </w:rPr>
                  <w:t>.</w:t>
                </w:r>
              </w:p>
            </w:tc>
          </w:sdtContent>
        </w:sdt>
      </w:tr>
      <w:tr w:rsidR="0087678D" w:rsidRPr="004A3079" w14:paraId="15D683FC" w14:textId="77777777" w:rsidTr="00C340DE">
        <w:trPr>
          <w:trHeight w:val="769"/>
        </w:trPr>
        <w:tc>
          <w:tcPr>
            <w:tcW w:w="1980" w:type="dxa"/>
            <w:shd w:val="clear" w:color="auto" w:fill="F2F2F2" w:themeFill="background1" w:themeFillShade="F2"/>
            <w:vAlign w:val="center"/>
          </w:tcPr>
          <w:p w14:paraId="10BECD7D" w14:textId="3665C857" w:rsidR="0087678D" w:rsidRPr="004A3079" w:rsidRDefault="00C81C98" w:rsidP="00D673FF">
            <w:pPr>
              <w:rPr>
                <w:rFonts w:ascii="Cambria" w:hAnsi="Cambria"/>
                <w:b/>
                <w:lang w:val="cs-CZ"/>
              </w:rPr>
            </w:pPr>
            <w:r w:rsidRPr="004A3079">
              <w:rPr>
                <w:rFonts w:ascii="Cambria" w:hAnsi="Cambria"/>
                <w:b/>
                <w:lang w:val="cs-CZ"/>
              </w:rPr>
              <w:t>Vazba na Strategický záměr VŠTE 2021-2025</w:t>
            </w:r>
          </w:p>
        </w:tc>
        <w:tc>
          <w:tcPr>
            <w:tcW w:w="7513" w:type="dxa"/>
            <w:vAlign w:val="center"/>
          </w:tcPr>
          <w:p w14:paraId="02DDE63E" w14:textId="74DFC24E" w:rsidR="00165F94" w:rsidRPr="004A3079" w:rsidRDefault="001178F5" w:rsidP="00F40EA0">
            <w:pPr>
              <w:jc w:val="both"/>
              <w:rPr>
                <w:rFonts w:ascii="Cambria" w:hAnsi="Cambria"/>
                <w:color w:val="000000" w:themeColor="text1"/>
                <w:lang w:val="cs-CZ"/>
              </w:rPr>
            </w:pPr>
            <w:r w:rsidRPr="004A3079">
              <w:rPr>
                <w:rFonts w:ascii="Cambria" w:hAnsi="Cambria"/>
                <w:bCs/>
                <w:i/>
                <w:iCs/>
                <w:lang w:val="cs-CZ"/>
              </w:rPr>
              <w:t>Předkládaný projekt je vypracován dominantně ve vazbě na Prioritní cíl č.</w:t>
            </w:r>
            <w:r w:rsidR="001B096B">
              <w:rPr>
                <w:rFonts w:ascii="Cambria" w:hAnsi="Cambria"/>
                <w:bCs/>
                <w:i/>
                <w:iCs/>
                <w:lang w:val="cs-CZ"/>
              </w:rPr>
              <w:t xml:space="preserve"> </w:t>
            </w:r>
            <w:r w:rsidRPr="004A3079">
              <w:rPr>
                <w:rFonts w:ascii="Cambria" w:hAnsi="Cambria"/>
                <w:bCs/>
                <w:i/>
                <w:iCs/>
                <w:lang w:val="cs-CZ"/>
              </w:rPr>
              <w:t xml:space="preserve">3, Strategického záměru Vysoké školy technické a ekonomické v Českých Budějovicích na období 2021–2025. Interdisciplinární povaha projektu spolu s </w:t>
            </w:r>
            <w:r w:rsidR="009B59F1" w:rsidRPr="004A3079">
              <w:rPr>
                <w:rFonts w:ascii="Cambria" w:hAnsi="Cambria"/>
                <w:bCs/>
                <w:i/>
                <w:iCs/>
                <w:lang w:val="cs-CZ"/>
              </w:rPr>
              <w:t>diseminačním</w:t>
            </w:r>
            <w:r w:rsidRPr="004A3079">
              <w:rPr>
                <w:rFonts w:ascii="Cambria" w:hAnsi="Cambria"/>
                <w:bCs/>
                <w:i/>
                <w:iCs/>
                <w:lang w:val="cs-CZ"/>
              </w:rPr>
              <w:t xml:space="preserve"> potenciálem zkoumané problematiky vytváří předpoklad pro posílení vizibility instituce na národní a mezinárodní úrovni. V rámci projektu je vytvořen předpoklad pro přispění projektu k dosažení Prioritního cíle č.4, konkrétní jeho Operačního cíle 4. a). V neposlední řadě má projekt ambici přispět i k dosažení Prioritního cíle 5, v částech 5 a) a 5 b). Tyto cíle mají být naplněny prostřednictvím ambice řešitelů publikovat výsledky tvůrčí činnosti s co nejvyšším citačním a aplikačním potenciálem.</w:t>
            </w:r>
          </w:p>
        </w:tc>
      </w:tr>
      <w:tr w:rsidR="0087678D" w:rsidRPr="004A3079" w14:paraId="7D91C843" w14:textId="77777777" w:rsidTr="00C340DE">
        <w:trPr>
          <w:trHeight w:val="769"/>
        </w:trPr>
        <w:tc>
          <w:tcPr>
            <w:tcW w:w="1980" w:type="dxa"/>
            <w:shd w:val="clear" w:color="auto" w:fill="F2F2F2" w:themeFill="background1" w:themeFillShade="F2"/>
            <w:vAlign w:val="center"/>
          </w:tcPr>
          <w:p w14:paraId="674AEA33" w14:textId="7AEBADB6" w:rsidR="0087678D" w:rsidRPr="004A3079" w:rsidRDefault="00C13A75" w:rsidP="00D673FF">
            <w:pPr>
              <w:rPr>
                <w:rFonts w:ascii="Cambria" w:hAnsi="Cambria"/>
                <w:b/>
                <w:lang w:val="cs-CZ"/>
              </w:rPr>
            </w:pPr>
            <w:r w:rsidRPr="004A3079">
              <w:rPr>
                <w:rFonts w:ascii="Cambria" w:hAnsi="Cambria"/>
                <w:b/>
                <w:lang w:val="cs-CZ"/>
              </w:rPr>
              <w:t>Vazba na cíle ústavu v oblasti VaV</w:t>
            </w:r>
          </w:p>
        </w:tc>
        <w:tc>
          <w:tcPr>
            <w:tcW w:w="7513" w:type="dxa"/>
            <w:vAlign w:val="center"/>
          </w:tcPr>
          <w:p w14:paraId="400792A6" w14:textId="200F1675" w:rsidR="00165F94" w:rsidRPr="004A3079" w:rsidRDefault="00BC2E01" w:rsidP="00457A8E">
            <w:pPr>
              <w:jc w:val="both"/>
              <w:rPr>
                <w:rFonts w:ascii="Cambria" w:hAnsi="Cambria"/>
                <w:color w:val="000000" w:themeColor="text1"/>
                <w:lang w:val="cs-CZ"/>
              </w:rPr>
            </w:pPr>
            <w:r w:rsidRPr="004A3079">
              <w:rPr>
                <w:rFonts w:ascii="Cambria" w:hAnsi="Cambria"/>
                <w:bCs/>
                <w:i/>
                <w:iCs/>
                <w:lang w:val="cs-CZ"/>
              </w:rPr>
              <w:t>Návrh projektu respektuje následující cíle: Operační cíl 1: A) Zvyšovat kvalitu vzdělávání akreditovaných studijních programů podle potřeb podnikové praxe a současné generace studentů (viz. pedagogické přínosy)</w:t>
            </w:r>
            <w:r w:rsidR="00B3786B">
              <w:rPr>
                <w:rFonts w:ascii="Cambria" w:hAnsi="Cambria"/>
                <w:bCs/>
                <w:i/>
                <w:iCs/>
                <w:lang w:val="cs-CZ"/>
              </w:rPr>
              <w:t>;</w:t>
            </w:r>
            <w:r w:rsidR="00B3786B">
              <w:t xml:space="preserve"> </w:t>
            </w:r>
            <w:r w:rsidR="00B3786B" w:rsidRPr="00B3786B">
              <w:rPr>
                <w:rFonts w:ascii="Cambria" w:hAnsi="Cambria"/>
                <w:bCs/>
                <w:i/>
                <w:iCs/>
                <w:lang w:val="cs-CZ"/>
              </w:rPr>
              <w:t>Operační cíl 1: B) Rozšiřovat nabídku krátkodobých vzdělávacích kurzů podle potřeb podnikové praxe a uchazečů o studium</w:t>
            </w:r>
            <w:r w:rsidR="00B3786B">
              <w:rPr>
                <w:rFonts w:ascii="Cambria" w:hAnsi="Cambria"/>
                <w:bCs/>
                <w:i/>
                <w:iCs/>
                <w:lang w:val="cs-CZ"/>
              </w:rPr>
              <w:t>, a to z</w:t>
            </w:r>
            <w:r w:rsidR="00B3786B" w:rsidRPr="00B3786B">
              <w:rPr>
                <w:rFonts w:ascii="Cambria" w:hAnsi="Cambria"/>
                <w:bCs/>
                <w:i/>
                <w:iCs/>
                <w:lang w:val="cs-CZ"/>
              </w:rPr>
              <w:t>výšení</w:t>
            </w:r>
            <w:r w:rsidR="00B3786B">
              <w:rPr>
                <w:rFonts w:ascii="Cambria" w:hAnsi="Cambria"/>
                <w:bCs/>
                <w:i/>
                <w:iCs/>
                <w:lang w:val="cs-CZ"/>
              </w:rPr>
              <w:t>m</w:t>
            </w:r>
            <w:r w:rsidR="00B3786B" w:rsidRPr="00B3786B">
              <w:rPr>
                <w:rFonts w:ascii="Cambria" w:hAnsi="Cambria"/>
                <w:bCs/>
                <w:i/>
                <w:iCs/>
                <w:lang w:val="cs-CZ"/>
              </w:rPr>
              <w:t xml:space="preserve"> portfolia nabízených služeb ze strany ústavu</w:t>
            </w:r>
            <w:r w:rsidR="00B3786B">
              <w:rPr>
                <w:rFonts w:ascii="Cambria" w:hAnsi="Cambria"/>
                <w:bCs/>
                <w:i/>
                <w:iCs/>
                <w:lang w:val="cs-CZ"/>
              </w:rPr>
              <w:t xml:space="preserve">; </w:t>
            </w:r>
            <w:r w:rsidRPr="004A3079">
              <w:rPr>
                <w:rFonts w:ascii="Cambria" w:hAnsi="Cambria"/>
                <w:bCs/>
                <w:i/>
                <w:iCs/>
                <w:lang w:val="cs-CZ"/>
              </w:rPr>
              <w:t>Operační cíl 4: A) Zajišťovat rozvoj výzkumné infrastruktury a personálních kapacit</w:t>
            </w:r>
            <w:r w:rsidR="00B3786B">
              <w:rPr>
                <w:rFonts w:ascii="Cambria" w:hAnsi="Cambria"/>
                <w:bCs/>
                <w:i/>
                <w:iCs/>
                <w:lang w:val="cs-CZ"/>
              </w:rPr>
              <w:t>;</w:t>
            </w:r>
            <w:r w:rsidRPr="004A3079">
              <w:rPr>
                <w:rFonts w:ascii="Cambria" w:hAnsi="Cambria"/>
                <w:bCs/>
                <w:i/>
                <w:iCs/>
                <w:lang w:val="cs-CZ"/>
              </w:rPr>
              <w:t xml:space="preserve"> Operační cíl 5: C) Podílet se na diskusi o legislativních změnách a environmentálních aktivitách</w:t>
            </w:r>
            <w:r w:rsidR="00B3786B">
              <w:rPr>
                <w:rFonts w:ascii="Cambria" w:hAnsi="Cambria"/>
                <w:bCs/>
                <w:i/>
                <w:iCs/>
                <w:lang w:val="cs-CZ"/>
              </w:rPr>
              <w:t>.</w:t>
            </w:r>
            <w:r w:rsidRPr="004A3079">
              <w:rPr>
                <w:rFonts w:ascii="Cambria" w:hAnsi="Cambria"/>
                <w:bCs/>
                <w:i/>
                <w:iCs/>
                <w:lang w:val="cs-CZ"/>
              </w:rPr>
              <w:t xml:space="preserve"> Návrh projektu akcentuje svým zaměřením podporu podnikatelských aktivit, ale zároveň respektování environmentální (přírodovědecké) ochrany území.</w:t>
            </w:r>
          </w:p>
        </w:tc>
      </w:tr>
      <w:tr w:rsidR="001A1D50" w:rsidRPr="004A3079" w14:paraId="6F12CC26" w14:textId="77777777" w:rsidTr="00C340DE">
        <w:trPr>
          <w:trHeight w:val="769"/>
        </w:trPr>
        <w:tc>
          <w:tcPr>
            <w:tcW w:w="1980" w:type="dxa"/>
            <w:shd w:val="clear" w:color="auto" w:fill="F2F2F2" w:themeFill="background1" w:themeFillShade="F2"/>
            <w:vAlign w:val="center"/>
          </w:tcPr>
          <w:p w14:paraId="68694FC5" w14:textId="44B8F84D" w:rsidR="001A1D50" w:rsidRPr="004A3079" w:rsidRDefault="00C13A75" w:rsidP="00D673FF">
            <w:pPr>
              <w:rPr>
                <w:rFonts w:ascii="Cambria" w:hAnsi="Cambria"/>
                <w:b/>
                <w:lang w:val="cs-CZ"/>
              </w:rPr>
            </w:pPr>
            <w:r w:rsidRPr="004A3079">
              <w:rPr>
                <w:rFonts w:ascii="Cambria" w:hAnsi="Cambria"/>
                <w:b/>
                <w:lang w:val="cs-CZ"/>
              </w:rPr>
              <w:t>Uplatnitelnost výstupů v praxi</w:t>
            </w:r>
          </w:p>
        </w:tc>
        <w:tc>
          <w:tcPr>
            <w:tcW w:w="7513" w:type="dxa"/>
            <w:vAlign w:val="center"/>
          </w:tcPr>
          <w:p w14:paraId="2B26157B" w14:textId="2BAAD946" w:rsidR="00165F94" w:rsidRPr="004A3079" w:rsidRDefault="00874029" w:rsidP="004826A7">
            <w:pPr>
              <w:jc w:val="both"/>
              <w:rPr>
                <w:rFonts w:ascii="Cambria" w:hAnsi="Cambria"/>
                <w:color w:val="000000" w:themeColor="text1"/>
                <w:lang w:val="cs-CZ"/>
              </w:rPr>
            </w:pPr>
            <w:r w:rsidRPr="00BF4B74">
              <w:rPr>
                <w:rFonts w:ascii="Cambria" w:hAnsi="Cambria"/>
                <w:bCs/>
                <w:i/>
                <w:iCs/>
                <w:lang w:val="cs-CZ"/>
              </w:rPr>
              <w:t xml:space="preserve">Ambicí předkladatelů projektu je </w:t>
            </w:r>
            <w:r w:rsidR="004E2A39" w:rsidRPr="00BF4B74">
              <w:rPr>
                <w:rFonts w:ascii="Cambria" w:hAnsi="Cambria"/>
                <w:bCs/>
                <w:i/>
                <w:iCs/>
                <w:lang w:val="cs-CZ"/>
              </w:rPr>
              <w:t xml:space="preserve">publikovat výsledky tvůrčí činnosti autorů směřující k </w:t>
            </w:r>
            <w:r w:rsidR="00BF4B74" w:rsidRPr="00BF4B74">
              <w:rPr>
                <w:rFonts w:ascii="Cambria" w:hAnsi="Cambria"/>
                <w:bCs/>
                <w:i/>
                <w:iCs/>
                <w:lang w:val="cs-CZ"/>
              </w:rPr>
              <w:t>precizování postupů a optimalizaci metodiky</w:t>
            </w:r>
            <w:r w:rsidRPr="00BF4B74">
              <w:rPr>
                <w:rFonts w:ascii="Cambria" w:hAnsi="Cambria"/>
                <w:bCs/>
                <w:i/>
                <w:iCs/>
                <w:lang w:val="cs-CZ"/>
              </w:rPr>
              <w:t xml:space="preserve"> komplexních a účinných opatření</w:t>
            </w:r>
            <w:r w:rsidR="009B097E" w:rsidRPr="00BF4B74">
              <w:rPr>
                <w:rFonts w:ascii="Cambria" w:hAnsi="Cambria"/>
                <w:bCs/>
                <w:i/>
                <w:iCs/>
                <w:lang w:val="cs-CZ"/>
              </w:rPr>
              <w:t xml:space="preserve"> </w:t>
            </w:r>
            <w:r w:rsidRPr="00BF4B74">
              <w:rPr>
                <w:rFonts w:ascii="Cambria" w:hAnsi="Cambria"/>
                <w:bCs/>
                <w:i/>
                <w:iCs/>
                <w:lang w:val="cs-CZ"/>
              </w:rPr>
              <w:t xml:space="preserve">pro účely zlepšení platformy řízení e-marketingové komunikace v procesu budování a ochrany identity a reputace. </w:t>
            </w:r>
            <w:r w:rsidR="00BF4B74" w:rsidRPr="00BF4B74">
              <w:rPr>
                <w:rFonts w:ascii="Cambria" w:hAnsi="Cambria"/>
                <w:bCs/>
                <w:i/>
                <w:iCs/>
                <w:lang w:val="cs-CZ"/>
              </w:rPr>
              <w:t>Rozšířením</w:t>
            </w:r>
            <w:r w:rsidRPr="00BF4B74">
              <w:rPr>
                <w:rFonts w:ascii="Cambria" w:hAnsi="Cambria"/>
                <w:bCs/>
                <w:i/>
                <w:iCs/>
                <w:lang w:val="cs-CZ"/>
              </w:rPr>
              <w:t xml:space="preserve"> metodiky</w:t>
            </w:r>
            <w:r w:rsidR="00BF4B74" w:rsidRPr="00BF4B74">
              <w:rPr>
                <w:rFonts w:ascii="Cambria" w:hAnsi="Cambria"/>
                <w:bCs/>
                <w:i/>
                <w:iCs/>
                <w:lang w:val="cs-CZ"/>
              </w:rPr>
              <w:t>, vyprecizováním</w:t>
            </w:r>
            <w:r w:rsidRPr="00BF4B74">
              <w:rPr>
                <w:rFonts w:ascii="Cambria" w:hAnsi="Cambria"/>
                <w:bCs/>
                <w:i/>
                <w:iCs/>
                <w:lang w:val="cs-CZ"/>
              </w:rPr>
              <w:t xml:space="preserve"> empirického modelu </w:t>
            </w:r>
            <w:r w:rsidR="004E2A39" w:rsidRPr="00BF4B74">
              <w:rPr>
                <w:rFonts w:ascii="Cambria" w:hAnsi="Cambria"/>
                <w:bCs/>
                <w:i/>
                <w:iCs/>
                <w:lang w:val="cs-CZ"/>
              </w:rPr>
              <w:t xml:space="preserve">a </w:t>
            </w:r>
            <w:r w:rsidR="004E2A39" w:rsidRPr="00BF4B74">
              <w:rPr>
                <w:rFonts w:ascii="Cambria" w:hAnsi="Cambria"/>
                <w:bCs/>
                <w:i/>
                <w:iCs/>
                <w:lang w:val="cs-CZ"/>
              </w:rPr>
              <w:lastRenderedPageBreak/>
              <w:t xml:space="preserve">jejich následné diseminaci formou vědeckých textů </w:t>
            </w:r>
            <w:r w:rsidRPr="00BF4B74">
              <w:rPr>
                <w:rFonts w:ascii="Cambria" w:hAnsi="Cambria"/>
                <w:bCs/>
                <w:i/>
                <w:iCs/>
                <w:lang w:val="cs-CZ"/>
              </w:rPr>
              <w:t>budou vytvořeny předpoklady pro přímou aplikaci poznatků vyprodukovaných během implementace projektu přímo do podnikové praxe. Předpokládaná aplikace poznatků má proběhnout formou osvěty představitelů odborné veřejnosti z řad praktiků, čerpajících poznatky v relevantní a aktuální odborné literatuře.</w:t>
            </w:r>
          </w:p>
        </w:tc>
      </w:tr>
      <w:tr w:rsidR="00232298" w:rsidRPr="004A3079" w14:paraId="53D7F05B" w14:textId="77777777" w:rsidTr="00C340DE">
        <w:trPr>
          <w:trHeight w:val="769"/>
        </w:trPr>
        <w:tc>
          <w:tcPr>
            <w:tcW w:w="1980" w:type="dxa"/>
            <w:shd w:val="clear" w:color="auto" w:fill="F2F2F2" w:themeFill="background1" w:themeFillShade="F2"/>
            <w:vAlign w:val="center"/>
          </w:tcPr>
          <w:p w14:paraId="7F5B914B" w14:textId="6A58F153" w:rsidR="00232298" w:rsidRPr="004A3079" w:rsidRDefault="00232298" w:rsidP="00D673FF">
            <w:pPr>
              <w:rPr>
                <w:rFonts w:ascii="Cambria" w:hAnsi="Cambria"/>
                <w:b/>
                <w:lang w:val="cs-CZ"/>
              </w:rPr>
            </w:pPr>
            <w:r w:rsidRPr="004A3079">
              <w:rPr>
                <w:rFonts w:ascii="Cambria" w:hAnsi="Cambria"/>
                <w:b/>
                <w:lang w:val="cs-CZ"/>
              </w:rPr>
              <w:lastRenderedPageBreak/>
              <w:t>Zahraniční spolupráce (bonifikace)</w:t>
            </w:r>
          </w:p>
        </w:tc>
        <w:tc>
          <w:tcPr>
            <w:tcW w:w="7513" w:type="dxa"/>
            <w:vAlign w:val="center"/>
          </w:tcPr>
          <w:p w14:paraId="76E1E9EC" w14:textId="150CA469" w:rsidR="00232298" w:rsidRPr="00DC2CDA" w:rsidRDefault="00874029" w:rsidP="00AE6295">
            <w:pPr>
              <w:jc w:val="both"/>
              <w:rPr>
                <w:rFonts w:ascii="Cambria" w:hAnsi="Cambria"/>
                <w:bCs/>
                <w:i/>
                <w:iCs/>
              </w:rPr>
            </w:pPr>
            <w:r w:rsidRPr="004A3079">
              <w:rPr>
                <w:rFonts w:ascii="Cambria" w:hAnsi="Cambria"/>
                <w:bCs/>
                <w:i/>
                <w:iCs/>
                <w:lang w:val="cs-CZ"/>
              </w:rPr>
              <w:t xml:space="preserve">Předkládaný projekt bude realizován ve spolupráci s Fakultou podnikového managementu Ekonomické univerzity v Bratislavě, </w:t>
            </w:r>
            <w:r w:rsidR="00C72EC7" w:rsidRPr="004A3079">
              <w:rPr>
                <w:rFonts w:ascii="Cambria" w:hAnsi="Cambria"/>
                <w:bCs/>
                <w:i/>
                <w:iCs/>
                <w:lang w:val="cs-CZ"/>
              </w:rPr>
              <w:t xml:space="preserve">a to </w:t>
            </w:r>
            <w:r w:rsidRPr="004A3079">
              <w:rPr>
                <w:rFonts w:ascii="Cambria" w:hAnsi="Cambria"/>
                <w:bCs/>
                <w:i/>
                <w:iCs/>
                <w:lang w:val="cs-CZ"/>
              </w:rPr>
              <w:t xml:space="preserve">jako navazující projekt, který vzešel z aktuálně implementovaného výzkumného projektu </w:t>
            </w:r>
            <w:r w:rsidR="00AE6295" w:rsidRPr="004A3079">
              <w:rPr>
                <w:rFonts w:ascii="Cambria" w:hAnsi="Cambria"/>
                <w:bCs/>
                <w:i/>
                <w:iCs/>
                <w:lang w:val="cs-CZ"/>
              </w:rPr>
              <w:t>VEGA 1/0140/21 s názv</w:t>
            </w:r>
            <w:r w:rsidR="00C72EC7" w:rsidRPr="004A3079">
              <w:rPr>
                <w:rFonts w:ascii="Cambria" w:hAnsi="Cambria"/>
                <w:bCs/>
                <w:i/>
                <w:iCs/>
                <w:lang w:val="cs-CZ"/>
              </w:rPr>
              <w:t>e</w:t>
            </w:r>
            <w:r w:rsidR="00AE6295" w:rsidRPr="004A3079">
              <w:rPr>
                <w:rFonts w:ascii="Cambria" w:hAnsi="Cambria"/>
                <w:bCs/>
                <w:i/>
                <w:iCs/>
                <w:lang w:val="cs-CZ"/>
              </w:rPr>
              <w:t>m: „</w:t>
            </w:r>
            <w:r w:rsidR="00457A8E" w:rsidRPr="004A3079">
              <w:rPr>
                <w:rFonts w:ascii="Cambria" w:hAnsi="Cambria"/>
                <w:bCs/>
                <w:i/>
                <w:iCs/>
                <w:lang w:val="cs-CZ"/>
              </w:rPr>
              <w:t>Výzkum</w:t>
            </w:r>
            <w:r w:rsidR="00AE6295" w:rsidRPr="004A3079">
              <w:rPr>
                <w:rFonts w:ascii="Cambria" w:hAnsi="Cambria"/>
                <w:bCs/>
                <w:i/>
                <w:iCs/>
                <w:lang w:val="cs-CZ"/>
              </w:rPr>
              <w:t xml:space="preserve"> ekonomicky </w:t>
            </w:r>
            <w:r w:rsidR="00457A8E" w:rsidRPr="004A3079">
              <w:rPr>
                <w:rFonts w:ascii="Cambria" w:hAnsi="Cambria"/>
                <w:bCs/>
                <w:i/>
                <w:iCs/>
                <w:lang w:val="cs-CZ"/>
              </w:rPr>
              <w:t>významných</w:t>
            </w:r>
            <w:r w:rsidR="00AE6295" w:rsidRPr="004A3079">
              <w:rPr>
                <w:rFonts w:ascii="Cambria" w:hAnsi="Cambria"/>
                <w:bCs/>
                <w:i/>
                <w:iCs/>
                <w:lang w:val="cs-CZ"/>
              </w:rPr>
              <w:t xml:space="preserve"> </w:t>
            </w:r>
            <w:r w:rsidR="00457A8E" w:rsidRPr="004A3079">
              <w:rPr>
                <w:rFonts w:ascii="Cambria" w:hAnsi="Cambria"/>
                <w:bCs/>
                <w:i/>
                <w:iCs/>
                <w:lang w:val="cs-CZ"/>
              </w:rPr>
              <w:t>faktorů</w:t>
            </w:r>
            <w:r w:rsidR="00AE6295" w:rsidRPr="004A3079">
              <w:rPr>
                <w:rFonts w:ascii="Cambria" w:hAnsi="Cambria"/>
                <w:bCs/>
                <w:i/>
                <w:iCs/>
                <w:lang w:val="cs-CZ"/>
              </w:rPr>
              <w:t xml:space="preserve"> podnikov</w:t>
            </w:r>
            <w:r w:rsidR="00457A8E" w:rsidRPr="004A3079">
              <w:rPr>
                <w:rFonts w:ascii="Cambria" w:hAnsi="Cambria"/>
                <w:bCs/>
                <w:i/>
                <w:iCs/>
                <w:lang w:val="cs-CZ"/>
              </w:rPr>
              <w:t>é</w:t>
            </w:r>
            <w:r w:rsidR="00AE6295" w:rsidRPr="004A3079">
              <w:rPr>
                <w:rFonts w:ascii="Cambria" w:hAnsi="Cambria"/>
                <w:bCs/>
                <w:i/>
                <w:iCs/>
                <w:lang w:val="cs-CZ"/>
              </w:rPr>
              <w:t xml:space="preserve"> reput</w:t>
            </w:r>
            <w:r w:rsidR="00457A8E" w:rsidRPr="004A3079">
              <w:rPr>
                <w:rFonts w:ascii="Cambria" w:hAnsi="Cambria"/>
                <w:bCs/>
                <w:i/>
                <w:iCs/>
                <w:lang w:val="cs-CZ"/>
              </w:rPr>
              <w:t>ace</w:t>
            </w:r>
            <w:r w:rsidR="00AE6295" w:rsidRPr="004A3079">
              <w:rPr>
                <w:rFonts w:ascii="Cambria" w:hAnsi="Cambria"/>
                <w:bCs/>
                <w:i/>
                <w:iCs/>
                <w:lang w:val="cs-CZ"/>
              </w:rPr>
              <w:t xml:space="preserve"> v kontext</w:t>
            </w:r>
            <w:r w:rsidR="00457A8E" w:rsidRPr="004A3079">
              <w:rPr>
                <w:rFonts w:ascii="Cambria" w:hAnsi="Cambria"/>
                <w:bCs/>
                <w:i/>
                <w:iCs/>
                <w:lang w:val="cs-CZ"/>
              </w:rPr>
              <w:t>u</w:t>
            </w:r>
            <w:r w:rsidR="00AE6295" w:rsidRPr="004A3079">
              <w:rPr>
                <w:rFonts w:ascii="Cambria" w:hAnsi="Cambria"/>
                <w:bCs/>
                <w:i/>
                <w:iCs/>
                <w:lang w:val="cs-CZ"/>
              </w:rPr>
              <w:t xml:space="preserve"> </w:t>
            </w:r>
            <w:r w:rsidR="00457A8E" w:rsidRPr="004A3079">
              <w:rPr>
                <w:rFonts w:ascii="Cambria" w:hAnsi="Cambria"/>
                <w:bCs/>
                <w:i/>
                <w:iCs/>
                <w:lang w:val="cs-CZ"/>
              </w:rPr>
              <w:t>udržitelného</w:t>
            </w:r>
            <w:r w:rsidR="00AE6295" w:rsidRPr="004A3079">
              <w:rPr>
                <w:rFonts w:ascii="Cambria" w:hAnsi="Cambria"/>
                <w:bCs/>
                <w:i/>
                <w:iCs/>
                <w:lang w:val="cs-CZ"/>
              </w:rPr>
              <w:t xml:space="preserve"> </w:t>
            </w:r>
            <w:r w:rsidR="00457A8E" w:rsidRPr="004A3079">
              <w:rPr>
                <w:rFonts w:ascii="Cambria" w:hAnsi="Cambria"/>
                <w:bCs/>
                <w:i/>
                <w:iCs/>
                <w:lang w:val="cs-CZ"/>
              </w:rPr>
              <w:t>průmyslu</w:t>
            </w:r>
            <w:r w:rsidR="00AE6295" w:rsidRPr="004A3079">
              <w:rPr>
                <w:rFonts w:ascii="Cambria" w:hAnsi="Cambria"/>
                <w:bCs/>
                <w:i/>
                <w:iCs/>
                <w:lang w:val="cs-CZ"/>
              </w:rPr>
              <w:t xml:space="preserve"> a </w:t>
            </w:r>
            <w:r w:rsidR="00457A8E" w:rsidRPr="004A3079">
              <w:rPr>
                <w:rFonts w:ascii="Cambria" w:hAnsi="Cambria"/>
                <w:bCs/>
                <w:i/>
                <w:iCs/>
                <w:lang w:val="cs-CZ"/>
              </w:rPr>
              <w:t>nízkouhlíkové</w:t>
            </w:r>
            <w:r w:rsidR="00AE6295" w:rsidRPr="004A3079">
              <w:rPr>
                <w:rFonts w:ascii="Cambria" w:hAnsi="Cambria"/>
                <w:bCs/>
                <w:i/>
                <w:iCs/>
                <w:lang w:val="cs-CZ"/>
              </w:rPr>
              <w:t xml:space="preserve"> ekonomiky.“</w:t>
            </w:r>
            <w:r w:rsidR="00F219F4">
              <w:rPr>
                <w:rFonts w:ascii="Cambria" w:hAnsi="Cambria"/>
                <w:bCs/>
                <w:i/>
                <w:iCs/>
                <w:lang w:val="cs-CZ"/>
              </w:rPr>
              <w:t xml:space="preserve"> </w:t>
            </w:r>
            <w:r w:rsidR="00F219F4" w:rsidRPr="0028612B">
              <w:rPr>
                <w:rFonts w:ascii="Cambria" w:hAnsi="Cambria"/>
                <w:bCs/>
                <w:i/>
                <w:iCs/>
                <w:lang w:val="cs-CZ"/>
              </w:rPr>
              <w:t>Návaznost na projekt je přímá, komplementární, přičemž jde zejména o to, aby se spoluprací připravily publikační výstupy vyšší kvality, než by tomu bylo bez spolupráce. Zapojením dvou různých kolektivů zároveň získávají oba projekty významný synergický faktor na úrovni přímé mezinárodní spolupráce, což přispěje k vyšší průraznosti publikačních výstupů směrem k mezinárodním žurnálům.</w:t>
            </w:r>
          </w:p>
        </w:tc>
      </w:tr>
      <w:tr w:rsidR="006035BE" w:rsidRPr="004A3079" w14:paraId="6EDE77B8" w14:textId="77777777" w:rsidTr="00C340DE">
        <w:trPr>
          <w:trHeight w:val="769"/>
        </w:trPr>
        <w:tc>
          <w:tcPr>
            <w:tcW w:w="1980" w:type="dxa"/>
            <w:shd w:val="clear" w:color="auto" w:fill="F2F2F2" w:themeFill="background1" w:themeFillShade="F2"/>
            <w:vAlign w:val="center"/>
          </w:tcPr>
          <w:p w14:paraId="401DA0DF" w14:textId="568A6F13" w:rsidR="006035BE" w:rsidRPr="004A3079" w:rsidRDefault="006035BE" w:rsidP="00D673FF">
            <w:pPr>
              <w:rPr>
                <w:rFonts w:ascii="Cambria" w:hAnsi="Cambria"/>
                <w:b/>
                <w:lang w:val="cs-CZ"/>
              </w:rPr>
            </w:pPr>
            <w:r w:rsidRPr="004A3079">
              <w:rPr>
                <w:rFonts w:ascii="Cambria" w:hAnsi="Cambria"/>
                <w:b/>
                <w:lang w:val="cs-CZ"/>
              </w:rPr>
              <w:t>Společenská poptávka</w:t>
            </w:r>
          </w:p>
        </w:tc>
        <w:tc>
          <w:tcPr>
            <w:tcW w:w="7513" w:type="dxa"/>
            <w:vAlign w:val="center"/>
          </w:tcPr>
          <w:p w14:paraId="4BB160E1" w14:textId="32D23D78" w:rsidR="006035BE" w:rsidRPr="004A3079" w:rsidRDefault="00874029" w:rsidP="00F57645">
            <w:pPr>
              <w:jc w:val="both"/>
              <w:rPr>
                <w:rFonts w:ascii="Cambria" w:hAnsi="Cambria"/>
                <w:bCs/>
                <w:i/>
                <w:iCs/>
                <w:lang w:val="cs-CZ"/>
              </w:rPr>
            </w:pPr>
            <w:r w:rsidRPr="004A3079">
              <w:rPr>
                <w:rFonts w:ascii="Cambria" w:hAnsi="Cambria"/>
                <w:bCs/>
                <w:i/>
                <w:iCs/>
                <w:lang w:val="cs-CZ"/>
              </w:rPr>
              <w:t xml:space="preserve">Porozumění jedinečnému vztahu mezi technologií a kulturou on-line je klíčem k pochopení toho, jak řídit marketingovou komunikaci v digitální době. Předpoklad využívání off-line technik a postupů v on-line prostředí do značné míry zvyšuje </w:t>
            </w:r>
            <w:r w:rsidR="00BF4B74">
              <w:rPr>
                <w:rFonts w:ascii="Cambria" w:hAnsi="Cambria"/>
                <w:bCs/>
                <w:i/>
                <w:iCs/>
                <w:lang w:val="cs-CZ"/>
              </w:rPr>
              <w:t xml:space="preserve">u organizací </w:t>
            </w:r>
            <w:r w:rsidRPr="004A3079">
              <w:rPr>
                <w:rFonts w:ascii="Cambria" w:hAnsi="Cambria"/>
                <w:bCs/>
                <w:i/>
                <w:iCs/>
                <w:lang w:val="cs-CZ"/>
              </w:rPr>
              <w:t xml:space="preserve">riziko neefektivního vynakládání </w:t>
            </w:r>
            <w:r w:rsidR="00BF4B74">
              <w:rPr>
                <w:rFonts w:ascii="Cambria" w:hAnsi="Cambria"/>
                <w:bCs/>
                <w:i/>
                <w:iCs/>
                <w:lang w:val="cs-CZ"/>
              </w:rPr>
              <w:t xml:space="preserve">podnikových </w:t>
            </w:r>
            <w:r w:rsidRPr="004A3079">
              <w:rPr>
                <w:rFonts w:ascii="Cambria" w:hAnsi="Cambria"/>
                <w:bCs/>
                <w:i/>
                <w:iCs/>
                <w:lang w:val="cs-CZ"/>
              </w:rPr>
              <w:t xml:space="preserve">zdrojů. Je nezbytné pochopit </w:t>
            </w:r>
            <w:r w:rsidR="00BF4B74">
              <w:rPr>
                <w:rFonts w:ascii="Cambria" w:hAnsi="Cambria"/>
                <w:bCs/>
                <w:i/>
                <w:iCs/>
                <w:lang w:val="cs-CZ"/>
              </w:rPr>
              <w:t xml:space="preserve">a kontinuálně zkoumat </w:t>
            </w:r>
            <w:r w:rsidRPr="004A3079">
              <w:rPr>
                <w:rFonts w:ascii="Cambria" w:hAnsi="Cambria"/>
                <w:bCs/>
                <w:i/>
                <w:iCs/>
                <w:lang w:val="cs-CZ"/>
              </w:rPr>
              <w:t xml:space="preserve">kulturní a technické rozdíly mezi </w:t>
            </w:r>
            <w:r w:rsidR="00C72EC7" w:rsidRPr="004A3079">
              <w:rPr>
                <w:rFonts w:ascii="Cambria" w:hAnsi="Cambria"/>
                <w:bCs/>
                <w:i/>
                <w:iCs/>
                <w:lang w:val="cs-CZ"/>
              </w:rPr>
              <w:t>on-line</w:t>
            </w:r>
            <w:r w:rsidRPr="004A3079">
              <w:rPr>
                <w:rFonts w:ascii="Cambria" w:hAnsi="Cambria"/>
                <w:bCs/>
                <w:i/>
                <w:iCs/>
                <w:lang w:val="cs-CZ"/>
              </w:rPr>
              <w:t xml:space="preserve"> a off-line světem tak, aby bylo možné účinně chránit a zlepšovat identitu a reputaci. Nehomogenní povaha prostředí průběžně generuje jak kontrolovatelné, tak nekontrolovatelné proměnné, důkladná důsledná analýza v kombinaci s aplikací nástrojů vědeckého bádání je nezbytná pro produkci aktuálních a relevantních poznatků potřebných pro efektivní řízení </w:t>
            </w:r>
            <w:r w:rsidR="00BF4B74">
              <w:rPr>
                <w:rFonts w:ascii="Cambria" w:hAnsi="Cambria"/>
                <w:bCs/>
                <w:i/>
                <w:iCs/>
                <w:lang w:val="cs-CZ"/>
              </w:rPr>
              <w:t xml:space="preserve">podnikových </w:t>
            </w:r>
            <w:r w:rsidRPr="004A3079">
              <w:rPr>
                <w:rFonts w:ascii="Cambria" w:hAnsi="Cambria"/>
                <w:bCs/>
                <w:i/>
                <w:iCs/>
                <w:lang w:val="cs-CZ"/>
              </w:rPr>
              <w:t>aktivit. Společenská poptávka je tedy určena souborem trendů a objektivních faktů samotné problematiky</w:t>
            </w:r>
            <w:r w:rsidR="00F57645" w:rsidRPr="004A3079">
              <w:rPr>
                <w:rFonts w:ascii="Cambria" w:hAnsi="Cambria"/>
                <w:bCs/>
                <w:i/>
                <w:iCs/>
                <w:lang w:val="cs-CZ"/>
              </w:rPr>
              <w:t>.</w:t>
            </w:r>
          </w:p>
        </w:tc>
      </w:tr>
      <w:tr w:rsidR="006035BE" w:rsidRPr="004A3079" w14:paraId="4601DF0B" w14:textId="77777777" w:rsidTr="00C340DE">
        <w:trPr>
          <w:trHeight w:val="769"/>
        </w:trPr>
        <w:tc>
          <w:tcPr>
            <w:tcW w:w="1980" w:type="dxa"/>
            <w:shd w:val="clear" w:color="auto" w:fill="F2F2F2" w:themeFill="background1" w:themeFillShade="F2"/>
            <w:vAlign w:val="center"/>
          </w:tcPr>
          <w:p w14:paraId="0DFAADEE" w14:textId="709E08D6" w:rsidR="006035BE" w:rsidRPr="004A3079" w:rsidRDefault="006035BE" w:rsidP="00D673FF">
            <w:pPr>
              <w:rPr>
                <w:rFonts w:ascii="Cambria" w:hAnsi="Cambria"/>
                <w:b/>
                <w:lang w:val="cs-CZ"/>
              </w:rPr>
            </w:pPr>
            <w:r w:rsidRPr="004A3079">
              <w:rPr>
                <w:rFonts w:ascii="Cambria" w:hAnsi="Cambria"/>
                <w:b/>
                <w:lang w:val="cs-CZ"/>
              </w:rPr>
              <w:t>Metody</w:t>
            </w:r>
          </w:p>
        </w:tc>
        <w:tc>
          <w:tcPr>
            <w:tcW w:w="7513" w:type="dxa"/>
            <w:vAlign w:val="center"/>
          </w:tcPr>
          <w:p w14:paraId="64EF28EC" w14:textId="63C727B9" w:rsidR="006035BE" w:rsidRPr="004A3079" w:rsidRDefault="00874029" w:rsidP="00232298">
            <w:pPr>
              <w:jc w:val="both"/>
              <w:rPr>
                <w:rFonts w:ascii="Cambria" w:hAnsi="Cambria"/>
                <w:i/>
                <w:iCs/>
                <w:color w:val="000000" w:themeColor="text1"/>
                <w:lang w:val="cs-CZ"/>
              </w:rPr>
            </w:pPr>
            <w:r w:rsidRPr="00BF4B74">
              <w:rPr>
                <w:rFonts w:ascii="Cambria" w:hAnsi="Cambria"/>
                <w:bCs/>
                <w:i/>
                <w:iCs/>
                <w:lang w:val="cs-CZ"/>
              </w:rPr>
              <w:t xml:space="preserve">Základním metodologickým aparátem budou Systémová analýza a syntéza. Pro dosažení primárního cíle v jeho úvodní fázi budou využity dominantně sekundární informační zdroje mající formu referenčních studií renomovaných autorů publikujících ve zkoumané problematice. Dekompozicí poznatků bude vytvořena báze pro další zkoumání. Stejně tak bude </w:t>
            </w:r>
            <w:r w:rsidR="00C72EC7" w:rsidRPr="00BF4B74">
              <w:rPr>
                <w:rFonts w:ascii="Cambria" w:hAnsi="Cambria"/>
                <w:bCs/>
                <w:i/>
                <w:iCs/>
                <w:lang w:val="cs-CZ"/>
              </w:rPr>
              <w:t>vyspecifikováno</w:t>
            </w:r>
            <w:r w:rsidRPr="00BF4B74">
              <w:rPr>
                <w:rFonts w:ascii="Cambria" w:hAnsi="Cambria"/>
                <w:bCs/>
                <w:i/>
                <w:iCs/>
                <w:lang w:val="cs-CZ"/>
              </w:rPr>
              <w:t xml:space="preserve"> portfolio </w:t>
            </w:r>
            <w:r w:rsidR="0012281E" w:rsidRPr="00BF4B74">
              <w:rPr>
                <w:rFonts w:ascii="Cambria" w:hAnsi="Cambria"/>
                <w:bCs/>
                <w:i/>
                <w:iCs/>
                <w:lang w:val="cs-CZ"/>
              </w:rPr>
              <w:t xml:space="preserve">využitelných metodických </w:t>
            </w:r>
            <w:r w:rsidRPr="00BF4B74">
              <w:rPr>
                <w:rFonts w:ascii="Cambria" w:hAnsi="Cambria"/>
                <w:bCs/>
                <w:i/>
                <w:iCs/>
                <w:lang w:val="cs-CZ"/>
              </w:rPr>
              <w:t xml:space="preserve">postupů a </w:t>
            </w:r>
            <w:r w:rsidR="0012281E" w:rsidRPr="00BF4B74">
              <w:rPr>
                <w:rFonts w:ascii="Cambria" w:hAnsi="Cambria"/>
                <w:bCs/>
                <w:i/>
                <w:iCs/>
                <w:lang w:val="cs-CZ"/>
              </w:rPr>
              <w:t>reputačn</w:t>
            </w:r>
            <w:r w:rsidR="00257549">
              <w:rPr>
                <w:rFonts w:ascii="Cambria" w:hAnsi="Cambria"/>
                <w:bCs/>
                <w:i/>
                <w:iCs/>
                <w:lang w:val="cs-CZ"/>
              </w:rPr>
              <w:t>í</w:t>
            </w:r>
            <w:r w:rsidR="0012281E" w:rsidRPr="00BF4B74">
              <w:rPr>
                <w:rFonts w:ascii="Cambria" w:hAnsi="Cambria"/>
                <w:bCs/>
                <w:i/>
                <w:iCs/>
                <w:lang w:val="cs-CZ"/>
              </w:rPr>
              <w:t xml:space="preserve">ch </w:t>
            </w:r>
            <w:r w:rsidRPr="00BF4B74">
              <w:rPr>
                <w:rFonts w:ascii="Cambria" w:hAnsi="Cambria"/>
                <w:bCs/>
                <w:i/>
                <w:iCs/>
                <w:lang w:val="cs-CZ"/>
              </w:rPr>
              <w:t>indikátorů, které budou podrobeny empirické analýze kvalitativního charakteru</w:t>
            </w:r>
            <w:r w:rsidR="00E945CE" w:rsidRPr="00BF4B74">
              <w:rPr>
                <w:rFonts w:ascii="Cambria" w:hAnsi="Cambria"/>
                <w:bCs/>
                <w:i/>
                <w:iCs/>
                <w:lang w:val="cs-CZ"/>
              </w:rPr>
              <w:t xml:space="preserve">. Chronologicky bude aplikován metodologický aparát </w:t>
            </w:r>
            <w:r w:rsidR="0012281E" w:rsidRPr="00BF4B74">
              <w:rPr>
                <w:rFonts w:ascii="Cambria" w:hAnsi="Cambria"/>
                <w:bCs/>
                <w:i/>
                <w:iCs/>
                <w:lang w:val="cs-CZ"/>
              </w:rPr>
              <w:t xml:space="preserve">vybraných </w:t>
            </w:r>
            <w:r w:rsidR="00BF4B74" w:rsidRPr="00BF4B74">
              <w:rPr>
                <w:rFonts w:ascii="Cambria" w:hAnsi="Cambria"/>
                <w:bCs/>
                <w:i/>
                <w:iCs/>
                <w:lang w:val="cs-CZ"/>
              </w:rPr>
              <w:t>postupů</w:t>
            </w:r>
            <w:r w:rsidR="0012281E" w:rsidRPr="00BF4B74">
              <w:rPr>
                <w:rFonts w:ascii="Cambria" w:hAnsi="Cambria"/>
                <w:bCs/>
                <w:i/>
                <w:iCs/>
                <w:lang w:val="cs-CZ"/>
              </w:rPr>
              <w:t xml:space="preserve"> identifikovaných v rámci </w:t>
            </w:r>
            <w:r w:rsidR="00BF4B74" w:rsidRPr="00BF4B74">
              <w:rPr>
                <w:rFonts w:ascii="Cambria" w:hAnsi="Cambria"/>
                <w:bCs/>
                <w:i/>
                <w:iCs/>
                <w:lang w:val="cs-CZ"/>
              </w:rPr>
              <w:t>sekundárních</w:t>
            </w:r>
            <w:r w:rsidR="0012281E" w:rsidRPr="00BF4B74">
              <w:rPr>
                <w:rFonts w:ascii="Cambria" w:hAnsi="Cambria"/>
                <w:bCs/>
                <w:i/>
                <w:iCs/>
                <w:lang w:val="cs-CZ"/>
              </w:rPr>
              <w:t xml:space="preserve"> informačních </w:t>
            </w:r>
            <w:r w:rsidR="00BF4B74" w:rsidRPr="00BF4B74">
              <w:rPr>
                <w:rFonts w:ascii="Cambria" w:hAnsi="Cambria"/>
                <w:bCs/>
                <w:i/>
                <w:iCs/>
                <w:lang w:val="cs-CZ"/>
              </w:rPr>
              <w:t>zdrojů</w:t>
            </w:r>
            <w:r w:rsidR="0012281E" w:rsidRPr="00BF4B74">
              <w:rPr>
                <w:rFonts w:ascii="Cambria" w:hAnsi="Cambria"/>
                <w:bCs/>
                <w:i/>
                <w:iCs/>
                <w:lang w:val="cs-CZ"/>
              </w:rPr>
              <w:t xml:space="preserve">, </w:t>
            </w:r>
            <w:r w:rsidR="00BF4B74" w:rsidRPr="00BF4B74">
              <w:rPr>
                <w:rFonts w:ascii="Cambria" w:hAnsi="Cambria"/>
                <w:bCs/>
                <w:i/>
                <w:iCs/>
                <w:lang w:val="cs-CZ"/>
              </w:rPr>
              <w:t xml:space="preserve">stejně jako i </w:t>
            </w:r>
            <w:r w:rsidR="00E945CE" w:rsidRPr="00BF4B74">
              <w:rPr>
                <w:rFonts w:ascii="Cambria" w:hAnsi="Cambria"/>
                <w:bCs/>
                <w:i/>
                <w:iCs/>
                <w:lang w:val="cs-CZ"/>
              </w:rPr>
              <w:t>analýzy sentimentu (AS), rozšířené analýzy sentimentu (ASA) a komplexního ukazatele TOR (Celková úroveň online reputace).</w:t>
            </w:r>
            <w:r w:rsidRPr="00BF4B74">
              <w:rPr>
                <w:rFonts w:ascii="Cambria" w:hAnsi="Cambria"/>
                <w:bCs/>
                <w:i/>
                <w:iCs/>
                <w:lang w:val="cs-CZ"/>
              </w:rPr>
              <w:t xml:space="preserve"> Indikátory budou doplněny o vlastní poznatky na základě předchozího</w:t>
            </w:r>
            <w:r w:rsidR="00BF4B74" w:rsidRPr="00BF4B74">
              <w:rPr>
                <w:rFonts w:ascii="Cambria" w:hAnsi="Cambria"/>
                <w:bCs/>
                <w:i/>
                <w:iCs/>
                <w:lang w:val="cs-CZ"/>
              </w:rPr>
              <w:t xml:space="preserve"> projektu IVS, stejně tak bude navázáno na </w:t>
            </w:r>
            <w:r w:rsidRPr="00BF4B74">
              <w:rPr>
                <w:rFonts w:ascii="Cambria" w:hAnsi="Cambria"/>
                <w:bCs/>
                <w:i/>
                <w:iCs/>
                <w:lang w:val="cs-CZ"/>
              </w:rPr>
              <w:t xml:space="preserve">téměř 10 let trvajícího zkoumání problematiky ORM (online reputačního managementu). Na syntézu indikátorů a vlastních výsledků naváže primární testování širokého spektra subjektů, čímž vznikne empirický materiál, který bude tvořit základ pro naplnění hlavního cíle z pohledu finálního produktu. Tím je </w:t>
            </w:r>
            <w:r w:rsidR="00BF4B74" w:rsidRPr="00BF4B74">
              <w:rPr>
                <w:rFonts w:ascii="Cambria" w:hAnsi="Cambria"/>
                <w:bCs/>
                <w:i/>
                <w:iCs/>
                <w:lang w:val="cs-CZ"/>
              </w:rPr>
              <w:t xml:space="preserve">rozšíření </w:t>
            </w:r>
            <w:r w:rsidRPr="00BF4B74">
              <w:rPr>
                <w:rFonts w:ascii="Cambria" w:hAnsi="Cambria"/>
                <w:bCs/>
                <w:i/>
                <w:iCs/>
                <w:lang w:val="cs-CZ"/>
              </w:rPr>
              <w:t xml:space="preserve">metodiky komplexních a účinných </w:t>
            </w:r>
            <w:r w:rsidRPr="00BF4B74">
              <w:rPr>
                <w:rFonts w:ascii="Cambria" w:hAnsi="Cambria"/>
                <w:bCs/>
                <w:i/>
                <w:iCs/>
                <w:lang w:val="cs-CZ"/>
              </w:rPr>
              <w:lastRenderedPageBreak/>
              <w:t>opatření, pro účely zlepšení platformy řízení e-marketingové komunikace v procesu budování a ochrany identity</w:t>
            </w:r>
            <w:r w:rsidR="00E945CE" w:rsidRPr="00BF4B74">
              <w:rPr>
                <w:rFonts w:ascii="Cambria" w:hAnsi="Cambria"/>
                <w:bCs/>
                <w:i/>
                <w:iCs/>
                <w:lang w:val="cs-CZ"/>
              </w:rPr>
              <w:t xml:space="preserve">. Metodika, jakož i </w:t>
            </w:r>
            <w:r w:rsidR="00BF4B74" w:rsidRPr="00BF4B74">
              <w:rPr>
                <w:rFonts w:ascii="Cambria" w:hAnsi="Cambria"/>
                <w:bCs/>
                <w:i/>
                <w:iCs/>
                <w:lang w:val="cs-CZ"/>
              </w:rPr>
              <w:t>rozšířená</w:t>
            </w:r>
            <w:r w:rsidR="00E945CE" w:rsidRPr="00BF4B74">
              <w:rPr>
                <w:rFonts w:ascii="Cambria" w:hAnsi="Cambria"/>
                <w:bCs/>
                <w:i/>
                <w:iCs/>
                <w:lang w:val="cs-CZ"/>
              </w:rPr>
              <w:t xml:space="preserve"> poznatková báze naakumulovaná během zkoumání by měla vytvořit předpoklad přidané hodnoty pro aproximaci řešeného tématu směrem k vybraným prioritním osám významným evropským grantovým schématům.</w:t>
            </w:r>
          </w:p>
        </w:tc>
      </w:tr>
    </w:tbl>
    <w:p w14:paraId="46CDFF38" w14:textId="05A0E1AF" w:rsidR="003E3D4E" w:rsidRPr="004A3079" w:rsidRDefault="003E3D4E">
      <w:pPr>
        <w:rPr>
          <w:rFonts w:ascii="Cambria" w:hAnsi="Cambria"/>
          <w:b/>
          <w:lang w:val="cs-CZ"/>
        </w:rPr>
      </w:pPr>
    </w:p>
    <w:tbl>
      <w:tblPr>
        <w:tblStyle w:val="Mkatabulky"/>
        <w:tblW w:w="0" w:type="auto"/>
        <w:tblLook w:val="04A0" w:firstRow="1" w:lastRow="0" w:firstColumn="1" w:lastColumn="0" w:noHBand="0" w:noVBand="1"/>
      </w:tblPr>
      <w:tblGrid>
        <w:gridCol w:w="1980"/>
        <w:gridCol w:w="7513"/>
      </w:tblGrid>
      <w:tr w:rsidR="003E3D4E" w:rsidRPr="004A3079" w14:paraId="77412DB5" w14:textId="77777777" w:rsidTr="008C2EFC">
        <w:trPr>
          <w:trHeight w:val="769"/>
        </w:trPr>
        <w:tc>
          <w:tcPr>
            <w:tcW w:w="1980" w:type="dxa"/>
            <w:shd w:val="clear" w:color="auto" w:fill="F2F2F2" w:themeFill="background1" w:themeFillShade="F2"/>
            <w:vAlign w:val="center"/>
          </w:tcPr>
          <w:p w14:paraId="3F204CB3" w14:textId="010A0F40" w:rsidR="003E3D4E" w:rsidRPr="004A3079" w:rsidRDefault="003E3D4E" w:rsidP="008C2EFC">
            <w:pPr>
              <w:rPr>
                <w:rFonts w:ascii="Cambria" w:hAnsi="Cambria"/>
                <w:b/>
                <w:lang w:val="cs-CZ"/>
              </w:rPr>
            </w:pPr>
            <w:r w:rsidRPr="004A3079">
              <w:rPr>
                <w:rFonts w:ascii="Cambria" w:hAnsi="Cambria"/>
                <w:b/>
                <w:lang w:val="cs-CZ"/>
              </w:rPr>
              <w:t>Popis projektu</w:t>
            </w:r>
          </w:p>
        </w:tc>
        <w:tc>
          <w:tcPr>
            <w:tcW w:w="7513" w:type="dxa"/>
            <w:vAlign w:val="center"/>
          </w:tcPr>
          <w:p w14:paraId="552B3FF3" w14:textId="6095C229" w:rsidR="003E3D4E" w:rsidRPr="004A3079" w:rsidRDefault="00874029" w:rsidP="008C2EFC">
            <w:pPr>
              <w:jc w:val="both"/>
              <w:rPr>
                <w:rFonts w:ascii="Cambria" w:hAnsi="Cambria"/>
                <w:bCs/>
                <w:i/>
                <w:iCs/>
                <w:lang w:val="cs-CZ"/>
              </w:rPr>
            </w:pPr>
            <w:r w:rsidRPr="004A3079">
              <w:rPr>
                <w:rFonts w:ascii="Cambria" w:hAnsi="Cambria"/>
                <w:bCs/>
                <w:i/>
                <w:iCs/>
                <w:lang w:val="cs-CZ"/>
              </w:rPr>
              <w:t xml:space="preserve">Projekt bude realizován ve třech fázích, rovnoměrně rozdělených v rámci definovaného období implementace. První analytickou fází projektu bude přezkoumána poznatková základna </w:t>
            </w:r>
            <w:r w:rsidR="005E335D">
              <w:rPr>
                <w:rFonts w:ascii="Cambria" w:hAnsi="Cambria"/>
                <w:bCs/>
                <w:i/>
                <w:iCs/>
                <w:lang w:val="cs-CZ"/>
              </w:rPr>
              <w:t>zkoumané p</w:t>
            </w:r>
            <w:r w:rsidR="005E335D" w:rsidRPr="004A3079">
              <w:rPr>
                <w:rFonts w:ascii="Cambria" w:hAnsi="Cambria"/>
                <w:bCs/>
                <w:i/>
                <w:iCs/>
                <w:lang w:val="cs-CZ"/>
              </w:rPr>
              <w:t>roblematiky</w:t>
            </w:r>
            <w:r w:rsidR="005E335D">
              <w:rPr>
                <w:rFonts w:ascii="Cambria" w:hAnsi="Cambria"/>
                <w:bCs/>
                <w:i/>
                <w:iCs/>
                <w:lang w:val="cs-CZ"/>
              </w:rPr>
              <w:t xml:space="preserve"> a využívané metodologické rámce pro kvantifikaci reputace v online prostředí. </w:t>
            </w:r>
            <w:r w:rsidRPr="004A3079">
              <w:rPr>
                <w:rFonts w:ascii="Cambria" w:hAnsi="Cambria"/>
                <w:bCs/>
                <w:i/>
                <w:iCs/>
                <w:lang w:val="cs-CZ"/>
              </w:rPr>
              <w:t>V rámci druhé empirické fáze bude realizována analýza a testování na různorodých vzorcích, tvořených digitální přítomností vybraných subjektů v online prostředí. Třetí, systemizační a diseminační fáze</w:t>
            </w:r>
            <w:r w:rsidR="00C72EC7" w:rsidRPr="004A3079">
              <w:rPr>
                <w:rFonts w:ascii="Cambria" w:hAnsi="Cambria"/>
                <w:bCs/>
                <w:i/>
                <w:iCs/>
                <w:lang w:val="cs-CZ"/>
              </w:rPr>
              <w:t>,</w:t>
            </w:r>
            <w:r w:rsidRPr="004A3079">
              <w:rPr>
                <w:rFonts w:ascii="Cambria" w:hAnsi="Cambria"/>
                <w:bCs/>
                <w:i/>
                <w:iCs/>
                <w:lang w:val="cs-CZ"/>
              </w:rPr>
              <w:t xml:space="preserve"> bude zaměřena na </w:t>
            </w:r>
            <w:r w:rsidR="005E335D" w:rsidRPr="005E335D">
              <w:rPr>
                <w:rFonts w:ascii="Cambria" w:hAnsi="Cambria"/>
                <w:bCs/>
                <w:i/>
                <w:iCs/>
                <w:lang w:val="cs-CZ"/>
              </w:rPr>
              <w:t>precizování a rozvoj</w:t>
            </w:r>
            <w:r w:rsidRPr="004A3079">
              <w:rPr>
                <w:rFonts w:ascii="Cambria" w:hAnsi="Cambria"/>
                <w:bCs/>
                <w:i/>
                <w:iCs/>
                <w:lang w:val="cs-CZ"/>
              </w:rPr>
              <w:t xml:space="preserve"> empirického modelu a následnou diseminaci poznatků ve formě výstupů tvůrčí činnosti směrem k širší odborné veřejnosti.</w:t>
            </w:r>
          </w:p>
        </w:tc>
      </w:tr>
    </w:tbl>
    <w:p w14:paraId="599918B1" w14:textId="77777777" w:rsidR="00457A8E" w:rsidRPr="004A3079" w:rsidRDefault="00457A8E" w:rsidP="00350A01">
      <w:pPr>
        <w:keepNext/>
        <w:rPr>
          <w:rFonts w:ascii="Cambria" w:hAnsi="Cambria"/>
          <w:b/>
          <w:lang w:val="cs-CZ"/>
        </w:rPr>
      </w:pPr>
    </w:p>
    <w:p w14:paraId="0059482F" w14:textId="288A3828" w:rsidR="009E3C70" w:rsidRPr="004A3079" w:rsidRDefault="009E3C70" w:rsidP="00350A01">
      <w:pPr>
        <w:keepNext/>
        <w:rPr>
          <w:rFonts w:ascii="Cambria" w:hAnsi="Cambria"/>
          <w:b/>
          <w:lang w:val="cs-CZ"/>
        </w:rPr>
      </w:pPr>
      <w:r w:rsidRPr="004A3079">
        <w:rPr>
          <w:rFonts w:ascii="Cambria" w:hAnsi="Cambria"/>
          <w:b/>
          <w:lang w:val="cs-CZ"/>
        </w:rPr>
        <w:t>Harmonogram</w:t>
      </w:r>
    </w:p>
    <w:tbl>
      <w:tblPr>
        <w:tblStyle w:val="Mkatabulky"/>
        <w:tblW w:w="0" w:type="auto"/>
        <w:tblLook w:val="04A0" w:firstRow="1" w:lastRow="0" w:firstColumn="1" w:lastColumn="0" w:noHBand="0" w:noVBand="1"/>
      </w:tblPr>
      <w:tblGrid>
        <w:gridCol w:w="1980"/>
        <w:gridCol w:w="7513"/>
      </w:tblGrid>
      <w:tr w:rsidR="00164C75" w:rsidRPr="004A3079" w14:paraId="63365BD8" w14:textId="77777777" w:rsidTr="00B52434">
        <w:trPr>
          <w:trHeight w:val="144"/>
        </w:trPr>
        <w:tc>
          <w:tcPr>
            <w:tcW w:w="1980" w:type="dxa"/>
            <w:shd w:val="clear" w:color="auto" w:fill="F2F2F2" w:themeFill="background1" w:themeFillShade="F2"/>
            <w:vAlign w:val="center"/>
          </w:tcPr>
          <w:p w14:paraId="7C32EF8A" w14:textId="77777777" w:rsidR="00164C75" w:rsidRPr="004A3079" w:rsidRDefault="00164C75" w:rsidP="00350A01">
            <w:pPr>
              <w:keepNext/>
              <w:rPr>
                <w:rFonts w:ascii="Cambria" w:hAnsi="Cambria"/>
                <w:b/>
                <w:lang w:val="cs-CZ"/>
              </w:rPr>
            </w:pPr>
            <w:r w:rsidRPr="004A3079">
              <w:rPr>
                <w:rFonts w:ascii="Cambria" w:hAnsi="Cambria"/>
                <w:b/>
                <w:lang w:val="cs-CZ"/>
              </w:rPr>
              <w:t>Začátek realizace projektu</w:t>
            </w:r>
          </w:p>
        </w:tc>
        <w:tc>
          <w:tcPr>
            <w:tcW w:w="7513" w:type="dxa"/>
            <w:shd w:val="clear" w:color="auto" w:fill="auto"/>
            <w:vAlign w:val="center"/>
          </w:tcPr>
          <w:sdt>
            <w:sdtPr>
              <w:rPr>
                <w:rFonts w:ascii="Cambria" w:hAnsi="Cambria"/>
                <w:color w:val="000000" w:themeColor="text1"/>
                <w:lang w:val="cs-CZ"/>
              </w:rPr>
              <w:id w:val="-1236006296"/>
              <w:placeholder>
                <w:docPart w:val="2182B0CE10DE4C9AA268AD413C070EC7"/>
              </w:placeholder>
              <w:date w:fullDate="2023-01-01T00:00:00Z">
                <w:dateFormat w:val="d.M.yyyy"/>
                <w:lid w:val="cs-CZ"/>
                <w:storeMappedDataAs w:val="dateTime"/>
                <w:calendar w:val="gregorian"/>
              </w:date>
            </w:sdtPr>
            <w:sdtEndPr/>
            <w:sdtContent>
              <w:p w14:paraId="491C7160" w14:textId="5C6FCE33" w:rsidR="00164C75" w:rsidRPr="004A3079" w:rsidRDefault="00F219F4" w:rsidP="00350A01">
                <w:pPr>
                  <w:keepNext/>
                  <w:jc w:val="both"/>
                  <w:rPr>
                    <w:rFonts w:ascii="Cambria" w:hAnsi="Cambria"/>
                    <w:color w:val="000000" w:themeColor="text1"/>
                    <w:lang w:val="cs-CZ"/>
                  </w:rPr>
                </w:pPr>
                <w:r>
                  <w:rPr>
                    <w:rFonts w:ascii="Cambria" w:hAnsi="Cambria"/>
                    <w:color w:val="000000" w:themeColor="text1"/>
                    <w:lang w:val="cs-CZ"/>
                  </w:rPr>
                  <w:t>1.1.2023</w:t>
                </w:r>
              </w:p>
            </w:sdtContent>
          </w:sdt>
        </w:tc>
      </w:tr>
      <w:tr w:rsidR="00164C75" w:rsidRPr="004A3079" w14:paraId="23CC753F" w14:textId="77777777" w:rsidTr="00B52434">
        <w:trPr>
          <w:trHeight w:val="144"/>
        </w:trPr>
        <w:tc>
          <w:tcPr>
            <w:tcW w:w="1980" w:type="dxa"/>
            <w:shd w:val="clear" w:color="auto" w:fill="F2F2F2" w:themeFill="background1" w:themeFillShade="F2"/>
            <w:vAlign w:val="center"/>
          </w:tcPr>
          <w:p w14:paraId="376E63DB" w14:textId="77777777" w:rsidR="00164C75" w:rsidRPr="004A3079" w:rsidRDefault="00164C75" w:rsidP="00164C75">
            <w:pPr>
              <w:rPr>
                <w:rFonts w:ascii="Cambria" w:hAnsi="Cambria"/>
                <w:b/>
                <w:lang w:val="cs-CZ"/>
              </w:rPr>
            </w:pPr>
            <w:r w:rsidRPr="004A3079">
              <w:rPr>
                <w:rFonts w:ascii="Cambria" w:hAnsi="Cambria"/>
                <w:b/>
                <w:lang w:val="cs-CZ"/>
              </w:rPr>
              <w:t>Ukončení realizace projektu</w:t>
            </w:r>
          </w:p>
        </w:tc>
        <w:tc>
          <w:tcPr>
            <w:tcW w:w="7513" w:type="dxa"/>
            <w:shd w:val="clear" w:color="auto" w:fill="auto"/>
            <w:vAlign w:val="center"/>
          </w:tcPr>
          <w:sdt>
            <w:sdtPr>
              <w:rPr>
                <w:rFonts w:ascii="Cambria" w:hAnsi="Cambria"/>
                <w:color w:val="000000" w:themeColor="text1"/>
                <w:lang w:val="cs-CZ"/>
              </w:rPr>
              <w:id w:val="627443316"/>
              <w:placeholder>
                <w:docPart w:val="01647DC315734DB5B6898C22912E633B"/>
              </w:placeholder>
              <w:date w:fullDate="2023-12-31T00:00:00Z">
                <w:dateFormat w:val="d.M.yyyy"/>
                <w:lid w:val="cs-CZ"/>
                <w:storeMappedDataAs w:val="dateTime"/>
                <w:calendar w:val="gregorian"/>
              </w:date>
            </w:sdtPr>
            <w:sdtEndPr/>
            <w:sdtContent>
              <w:p w14:paraId="20F9A21A" w14:textId="389DAEC5" w:rsidR="00164C75" w:rsidRPr="004A3079" w:rsidRDefault="00252C8B" w:rsidP="00164C75">
                <w:pPr>
                  <w:jc w:val="both"/>
                  <w:rPr>
                    <w:rFonts w:ascii="Cambria" w:hAnsi="Cambria"/>
                    <w:color w:val="000000" w:themeColor="text1"/>
                    <w:lang w:val="cs-CZ"/>
                  </w:rPr>
                </w:pPr>
                <w:r>
                  <w:rPr>
                    <w:rFonts w:ascii="Cambria" w:hAnsi="Cambria"/>
                    <w:color w:val="000000" w:themeColor="text1"/>
                    <w:lang w:val="cs-CZ"/>
                  </w:rPr>
                  <w:t>31.12.2023</w:t>
                </w:r>
              </w:p>
            </w:sdtContent>
          </w:sdt>
        </w:tc>
      </w:tr>
      <w:tr w:rsidR="00164C75" w:rsidRPr="004A3079" w14:paraId="5D7529CF" w14:textId="77777777" w:rsidTr="00B52434">
        <w:trPr>
          <w:trHeight w:val="769"/>
        </w:trPr>
        <w:tc>
          <w:tcPr>
            <w:tcW w:w="1980" w:type="dxa"/>
            <w:shd w:val="clear" w:color="auto" w:fill="F2F2F2" w:themeFill="background1" w:themeFillShade="F2"/>
            <w:vAlign w:val="center"/>
          </w:tcPr>
          <w:p w14:paraId="75BAB565" w14:textId="77777777" w:rsidR="00164C75" w:rsidRPr="004A3079" w:rsidRDefault="00164C75" w:rsidP="00164C75">
            <w:pPr>
              <w:rPr>
                <w:rFonts w:ascii="Cambria" w:hAnsi="Cambria"/>
                <w:b/>
                <w:lang w:val="cs-CZ"/>
              </w:rPr>
            </w:pPr>
            <w:r w:rsidRPr="004A3079">
              <w:rPr>
                <w:rFonts w:ascii="Cambria" w:hAnsi="Cambria"/>
                <w:b/>
                <w:lang w:val="cs-CZ"/>
              </w:rPr>
              <w:t>Etapy projektu</w:t>
            </w:r>
          </w:p>
        </w:tc>
        <w:tc>
          <w:tcPr>
            <w:tcW w:w="7513" w:type="dxa"/>
            <w:vAlign w:val="center"/>
          </w:tcPr>
          <w:p w14:paraId="61E4A4B4" w14:textId="77777777" w:rsidR="00874029" w:rsidRPr="005E335D" w:rsidRDefault="00874029" w:rsidP="00874029">
            <w:pPr>
              <w:jc w:val="both"/>
              <w:rPr>
                <w:rFonts w:ascii="Cambria" w:hAnsi="Cambria"/>
                <w:i/>
                <w:iCs/>
                <w:color w:val="000000" w:themeColor="text1"/>
                <w:lang w:val="cs-CZ"/>
              </w:rPr>
            </w:pPr>
            <w:r w:rsidRPr="005E335D">
              <w:rPr>
                <w:rFonts w:ascii="Cambria" w:hAnsi="Cambria"/>
                <w:i/>
                <w:iCs/>
                <w:color w:val="000000" w:themeColor="text1"/>
                <w:lang w:val="cs-CZ"/>
              </w:rPr>
              <w:t>Projekt je plánován pro realizaci ve třech na sebe navazujících etapách, konkrétně:</w:t>
            </w:r>
          </w:p>
          <w:p w14:paraId="1B8F7A44" w14:textId="3FAC7B9F" w:rsidR="00874029" w:rsidRPr="005E335D" w:rsidRDefault="00874029" w:rsidP="00874029">
            <w:pPr>
              <w:jc w:val="both"/>
              <w:rPr>
                <w:rFonts w:ascii="Cambria" w:hAnsi="Cambria"/>
                <w:i/>
                <w:iCs/>
                <w:color w:val="000000" w:themeColor="text1"/>
                <w:lang w:val="cs-CZ"/>
              </w:rPr>
            </w:pPr>
            <w:r w:rsidRPr="005E335D">
              <w:rPr>
                <w:rFonts w:ascii="Cambria" w:hAnsi="Cambria"/>
                <w:i/>
                <w:iCs/>
                <w:color w:val="000000" w:themeColor="text1"/>
                <w:lang w:val="cs-CZ"/>
              </w:rPr>
              <w:t>E1 (01-04/2</w:t>
            </w:r>
            <w:r w:rsidR="00252C8B" w:rsidRPr="005E335D">
              <w:rPr>
                <w:rFonts w:ascii="Cambria" w:hAnsi="Cambria"/>
                <w:i/>
                <w:iCs/>
                <w:color w:val="000000" w:themeColor="text1"/>
                <w:lang w:val="cs-CZ"/>
              </w:rPr>
              <w:t>3</w:t>
            </w:r>
            <w:r w:rsidRPr="005E335D">
              <w:rPr>
                <w:rFonts w:ascii="Cambria" w:hAnsi="Cambria"/>
                <w:i/>
                <w:iCs/>
                <w:color w:val="000000" w:themeColor="text1"/>
                <w:lang w:val="cs-CZ"/>
              </w:rPr>
              <w:t xml:space="preserve">) - Analytická </w:t>
            </w:r>
            <w:r w:rsidR="000E5031" w:rsidRPr="005E335D">
              <w:rPr>
                <w:rFonts w:ascii="Cambria" w:hAnsi="Cambria"/>
                <w:i/>
                <w:iCs/>
                <w:color w:val="000000" w:themeColor="text1"/>
                <w:lang w:val="cs-CZ"/>
              </w:rPr>
              <w:t>fáze – Přezkoumání</w:t>
            </w:r>
            <w:r w:rsidRPr="005E335D">
              <w:rPr>
                <w:rFonts w:ascii="Cambria" w:hAnsi="Cambria"/>
                <w:i/>
                <w:iCs/>
                <w:color w:val="000000" w:themeColor="text1"/>
                <w:lang w:val="cs-CZ"/>
              </w:rPr>
              <w:t xml:space="preserve"> stavu poznání v problematice na základě relevantní literatury, identifikace klíčových souvislostí a nosných linií v rámci oblasti zkoumání.</w:t>
            </w:r>
            <w:r w:rsidR="00A25913" w:rsidRPr="005E335D">
              <w:rPr>
                <w:rFonts w:ascii="Cambria" w:hAnsi="Cambria"/>
                <w:i/>
                <w:iCs/>
                <w:color w:val="000000" w:themeColor="text1"/>
                <w:lang w:val="cs-CZ"/>
              </w:rPr>
              <w:t xml:space="preserve"> V rámci této fáze prozkoumáme aktuální stav poznání z pohledu práce významných autorů. Definujeme výchozí proměnné </w:t>
            </w:r>
            <w:r w:rsidR="000E5031" w:rsidRPr="005E335D">
              <w:rPr>
                <w:rFonts w:ascii="Cambria" w:hAnsi="Cambria"/>
                <w:i/>
                <w:iCs/>
                <w:color w:val="000000" w:themeColor="text1"/>
                <w:lang w:val="cs-CZ"/>
              </w:rPr>
              <w:t xml:space="preserve">pro kvantifikaci </w:t>
            </w:r>
            <w:r w:rsidR="00A25913" w:rsidRPr="005E335D">
              <w:rPr>
                <w:rFonts w:ascii="Cambria" w:hAnsi="Cambria"/>
                <w:i/>
                <w:iCs/>
                <w:color w:val="000000" w:themeColor="text1"/>
                <w:lang w:val="cs-CZ"/>
              </w:rPr>
              <w:t xml:space="preserve">online reputace, </w:t>
            </w:r>
            <w:r w:rsidR="000E5031" w:rsidRPr="005E335D">
              <w:rPr>
                <w:rFonts w:ascii="Cambria" w:hAnsi="Cambria"/>
                <w:i/>
                <w:iCs/>
                <w:color w:val="000000" w:themeColor="text1"/>
                <w:lang w:val="cs-CZ"/>
              </w:rPr>
              <w:t xml:space="preserve">možné metodologické postupy pro měření, </w:t>
            </w:r>
            <w:r w:rsidR="00A25913" w:rsidRPr="005E335D">
              <w:rPr>
                <w:rFonts w:ascii="Cambria" w:hAnsi="Cambria"/>
                <w:i/>
                <w:iCs/>
                <w:color w:val="000000" w:themeColor="text1"/>
                <w:lang w:val="cs-CZ"/>
              </w:rPr>
              <w:t>jakož i vybrané klastry subjektů pro empirické testování.</w:t>
            </w:r>
          </w:p>
          <w:p w14:paraId="6A523341" w14:textId="73CFD2A2" w:rsidR="00874029" w:rsidRPr="005E335D" w:rsidRDefault="00874029" w:rsidP="00874029">
            <w:pPr>
              <w:jc w:val="both"/>
              <w:rPr>
                <w:rFonts w:ascii="Cambria" w:hAnsi="Cambria"/>
                <w:i/>
                <w:iCs/>
                <w:color w:val="000000" w:themeColor="text1"/>
                <w:lang w:val="cs-CZ"/>
              </w:rPr>
            </w:pPr>
            <w:r w:rsidRPr="005E335D">
              <w:rPr>
                <w:rFonts w:ascii="Cambria" w:hAnsi="Cambria"/>
                <w:i/>
                <w:iCs/>
                <w:color w:val="000000" w:themeColor="text1"/>
                <w:lang w:val="cs-CZ"/>
              </w:rPr>
              <w:t>E2 (05-08/2</w:t>
            </w:r>
            <w:r w:rsidR="00252C8B" w:rsidRPr="005E335D">
              <w:rPr>
                <w:rFonts w:ascii="Cambria" w:hAnsi="Cambria"/>
                <w:i/>
                <w:iCs/>
                <w:color w:val="000000" w:themeColor="text1"/>
                <w:lang w:val="cs-CZ"/>
              </w:rPr>
              <w:t>3</w:t>
            </w:r>
            <w:r w:rsidRPr="005E335D">
              <w:rPr>
                <w:rFonts w:ascii="Cambria" w:hAnsi="Cambria"/>
                <w:i/>
                <w:iCs/>
                <w:color w:val="000000" w:themeColor="text1"/>
                <w:lang w:val="cs-CZ"/>
              </w:rPr>
              <w:t xml:space="preserve">) - Empirická </w:t>
            </w:r>
            <w:r w:rsidR="000E5031" w:rsidRPr="005E335D">
              <w:rPr>
                <w:rFonts w:ascii="Cambria" w:hAnsi="Cambria"/>
                <w:i/>
                <w:iCs/>
                <w:color w:val="000000" w:themeColor="text1"/>
                <w:lang w:val="cs-CZ"/>
              </w:rPr>
              <w:t>fáze – Testování</w:t>
            </w:r>
            <w:r w:rsidRPr="005E335D">
              <w:rPr>
                <w:rFonts w:ascii="Cambria" w:hAnsi="Cambria"/>
                <w:i/>
                <w:iCs/>
                <w:color w:val="000000" w:themeColor="text1"/>
                <w:lang w:val="cs-CZ"/>
              </w:rPr>
              <w:t xml:space="preserve"> širokého vzorku clusterů (a v nich konkrétních subjektů), produkci empirického materiálu.</w:t>
            </w:r>
            <w:r w:rsidR="00404925" w:rsidRPr="005E335D">
              <w:rPr>
                <w:rFonts w:ascii="Cambria" w:hAnsi="Cambria"/>
                <w:i/>
                <w:iCs/>
                <w:color w:val="000000" w:themeColor="text1"/>
                <w:lang w:val="cs-CZ"/>
              </w:rPr>
              <w:t xml:space="preserve"> </w:t>
            </w:r>
            <w:r w:rsidR="00A25913" w:rsidRPr="005E335D">
              <w:rPr>
                <w:rFonts w:ascii="Cambria" w:hAnsi="Cambria"/>
                <w:i/>
                <w:iCs/>
                <w:color w:val="000000" w:themeColor="text1"/>
                <w:lang w:val="cs-CZ"/>
              </w:rPr>
              <w:t xml:space="preserve">V této fázi navážeme na </w:t>
            </w:r>
            <w:r w:rsidR="000E5031" w:rsidRPr="005E335D">
              <w:rPr>
                <w:rFonts w:ascii="Cambria" w:hAnsi="Cambria"/>
                <w:i/>
                <w:iCs/>
                <w:color w:val="000000" w:themeColor="text1"/>
                <w:lang w:val="cs-CZ"/>
              </w:rPr>
              <w:t xml:space="preserve">Fázi 1 v rámci které identifikujeme možné metodologické postupy pro měření online reputace a zároveň navážeme na </w:t>
            </w:r>
            <w:r w:rsidR="00A25913" w:rsidRPr="005E335D">
              <w:rPr>
                <w:rFonts w:ascii="Cambria" w:hAnsi="Cambria"/>
                <w:i/>
                <w:iCs/>
                <w:color w:val="000000" w:themeColor="text1"/>
                <w:lang w:val="cs-CZ"/>
              </w:rPr>
              <w:t>metodologický aparát vytvořený na bázi zpracování přirozeného jazyka (</w:t>
            </w:r>
            <w:r w:rsidR="00A25913" w:rsidRPr="00E40587">
              <w:rPr>
                <w:rFonts w:ascii="Cambria" w:hAnsi="Cambria"/>
                <w:i/>
                <w:iCs/>
                <w:color w:val="000000" w:themeColor="text1"/>
                <w:lang w:val="cs-CZ"/>
              </w:rPr>
              <w:t>natural language processing</w:t>
            </w:r>
            <w:r w:rsidR="00A25913" w:rsidRPr="005E335D">
              <w:rPr>
                <w:rFonts w:ascii="Cambria" w:hAnsi="Cambria"/>
                <w:i/>
                <w:iCs/>
                <w:color w:val="000000" w:themeColor="text1"/>
                <w:lang w:val="cs-CZ"/>
              </w:rPr>
              <w:t>)</w:t>
            </w:r>
            <w:r w:rsidR="000E5031" w:rsidRPr="005E335D">
              <w:rPr>
                <w:rFonts w:ascii="Cambria" w:hAnsi="Cambria"/>
                <w:i/>
                <w:iCs/>
                <w:color w:val="000000" w:themeColor="text1"/>
                <w:lang w:val="cs-CZ"/>
              </w:rPr>
              <w:t>.</w:t>
            </w:r>
            <w:r w:rsidR="00A25913" w:rsidRPr="005E335D">
              <w:rPr>
                <w:rFonts w:ascii="Cambria" w:hAnsi="Cambria"/>
                <w:i/>
                <w:iCs/>
                <w:color w:val="000000" w:themeColor="text1"/>
                <w:lang w:val="cs-CZ"/>
              </w:rPr>
              <w:t xml:space="preserve"> </w:t>
            </w:r>
            <w:r w:rsidR="000E5031" w:rsidRPr="005E335D">
              <w:rPr>
                <w:rFonts w:ascii="Cambria" w:hAnsi="Cambria"/>
                <w:i/>
                <w:iCs/>
                <w:color w:val="000000" w:themeColor="text1"/>
                <w:lang w:val="cs-CZ"/>
              </w:rPr>
              <w:t>V</w:t>
            </w:r>
            <w:r w:rsidR="00A25913" w:rsidRPr="005E335D">
              <w:rPr>
                <w:rFonts w:ascii="Cambria" w:hAnsi="Cambria"/>
                <w:i/>
                <w:iCs/>
                <w:color w:val="000000" w:themeColor="text1"/>
                <w:lang w:val="cs-CZ"/>
              </w:rPr>
              <w:t xml:space="preserve">ybrané vzorky budeme </w:t>
            </w:r>
            <w:r w:rsidR="000E5031" w:rsidRPr="005E335D">
              <w:rPr>
                <w:rFonts w:ascii="Cambria" w:hAnsi="Cambria"/>
                <w:i/>
                <w:iCs/>
                <w:color w:val="000000" w:themeColor="text1"/>
                <w:lang w:val="cs-CZ"/>
              </w:rPr>
              <w:t xml:space="preserve">prioritně </w:t>
            </w:r>
            <w:r w:rsidR="00A25913" w:rsidRPr="005E335D">
              <w:rPr>
                <w:rFonts w:ascii="Cambria" w:hAnsi="Cambria"/>
                <w:i/>
                <w:iCs/>
                <w:color w:val="000000" w:themeColor="text1"/>
                <w:lang w:val="cs-CZ"/>
              </w:rPr>
              <w:t xml:space="preserve">testovat s využitím analýzy sentimentu, rozšířené analýzy sentimentu a celkové úrovně online reputace. </w:t>
            </w:r>
            <w:r w:rsidR="000E5031" w:rsidRPr="005E335D">
              <w:rPr>
                <w:rFonts w:ascii="Cambria" w:hAnsi="Cambria"/>
                <w:i/>
                <w:iCs/>
                <w:color w:val="000000" w:themeColor="text1"/>
                <w:lang w:val="cs-CZ"/>
              </w:rPr>
              <w:t>Průzkumem trhu a následným kvalifikovaným odhadem identifikujeme</w:t>
            </w:r>
            <w:r w:rsidR="00A25913" w:rsidRPr="005E335D">
              <w:rPr>
                <w:rFonts w:ascii="Cambria" w:hAnsi="Cambria"/>
                <w:i/>
                <w:iCs/>
                <w:color w:val="000000" w:themeColor="text1"/>
                <w:lang w:val="cs-CZ"/>
              </w:rPr>
              <w:t xml:space="preserve"> hlavní hráče ve vybraných odvětvích podnikání. Empirická báze bude v následné etapě podrobena důslednému vědeckému zpracování.</w:t>
            </w:r>
          </w:p>
          <w:p w14:paraId="71B5907E" w14:textId="0703DE52" w:rsidR="009A3031" w:rsidRPr="005E335D" w:rsidRDefault="00874029" w:rsidP="00874029">
            <w:pPr>
              <w:jc w:val="both"/>
              <w:rPr>
                <w:rFonts w:ascii="Cambria" w:hAnsi="Cambria"/>
                <w:lang w:val="cs-CZ"/>
              </w:rPr>
            </w:pPr>
            <w:r w:rsidRPr="005E335D">
              <w:rPr>
                <w:rFonts w:ascii="Cambria" w:hAnsi="Cambria"/>
                <w:i/>
                <w:iCs/>
                <w:color w:val="000000" w:themeColor="text1"/>
                <w:lang w:val="cs-CZ"/>
              </w:rPr>
              <w:t>E3 (09-1</w:t>
            </w:r>
            <w:r w:rsidR="00252C8B" w:rsidRPr="005E335D">
              <w:rPr>
                <w:rFonts w:ascii="Cambria" w:hAnsi="Cambria"/>
                <w:i/>
                <w:iCs/>
                <w:color w:val="000000" w:themeColor="text1"/>
                <w:lang w:val="cs-CZ"/>
              </w:rPr>
              <w:t>2</w:t>
            </w:r>
            <w:r w:rsidRPr="005E335D">
              <w:rPr>
                <w:rFonts w:ascii="Cambria" w:hAnsi="Cambria"/>
                <w:i/>
                <w:iCs/>
                <w:color w:val="000000" w:themeColor="text1"/>
                <w:lang w:val="cs-CZ"/>
              </w:rPr>
              <w:t>/2</w:t>
            </w:r>
            <w:r w:rsidR="00252C8B" w:rsidRPr="005E335D">
              <w:rPr>
                <w:rFonts w:ascii="Cambria" w:hAnsi="Cambria"/>
                <w:i/>
                <w:iCs/>
                <w:color w:val="000000" w:themeColor="text1"/>
                <w:lang w:val="cs-CZ"/>
              </w:rPr>
              <w:t>3</w:t>
            </w:r>
            <w:r w:rsidRPr="005E335D">
              <w:rPr>
                <w:rFonts w:ascii="Cambria" w:hAnsi="Cambria"/>
                <w:i/>
                <w:iCs/>
                <w:color w:val="000000" w:themeColor="text1"/>
                <w:lang w:val="cs-CZ"/>
              </w:rPr>
              <w:t xml:space="preserve">) - Syntetizační a diseminační </w:t>
            </w:r>
            <w:r w:rsidR="000E5031" w:rsidRPr="005E335D">
              <w:rPr>
                <w:rFonts w:ascii="Cambria" w:hAnsi="Cambria"/>
                <w:i/>
                <w:iCs/>
                <w:color w:val="000000" w:themeColor="text1"/>
                <w:lang w:val="cs-CZ"/>
              </w:rPr>
              <w:t>fáze – produkce</w:t>
            </w:r>
            <w:r w:rsidRPr="005E335D">
              <w:rPr>
                <w:rFonts w:ascii="Cambria" w:hAnsi="Cambria"/>
                <w:i/>
                <w:iCs/>
                <w:color w:val="000000" w:themeColor="text1"/>
                <w:lang w:val="cs-CZ"/>
              </w:rPr>
              <w:t xml:space="preserve"> výstupů.</w:t>
            </w:r>
            <w:r w:rsidR="009B4DDB" w:rsidRPr="005E335D">
              <w:rPr>
                <w:rFonts w:ascii="Cambria" w:hAnsi="Cambria"/>
                <w:i/>
                <w:iCs/>
                <w:color w:val="000000" w:themeColor="text1"/>
                <w:lang w:val="cs-CZ"/>
              </w:rPr>
              <w:t xml:space="preserve"> Závěrečná fáze projektu bude primárně věnována zpracování empirického materiálu a produkci výstupů tvůrčí činnosti s cílem naplnění deklarovaných cílů předkládaného projektu.</w:t>
            </w:r>
          </w:p>
        </w:tc>
      </w:tr>
    </w:tbl>
    <w:p w14:paraId="72D1C3BC" w14:textId="62F806BD" w:rsidR="00E3729C" w:rsidRPr="004A3079" w:rsidRDefault="00E3729C" w:rsidP="00E3729C">
      <w:pPr>
        <w:rPr>
          <w:rFonts w:ascii="Cambria" w:hAnsi="Cambria"/>
          <w:lang w:val="cs-CZ"/>
        </w:rPr>
      </w:pPr>
    </w:p>
    <w:p w14:paraId="60275E3E" w14:textId="1A6BA3D1" w:rsidR="003E3D4E" w:rsidRPr="004A3079" w:rsidRDefault="003E3D4E" w:rsidP="00E3729C">
      <w:pPr>
        <w:rPr>
          <w:rFonts w:ascii="Cambria" w:hAnsi="Cambria"/>
          <w:b/>
          <w:bCs/>
          <w:lang w:val="cs-CZ"/>
        </w:rPr>
      </w:pPr>
      <w:bookmarkStart w:id="0" w:name="_Hlk128085741"/>
      <w:r w:rsidRPr="004A3079">
        <w:rPr>
          <w:rFonts w:ascii="Cambria" w:hAnsi="Cambria"/>
          <w:b/>
          <w:bCs/>
          <w:lang w:val="cs-CZ"/>
        </w:rPr>
        <w:t>Rozpočet a finanční přínosy</w:t>
      </w:r>
    </w:p>
    <w:tbl>
      <w:tblPr>
        <w:tblStyle w:val="Mkatabulky"/>
        <w:tblW w:w="0" w:type="auto"/>
        <w:tblLook w:val="04A0" w:firstRow="1" w:lastRow="0" w:firstColumn="1" w:lastColumn="0" w:noHBand="0" w:noVBand="1"/>
      </w:tblPr>
      <w:tblGrid>
        <w:gridCol w:w="1980"/>
        <w:gridCol w:w="7513"/>
      </w:tblGrid>
      <w:tr w:rsidR="00350A01" w:rsidRPr="004A3079" w14:paraId="008D1EAB" w14:textId="77777777" w:rsidTr="008232BB">
        <w:trPr>
          <w:trHeight w:val="769"/>
        </w:trPr>
        <w:tc>
          <w:tcPr>
            <w:tcW w:w="1980" w:type="dxa"/>
            <w:shd w:val="clear" w:color="auto" w:fill="F2F2F2" w:themeFill="background1" w:themeFillShade="F2"/>
            <w:vAlign w:val="center"/>
          </w:tcPr>
          <w:bookmarkEnd w:id="0"/>
          <w:p w14:paraId="1EACCA11" w14:textId="77777777" w:rsidR="00350A01" w:rsidRPr="004A3079" w:rsidRDefault="00350A01" w:rsidP="008232BB">
            <w:pPr>
              <w:rPr>
                <w:rFonts w:ascii="Cambria" w:hAnsi="Cambria"/>
                <w:b/>
                <w:lang w:val="cs-CZ"/>
              </w:rPr>
            </w:pPr>
            <w:r w:rsidRPr="004A3079">
              <w:rPr>
                <w:rFonts w:ascii="Cambria" w:hAnsi="Cambria"/>
                <w:b/>
                <w:lang w:val="cs-CZ"/>
              </w:rPr>
              <w:t>Rozpočet</w:t>
            </w:r>
          </w:p>
        </w:tc>
        <w:tc>
          <w:tcPr>
            <w:tcW w:w="7513" w:type="dxa"/>
            <w:vAlign w:val="center"/>
          </w:tcPr>
          <w:p w14:paraId="12F95B86" w14:textId="39255043" w:rsidR="00946BCA" w:rsidRPr="004A3079" w:rsidRDefault="00946BCA" w:rsidP="00946BCA">
            <w:pPr>
              <w:jc w:val="both"/>
              <w:rPr>
                <w:rFonts w:ascii="Cambria" w:hAnsi="Cambria"/>
                <w:bCs/>
                <w:i/>
                <w:iCs/>
                <w:lang w:val="cs-CZ"/>
              </w:rPr>
            </w:pPr>
            <w:r w:rsidRPr="004A3079">
              <w:rPr>
                <w:rFonts w:ascii="Cambria" w:hAnsi="Cambria"/>
                <w:bCs/>
                <w:i/>
                <w:iCs/>
                <w:lang w:val="cs-CZ"/>
              </w:rPr>
              <w:t xml:space="preserve">Osobní náklady: </w:t>
            </w:r>
            <w:r w:rsidR="00F219F4">
              <w:rPr>
                <w:rFonts w:ascii="Cambria" w:hAnsi="Cambria"/>
                <w:bCs/>
                <w:i/>
                <w:iCs/>
                <w:lang w:val="cs-CZ"/>
              </w:rPr>
              <w:t>3</w:t>
            </w:r>
            <w:r w:rsidR="000E5031">
              <w:rPr>
                <w:bCs/>
                <w:i/>
                <w:iCs/>
              </w:rPr>
              <w:t> </w:t>
            </w:r>
            <w:r w:rsidR="00F219F4">
              <w:rPr>
                <w:bCs/>
                <w:i/>
                <w:iCs/>
              </w:rPr>
              <w:t>6</w:t>
            </w:r>
            <w:r w:rsidR="000E5031">
              <w:rPr>
                <w:bCs/>
                <w:i/>
                <w:iCs/>
              </w:rPr>
              <w:t>8</w:t>
            </w:r>
            <w:r w:rsidR="00F219F4">
              <w:rPr>
                <w:bCs/>
                <w:i/>
                <w:iCs/>
              </w:rPr>
              <w:t>8</w:t>
            </w:r>
            <w:r w:rsidR="000E5031">
              <w:rPr>
                <w:bCs/>
                <w:i/>
                <w:iCs/>
              </w:rPr>
              <w:t xml:space="preserve"> </w:t>
            </w:r>
            <w:r w:rsidR="00F219F4">
              <w:rPr>
                <w:bCs/>
                <w:i/>
                <w:iCs/>
              </w:rPr>
              <w:t>8</w:t>
            </w:r>
            <w:r w:rsidR="000E5031">
              <w:rPr>
                <w:bCs/>
                <w:i/>
                <w:iCs/>
              </w:rPr>
              <w:t>9</w:t>
            </w:r>
            <w:r w:rsidR="00F219F4">
              <w:rPr>
                <w:bCs/>
                <w:i/>
                <w:iCs/>
              </w:rPr>
              <w:t>2</w:t>
            </w:r>
            <w:r w:rsidRPr="004A3079">
              <w:rPr>
                <w:rFonts w:ascii="Cambria" w:hAnsi="Cambria"/>
                <w:bCs/>
                <w:i/>
                <w:iCs/>
                <w:lang w:val="cs-CZ"/>
              </w:rPr>
              <w:t>,</w:t>
            </w:r>
            <w:r w:rsidR="000E5031">
              <w:rPr>
                <w:rFonts w:ascii="Cambria" w:hAnsi="Cambria"/>
                <w:bCs/>
                <w:i/>
                <w:iCs/>
                <w:lang w:val="cs-CZ"/>
              </w:rPr>
              <w:t>6</w:t>
            </w:r>
            <w:r w:rsidR="00F219F4">
              <w:rPr>
                <w:bCs/>
                <w:i/>
                <w:iCs/>
              </w:rPr>
              <w:t>3</w:t>
            </w:r>
            <w:r w:rsidRPr="004A3079">
              <w:rPr>
                <w:rFonts w:ascii="Cambria" w:hAnsi="Cambria"/>
                <w:bCs/>
                <w:i/>
                <w:iCs/>
                <w:lang w:val="cs-CZ"/>
              </w:rPr>
              <w:t xml:space="preserve"> Kč</w:t>
            </w:r>
          </w:p>
          <w:p w14:paraId="0338D68F" w14:textId="77777777" w:rsidR="00946BCA" w:rsidRPr="004A3079" w:rsidRDefault="00946BCA" w:rsidP="00946BCA">
            <w:pPr>
              <w:jc w:val="both"/>
              <w:rPr>
                <w:rFonts w:ascii="Cambria" w:hAnsi="Cambria"/>
                <w:bCs/>
                <w:i/>
                <w:iCs/>
                <w:lang w:val="cs-CZ"/>
              </w:rPr>
            </w:pPr>
          </w:p>
          <w:p w14:paraId="776B6A37" w14:textId="26588BCF" w:rsidR="00946BCA" w:rsidRPr="004A3079" w:rsidRDefault="00946BCA" w:rsidP="00946BCA">
            <w:pPr>
              <w:jc w:val="both"/>
              <w:rPr>
                <w:rFonts w:ascii="Cambria" w:hAnsi="Cambria"/>
                <w:bCs/>
                <w:i/>
                <w:iCs/>
                <w:lang w:val="cs-CZ"/>
              </w:rPr>
            </w:pPr>
            <w:r w:rsidRPr="004A3079">
              <w:rPr>
                <w:rFonts w:ascii="Cambria" w:hAnsi="Cambria"/>
                <w:bCs/>
                <w:i/>
                <w:iCs/>
                <w:lang w:val="cs-CZ"/>
              </w:rPr>
              <w:t>Ostatní přímé náklady</w:t>
            </w:r>
            <w:r w:rsidR="000E5031">
              <w:rPr>
                <w:rFonts w:ascii="Cambria" w:hAnsi="Cambria"/>
                <w:bCs/>
                <w:i/>
                <w:iCs/>
                <w:lang w:val="cs-CZ"/>
              </w:rPr>
              <w:t xml:space="preserve"> </w:t>
            </w:r>
            <w:r w:rsidR="000E5031">
              <w:rPr>
                <w:bCs/>
                <w:i/>
                <w:iCs/>
              </w:rPr>
              <w:t xml:space="preserve">a </w:t>
            </w:r>
            <w:r w:rsidR="000E5031" w:rsidRPr="004A3079">
              <w:rPr>
                <w:rFonts w:ascii="Cambria" w:hAnsi="Cambria"/>
                <w:bCs/>
                <w:i/>
                <w:iCs/>
                <w:lang w:val="cs-CZ"/>
              </w:rPr>
              <w:t>Režijní náklady</w:t>
            </w:r>
            <w:r w:rsidRPr="004A3079">
              <w:rPr>
                <w:rFonts w:ascii="Cambria" w:hAnsi="Cambria"/>
                <w:bCs/>
                <w:i/>
                <w:iCs/>
                <w:lang w:val="cs-CZ"/>
              </w:rPr>
              <w:t xml:space="preserve">: </w:t>
            </w:r>
            <w:r w:rsidR="000E5031">
              <w:rPr>
                <w:rFonts w:ascii="Cambria" w:hAnsi="Cambria"/>
                <w:bCs/>
                <w:i/>
                <w:iCs/>
                <w:lang w:val="cs-CZ"/>
              </w:rPr>
              <w:t>681 558,77</w:t>
            </w:r>
            <w:r w:rsidRPr="004A3079">
              <w:rPr>
                <w:rFonts w:ascii="Cambria" w:hAnsi="Cambria"/>
                <w:bCs/>
                <w:i/>
                <w:iCs/>
                <w:lang w:val="cs-CZ"/>
              </w:rPr>
              <w:t xml:space="preserve"> Kč</w:t>
            </w:r>
          </w:p>
          <w:p w14:paraId="6ED6B82A" w14:textId="77777777" w:rsidR="00946BCA" w:rsidRPr="004A3079" w:rsidRDefault="00946BCA" w:rsidP="00946BCA">
            <w:pPr>
              <w:jc w:val="both"/>
              <w:rPr>
                <w:rFonts w:ascii="Cambria" w:hAnsi="Cambria"/>
                <w:bCs/>
                <w:i/>
                <w:iCs/>
                <w:lang w:val="cs-CZ"/>
              </w:rPr>
            </w:pPr>
          </w:p>
          <w:p w14:paraId="6320C24E" w14:textId="3C4FF52E" w:rsidR="00750BC9" w:rsidRDefault="00946BCA" w:rsidP="00946BCA">
            <w:pPr>
              <w:jc w:val="both"/>
              <w:rPr>
                <w:rFonts w:ascii="Cambria" w:hAnsi="Cambria"/>
                <w:b/>
                <w:i/>
                <w:iCs/>
                <w:lang w:val="cs-CZ"/>
              </w:rPr>
            </w:pPr>
            <w:r w:rsidRPr="004A3079">
              <w:rPr>
                <w:rFonts w:ascii="Cambria" w:hAnsi="Cambria"/>
                <w:b/>
                <w:i/>
                <w:iCs/>
                <w:lang w:val="cs-CZ"/>
              </w:rPr>
              <w:t xml:space="preserve">Rozpočet celkem: </w:t>
            </w:r>
            <w:bookmarkStart w:id="1" w:name="_Hlk92298917"/>
            <w:r w:rsidR="000E5031">
              <w:rPr>
                <w:rFonts w:ascii="Cambria" w:hAnsi="Cambria"/>
                <w:b/>
                <w:i/>
                <w:iCs/>
                <w:lang w:val="cs-CZ"/>
              </w:rPr>
              <w:t>4 </w:t>
            </w:r>
            <w:r w:rsidR="00F219F4">
              <w:rPr>
                <w:rFonts w:ascii="Cambria" w:hAnsi="Cambria"/>
                <w:b/>
                <w:i/>
                <w:iCs/>
                <w:lang w:val="cs-CZ"/>
              </w:rPr>
              <w:t>3</w:t>
            </w:r>
            <w:r w:rsidR="000E5031">
              <w:rPr>
                <w:rFonts w:ascii="Cambria" w:hAnsi="Cambria"/>
                <w:b/>
                <w:i/>
                <w:iCs/>
                <w:lang w:val="cs-CZ"/>
              </w:rPr>
              <w:t>7</w:t>
            </w:r>
            <w:r w:rsidR="00F219F4">
              <w:rPr>
                <w:rFonts w:ascii="Cambria" w:hAnsi="Cambria"/>
                <w:b/>
                <w:i/>
                <w:iCs/>
                <w:lang w:val="cs-CZ"/>
              </w:rPr>
              <w:t>0</w:t>
            </w:r>
            <w:r w:rsidR="000E5031">
              <w:rPr>
                <w:rFonts w:ascii="Cambria" w:hAnsi="Cambria"/>
                <w:b/>
                <w:i/>
                <w:iCs/>
                <w:lang w:val="cs-CZ"/>
              </w:rPr>
              <w:t> </w:t>
            </w:r>
            <w:r w:rsidR="00F219F4">
              <w:rPr>
                <w:rFonts w:ascii="Cambria" w:hAnsi="Cambria"/>
                <w:b/>
                <w:i/>
                <w:iCs/>
                <w:lang w:val="cs-CZ"/>
              </w:rPr>
              <w:t>4</w:t>
            </w:r>
            <w:r w:rsidR="000E5031">
              <w:rPr>
                <w:rFonts w:ascii="Cambria" w:hAnsi="Cambria"/>
                <w:b/>
                <w:i/>
                <w:iCs/>
                <w:lang w:val="cs-CZ"/>
              </w:rPr>
              <w:t>5</w:t>
            </w:r>
            <w:r w:rsidR="00F219F4">
              <w:rPr>
                <w:rFonts w:ascii="Cambria" w:hAnsi="Cambria"/>
                <w:b/>
                <w:i/>
                <w:iCs/>
                <w:lang w:val="cs-CZ"/>
              </w:rPr>
              <w:t>1</w:t>
            </w:r>
            <w:r w:rsidR="000E5031">
              <w:rPr>
                <w:rFonts w:ascii="Cambria" w:hAnsi="Cambria"/>
                <w:b/>
                <w:i/>
                <w:iCs/>
                <w:lang w:val="cs-CZ"/>
              </w:rPr>
              <w:t>,40</w:t>
            </w:r>
            <w:r w:rsidRPr="004A3079">
              <w:rPr>
                <w:rFonts w:ascii="Cambria" w:hAnsi="Cambria"/>
                <w:b/>
                <w:i/>
                <w:iCs/>
                <w:lang w:val="cs-CZ"/>
              </w:rPr>
              <w:t xml:space="preserve"> Kč</w:t>
            </w:r>
            <w:bookmarkEnd w:id="1"/>
          </w:p>
          <w:p w14:paraId="448BA1FE" w14:textId="77777777" w:rsidR="00F219F4" w:rsidRDefault="00F219F4" w:rsidP="00946BCA">
            <w:pPr>
              <w:jc w:val="both"/>
              <w:rPr>
                <w:rFonts w:ascii="Cambria" w:hAnsi="Cambria"/>
                <w:b/>
                <w:i/>
                <w:iCs/>
                <w:lang w:val="cs-CZ"/>
              </w:rPr>
            </w:pPr>
          </w:p>
          <w:p w14:paraId="1414E475" w14:textId="78770850" w:rsidR="00F219F4" w:rsidRPr="000E5031" w:rsidRDefault="00F219F4" w:rsidP="00946BCA">
            <w:pPr>
              <w:jc w:val="both"/>
              <w:rPr>
                <w:rFonts w:ascii="Cambria" w:hAnsi="Cambria"/>
                <w:b/>
                <w:i/>
                <w:iCs/>
                <w:lang w:val="cs-CZ"/>
              </w:rPr>
            </w:pPr>
            <w:r w:rsidRPr="004A3079">
              <w:rPr>
                <w:rFonts w:ascii="Cambria" w:hAnsi="Cambria"/>
                <w:b/>
                <w:i/>
                <w:iCs/>
                <w:lang w:val="cs-CZ"/>
              </w:rPr>
              <w:t xml:space="preserve">Náklady na PVS: </w:t>
            </w:r>
            <w:r>
              <w:rPr>
                <w:rFonts w:ascii="Cambria" w:hAnsi="Cambria"/>
                <w:b/>
                <w:i/>
                <w:iCs/>
                <w:lang w:val="cs-CZ"/>
              </w:rPr>
              <w:t>2</w:t>
            </w:r>
            <w:r w:rsidRPr="004A3079">
              <w:rPr>
                <w:rFonts w:ascii="Cambria" w:hAnsi="Cambria"/>
                <w:b/>
                <w:i/>
                <w:iCs/>
                <w:lang w:val="cs-CZ"/>
              </w:rPr>
              <w:t xml:space="preserve">25 </w:t>
            </w:r>
            <w:r>
              <w:rPr>
                <w:rFonts w:ascii="Cambria" w:hAnsi="Cambria"/>
                <w:b/>
                <w:i/>
                <w:iCs/>
                <w:lang w:val="cs-CZ"/>
              </w:rPr>
              <w:t>00</w:t>
            </w:r>
            <w:r w:rsidRPr="004A3079">
              <w:rPr>
                <w:rFonts w:ascii="Cambria" w:hAnsi="Cambria"/>
                <w:b/>
                <w:i/>
                <w:iCs/>
                <w:lang w:val="cs-CZ"/>
              </w:rPr>
              <w:t>0,- Kč</w:t>
            </w:r>
          </w:p>
        </w:tc>
      </w:tr>
    </w:tbl>
    <w:p w14:paraId="0C54722C" w14:textId="2A143E57" w:rsidR="00350A01" w:rsidRPr="004A3079" w:rsidRDefault="00350A01" w:rsidP="00E3729C">
      <w:pPr>
        <w:rPr>
          <w:rFonts w:ascii="Cambria" w:hAnsi="Cambria"/>
          <w:lang w:val="cs-CZ"/>
        </w:rPr>
      </w:pPr>
    </w:p>
    <w:tbl>
      <w:tblPr>
        <w:tblStyle w:val="Mkatabulky"/>
        <w:tblW w:w="0" w:type="auto"/>
        <w:tblLayout w:type="fixed"/>
        <w:tblLook w:val="04A0" w:firstRow="1" w:lastRow="0" w:firstColumn="1" w:lastColumn="0" w:noHBand="0" w:noVBand="1"/>
      </w:tblPr>
      <w:tblGrid>
        <w:gridCol w:w="1980"/>
        <w:gridCol w:w="7513"/>
      </w:tblGrid>
      <w:tr w:rsidR="006035BE" w:rsidRPr="004A3079" w14:paraId="63027092" w14:textId="77777777" w:rsidTr="00EE2321">
        <w:trPr>
          <w:trHeight w:val="769"/>
        </w:trPr>
        <w:tc>
          <w:tcPr>
            <w:tcW w:w="1980" w:type="dxa"/>
            <w:shd w:val="clear" w:color="auto" w:fill="F2F2F2" w:themeFill="background1" w:themeFillShade="F2"/>
            <w:vAlign w:val="center"/>
          </w:tcPr>
          <w:p w14:paraId="473996D1" w14:textId="54A95F0C" w:rsidR="006035BE" w:rsidRPr="004A3079" w:rsidRDefault="006035BE" w:rsidP="008232BB">
            <w:pPr>
              <w:rPr>
                <w:rFonts w:ascii="Cambria" w:hAnsi="Cambria"/>
                <w:b/>
                <w:lang w:val="cs-CZ"/>
              </w:rPr>
            </w:pPr>
            <w:r w:rsidRPr="004A3079">
              <w:rPr>
                <w:rFonts w:ascii="Cambria" w:hAnsi="Cambria"/>
                <w:b/>
                <w:lang w:val="cs-CZ"/>
              </w:rPr>
              <w:t>Finanční přínosy projektu</w:t>
            </w:r>
            <w:r w:rsidR="00BE2CE9" w:rsidRPr="004A3079">
              <w:rPr>
                <w:rFonts w:ascii="Cambria" w:hAnsi="Cambria"/>
                <w:b/>
                <w:lang w:val="cs-CZ"/>
              </w:rPr>
              <w:t xml:space="preserve"> ve</w:t>
            </w:r>
            <w:r w:rsidRPr="004A3079">
              <w:rPr>
                <w:rFonts w:ascii="Cambria" w:hAnsi="Cambria"/>
                <w:b/>
                <w:lang w:val="cs-CZ"/>
              </w:rPr>
              <w:t xml:space="preserve"> výši </w:t>
            </w:r>
            <w:r w:rsidR="00BE2CE9" w:rsidRPr="004A3079">
              <w:rPr>
                <w:rFonts w:ascii="Cambria" w:hAnsi="Cambria"/>
                <w:b/>
                <w:lang w:val="cs-CZ"/>
              </w:rPr>
              <w:t>100</w:t>
            </w:r>
            <w:r w:rsidRPr="004A3079">
              <w:rPr>
                <w:rFonts w:ascii="Cambria" w:hAnsi="Cambria"/>
                <w:b/>
                <w:lang w:val="cs-CZ"/>
              </w:rPr>
              <w:t xml:space="preserve"> % nákladů.</w:t>
            </w:r>
          </w:p>
        </w:tc>
        <w:tc>
          <w:tcPr>
            <w:tcW w:w="7513" w:type="dxa"/>
            <w:vAlign w:val="center"/>
          </w:tcPr>
          <w:p w14:paraId="00E8A00C" w14:textId="77777777" w:rsidR="006035BE" w:rsidRPr="004A3079" w:rsidRDefault="006035BE" w:rsidP="008232BB">
            <w:pPr>
              <w:jc w:val="both"/>
              <w:rPr>
                <w:rFonts w:ascii="Cambria" w:hAnsi="Cambria"/>
                <w:bCs/>
                <w:i/>
                <w:iCs/>
                <w:lang w:val="cs-CZ"/>
              </w:rPr>
            </w:pPr>
            <w:r w:rsidRPr="004A3079">
              <w:rPr>
                <w:rFonts w:ascii="Cambria" w:hAnsi="Cambria"/>
                <w:bCs/>
                <w:i/>
                <w:iCs/>
                <w:lang w:val="cs-CZ"/>
              </w:rPr>
              <w:t>Popište finanční přínosy projektu v podobě:</w:t>
            </w:r>
          </w:p>
          <w:p w14:paraId="7EE17EBF" w14:textId="73006A6E" w:rsidR="006035BE" w:rsidRPr="004A3079" w:rsidRDefault="006035BE" w:rsidP="006035BE">
            <w:pPr>
              <w:pStyle w:val="Odstavecseseznamem"/>
              <w:numPr>
                <w:ilvl w:val="0"/>
                <w:numId w:val="9"/>
              </w:numPr>
              <w:jc w:val="both"/>
              <w:rPr>
                <w:rFonts w:ascii="Cambria" w:hAnsi="Cambria"/>
                <w:bCs/>
                <w:i/>
                <w:iCs/>
              </w:rPr>
            </w:pPr>
            <w:r w:rsidRPr="004A3079">
              <w:rPr>
                <w:rFonts w:ascii="Cambria" w:hAnsi="Cambria"/>
                <w:bCs/>
                <w:i/>
                <w:iCs/>
              </w:rPr>
              <w:t xml:space="preserve">Publikačních aktivit podle platného číselníku ETMS </w:t>
            </w:r>
            <w:bookmarkStart w:id="2" w:name="_Hlk88127152"/>
            <w:r w:rsidRPr="004A3079">
              <w:rPr>
                <w:rFonts w:ascii="Cambria" w:hAnsi="Cambria"/>
                <w:b/>
                <w:i/>
                <w:iCs/>
              </w:rPr>
              <w:t>(uveďte počet publikačních výstupů</w:t>
            </w:r>
            <w:r w:rsidR="004C5513" w:rsidRPr="004A3079">
              <w:rPr>
                <w:rFonts w:ascii="Cambria" w:hAnsi="Cambria"/>
                <w:b/>
                <w:i/>
                <w:iCs/>
              </w:rPr>
              <w:t>,</w:t>
            </w:r>
            <w:r w:rsidRPr="004A3079">
              <w:rPr>
                <w:rFonts w:ascii="Cambria" w:hAnsi="Cambria"/>
                <w:b/>
                <w:i/>
                <w:iCs/>
              </w:rPr>
              <w:t xml:space="preserve"> jejich zařazení do číselníku ETMS</w:t>
            </w:r>
            <w:r w:rsidR="00DF19A7" w:rsidRPr="004A3079">
              <w:rPr>
                <w:rFonts w:ascii="Cambria" w:hAnsi="Cambria"/>
                <w:b/>
                <w:i/>
                <w:iCs/>
              </w:rPr>
              <w:t>,</w:t>
            </w:r>
            <w:r w:rsidR="004C5513" w:rsidRPr="004A3079">
              <w:rPr>
                <w:rFonts w:ascii="Cambria" w:hAnsi="Cambria"/>
                <w:b/>
                <w:i/>
                <w:iCs/>
              </w:rPr>
              <w:t xml:space="preserve"> očekávaný výnos</w:t>
            </w:r>
            <w:r w:rsidR="00DF19A7" w:rsidRPr="004A3079">
              <w:rPr>
                <w:rFonts w:ascii="Cambria" w:hAnsi="Cambria"/>
                <w:b/>
                <w:i/>
                <w:iCs/>
              </w:rPr>
              <w:t xml:space="preserve"> a odpovědného autora výstupu, tedy prvního uváděného autora budoucí publikace)</w:t>
            </w:r>
            <w:r w:rsidRPr="004A3079">
              <w:rPr>
                <w:rFonts w:ascii="Cambria" w:hAnsi="Cambria"/>
                <w:bCs/>
                <w:i/>
                <w:iCs/>
              </w:rPr>
              <w:t>.</w:t>
            </w:r>
            <w:bookmarkEnd w:id="2"/>
          </w:p>
          <w:p w14:paraId="684A75A2" w14:textId="77777777" w:rsidR="00921652" w:rsidRPr="004A3079" w:rsidRDefault="00921652" w:rsidP="00921652">
            <w:pPr>
              <w:jc w:val="both"/>
              <w:rPr>
                <w:rFonts w:ascii="Cambria" w:hAnsi="Cambria"/>
                <w:bCs/>
                <w:i/>
                <w:iCs/>
                <w:lang w:val="cs-CZ"/>
              </w:rPr>
            </w:pPr>
          </w:p>
          <w:p w14:paraId="408780AA" w14:textId="2E78B549" w:rsidR="00921652" w:rsidRPr="004A3079" w:rsidRDefault="00921652" w:rsidP="00921652">
            <w:pPr>
              <w:jc w:val="both"/>
              <w:rPr>
                <w:rFonts w:ascii="Cambria" w:hAnsi="Cambria"/>
                <w:b/>
                <w:i/>
                <w:iCs/>
                <w:lang w:val="cs-CZ"/>
              </w:rPr>
            </w:pPr>
            <w:r w:rsidRPr="004A3079">
              <w:rPr>
                <w:rFonts w:ascii="Cambria" w:hAnsi="Cambria"/>
                <w:b/>
                <w:i/>
                <w:iCs/>
                <w:lang w:val="cs-CZ"/>
              </w:rPr>
              <w:t>WOS (AIS)</w:t>
            </w:r>
          </w:p>
          <w:tbl>
            <w:tblPr>
              <w:tblW w:w="0" w:type="auto"/>
              <w:tblLayout w:type="fixed"/>
              <w:tblCellMar>
                <w:left w:w="70" w:type="dxa"/>
                <w:right w:w="70" w:type="dxa"/>
              </w:tblCellMar>
              <w:tblLook w:val="04A0" w:firstRow="1" w:lastRow="0" w:firstColumn="1" w:lastColumn="0" w:noHBand="0" w:noVBand="1"/>
            </w:tblPr>
            <w:tblGrid>
              <w:gridCol w:w="3419"/>
              <w:gridCol w:w="992"/>
              <w:gridCol w:w="1276"/>
              <w:gridCol w:w="1559"/>
            </w:tblGrid>
            <w:tr w:rsidR="00946BCA" w:rsidRPr="004A3079" w14:paraId="29337618" w14:textId="77777777" w:rsidTr="00007F9A">
              <w:trPr>
                <w:trHeight w:val="384"/>
              </w:trPr>
              <w:tc>
                <w:tcPr>
                  <w:tcW w:w="341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CA7CE6" w14:textId="77777777" w:rsidR="00946BCA" w:rsidRPr="004A3079" w:rsidRDefault="00946BCA" w:rsidP="00946BCA">
                  <w:pPr>
                    <w:rPr>
                      <w:rFonts w:ascii="Calibri" w:hAnsi="Calibri" w:cs="Calibri"/>
                      <w:b/>
                      <w:bCs/>
                      <w:color w:val="000000"/>
                      <w:lang w:val="cs-CZ" w:eastAsia="cs-CZ"/>
                    </w:rPr>
                  </w:pPr>
                  <w:bookmarkStart w:id="3" w:name="_Hlk88127187"/>
                  <w:r w:rsidRPr="004A3079">
                    <w:rPr>
                      <w:rFonts w:ascii="Calibri" w:hAnsi="Calibri" w:cs="Calibri"/>
                      <w:b/>
                      <w:bCs/>
                      <w:color w:val="000000"/>
                      <w:lang w:val="cs-CZ"/>
                    </w:rPr>
                    <w:t>Druh výsledku podle ETMS</w:t>
                  </w:r>
                </w:p>
              </w:tc>
              <w:tc>
                <w:tcPr>
                  <w:tcW w:w="992" w:type="dxa"/>
                  <w:tcBorders>
                    <w:top w:val="single" w:sz="8" w:space="0" w:color="auto"/>
                    <w:left w:val="single" w:sz="8" w:space="0" w:color="auto"/>
                    <w:bottom w:val="single" w:sz="4" w:space="0" w:color="auto"/>
                    <w:right w:val="single" w:sz="8" w:space="0" w:color="auto"/>
                  </w:tcBorders>
                  <w:vAlign w:val="center"/>
                </w:tcPr>
                <w:p w14:paraId="6C266F00" w14:textId="77777777" w:rsidR="00946BCA" w:rsidRPr="004A3079" w:rsidRDefault="00946BCA" w:rsidP="00946BCA">
                  <w:pPr>
                    <w:jc w:val="center"/>
                    <w:rPr>
                      <w:rFonts w:ascii="Calibri" w:hAnsi="Calibri" w:cs="Calibri"/>
                      <w:b/>
                      <w:bCs/>
                      <w:color w:val="000000"/>
                      <w:lang w:val="cs-CZ"/>
                    </w:rPr>
                  </w:pPr>
                  <w:r w:rsidRPr="004A3079">
                    <w:rPr>
                      <w:rFonts w:ascii="Calibri" w:hAnsi="Calibri" w:cs="Calibri"/>
                      <w:b/>
                      <w:bCs/>
                      <w:color w:val="000000"/>
                      <w:lang w:val="cs-CZ"/>
                    </w:rPr>
                    <w:t>Počet výstupů</w:t>
                  </w:r>
                </w:p>
              </w:tc>
              <w:tc>
                <w:tcPr>
                  <w:tcW w:w="1276" w:type="dxa"/>
                  <w:tcBorders>
                    <w:top w:val="single" w:sz="8" w:space="0" w:color="auto"/>
                    <w:left w:val="single" w:sz="8" w:space="0" w:color="auto"/>
                    <w:bottom w:val="single" w:sz="4" w:space="0" w:color="auto"/>
                    <w:right w:val="single" w:sz="8" w:space="0" w:color="auto"/>
                  </w:tcBorders>
                  <w:vAlign w:val="center"/>
                </w:tcPr>
                <w:p w14:paraId="197D3EF9" w14:textId="77777777" w:rsidR="00946BCA" w:rsidRPr="004A3079" w:rsidRDefault="00946BCA" w:rsidP="00946BCA">
                  <w:pPr>
                    <w:jc w:val="center"/>
                    <w:rPr>
                      <w:rFonts w:ascii="Calibri" w:hAnsi="Calibri" w:cs="Calibri"/>
                      <w:b/>
                      <w:bCs/>
                      <w:color w:val="000000"/>
                      <w:lang w:val="cs-CZ"/>
                    </w:rPr>
                  </w:pPr>
                  <w:r w:rsidRPr="004A3079">
                    <w:rPr>
                      <w:rFonts w:ascii="Calibri" w:hAnsi="Calibri" w:cs="Calibri"/>
                      <w:b/>
                      <w:bCs/>
                      <w:color w:val="000000"/>
                      <w:lang w:val="cs-CZ"/>
                    </w:rPr>
                    <w:t>ETMS výnos z výstupů</w:t>
                  </w:r>
                </w:p>
              </w:tc>
              <w:tc>
                <w:tcPr>
                  <w:tcW w:w="1559" w:type="dxa"/>
                  <w:tcBorders>
                    <w:top w:val="single" w:sz="8" w:space="0" w:color="auto"/>
                    <w:left w:val="single" w:sz="8" w:space="0" w:color="auto"/>
                    <w:bottom w:val="single" w:sz="4" w:space="0" w:color="auto"/>
                    <w:right w:val="single" w:sz="8" w:space="0" w:color="auto"/>
                  </w:tcBorders>
                  <w:vAlign w:val="center"/>
                </w:tcPr>
                <w:p w14:paraId="74E5A68D" w14:textId="77777777" w:rsidR="00946BCA" w:rsidRPr="004A3079" w:rsidRDefault="00946BCA" w:rsidP="00946BCA">
                  <w:pPr>
                    <w:jc w:val="center"/>
                    <w:rPr>
                      <w:rFonts w:ascii="Calibri" w:hAnsi="Calibri" w:cs="Calibri"/>
                      <w:b/>
                      <w:bCs/>
                      <w:color w:val="000000"/>
                      <w:lang w:val="cs-CZ"/>
                    </w:rPr>
                  </w:pPr>
                  <w:r w:rsidRPr="004A3079">
                    <w:rPr>
                      <w:rFonts w:ascii="Calibri" w:hAnsi="Calibri" w:cs="Calibri"/>
                      <w:b/>
                      <w:bCs/>
                      <w:color w:val="000000"/>
                      <w:lang w:val="cs-CZ"/>
                    </w:rPr>
                    <w:t>Odpovědný autor</w:t>
                  </w:r>
                </w:p>
              </w:tc>
            </w:tr>
            <w:tr w:rsidR="00946BCA" w:rsidRPr="004A3079" w14:paraId="5C716B96" w14:textId="77777777" w:rsidTr="00007F9A">
              <w:trPr>
                <w:trHeight w:val="384"/>
              </w:trPr>
              <w:tc>
                <w:tcPr>
                  <w:tcW w:w="3419" w:type="dxa"/>
                  <w:tcBorders>
                    <w:top w:val="single" w:sz="8" w:space="0" w:color="auto"/>
                    <w:left w:val="single" w:sz="8" w:space="0" w:color="auto"/>
                    <w:bottom w:val="single" w:sz="4" w:space="0" w:color="auto"/>
                    <w:right w:val="single" w:sz="8" w:space="0" w:color="auto"/>
                  </w:tcBorders>
                  <w:shd w:val="clear" w:color="auto" w:fill="auto"/>
                  <w:noWrap/>
                  <w:vAlign w:val="center"/>
                </w:tcPr>
                <w:p w14:paraId="36464EC3" w14:textId="77777777" w:rsidR="00946BCA" w:rsidRPr="004A3079" w:rsidRDefault="00946BCA" w:rsidP="00946BCA">
                  <w:pPr>
                    <w:rPr>
                      <w:rFonts w:ascii="Calibri" w:hAnsi="Calibri" w:cs="Calibri"/>
                      <w:color w:val="000000"/>
                      <w:sz w:val="20"/>
                      <w:szCs w:val="20"/>
                      <w:lang w:val="cs-CZ"/>
                    </w:rPr>
                  </w:pPr>
                  <w:r w:rsidRPr="004A3079">
                    <w:rPr>
                      <w:rFonts w:ascii="Calibri" w:hAnsi="Calibri" w:cs="Calibri"/>
                      <w:color w:val="000000"/>
                      <w:sz w:val="20"/>
                      <w:szCs w:val="20"/>
                      <w:lang w:val="cs-CZ"/>
                    </w:rPr>
                    <w:t>[1.230] Článek ve sborníku hodnocený v RIV</w:t>
                  </w:r>
                </w:p>
              </w:tc>
              <w:tc>
                <w:tcPr>
                  <w:tcW w:w="992" w:type="dxa"/>
                  <w:tcBorders>
                    <w:top w:val="single" w:sz="8" w:space="0" w:color="auto"/>
                    <w:left w:val="single" w:sz="8" w:space="0" w:color="auto"/>
                    <w:bottom w:val="single" w:sz="4" w:space="0" w:color="auto"/>
                    <w:right w:val="single" w:sz="8" w:space="0" w:color="auto"/>
                  </w:tcBorders>
                  <w:vAlign w:val="center"/>
                </w:tcPr>
                <w:p w14:paraId="424852BA" w14:textId="1E4FD482" w:rsidR="00946BCA" w:rsidRPr="006E7F3C" w:rsidRDefault="00B81A07" w:rsidP="00946BCA">
                  <w:pPr>
                    <w:jc w:val="center"/>
                    <w:rPr>
                      <w:rFonts w:ascii="Calibri" w:hAnsi="Calibri" w:cs="Calibri"/>
                      <w:color w:val="000000"/>
                      <w:sz w:val="20"/>
                      <w:szCs w:val="20"/>
                      <w:highlight w:val="green"/>
                      <w:lang w:val="cs-CZ"/>
                    </w:rPr>
                  </w:pPr>
                  <w:r w:rsidRPr="00B81A07">
                    <w:rPr>
                      <w:rFonts w:ascii="Calibri" w:hAnsi="Calibri" w:cs="Calibri"/>
                      <w:color w:val="000000"/>
                      <w:sz w:val="20"/>
                      <w:szCs w:val="20"/>
                      <w:lang w:val="cs-CZ"/>
                    </w:rPr>
                    <w:t>1</w:t>
                  </w:r>
                </w:p>
              </w:tc>
              <w:tc>
                <w:tcPr>
                  <w:tcW w:w="1276" w:type="dxa"/>
                  <w:tcBorders>
                    <w:top w:val="single" w:sz="8" w:space="0" w:color="auto"/>
                    <w:left w:val="single" w:sz="8" w:space="0" w:color="auto"/>
                    <w:bottom w:val="single" w:sz="4" w:space="0" w:color="auto"/>
                    <w:right w:val="single" w:sz="8" w:space="0" w:color="auto"/>
                  </w:tcBorders>
                  <w:vAlign w:val="center"/>
                </w:tcPr>
                <w:p w14:paraId="6B9A72C6" w14:textId="77983373" w:rsidR="00946BCA" w:rsidRPr="006E7F3C" w:rsidRDefault="00B81A07" w:rsidP="00946BCA">
                  <w:pPr>
                    <w:jc w:val="center"/>
                    <w:rPr>
                      <w:rFonts w:ascii="Calibri" w:hAnsi="Calibri" w:cs="Calibri"/>
                      <w:color w:val="000000"/>
                      <w:sz w:val="20"/>
                      <w:szCs w:val="20"/>
                      <w:highlight w:val="green"/>
                      <w:lang w:val="cs-CZ"/>
                    </w:rPr>
                  </w:pPr>
                  <w:r w:rsidRPr="00B81A07">
                    <w:rPr>
                      <w:rFonts w:ascii="Calibri" w:hAnsi="Calibri" w:cs="Calibri"/>
                      <w:color w:val="000000"/>
                      <w:sz w:val="20"/>
                      <w:szCs w:val="20"/>
                      <w:lang w:val="cs-CZ"/>
                    </w:rPr>
                    <w:t>7 986,4</w:t>
                  </w:r>
                  <w:r w:rsidR="00C72477">
                    <w:rPr>
                      <w:rFonts w:ascii="Calibri" w:hAnsi="Calibri" w:cs="Calibri"/>
                      <w:color w:val="000000"/>
                      <w:sz w:val="20"/>
                      <w:szCs w:val="20"/>
                      <w:lang w:val="cs-CZ"/>
                    </w:rPr>
                    <w:t>0</w:t>
                  </w:r>
                  <w:r w:rsidRPr="00B81A07">
                    <w:rPr>
                      <w:rFonts w:ascii="Calibri" w:hAnsi="Calibri" w:cs="Calibri"/>
                      <w:color w:val="000000"/>
                      <w:sz w:val="20"/>
                      <w:szCs w:val="20"/>
                      <w:lang w:val="cs-CZ"/>
                    </w:rPr>
                    <w:t xml:space="preserve"> Kč</w:t>
                  </w:r>
                </w:p>
              </w:tc>
              <w:tc>
                <w:tcPr>
                  <w:tcW w:w="1559" w:type="dxa"/>
                  <w:tcBorders>
                    <w:top w:val="single" w:sz="8" w:space="0" w:color="auto"/>
                    <w:left w:val="single" w:sz="8" w:space="0" w:color="auto"/>
                    <w:bottom w:val="single" w:sz="4" w:space="0" w:color="auto"/>
                    <w:right w:val="single" w:sz="8" w:space="0" w:color="auto"/>
                  </w:tcBorders>
                  <w:vAlign w:val="center"/>
                </w:tcPr>
                <w:p w14:paraId="3F0F3680" w14:textId="77777777" w:rsidR="00B81A07" w:rsidRPr="00B81A07" w:rsidRDefault="00B81A07" w:rsidP="00B81A07">
                  <w:pPr>
                    <w:jc w:val="center"/>
                    <w:rPr>
                      <w:rFonts w:ascii="Calibri" w:hAnsi="Calibri" w:cs="Calibri"/>
                      <w:color w:val="000000"/>
                      <w:sz w:val="20"/>
                      <w:szCs w:val="20"/>
                      <w:lang w:val="cs-CZ"/>
                    </w:rPr>
                  </w:pPr>
                  <w:r w:rsidRPr="00B81A07">
                    <w:rPr>
                      <w:rFonts w:ascii="Calibri" w:hAnsi="Calibri" w:cs="Calibri"/>
                      <w:color w:val="000000"/>
                      <w:sz w:val="20"/>
                      <w:szCs w:val="20"/>
                      <w:lang w:val="cs-CZ"/>
                    </w:rPr>
                    <w:t>1x Konečný</w:t>
                  </w:r>
                </w:p>
                <w:p w14:paraId="1F320187" w14:textId="257ACEBB" w:rsidR="003474D7" w:rsidRPr="006E7F3C" w:rsidRDefault="00B81A07" w:rsidP="003922E2">
                  <w:pPr>
                    <w:jc w:val="center"/>
                    <w:rPr>
                      <w:rFonts w:ascii="Calibri" w:hAnsi="Calibri" w:cs="Calibri"/>
                      <w:color w:val="000000"/>
                      <w:sz w:val="20"/>
                      <w:szCs w:val="20"/>
                      <w:highlight w:val="green"/>
                      <w:lang w:val="cs-CZ"/>
                    </w:rPr>
                  </w:pPr>
                  <w:r w:rsidRPr="00B81A07">
                    <w:rPr>
                      <w:rFonts w:ascii="Calibri" w:hAnsi="Calibri" w:cs="Calibri"/>
                      <w:color w:val="000000"/>
                      <w:sz w:val="20"/>
                      <w:szCs w:val="20"/>
                      <w:lang w:val="cs-CZ"/>
                    </w:rPr>
                    <w:t>(0,67)</w:t>
                  </w:r>
                </w:p>
              </w:tc>
            </w:tr>
            <w:bookmarkEnd w:id="3"/>
            <w:tr w:rsidR="00946BCA" w:rsidRPr="004A3079" w14:paraId="4A126717" w14:textId="77777777" w:rsidTr="00007F9A">
              <w:trPr>
                <w:trHeight w:val="403"/>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063947A4" w14:textId="77777777" w:rsidR="00946BCA" w:rsidRPr="004A3079" w:rsidRDefault="00946BCA" w:rsidP="00946BCA">
                  <w:pPr>
                    <w:rPr>
                      <w:rFonts w:ascii="Calibri" w:hAnsi="Calibri" w:cs="Calibri"/>
                      <w:color w:val="000000"/>
                      <w:sz w:val="20"/>
                      <w:szCs w:val="20"/>
                      <w:lang w:val="cs-CZ" w:eastAsia="cs-CZ"/>
                    </w:rPr>
                  </w:pPr>
                  <w:r w:rsidRPr="004A3079">
                    <w:rPr>
                      <w:rFonts w:ascii="Calibri" w:hAnsi="Calibri" w:cs="Calibri"/>
                      <w:color w:val="000000"/>
                      <w:sz w:val="20"/>
                      <w:szCs w:val="20"/>
                      <w:lang w:val="cs-CZ"/>
                    </w:rPr>
                    <w:t>[1.701] Recenzovaný odborný článek v odborném periodiku, obsažený ve WoS – časopis v prvním decilu oboru</w:t>
                  </w:r>
                </w:p>
              </w:tc>
              <w:tc>
                <w:tcPr>
                  <w:tcW w:w="992" w:type="dxa"/>
                  <w:tcBorders>
                    <w:top w:val="nil"/>
                    <w:left w:val="single" w:sz="8" w:space="0" w:color="auto"/>
                    <w:bottom w:val="single" w:sz="4" w:space="0" w:color="auto"/>
                    <w:right w:val="single" w:sz="8" w:space="0" w:color="auto"/>
                  </w:tcBorders>
                  <w:vAlign w:val="center"/>
                </w:tcPr>
                <w:p w14:paraId="5E7E1280" w14:textId="004A2B39" w:rsidR="00946BCA" w:rsidRPr="00E40587" w:rsidRDefault="004467C2" w:rsidP="00946BCA">
                  <w:pPr>
                    <w:jc w:val="center"/>
                    <w:rPr>
                      <w:rFonts w:ascii="Calibri" w:hAnsi="Calibri" w:cs="Calibri"/>
                      <w:color w:val="000000"/>
                      <w:sz w:val="20"/>
                      <w:szCs w:val="20"/>
                      <w:lang w:val="cs-CZ"/>
                    </w:rPr>
                  </w:pPr>
                  <w:r w:rsidRPr="00E40587">
                    <w:rPr>
                      <w:rFonts w:ascii="Calibri" w:hAnsi="Calibri" w:cs="Calibri"/>
                      <w:color w:val="000000"/>
                      <w:sz w:val="20"/>
                      <w:szCs w:val="20"/>
                      <w:lang w:val="cs-CZ"/>
                    </w:rPr>
                    <w:t>-</w:t>
                  </w:r>
                </w:p>
              </w:tc>
              <w:tc>
                <w:tcPr>
                  <w:tcW w:w="1276" w:type="dxa"/>
                  <w:tcBorders>
                    <w:top w:val="nil"/>
                    <w:left w:val="single" w:sz="8" w:space="0" w:color="auto"/>
                    <w:bottom w:val="single" w:sz="4" w:space="0" w:color="auto"/>
                    <w:right w:val="single" w:sz="8" w:space="0" w:color="auto"/>
                  </w:tcBorders>
                  <w:vAlign w:val="center"/>
                </w:tcPr>
                <w:p w14:paraId="2598B3FC" w14:textId="3868D23E" w:rsidR="00946BCA" w:rsidRPr="00E40587" w:rsidRDefault="004467C2" w:rsidP="00946BCA">
                  <w:pPr>
                    <w:jc w:val="center"/>
                    <w:rPr>
                      <w:rFonts w:ascii="Calibri" w:hAnsi="Calibri" w:cs="Calibri"/>
                      <w:color w:val="000000"/>
                      <w:sz w:val="20"/>
                      <w:szCs w:val="20"/>
                      <w:lang w:val="cs-CZ"/>
                    </w:rPr>
                  </w:pPr>
                  <w:r w:rsidRPr="00E40587">
                    <w:rPr>
                      <w:rFonts w:ascii="Calibri" w:hAnsi="Calibri" w:cs="Calibri"/>
                      <w:color w:val="000000"/>
                      <w:sz w:val="20"/>
                      <w:szCs w:val="20"/>
                      <w:lang w:val="cs-CZ"/>
                    </w:rPr>
                    <w:t>-</w:t>
                  </w:r>
                </w:p>
              </w:tc>
              <w:tc>
                <w:tcPr>
                  <w:tcW w:w="1559" w:type="dxa"/>
                  <w:tcBorders>
                    <w:top w:val="nil"/>
                    <w:left w:val="single" w:sz="8" w:space="0" w:color="auto"/>
                    <w:bottom w:val="single" w:sz="4" w:space="0" w:color="auto"/>
                    <w:right w:val="single" w:sz="8" w:space="0" w:color="auto"/>
                  </w:tcBorders>
                  <w:vAlign w:val="center"/>
                </w:tcPr>
                <w:p w14:paraId="6E3D8B35" w14:textId="285678A2" w:rsidR="00946BCA" w:rsidRPr="00E40587" w:rsidRDefault="004467C2" w:rsidP="00946BCA">
                  <w:pPr>
                    <w:jc w:val="center"/>
                    <w:rPr>
                      <w:rFonts w:ascii="Calibri" w:hAnsi="Calibri" w:cs="Calibri"/>
                      <w:color w:val="000000"/>
                      <w:sz w:val="20"/>
                      <w:szCs w:val="20"/>
                      <w:lang w:val="cs-CZ"/>
                    </w:rPr>
                  </w:pPr>
                  <w:r w:rsidRPr="00E40587">
                    <w:rPr>
                      <w:rFonts w:ascii="Calibri" w:hAnsi="Calibri" w:cs="Calibri"/>
                      <w:color w:val="000000"/>
                      <w:sz w:val="20"/>
                      <w:szCs w:val="20"/>
                      <w:lang w:val="cs-CZ"/>
                    </w:rPr>
                    <w:t>-</w:t>
                  </w:r>
                </w:p>
              </w:tc>
            </w:tr>
            <w:tr w:rsidR="00946BCA" w:rsidRPr="004A3079" w14:paraId="52DFE0A0" w14:textId="77777777" w:rsidTr="00007F9A">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3F09BA7E" w14:textId="77777777" w:rsidR="00946BCA" w:rsidRPr="004A3079" w:rsidRDefault="00946BCA" w:rsidP="00946BCA">
                  <w:pPr>
                    <w:rPr>
                      <w:rFonts w:ascii="Calibri" w:hAnsi="Calibri" w:cs="Calibri"/>
                      <w:color w:val="000000"/>
                      <w:sz w:val="20"/>
                      <w:szCs w:val="20"/>
                      <w:lang w:val="cs-CZ" w:eastAsia="cs-CZ"/>
                    </w:rPr>
                  </w:pPr>
                  <w:r w:rsidRPr="004A3079">
                    <w:rPr>
                      <w:rFonts w:ascii="Calibri" w:hAnsi="Calibri" w:cs="Calibri"/>
                      <w:color w:val="000000"/>
                      <w:sz w:val="20"/>
                      <w:szCs w:val="20"/>
                      <w:lang w:val="cs-CZ"/>
                    </w:rPr>
                    <w:t>[1.702] Recenzovaný odborný článek v odborném periodiku, obsažený ve WoS – časopis v 1. kvartilu oboru</w:t>
                  </w:r>
                </w:p>
              </w:tc>
              <w:tc>
                <w:tcPr>
                  <w:tcW w:w="992" w:type="dxa"/>
                  <w:tcBorders>
                    <w:top w:val="nil"/>
                    <w:left w:val="single" w:sz="8" w:space="0" w:color="auto"/>
                    <w:bottom w:val="single" w:sz="4" w:space="0" w:color="auto"/>
                    <w:right w:val="single" w:sz="8" w:space="0" w:color="auto"/>
                  </w:tcBorders>
                  <w:vAlign w:val="center"/>
                </w:tcPr>
                <w:p w14:paraId="73444525" w14:textId="6E63787A" w:rsidR="00946BCA" w:rsidRPr="00E40587" w:rsidRDefault="00B81A07" w:rsidP="00946BCA">
                  <w:pPr>
                    <w:jc w:val="center"/>
                    <w:rPr>
                      <w:rFonts w:ascii="Calibri" w:hAnsi="Calibri" w:cs="Calibri"/>
                      <w:color w:val="000000"/>
                      <w:sz w:val="20"/>
                      <w:szCs w:val="20"/>
                      <w:lang w:val="cs-CZ"/>
                    </w:rPr>
                  </w:pPr>
                  <w:r w:rsidRPr="00B81A07">
                    <w:rPr>
                      <w:rFonts w:ascii="Calibri" w:hAnsi="Calibri" w:cs="Calibri"/>
                      <w:color w:val="000000"/>
                      <w:sz w:val="20"/>
                      <w:szCs w:val="20"/>
                      <w:lang w:val="cs-CZ"/>
                    </w:rPr>
                    <w:t>3</w:t>
                  </w:r>
                </w:p>
              </w:tc>
              <w:tc>
                <w:tcPr>
                  <w:tcW w:w="1276" w:type="dxa"/>
                  <w:tcBorders>
                    <w:top w:val="nil"/>
                    <w:left w:val="single" w:sz="8" w:space="0" w:color="auto"/>
                    <w:bottom w:val="single" w:sz="4" w:space="0" w:color="auto"/>
                    <w:right w:val="single" w:sz="8" w:space="0" w:color="auto"/>
                  </w:tcBorders>
                  <w:vAlign w:val="center"/>
                </w:tcPr>
                <w:p w14:paraId="1D1D8053" w14:textId="7911D3C8" w:rsidR="00946BCA" w:rsidRPr="00E40587" w:rsidRDefault="00B81A07" w:rsidP="00946BCA">
                  <w:pPr>
                    <w:jc w:val="center"/>
                    <w:rPr>
                      <w:rFonts w:ascii="Calibri" w:hAnsi="Calibri" w:cs="Calibri"/>
                      <w:color w:val="000000"/>
                      <w:sz w:val="20"/>
                      <w:szCs w:val="20"/>
                      <w:lang w:val="cs-CZ"/>
                    </w:rPr>
                  </w:pPr>
                  <w:r w:rsidRPr="00B81A07">
                    <w:rPr>
                      <w:rFonts w:ascii="Calibri" w:hAnsi="Calibri" w:cs="Calibri"/>
                      <w:color w:val="000000"/>
                      <w:sz w:val="20"/>
                      <w:szCs w:val="20"/>
                      <w:lang w:val="cs-CZ"/>
                    </w:rPr>
                    <w:t>903 500 Kč</w:t>
                  </w:r>
                </w:p>
              </w:tc>
              <w:tc>
                <w:tcPr>
                  <w:tcW w:w="1559" w:type="dxa"/>
                  <w:tcBorders>
                    <w:top w:val="nil"/>
                    <w:left w:val="single" w:sz="8" w:space="0" w:color="auto"/>
                    <w:bottom w:val="single" w:sz="4" w:space="0" w:color="auto"/>
                    <w:right w:val="single" w:sz="8" w:space="0" w:color="auto"/>
                  </w:tcBorders>
                  <w:vAlign w:val="center"/>
                </w:tcPr>
                <w:p w14:paraId="5294D4DC" w14:textId="77777777" w:rsidR="00B81A07" w:rsidRPr="00B81A07" w:rsidRDefault="00B81A07" w:rsidP="00B81A07">
                  <w:pPr>
                    <w:jc w:val="center"/>
                    <w:rPr>
                      <w:rFonts w:ascii="Calibri" w:hAnsi="Calibri" w:cs="Calibri"/>
                      <w:color w:val="000000"/>
                      <w:sz w:val="20"/>
                      <w:szCs w:val="20"/>
                      <w:lang w:val="cs-CZ"/>
                    </w:rPr>
                  </w:pPr>
                  <w:r w:rsidRPr="00B81A07">
                    <w:rPr>
                      <w:rFonts w:ascii="Calibri" w:hAnsi="Calibri" w:cs="Calibri"/>
                      <w:color w:val="000000"/>
                      <w:sz w:val="20"/>
                      <w:szCs w:val="20"/>
                      <w:lang w:val="cs-CZ"/>
                    </w:rPr>
                    <w:t>1x Dušek (0,5) a</w:t>
                  </w:r>
                </w:p>
                <w:p w14:paraId="32B6CF18" w14:textId="77777777" w:rsidR="00B81A07" w:rsidRPr="00B81A07" w:rsidRDefault="00B81A07" w:rsidP="00B81A07">
                  <w:pPr>
                    <w:jc w:val="center"/>
                    <w:rPr>
                      <w:rFonts w:ascii="Calibri" w:hAnsi="Calibri" w:cs="Calibri"/>
                      <w:color w:val="000000"/>
                      <w:sz w:val="20"/>
                      <w:szCs w:val="20"/>
                      <w:lang w:val="cs-CZ"/>
                    </w:rPr>
                  </w:pPr>
                  <w:r w:rsidRPr="00B81A07">
                    <w:rPr>
                      <w:rFonts w:ascii="Calibri" w:hAnsi="Calibri" w:cs="Calibri"/>
                      <w:color w:val="000000"/>
                      <w:sz w:val="20"/>
                      <w:szCs w:val="20"/>
                      <w:lang w:val="cs-CZ"/>
                    </w:rPr>
                    <w:t>Sagapova (0,5)</w:t>
                  </w:r>
                </w:p>
                <w:p w14:paraId="2A339706" w14:textId="77777777" w:rsidR="00B81A07" w:rsidRPr="00B81A07" w:rsidRDefault="00B81A07" w:rsidP="00B81A07">
                  <w:pPr>
                    <w:jc w:val="center"/>
                    <w:rPr>
                      <w:rFonts w:ascii="Calibri" w:hAnsi="Calibri" w:cs="Calibri"/>
                      <w:color w:val="000000"/>
                      <w:sz w:val="20"/>
                      <w:szCs w:val="20"/>
                      <w:lang w:val="cs-CZ"/>
                    </w:rPr>
                  </w:pPr>
                  <w:r w:rsidRPr="00B81A07">
                    <w:rPr>
                      <w:rFonts w:ascii="Calibri" w:hAnsi="Calibri" w:cs="Calibri"/>
                      <w:color w:val="000000"/>
                      <w:sz w:val="20"/>
                      <w:szCs w:val="20"/>
                      <w:lang w:val="cs-CZ"/>
                    </w:rPr>
                    <w:t>1x Srbová (0,5) a Nový docent (0,5)</w:t>
                  </w:r>
                </w:p>
                <w:p w14:paraId="183589B7" w14:textId="77777777" w:rsidR="00B81A07" w:rsidRPr="00B81A07" w:rsidRDefault="00B81A07" w:rsidP="00B81A07">
                  <w:pPr>
                    <w:jc w:val="center"/>
                    <w:rPr>
                      <w:rFonts w:ascii="Calibri" w:hAnsi="Calibri" w:cs="Calibri"/>
                      <w:color w:val="000000"/>
                      <w:sz w:val="20"/>
                      <w:szCs w:val="20"/>
                      <w:lang w:val="cs-CZ"/>
                    </w:rPr>
                  </w:pPr>
                  <w:r w:rsidRPr="00B81A07">
                    <w:rPr>
                      <w:rFonts w:ascii="Calibri" w:hAnsi="Calibri" w:cs="Calibri"/>
                      <w:color w:val="000000"/>
                      <w:sz w:val="20"/>
                      <w:szCs w:val="20"/>
                      <w:lang w:val="cs-CZ"/>
                    </w:rPr>
                    <w:t>1x Nový AP OA</w:t>
                  </w:r>
                </w:p>
                <w:p w14:paraId="0FD0A894" w14:textId="3BF69C6A" w:rsidR="00946BCA" w:rsidRPr="00E40587" w:rsidRDefault="00B81A07" w:rsidP="00B81A07">
                  <w:pPr>
                    <w:jc w:val="center"/>
                    <w:rPr>
                      <w:rFonts w:ascii="Calibri" w:hAnsi="Calibri" w:cs="Calibri"/>
                      <w:color w:val="000000"/>
                      <w:sz w:val="20"/>
                      <w:szCs w:val="20"/>
                      <w:lang w:val="cs-CZ"/>
                    </w:rPr>
                  </w:pPr>
                  <w:r w:rsidRPr="00B81A07">
                    <w:rPr>
                      <w:rFonts w:ascii="Calibri" w:hAnsi="Calibri" w:cs="Calibri"/>
                      <w:color w:val="000000"/>
                      <w:sz w:val="20"/>
                      <w:szCs w:val="20"/>
                      <w:lang w:val="cs-CZ"/>
                    </w:rPr>
                    <w:t>(0,5)</w:t>
                  </w:r>
                </w:p>
              </w:tc>
            </w:tr>
            <w:tr w:rsidR="00946BCA" w:rsidRPr="004A3079" w14:paraId="22B130F2" w14:textId="77777777" w:rsidTr="00007F9A">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71B93011" w14:textId="77777777" w:rsidR="00946BCA" w:rsidRPr="004A3079" w:rsidRDefault="00946BCA" w:rsidP="00946BCA">
                  <w:pPr>
                    <w:rPr>
                      <w:rFonts w:ascii="Calibri" w:hAnsi="Calibri" w:cs="Calibri"/>
                      <w:color w:val="000000"/>
                      <w:sz w:val="20"/>
                      <w:szCs w:val="20"/>
                      <w:lang w:val="cs-CZ" w:eastAsia="cs-CZ"/>
                    </w:rPr>
                  </w:pPr>
                  <w:r w:rsidRPr="004A3079">
                    <w:rPr>
                      <w:rFonts w:ascii="Calibri" w:hAnsi="Calibri" w:cs="Calibri"/>
                      <w:color w:val="000000"/>
                      <w:sz w:val="20"/>
                      <w:szCs w:val="20"/>
                      <w:lang w:val="cs-CZ"/>
                    </w:rPr>
                    <w:t>[1.703] Recenzovaný odborný článek v odborném periodiku, obsažený ve WoS – časopis v 2. kvartilu oboru</w:t>
                  </w:r>
                </w:p>
              </w:tc>
              <w:tc>
                <w:tcPr>
                  <w:tcW w:w="992" w:type="dxa"/>
                  <w:tcBorders>
                    <w:top w:val="nil"/>
                    <w:left w:val="single" w:sz="8" w:space="0" w:color="auto"/>
                    <w:bottom w:val="single" w:sz="4" w:space="0" w:color="auto"/>
                    <w:right w:val="single" w:sz="8" w:space="0" w:color="auto"/>
                  </w:tcBorders>
                  <w:vAlign w:val="center"/>
                </w:tcPr>
                <w:p w14:paraId="6875E320" w14:textId="7EDB529D" w:rsidR="00946BCA" w:rsidRPr="00E40587" w:rsidRDefault="00B9355B" w:rsidP="00946BCA">
                  <w:pPr>
                    <w:jc w:val="center"/>
                    <w:rPr>
                      <w:rFonts w:ascii="Calibri" w:hAnsi="Calibri" w:cs="Calibri"/>
                      <w:color w:val="000000"/>
                      <w:sz w:val="20"/>
                      <w:szCs w:val="20"/>
                      <w:lang w:val="cs-CZ"/>
                    </w:rPr>
                  </w:pPr>
                  <w:r w:rsidRPr="00B9355B">
                    <w:rPr>
                      <w:rFonts w:ascii="Calibri" w:hAnsi="Calibri" w:cs="Calibri"/>
                      <w:color w:val="000000"/>
                      <w:sz w:val="20"/>
                      <w:szCs w:val="20"/>
                      <w:lang w:val="cs-CZ"/>
                    </w:rPr>
                    <w:t>7</w:t>
                  </w:r>
                </w:p>
              </w:tc>
              <w:tc>
                <w:tcPr>
                  <w:tcW w:w="1276" w:type="dxa"/>
                  <w:tcBorders>
                    <w:top w:val="nil"/>
                    <w:left w:val="single" w:sz="8" w:space="0" w:color="auto"/>
                    <w:bottom w:val="single" w:sz="4" w:space="0" w:color="auto"/>
                    <w:right w:val="single" w:sz="8" w:space="0" w:color="auto"/>
                  </w:tcBorders>
                  <w:vAlign w:val="center"/>
                </w:tcPr>
                <w:p w14:paraId="0D9732A5" w14:textId="3EFD5582" w:rsidR="00946BCA" w:rsidRPr="00E40587" w:rsidRDefault="00B9355B" w:rsidP="00946BCA">
                  <w:pPr>
                    <w:jc w:val="center"/>
                    <w:rPr>
                      <w:rFonts w:ascii="Calibri" w:hAnsi="Calibri" w:cs="Calibri"/>
                      <w:color w:val="000000"/>
                      <w:sz w:val="20"/>
                      <w:szCs w:val="20"/>
                      <w:lang w:val="cs-CZ"/>
                    </w:rPr>
                  </w:pPr>
                  <w:r w:rsidRPr="00B9355B">
                    <w:rPr>
                      <w:rFonts w:ascii="Calibri" w:hAnsi="Calibri" w:cs="Calibri"/>
                      <w:color w:val="000000"/>
                      <w:sz w:val="20"/>
                      <w:szCs w:val="20"/>
                      <w:lang w:val="cs-CZ"/>
                    </w:rPr>
                    <w:t>1 182 378 Kč</w:t>
                  </w:r>
                </w:p>
              </w:tc>
              <w:tc>
                <w:tcPr>
                  <w:tcW w:w="1559" w:type="dxa"/>
                  <w:tcBorders>
                    <w:top w:val="nil"/>
                    <w:left w:val="single" w:sz="8" w:space="0" w:color="auto"/>
                    <w:bottom w:val="single" w:sz="4" w:space="0" w:color="auto"/>
                    <w:right w:val="single" w:sz="8" w:space="0" w:color="auto"/>
                  </w:tcBorders>
                  <w:vAlign w:val="center"/>
                </w:tcPr>
                <w:p w14:paraId="12C3F234" w14:textId="77777777" w:rsidR="00B9355B" w:rsidRPr="00B9355B" w:rsidRDefault="00B9355B" w:rsidP="00B9355B">
                  <w:pPr>
                    <w:jc w:val="center"/>
                    <w:rPr>
                      <w:rFonts w:ascii="Calibri" w:hAnsi="Calibri" w:cs="Calibri"/>
                      <w:color w:val="000000"/>
                      <w:sz w:val="20"/>
                      <w:szCs w:val="20"/>
                      <w:lang w:val="cs-CZ"/>
                    </w:rPr>
                  </w:pPr>
                  <w:r w:rsidRPr="00B9355B">
                    <w:rPr>
                      <w:rFonts w:ascii="Calibri" w:hAnsi="Calibri" w:cs="Calibri"/>
                      <w:color w:val="000000"/>
                      <w:sz w:val="20"/>
                      <w:szCs w:val="20"/>
                      <w:lang w:val="cs-CZ"/>
                    </w:rPr>
                    <w:t>2x Konečný</w:t>
                  </w:r>
                </w:p>
                <w:p w14:paraId="022F6719" w14:textId="77777777" w:rsidR="00B9355B" w:rsidRPr="00B9355B" w:rsidRDefault="00B9355B" w:rsidP="00B9355B">
                  <w:pPr>
                    <w:jc w:val="center"/>
                    <w:rPr>
                      <w:rFonts w:ascii="Calibri" w:hAnsi="Calibri" w:cs="Calibri"/>
                      <w:color w:val="000000"/>
                      <w:sz w:val="20"/>
                      <w:szCs w:val="20"/>
                      <w:lang w:val="cs-CZ"/>
                    </w:rPr>
                  </w:pPr>
                  <w:r w:rsidRPr="00B9355B">
                    <w:rPr>
                      <w:rFonts w:ascii="Calibri" w:hAnsi="Calibri" w:cs="Calibri"/>
                      <w:color w:val="000000"/>
                      <w:sz w:val="20"/>
                      <w:szCs w:val="20"/>
                      <w:lang w:val="cs-CZ"/>
                    </w:rPr>
                    <w:t>(0,67)</w:t>
                  </w:r>
                </w:p>
                <w:p w14:paraId="6F92E905" w14:textId="77777777" w:rsidR="00B9355B" w:rsidRPr="00B9355B" w:rsidRDefault="00B9355B" w:rsidP="00B9355B">
                  <w:pPr>
                    <w:jc w:val="center"/>
                    <w:rPr>
                      <w:rFonts w:ascii="Calibri" w:hAnsi="Calibri" w:cs="Calibri"/>
                      <w:color w:val="000000"/>
                      <w:sz w:val="20"/>
                      <w:szCs w:val="20"/>
                      <w:lang w:val="cs-CZ"/>
                    </w:rPr>
                  </w:pPr>
                  <w:r w:rsidRPr="00B9355B">
                    <w:rPr>
                      <w:rFonts w:ascii="Calibri" w:hAnsi="Calibri" w:cs="Calibri"/>
                      <w:color w:val="000000"/>
                      <w:sz w:val="20"/>
                      <w:szCs w:val="20"/>
                      <w:lang w:val="cs-CZ"/>
                    </w:rPr>
                    <w:t>2x Pollák (0,67)</w:t>
                  </w:r>
                </w:p>
                <w:p w14:paraId="720254D5" w14:textId="77777777" w:rsidR="00B9355B" w:rsidRPr="00B9355B" w:rsidRDefault="00B9355B" w:rsidP="00B9355B">
                  <w:pPr>
                    <w:jc w:val="center"/>
                    <w:rPr>
                      <w:rFonts w:ascii="Calibri" w:hAnsi="Calibri" w:cs="Calibri"/>
                      <w:color w:val="000000"/>
                      <w:sz w:val="20"/>
                      <w:szCs w:val="20"/>
                      <w:lang w:val="cs-CZ"/>
                    </w:rPr>
                  </w:pPr>
                  <w:r w:rsidRPr="00B9355B">
                    <w:rPr>
                      <w:rFonts w:ascii="Calibri" w:hAnsi="Calibri" w:cs="Calibri"/>
                      <w:color w:val="000000"/>
                      <w:sz w:val="20"/>
                      <w:szCs w:val="20"/>
                      <w:lang w:val="cs-CZ"/>
                    </w:rPr>
                    <w:t>1x Srbová (0,67) 1x Nový docent (0,67)</w:t>
                  </w:r>
                </w:p>
                <w:p w14:paraId="5E7D756D" w14:textId="77777777" w:rsidR="00B9355B" w:rsidRPr="00B9355B" w:rsidRDefault="00B9355B" w:rsidP="00B9355B">
                  <w:pPr>
                    <w:jc w:val="center"/>
                    <w:rPr>
                      <w:rFonts w:ascii="Calibri" w:hAnsi="Calibri" w:cs="Calibri"/>
                      <w:color w:val="000000"/>
                      <w:sz w:val="20"/>
                      <w:szCs w:val="20"/>
                      <w:lang w:val="cs-CZ"/>
                    </w:rPr>
                  </w:pPr>
                  <w:r w:rsidRPr="00B9355B">
                    <w:rPr>
                      <w:rFonts w:ascii="Calibri" w:hAnsi="Calibri" w:cs="Calibri"/>
                      <w:color w:val="000000"/>
                      <w:sz w:val="20"/>
                      <w:szCs w:val="20"/>
                      <w:lang w:val="cs-CZ"/>
                    </w:rPr>
                    <w:t>1x Pártlová (0,5) a Nový AP OA</w:t>
                  </w:r>
                </w:p>
                <w:p w14:paraId="7C7EAC9E" w14:textId="70C32087" w:rsidR="004467C2" w:rsidRPr="00E40587" w:rsidRDefault="00B9355B" w:rsidP="00946BCA">
                  <w:pPr>
                    <w:jc w:val="center"/>
                    <w:rPr>
                      <w:rFonts w:ascii="Calibri" w:hAnsi="Calibri" w:cs="Calibri"/>
                      <w:color w:val="000000"/>
                      <w:sz w:val="20"/>
                      <w:szCs w:val="20"/>
                      <w:lang w:val="cs-CZ"/>
                    </w:rPr>
                  </w:pPr>
                  <w:r w:rsidRPr="00B9355B">
                    <w:rPr>
                      <w:rFonts w:ascii="Calibri" w:hAnsi="Calibri" w:cs="Calibri"/>
                      <w:color w:val="000000"/>
                      <w:sz w:val="20"/>
                      <w:szCs w:val="20"/>
                      <w:lang w:val="cs-CZ"/>
                    </w:rPr>
                    <w:t>(0,5)</w:t>
                  </w:r>
                </w:p>
              </w:tc>
            </w:tr>
            <w:tr w:rsidR="00946BCA" w:rsidRPr="004A3079" w14:paraId="7AB806C2" w14:textId="77777777" w:rsidTr="00007F9A">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02AF7E06" w14:textId="77777777" w:rsidR="00946BCA" w:rsidRPr="004A3079" w:rsidRDefault="00946BCA" w:rsidP="00946BCA">
                  <w:pPr>
                    <w:rPr>
                      <w:rFonts w:ascii="Calibri" w:hAnsi="Calibri" w:cs="Calibri"/>
                      <w:color w:val="000000"/>
                      <w:sz w:val="20"/>
                      <w:szCs w:val="20"/>
                      <w:lang w:val="cs-CZ" w:eastAsia="cs-CZ"/>
                    </w:rPr>
                  </w:pPr>
                  <w:r w:rsidRPr="004A3079">
                    <w:rPr>
                      <w:rFonts w:ascii="Calibri" w:hAnsi="Calibri" w:cs="Calibri"/>
                      <w:color w:val="000000"/>
                      <w:sz w:val="20"/>
                      <w:szCs w:val="20"/>
                      <w:lang w:val="cs-CZ"/>
                    </w:rPr>
                    <w:t>[1.704] Recenzovaný odborný článek v odborném periodiku, obsažený ve WoS – časopis v 3. kvartilu oboru</w:t>
                  </w:r>
                </w:p>
              </w:tc>
              <w:tc>
                <w:tcPr>
                  <w:tcW w:w="992" w:type="dxa"/>
                  <w:tcBorders>
                    <w:top w:val="nil"/>
                    <w:left w:val="single" w:sz="8" w:space="0" w:color="auto"/>
                    <w:bottom w:val="single" w:sz="4" w:space="0" w:color="auto"/>
                    <w:right w:val="single" w:sz="8" w:space="0" w:color="auto"/>
                  </w:tcBorders>
                  <w:vAlign w:val="center"/>
                </w:tcPr>
                <w:p w14:paraId="218251F2" w14:textId="08C3DC26" w:rsidR="00946BCA" w:rsidRPr="00E40587" w:rsidRDefault="00F3746D" w:rsidP="00946BCA">
                  <w:pPr>
                    <w:jc w:val="center"/>
                    <w:rPr>
                      <w:rFonts w:ascii="Calibri" w:hAnsi="Calibri" w:cs="Calibri"/>
                      <w:color w:val="000000"/>
                      <w:sz w:val="20"/>
                      <w:szCs w:val="20"/>
                      <w:lang w:val="cs-CZ"/>
                    </w:rPr>
                  </w:pPr>
                  <w:r w:rsidRPr="00F3746D">
                    <w:rPr>
                      <w:rFonts w:ascii="Calibri" w:hAnsi="Calibri" w:cs="Calibri"/>
                      <w:color w:val="000000"/>
                      <w:sz w:val="20"/>
                      <w:szCs w:val="20"/>
                      <w:lang w:val="cs-CZ"/>
                    </w:rPr>
                    <w:t>5</w:t>
                  </w:r>
                </w:p>
              </w:tc>
              <w:tc>
                <w:tcPr>
                  <w:tcW w:w="1276" w:type="dxa"/>
                  <w:tcBorders>
                    <w:top w:val="nil"/>
                    <w:left w:val="single" w:sz="8" w:space="0" w:color="auto"/>
                    <w:bottom w:val="single" w:sz="4" w:space="0" w:color="auto"/>
                    <w:right w:val="single" w:sz="8" w:space="0" w:color="auto"/>
                  </w:tcBorders>
                  <w:vAlign w:val="center"/>
                </w:tcPr>
                <w:p w14:paraId="1F8E7960" w14:textId="5CE15015" w:rsidR="00946BCA" w:rsidRPr="00E40587" w:rsidRDefault="00F3746D" w:rsidP="00946BCA">
                  <w:pPr>
                    <w:jc w:val="center"/>
                    <w:rPr>
                      <w:rFonts w:ascii="Calibri" w:hAnsi="Calibri" w:cs="Calibri"/>
                      <w:color w:val="000000"/>
                      <w:sz w:val="20"/>
                      <w:szCs w:val="20"/>
                      <w:lang w:val="cs-CZ"/>
                    </w:rPr>
                  </w:pPr>
                  <w:r w:rsidRPr="00F3746D">
                    <w:rPr>
                      <w:rFonts w:ascii="Calibri" w:hAnsi="Calibri" w:cs="Calibri"/>
                      <w:color w:val="000000"/>
                      <w:sz w:val="20"/>
                      <w:szCs w:val="20"/>
                      <w:lang w:val="cs-CZ"/>
                    </w:rPr>
                    <w:t>437 797,8</w:t>
                  </w:r>
                  <w:r w:rsidR="00C72477">
                    <w:rPr>
                      <w:rFonts w:ascii="Calibri" w:hAnsi="Calibri" w:cs="Calibri"/>
                      <w:color w:val="000000"/>
                      <w:sz w:val="20"/>
                      <w:szCs w:val="20"/>
                      <w:lang w:val="cs-CZ"/>
                    </w:rPr>
                    <w:t>0</w:t>
                  </w:r>
                  <w:r w:rsidRPr="00F3746D">
                    <w:rPr>
                      <w:rFonts w:ascii="Calibri" w:hAnsi="Calibri" w:cs="Calibri"/>
                      <w:color w:val="000000"/>
                      <w:sz w:val="20"/>
                      <w:szCs w:val="20"/>
                      <w:lang w:val="cs-CZ"/>
                    </w:rPr>
                    <w:t xml:space="preserve"> Kč</w:t>
                  </w:r>
                </w:p>
              </w:tc>
              <w:tc>
                <w:tcPr>
                  <w:tcW w:w="1559" w:type="dxa"/>
                  <w:tcBorders>
                    <w:top w:val="nil"/>
                    <w:left w:val="single" w:sz="8" w:space="0" w:color="auto"/>
                    <w:bottom w:val="single" w:sz="4" w:space="0" w:color="auto"/>
                    <w:right w:val="single" w:sz="8" w:space="0" w:color="auto"/>
                  </w:tcBorders>
                  <w:vAlign w:val="center"/>
                </w:tcPr>
                <w:p w14:paraId="385C46CD" w14:textId="77777777" w:rsidR="00F3746D" w:rsidRPr="00F3746D" w:rsidRDefault="00F3746D" w:rsidP="00F3746D">
                  <w:pPr>
                    <w:jc w:val="center"/>
                    <w:rPr>
                      <w:rFonts w:ascii="Calibri" w:hAnsi="Calibri" w:cs="Calibri"/>
                      <w:color w:val="000000"/>
                      <w:sz w:val="20"/>
                      <w:szCs w:val="20"/>
                      <w:lang w:val="cs-CZ"/>
                    </w:rPr>
                  </w:pPr>
                  <w:r w:rsidRPr="00F3746D">
                    <w:rPr>
                      <w:rFonts w:ascii="Calibri" w:hAnsi="Calibri" w:cs="Calibri"/>
                      <w:color w:val="000000"/>
                      <w:sz w:val="20"/>
                      <w:szCs w:val="20"/>
                      <w:lang w:val="cs-CZ"/>
                    </w:rPr>
                    <w:t>1x Dušek (0,5) a Sagapova (0,5) 1x Konečný</w:t>
                  </w:r>
                </w:p>
                <w:p w14:paraId="2DBEEC71" w14:textId="38FA75CE" w:rsidR="00D06082" w:rsidRPr="00E40587" w:rsidRDefault="00F3746D" w:rsidP="00946BCA">
                  <w:pPr>
                    <w:jc w:val="center"/>
                    <w:rPr>
                      <w:rFonts w:ascii="Calibri" w:hAnsi="Calibri" w:cs="Calibri"/>
                      <w:color w:val="000000"/>
                      <w:sz w:val="20"/>
                      <w:szCs w:val="20"/>
                      <w:lang w:val="cs-CZ"/>
                    </w:rPr>
                  </w:pPr>
                  <w:r w:rsidRPr="00F3746D">
                    <w:rPr>
                      <w:rFonts w:ascii="Calibri" w:hAnsi="Calibri" w:cs="Calibri"/>
                      <w:color w:val="000000"/>
                      <w:sz w:val="20"/>
                      <w:szCs w:val="20"/>
                      <w:lang w:val="cs-CZ"/>
                    </w:rPr>
                    <w:t>(0,25)</w:t>
                  </w:r>
                </w:p>
                <w:p w14:paraId="55E540B2" w14:textId="77777777" w:rsidR="00F3746D" w:rsidRPr="00F3746D" w:rsidRDefault="00F3746D" w:rsidP="00F3746D">
                  <w:pPr>
                    <w:jc w:val="center"/>
                    <w:rPr>
                      <w:rFonts w:ascii="Calibri" w:hAnsi="Calibri" w:cs="Calibri"/>
                      <w:color w:val="000000"/>
                      <w:sz w:val="20"/>
                      <w:szCs w:val="20"/>
                      <w:lang w:val="cs-CZ"/>
                    </w:rPr>
                  </w:pPr>
                  <w:r w:rsidRPr="00F3746D">
                    <w:rPr>
                      <w:rFonts w:ascii="Calibri" w:hAnsi="Calibri" w:cs="Calibri"/>
                      <w:color w:val="000000"/>
                      <w:sz w:val="20"/>
                      <w:szCs w:val="20"/>
                      <w:lang w:val="cs-CZ"/>
                    </w:rPr>
                    <w:t>1x Konečný</w:t>
                  </w:r>
                </w:p>
                <w:p w14:paraId="56EFE094" w14:textId="77777777" w:rsidR="00F3746D" w:rsidRPr="00F3746D" w:rsidRDefault="00F3746D" w:rsidP="00F3746D">
                  <w:pPr>
                    <w:jc w:val="center"/>
                    <w:rPr>
                      <w:rFonts w:ascii="Calibri" w:hAnsi="Calibri" w:cs="Calibri"/>
                      <w:color w:val="000000"/>
                      <w:sz w:val="20"/>
                      <w:szCs w:val="20"/>
                      <w:lang w:val="cs-CZ"/>
                    </w:rPr>
                  </w:pPr>
                  <w:r w:rsidRPr="00F3746D">
                    <w:rPr>
                      <w:rFonts w:ascii="Calibri" w:hAnsi="Calibri" w:cs="Calibri"/>
                      <w:color w:val="000000"/>
                      <w:sz w:val="20"/>
                      <w:szCs w:val="20"/>
                      <w:lang w:val="cs-CZ"/>
                    </w:rPr>
                    <w:t>(0,67)</w:t>
                  </w:r>
                </w:p>
                <w:p w14:paraId="4B876788" w14:textId="77777777" w:rsidR="00F3746D" w:rsidRPr="00F3746D" w:rsidRDefault="00F3746D" w:rsidP="00F3746D">
                  <w:pPr>
                    <w:jc w:val="center"/>
                    <w:rPr>
                      <w:rFonts w:ascii="Calibri" w:hAnsi="Calibri" w:cs="Calibri"/>
                      <w:color w:val="000000"/>
                      <w:sz w:val="20"/>
                      <w:szCs w:val="20"/>
                      <w:lang w:val="cs-CZ"/>
                    </w:rPr>
                  </w:pPr>
                  <w:r w:rsidRPr="00F3746D">
                    <w:rPr>
                      <w:rFonts w:ascii="Calibri" w:hAnsi="Calibri" w:cs="Calibri"/>
                      <w:color w:val="000000"/>
                      <w:sz w:val="20"/>
                      <w:szCs w:val="20"/>
                      <w:lang w:val="cs-CZ"/>
                    </w:rPr>
                    <w:t>1x Konečný (0,5)</w:t>
                  </w:r>
                </w:p>
                <w:p w14:paraId="249B971D" w14:textId="77777777" w:rsidR="00F3746D" w:rsidRPr="00F3746D" w:rsidRDefault="00F3746D" w:rsidP="00F3746D">
                  <w:pPr>
                    <w:jc w:val="center"/>
                    <w:rPr>
                      <w:rFonts w:ascii="Calibri" w:hAnsi="Calibri" w:cs="Calibri"/>
                      <w:color w:val="000000"/>
                      <w:sz w:val="20"/>
                      <w:szCs w:val="20"/>
                      <w:lang w:val="cs-CZ"/>
                    </w:rPr>
                  </w:pPr>
                  <w:r w:rsidRPr="00F3746D">
                    <w:rPr>
                      <w:rFonts w:ascii="Calibri" w:hAnsi="Calibri" w:cs="Calibri"/>
                      <w:color w:val="000000"/>
                      <w:sz w:val="20"/>
                      <w:szCs w:val="20"/>
                      <w:lang w:val="cs-CZ"/>
                    </w:rPr>
                    <w:t>a Srbová (0,5)</w:t>
                  </w:r>
                </w:p>
                <w:p w14:paraId="37D17D13" w14:textId="1FCFE1BB" w:rsidR="00C418E0" w:rsidRPr="00E40587" w:rsidRDefault="00F3746D" w:rsidP="00946BCA">
                  <w:pPr>
                    <w:jc w:val="center"/>
                    <w:rPr>
                      <w:rFonts w:ascii="Calibri" w:hAnsi="Calibri" w:cs="Calibri"/>
                      <w:color w:val="000000"/>
                      <w:sz w:val="20"/>
                      <w:szCs w:val="20"/>
                      <w:lang w:val="cs-CZ"/>
                    </w:rPr>
                  </w:pPr>
                  <w:r w:rsidRPr="00F3746D">
                    <w:rPr>
                      <w:rFonts w:ascii="Calibri" w:hAnsi="Calibri" w:cs="Calibri"/>
                      <w:color w:val="000000"/>
                      <w:sz w:val="20"/>
                      <w:szCs w:val="20"/>
                      <w:lang w:val="cs-CZ"/>
                    </w:rPr>
                    <w:t>1x Pártlová (0,5) a nový AP OA (0,5)</w:t>
                  </w:r>
                </w:p>
              </w:tc>
            </w:tr>
            <w:tr w:rsidR="00946BCA" w:rsidRPr="004A3079" w14:paraId="1FC86AB8" w14:textId="77777777" w:rsidTr="00007F9A">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00E83DE9" w14:textId="77777777" w:rsidR="00946BCA" w:rsidRPr="004A3079" w:rsidRDefault="00946BCA" w:rsidP="00946BCA">
                  <w:pPr>
                    <w:rPr>
                      <w:rFonts w:ascii="Calibri" w:hAnsi="Calibri" w:cs="Calibri"/>
                      <w:color w:val="000000"/>
                      <w:sz w:val="20"/>
                      <w:szCs w:val="20"/>
                      <w:lang w:val="cs-CZ" w:eastAsia="cs-CZ"/>
                    </w:rPr>
                  </w:pPr>
                  <w:r w:rsidRPr="004A3079">
                    <w:rPr>
                      <w:rFonts w:ascii="Calibri" w:hAnsi="Calibri" w:cs="Calibri"/>
                      <w:color w:val="000000"/>
                      <w:sz w:val="20"/>
                      <w:szCs w:val="20"/>
                      <w:lang w:val="cs-CZ"/>
                    </w:rPr>
                    <w:lastRenderedPageBreak/>
                    <w:t>[1.705] Recenzovaný odborný článek v odborném periodiku, obsažený ve WoS – časopis v 4. kvartilu oboru</w:t>
                  </w:r>
                </w:p>
              </w:tc>
              <w:tc>
                <w:tcPr>
                  <w:tcW w:w="992" w:type="dxa"/>
                  <w:tcBorders>
                    <w:top w:val="nil"/>
                    <w:left w:val="single" w:sz="8" w:space="0" w:color="auto"/>
                    <w:bottom w:val="single" w:sz="4" w:space="0" w:color="auto"/>
                    <w:right w:val="single" w:sz="8" w:space="0" w:color="auto"/>
                  </w:tcBorders>
                  <w:vAlign w:val="center"/>
                </w:tcPr>
                <w:p w14:paraId="689BC9D1" w14:textId="05137B6F" w:rsidR="00946BCA" w:rsidRPr="00E40587" w:rsidRDefault="0047446B" w:rsidP="00946BCA">
                  <w:pPr>
                    <w:jc w:val="center"/>
                    <w:rPr>
                      <w:rFonts w:ascii="Calibri" w:hAnsi="Calibri" w:cs="Calibri"/>
                      <w:color w:val="000000"/>
                      <w:sz w:val="20"/>
                      <w:szCs w:val="20"/>
                      <w:lang w:val="cs-CZ"/>
                    </w:rPr>
                  </w:pPr>
                  <w:r>
                    <w:rPr>
                      <w:rFonts w:ascii="Calibri" w:hAnsi="Calibri" w:cs="Calibri"/>
                      <w:color w:val="000000"/>
                      <w:sz w:val="20"/>
                      <w:szCs w:val="20"/>
                      <w:lang w:val="cs-CZ"/>
                    </w:rPr>
                    <w:t>-</w:t>
                  </w:r>
                </w:p>
              </w:tc>
              <w:tc>
                <w:tcPr>
                  <w:tcW w:w="1276" w:type="dxa"/>
                  <w:tcBorders>
                    <w:top w:val="nil"/>
                    <w:left w:val="single" w:sz="8" w:space="0" w:color="auto"/>
                    <w:bottom w:val="single" w:sz="4" w:space="0" w:color="auto"/>
                    <w:right w:val="single" w:sz="8" w:space="0" w:color="auto"/>
                  </w:tcBorders>
                  <w:vAlign w:val="center"/>
                </w:tcPr>
                <w:p w14:paraId="3B9A3D48" w14:textId="727A12D0" w:rsidR="00946BCA" w:rsidRPr="00E40587" w:rsidRDefault="0047446B" w:rsidP="00946BCA">
                  <w:pPr>
                    <w:jc w:val="center"/>
                    <w:rPr>
                      <w:rFonts w:ascii="Calibri" w:hAnsi="Calibri" w:cs="Calibri"/>
                      <w:color w:val="000000"/>
                      <w:sz w:val="20"/>
                      <w:szCs w:val="20"/>
                      <w:lang w:val="cs-CZ"/>
                    </w:rPr>
                  </w:pPr>
                  <w:r>
                    <w:rPr>
                      <w:rFonts w:ascii="Calibri" w:hAnsi="Calibri" w:cs="Calibri"/>
                      <w:color w:val="000000"/>
                      <w:sz w:val="20"/>
                      <w:szCs w:val="20"/>
                      <w:lang w:val="cs-CZ"/>
                    </w:rPr>
                    <w:t>-</w:t>
                  </w:r>
                </w:p>
              </w:tc>
              <w:tc>
                <w:tcPr>
                  <w:tcW w:w="1559" w:type="dxa"/>
                  <w:tcBorders>
                    <w:top w:val="nil"/>
                    <w:left w:val="single" w:sz="8" w:space="0" w:color="auto"/>
                    <w:bottom w:val="single" w:sz="4" w:space="0" w:color="auto"/>
                    <w:right w:val="single" w:sz="8" w:space="0" w:color="auto"/>
                  </w:tcBorders>
                  <w:vAlign w:val="center"/>
                </w:tcPr>
                <w:p w14:paraId="272DB6BE" w14:textId="1663AE99" w:rsidR="006C2F57" w:rsidRPr="00E40587" w:rsidRDefault="0047446B" w:rsidP="006C2F57">
                  <w:pPr>
                    <w:jc w:val="center"/>
                    <w:rPr>
                      <w:rFonts w:ascii="Calibri" w:hAnsi="Calibri" w:cs="Calibri"/>
                      <w:color w:val="000000"/>
                      <w:sz w:val="20"/>
                      <w:szCs w:val="20"/>
                      <w:lang w:val="cs-CZ"/>
                    </w:rPr>
                  </w:pPr>
                  <w:r>
                    <w:rPr>
                      <w:rFonts w:ascii="Calibri" w:hAnsi="Calibri" w:cs="Calibri"/>
                      <w:color w:val="000000"/>
                      <w:sz w:val="20"/>
                      <w:szCs w:val="20"/>
                      <w:lang w:val="cs-CZ"/>
                    </w:rPr>
                    <w:t>-</w:t>
                  </w:r>
                </w:p>
              </w:tc>
            </w:tr>
            <w:tr w:rsidR="00946BCA" w:rsidRPr="004A3079" w14:paraId="7EA4AF69" w14:textId="77777777" w:rsidTr="00007F9A">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66B2EA8F" w14:textId="77777777" w:rsidR="00946BCA" w:rsidRPr="004A3079" w:rsidRDefault="00946BCA" w:rsidP="00946BCA">
                  <w:pPr>
                    <w:rPr>
                      <w:rFonts w:ascii="Calibri" w:hAnsi="Calibri" w:cs="Calibri"/>
                      <w:color w:val="000000"/>
                      <w:sz w:val="20"/>
                      <w:szCs w:val="20"/>
                      <w:lang w:val="cs-CZ" w:eastAsia="cs-CZ"/>
                    </w:rPr>
                  </w:pPr>
                  <w:r w:rsidRPr="004A3079">
                    <w:rPr>
                      <w:rFonts w:ascii="Calibri" w:hAnsi="Calibri" w:cs="Calibri"/>
                      <w:color w:val="000000"/>
                      <w:sz w:val="20"/>
                      <w:szCs w:val="20"/>
                      <w:lang w:val="cs-CZ"/>
                    </w:rPr>
                    <w:t>[1.706] Recenzovaný odborný článek v odb. periodiku, obsažený ve WoS nebo SCOPUS, který nelze zařadit do kvartilu (časopisy bez IF čekající na jeho přidělení)</w:t>
                  </w:r>
                </w:p>
              </w:tc>
              <w:tc>
                <w:tcPr>
                  <w:tcW w:w="992" w:type="dxa"/>
                  <w:tcBorders>
                    <w:top w:val="nil"/>
                    <w:left w:val="single" w:sz="8" w:space="0" w:color="auto"/>
                    <w:bottom w:val="single" w:sz="4" w:space="0" w:color="auto"/>
                    <w:right w:val="single" w:sz="8" w:space="0" w:color="auto"/>
                  </w:tcBorders>
                  <w:vAlign w:val="center"/>
                </w:tcPr>
                <w:p w14:paraId="78DD685B" w14:textId="092DE2AD" w:rsidR="00946BCA" w:rsidRPr="00E40587" w:rsidRDefault="0047446B" w:rsidP="00946BCA">
                  <w:pPr>
                    <w:jc w:val="center"/>
                    <w:rPr>
                      <w:rFonts w:ascii="Calibri" w:hAnsi="Calibri" w:cs="Calibri"/>
                      <w:color w:val="000000"/>
                      <w:sz w:val="20"/>
                      <w:szCs w:val="20"/>
                      <w:lang w:val="cs-CZ"/>
                    </w:rPr>
                  </w:pPr>
                  <w:r>
                    <w:rPr>
                      <w:rFonts w:ascii="Calibri" w:hAnsi="Calibri" w:cs="Calibri"/>
                      <w:color w:val="000000"/>
                      <w:sz w:val="20"/>
                      <w:szCs w:val="20"/>
                      <w:lang w:val="cs-CZ"/>
                    </w:rPr>
                    <w:t>-</w:t>
                  </w:r>
                </w:p>
              </w:tc>
              <w:tc>
                <w:tcPr>
                  <w:tcW w:w="1276" w:type="dxa"/>
                  <w:tcBorders>
                    <w:top w:val="nil"/>
                    <w:left w:val="single" w:sz="8" w:space="0" w:color="auto"/>
                    <w:bottom w:val="single" w:sz="4" w:space="0" w:color="auto"/>
                    <w:right w:val="single" w:sz="8" w:space="0" w:color="auto"/>
                  </w:tcBorders>
                  <w:vAlign w:val="center"/>
                </w:tcPr>
                <w:p w14:paraId="60F9674A" w14:textId="650A5123" w:rsidR="00946BCA" w:rsidRPr="00E40587" w:rsidRDefault="0047446B" w:rsidP="00946BCA">
                  <w:pPr>
                    <w:jc w:val="center"/>
                    <w:rPr>
                      <w:rFonts w:ascii="Calibri" w:hAnsi="Calibri" w:cs="Calibri"/>
                      <w:color w:val="000000"/>
                      <w:sz w:val="20"/>
                      <w:szCs w:val="20"/>
                      <w:lang w:val="cs-CZ"/>
                    </w:rPr>
                  </w:pPr>
                  <w:r>
                    <w:rPr>
                      <w:rFonts w:ascii="Calibri" w:hAnsi="Calibri" w:cs="Calibri"/>
                      <w:color w:val="000000"/>
                      <w:sz w:val="20"/>
                      <w:szCs w:val="20"/>
                      <w:lang w:val="cs-CZ"/>
                    </w:rPr>
                    <w:t>-</w:t>
                  </w:r>
                </w:p>
              </w:tc>
              <w:tc>
                <w:tcPr>
                  <w:tcW w:w="1559" w:type="dxa"/>
                  <w:tcBorders>
                    <w:top w:val="nil"/>
                    <w:left w:val="single" w:sz="8" w:space="0" w:color="auto"/>
                    <w:bottom w:val="single" w:sz="4" w:space="0" w:color="auto"/>
                    <w:right w:val="single" w:sz="8" w:space="0" w:color="auto"/>
                  </w:tcBorders>
                  <w:vAlign w:val="center"/>
                </w:tcPr>
                <w:p w14:paraId="49A94ABA" w14:textId="210E25B8" w:rsidR="00F56797" w:rsidRPr="00E40587" w:rsidRDefault="0047446B" w:rsidP="00165F74">
                  <w:pPr>
                    <w:jc w:val="center"/>
                    <w:rPr>
                      <w:rFonts w:ascii="Calibri" w:hAnsi="Calibri" w:cs="Calibri"/>
                      <w:color w:val="000000"/>
                      <w:sz w:val="20"/>
                      <w:szCs w:val="20"/>
                      <w:lang w:val="cs-CZ"/>
                    </w:rPr>
                  </w:pPr>
                  <w:r>
                    <w:rPr>
                      <w:rFonts w:ascii="Calibri" w:hAnsi="Calibri" w:cs="Calibri"/>
                      <w:color w:val="000000"/>
                      <w:sz w:val="20"/>
                      <w:szCs w:val="20"/>
                      <w:lang w:val="cs-CZ"/>
                    </w:rPr>
                    <w:t>-</w:t>
                  </w:r>
                </w:p>
              </w:tc>
            </w:tr>
          </w:tbl>
          <w:p w14:paraId="22FB6013" w14:textId="207A77EF" w:rsidR="00834D1E" w:rsidRPr="004A3079" w:rsidRDefault="00834D1E" w:rsidP="006035BE">
            <w:pPr>
              <w:jc w:val="both"/>
              <w:rPr>
                <w:rFonts w:ascii="Cambria" w:hAnsi="Cambria"/>
                <w:bCs/>
                <w:i/>
                <w:iCs/>
                <w:lang w:val="cs-CZ"/>
              </w:rPr>
            </w:pPr>
          </w:p>
          <w:p w14:paraId="1557C359" w14:textId="0EB92107" w:rsidR="00921652" w:rsidRPr="004A3079" w:rsidRDefault="00921652" w:rsidP="00921652">
            <w:pPr>
              <w:keepNext/>
              <w:jc w:val="both"/>
              <w:rPr>
                <w:rFonts w:ascii="Cambria" w:hAnsi="Cambria"/>
                <w:b/>
                <w:i/>
                <w:iCs/>
                <w:lang w:val="cs-CZ"/>
              </w:rPr>
            </w:pPr>
            <w:r w:rsidRPr="004A3079">
              <w:rPr>
                <w:rFonts w:ascii="Cambria" w:hAnsi="Cambria"/>
                <w:b/>
                <w:i/>
                <w:iCs/>
                <w:lang w:val="cs-CZ"/>
              </w:rPr>
              <w:t>Scopus (SJR)</w:t>
            </w:r>
          </w:p>
          <w:tbl>
            <w:tblPr>
              <w:tblW w:w="7246" w:type="dxa"/>
              <w:tblLayout w:type="fixed"/>
              <w:tblCellMar>
                <w:left w:w="70" w:type="dxa"/>
                <w:right w:w="70" w:type="dxa"/>
              </w:tblCellMar>
              <w:tblLook w:val="04A0" w:firstRow="1" w:lastRow="0" w:firstColumn="1" w:lastColumn="0" w:noHBand="0" w:noVBand="1"/>
            </w:tblPr>
            <w:tblGrid>
              <w:gridCol w:w="3419"/>
              <w:gridCol w:w="992"/>
              <w:gridCol w:w="1276"/>
              <w:gridCol w:w="1559"/>
            </w:tblGrid>
            <w:tr w:rsidR="00946BCA" w:rsidRPr="004A3079" w14:paraId="732F7B91" w14:textId="77777777" w:rsidTr="00007F9A">
              <w:trPr>
                <w:trHeight w:val="384"/>
              </w:trPr>
              <w:tc>
                <w:tcPr>
                  <w:tcW w:w="341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7F878E6" w14:textId="77777777" w:rsidR="00946BCA" w:rsidRPr="004A3079" w:rsidRDefault="00946BCA" w:rsidP="00946BCA">
                  <w:pPr>
                    <w:rPr>
                      <w:rFonts w:ascii="Calibri" w:hAnsi="Calibri" w:cs="Calibri"/>
                      <w:b/>
                      <w:bCs/>
                      <w:color w:val="000000"/>
                      <w:lang w:val="cs-CZ" w:eastAsia="cs-CZ"/>
                    </w:rPr>
                  </w:pPr>
                  <w:r w:rsidRPr="004A3079">
                    <w:rPr>
                      <w:rFonts w:ascii="Calibri" w:hAnsi="Calibri" w:cs="Calibri"/>
                      <w:b/>
                      <w:bCs/>
                      <w:color w:val="000000"/>
                      <w:lang w:val="cs-CZ"/>
                    </w:rPr>
                    <w:t>Druh výsledku podle ETMS</w:t>
                  </w:r>
                </w:p>
              </w:tc>
              <w:tc>
                <w:tcPr>
                  <w:tcW w:w="992" w:type="dxa"/>
                  <w:tcBorders>
                    <w:top w:val="single" w:sz="8" w:space="0" w:color="auto"/>
                    <w:left w:val="single" w:sz="8" w:space="0" w:color="auto"/>
                    <w:bottom w:val="single" w:sz="4" w:space="0" w:color="auto"/>
                    <w:right w:val="single" w:sz="8" w:space="0" w:color="auto"/>
                  </w:tcBorders>
                  <w:vAlign w:val="center"/>
                </w:tcPr>
                <w:p w14:paraId="2242ECB1" w14:textId="77777777" w:rsidR="00946BCA" w:rsidRPr="004A3079" w:rsidRDefault="00946BCA" w:rsidP="00946BCA">
                  <w:pPr>
                    <w:jc w:val="center"/>
                    <w:rPr>
                      <w:rFonts w:ascii="Calibri" w:hAnsi="Calibri" w:cs="Calibri"/>
                      <w:b/>
                      <w:bCs/>
                      <w:color w:val="000000"/>
                      <w:lang w:val="cs-CZ"/>
                    </w:rPr>
                  </w:pPr>
                  <w:r w:rsidRPr="004A3079">
                    <w:rPr>
                      <w:rFonts w:ascii="Calibri" w:hAnsi="Calibri" w:cs="Calibri"/>
                      <w:b/>
                      <w:bCs/>
                      <w:color w:val="000000"/>
                      <w:lang w:val="cs-CZ"/>
                    </w:rPr>
                    <w:t>Počet výstupů</w:t>
                  </w:r>
                </w:p>
              </w:tc>
              <w:tc>
                <w:tcPr>
                  <w:tcW w:w="1276" w:type="dxa"/>
                  <w:tcBorders>
                    <w:top w:val="single" w:sz="8" w:space="0" w:color="auto"/>
                    <w:left w:val="single" w:sz="8" w:space="0" w:color="auto"/>
                    <w:bottom w:val="single" w:sz="4" w:space="0" w:color="auto"/>
                    <w:right w:val="single" w:sz="8" w:space="0" w:color="auto"/>
                  </w:tcBorders>
                  <w:vAlign w:val="center"/>
                </w:tcPr>
                <w:p w14:paraId="7C7F13AB" w14:textId="77777777" w:rsidR="00946BCA" w:rsidRPr="004A3079" w:rsidRDefault="00946BCA" w:rsidP="00946BCA">
                  <w:pPr>
                    <w:jc w:val="center"/>
                    <w:rPr>
                      <w:rFonts w:ascii="Calibri" w:hAnsi="Calibri" w:cs="Calibri"/>
                      <w:b/>
                      <w:bCs/>
                      <w:color w:val="000000"/>
                      <w:lang w:val="cs-CZ"/>
                    </w:rPr>
                  </w:pPr>
                  <w:r w:rsidRPr="004A3079">
                    <w:rPr>
                      <w:rFonts w:ascii="Calibri" w:hAnsi="Calibri" w:cs="Calibri"/>
                      <w:b/>
                      <w:bCs/>
                      <w:color w:val="000000"/>
                      <w:lang w:val="cs-CZ"/>
                    </w:rPr>
                    <w:t>ETMS výnos z výstupů</w:t>
                  </w:r>
                </w:p>
              </w:tc>
              <w:tc>
                <w:tcPr>
                  <w:tcW w:w="1559" w:type="dxa"/>
                  <w:tcBorders>
                    <w:top w:val="single" w:sz="8" w:space="0" w:color="auto"/>
                    <w:left w:val="single" w:sz="8" w:space="0" w:color="auto"/>
                    <w:bottom w:val="single" w:sz="4" w:space="0" w:color="auto"/>
                    <w:right w:val="single" w:sz="8" w:space="0" w:color="auto"/>
                  </w:tcBorders>
                  <w:vAlign w:val="center"/>
                </w:tcPr>
                <w:p w14:paraId="3222915D" w14:textId="77777777" w:rsidR="00946BCA" w:rsidRPr="004A3079" w:rsidRDefault="00946BCA" w:rsidP="00946BCA">
                  <w:pPr>
                    <w:jc w:val="center"/>
                    <w:rPr>
                      <w:rFonts w:ascii="Calibri" w:hAnsi="Calibri" w:cs="Calibri"/>
                      <w:b/>
                      <w:bCs/>
                      <w:color w:val="000000"/>
                      <w:lang w:val="cs-CZ"/>
                    </w:rPr>
                  </w:pPr>
                  <w:r w:rsidRPr="004A3079">
                    <w:rPr>
                      <w:rFonts w:ascii="Calibri" w:hAnsi="Calibri" w:cs="Calibri"/>
                      <w:b/>
                      <w:bCs/>
                      <w:color w:val="000000"/>
                      <w:lang w:val="cs-CZ"/>
                    </w:rPr>
                    <w:t>Odpovědný autor</w:t>
                  </w:r>
                </w:p>
              </w:tc>
            </w:tr>
            <w:tr w:rsidR="00946BCA" w:rsidRPr="004A3079" w14:paraId="34CDF0D9" w14:textId="77777777" w:rsidTr="00007F9A">
              <w:trPr>
                <w:trHeight w:val="384"/>
              </w:trPr>
              <w:tc>
                <w:tcPr>
                  <w:tcW w:w="3419" w:type="dxa"/>
                  <w:tcBorders>
                    <w:top w:val="single" w:sz="8" w:space="0" w:color="auto"/>
                    <w:left w:val="single" w:sz="8" w:space="0" w:color="auto"/>
                    <w:bottom w:val="single" w:sz="4" w:space="0" w:color="auto"/>
                    <w:right w:val="single" w:sz="8" w:space="0" w:color="auto"/>
                  </w:tcBorders>
                  <w:shd w:val="clear" w:color="auto" w:fill="auto"/>
                  <w:noWrap/>
                  <w:vAlign w:val="center"/>
                </w:tcPr>
                <w:p w14:paraId="7FA46142" w14:textId="77777777" w:rsidR="00946BCA" w:rsidRPr="004A3079" w:rsidRDefault="00946BCA" w:rsidP="00946BCA">
                  <w:pPr>
                    <w:rPr>
                      <w:rFonts w:ascii="Calibri" w:hAnsi="Calibri" w:cs="Calibri"/>
                      <w:color w:val="000000"/>
                      <w:sz w:val="20"/>
                      <w:szCs w:val="20"/>
                      <w:lang w:val="cs-CZ"/>
                    </w:rPr>
                  </w:pPr>
                  <w:r w:rsidRPr="004A3079">
                    <w:rPr>
                      <w:rFonts w:ascii="Calibri" w:hAnsi="Calibri" w:cs="Calibri"/>
                      <w:color w:val="000000"/>
                      <w:sz w:val="20"/>
                      <w:szCs w:val="20"/>
                      <w:lang w:val="cs-CZ"/>
                    </w:rPr>
                    <w:t>[1.230] Článek ve sborníku hodnocený v RIV</w:t>
                  </w:r>
                </w:p>
              </w:tc>
              <w:tc>
                <w:tcPr>
                  <w:tcW w:w="992" w:type="dxa"/>
                  <w:tcBorders>
                    <w:top w:val="single" w:sz="8" w:space="0" w:color="auto"/>
                    <w:left w:val="single" w:sz="8" w:space="0" w:color="auto"/>
                    <w:bottom w:val="single" w:sz="4" w:space="0" w:color="auto"/>
                    <w:right w:val="single" w:sz="8" w:space="0" w:color="auto"/>
                  </w:tcBorders>
                  <w:vAlign w:val="center"/>
                </w:tcPr>
                <w:p w14:paraId="60341D48" w14:textId="36C9CF86" w:rsidR="00946BCA" w:rsidRPr="00E40587" w:rsidRDefault="004B7426" w:rsidP="006E7F3C">
                  <w:pPr>
                    <w:jc w:val="center"/>
                    <w:rPr>
                      <w:rFonts w:ascii="Calibri" w:hAnsi="Calibri" w:cs="Calibri"/>
                      <w:color w:val="000000"/>
                      <w:sz w:val="20"/>
                      <w:szCs w:val="20"/>
                      <w:lang w:val="cs-CZ"/>
                    </w:rPr>
                  </w:pPr>
                  <w:r>
                    <w:rPr>
                      <w:rFonts w:ascii="Calibri" w:hAnsi="Calibri" w:cs="Calibri"/>
                      <w:color w:val="000000"/>
                      <w:sz w:val="20"/>
                      <w:szCs w:val="20"/>
                      <w:lang w:val="cs-CZ"/>
                    </w:rPr>
                    <w:t>-</w:t>
                  </w:r>
                </w:p>
              </w:tc>
              <w:tc>
                <w:tcPr>
                  <w:tcW w:w="1276" w:type="dxa"/>
                  <w:tcBorders>
                    <w:top w:val="single" w:sz="8" w:space="0" w:color="auto"/>
                    <w:left w:val="single" w:sz="8" w:space="0" w:color="auto"/>
                    <w:bottom w:val="single" w:sz="4" w:space="0" w:color="auto"/>
                    <w:right w:val="single" w:sz="8" w:space="0" w:color="auto"/>
                  </w:tcBorders>
                  <w:vAlign w:val="center"/>
                </w:tcPr>
                <w:p w14:paraId="4A543A2F" w14:textId="772B0CB0" w:rsidR="00946BCA" w:rsidRPr="00E40587" w:rsidRDefault="004B7426" w:rsidP="006E7F3C">
                  <w:pPr>
                    <w:jc w:val="center"/>
                    <w:rPr>
                      <w:rFonts w:ascii="Calibri" w:hAnsi="Calibri" w:cs="Calibri"/>
                      <w:color w:val="000000"/>
                      <w:sz w:val="20"/>
                      <w:szCs w:val="20"/>
                      <w:lang w:val="cs-CZ"/>
                    </w:rPr>
                  </w:pPr>
                  <w:r>
                    <w:rPr>
                      <w:rFonts w:ascii="Calibri" w:hAnsi="Calibri" w:cs="Calibri"/>
                      <w:color w:val="000000"/>
                      <w:sz w:val="20"/>
                      <w:szCs w:val="20"/>
                      <w:lang w:val="cs-CZ"/>
                    </w:rPr>
                    <w:t>-</w:t>
                  </w:r>
                </w:p>
              </w:tc>
              <w:tc>
                <w:tcPr>
                  <w:tcW w:w="1559" w:type="dxa"/>
                  <w:tcBorders>
                    <w:top w:val="single" w:sz="8" w:space="0" w:color="auto"/>
                    <w:left w:val="single" w:sz="8" w:space="0" w:color="auto"/>
                    <w:bottom w:val="single" w:sz="4" w:space="0" w:color="auto"/>
                    <w:right w:val="single" w:sz="8" w:space="0" w:color="auto"/>
                  </w:tcBorders>
                  <w:vAlign w:val="center"/>
                </w:tcPr>
                <w:p w14:paraId="1C48ED8D" w14:textId="193511B3" w:rsidR="007C2A28" w:rsidRPr="00E40587" w:rsidRDefault="004B7426" w:rsidP="006E7F3C">
                  <w:pPr>
                    <w:jc w:val="center"/>
                    <w:rPr>
                      <w:rFonts w:ascii="Calibri" w:hAnsi="Calibri" w:cs="Calibri"/>
                      <w:color w:val="000000"/>
                      <w:sz w:val="20"/>
                      <w:szCs w:val="20"/>
                      <w:lang w:val="cs-CZ"/>
                    </w:rPr>
                  </w:pPr>
                  <w:r>
                    <w:rPr>
                      <w:rFonts w:ascii="Calibri" w:hAnsi="Calibri" w:cs="Calibri"/>
                      <w:color w:val="000000"/>
                      <w:sz w:val="20"/>
                      <w:szCs w:val="20"/>
                      <w:lang w:val="cs-CZ"/>
                    </w:rPr>
                    <w:t>-</w:t>
                  </w:r>
                </w:p>
              </w:tc>
            </w:tr>
            <w:tr w:rsidR="00946BCA" w:rsidRPr="004A3079" w14:paraId="5E0171CA" w14:textId="77777777" w:rsidTr="00007F9A">
              <w:trPr>
                <w:trHeight w:val="403"/>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5B9D7844" w14:textId="77777777" w:rsidR="00946BCA" w:rsidRPr="004A3079" w:rsidRDefault="00946BCA" w:rsidP="00946BCA">
                  <w:pPr>
                    <w:rPr>
                      <w:rFonts w:ascii="Calibri" w:hAnsi="Calibri" w:cs="Calibri"/>
                      <w:color w:val="000000"/>
                      <w:sz w:val="20"/>
                      <w:szCs w:val="20"/>
                      <w:lang w:val="cs-CZ" w:eastAsia="cs-CZ"/>
                    </w:rPr>
                  </w:pPr>
                  <w:r w:rsidRPr="004A3079">
                    <w:rPr>
                      <w:rFonts w:ascii="Calibri" w:hAnsi="Calibri" w:cs="Calibri"/>
                      <w:color w:val="000000"/>
                      <w:sz w:val="20"/>
                      <w:szCs w:val="20"/>
                      <w:lang w:val="cs-CZ"/>
                    </w:rPr>
                    <w:t>[1.801] Recenzovaný odborný článek v odborném periodiku, obsažený ve SCOPUS – časopis v prvním decilu oboru</w:t>
                  </w:r>
                </w:p>
              </w:tc>
              <w:tc>
                <w:tcPr>
                  <w:tcW w:w="992" w:type="dxa"/>
                  <w:tcBorders>
                    <w:top w:val="nil"/>
                    <w:left w:val="single" w:sz="8" w:space="0" w:color="auto"/>
                    <w:bottom w:val="single" w:sz="4" w:space="0" w:color="auto"/>
                    <w:right w:val="single" w:sz="8" w:space="0" w:color="auto"/>
                  </w:tcBorders>
                  <w:vAlign w:val="center"/>
                </w:tcPr>
                <w:p w14:paraId="431BB4D3" w14:textId="74A0FDAC" w:rsidR="00946BCA" w:rsidRPr="00E40587" w:rsidRDefault="00DC32C9" w:rsidP="006E7F3C">
                  <w:pPr>
                    <w:jc w:val="center"/>
                    <w:rPr>
                      <w:rFonts w:ascii="Calibri" w:hAnsi="Calibri" w:cs="Calibri"/>
                      <w:color w:val="000000"/>
                      <w:sz w:val="20"/>
                      <w:szCs w:val="20"/>
                      <w:lang w:val="cs-CZ"/>
                    </w:rPr>
                  </w:pPr>
                  <w:r w:rsidRPr="00E40587">
                    <w:rPr>
                      <w:rFonts w:ascii="Calibri" w:hAnsi="Calibri" w:cs="Calibri"/>
                      <w:color w:val="000000"/>
                      <w:sz w:val="20"/>
                      <w:szCs w:val="20"/>
                      <w:lang w:val="cs-CZ"/>
                    </w:rPr>
                    <w:t>-</w:t>
                  </w:r>
                </w:p>
              </w:tc>
              <w:tc>
                <w:tcPr>
                  <w:tcW w:w="1276" w:type="dxa"/>
                  <w:tcBorders>
                    <w:top w:val="nil"/>
                    <w:left w:val="single" w:sz="8" w:space="0" w:color="auto"/>
                    <w:bottom w:val="single" w:sz="4" w:space="0" w:color="auto"/>
                    <w:right w:val="single" w:sz="8" w:space="0" w:color="auto"/>
                  </w:tcBorders>
                  <w:vAlign w:val="center"/>
                </w:tcPr>
                <w:p w14:paraId="18F4E09D" w14:textId="5F30A220" w:rsidR="00946BCA" w:rsidRPr="00E40587" w:rsidRDefault="00DC32C9" w:rsidP="006E7F3C">
                  <w:pPr>
                    <w:jc w:val="center"/>
                    <w:rPr>
                      <w:rFonts w:ascii="Calibri" w:hAnsi="Calibri" w:cs="Calibri"/>
                      <w:color w:val="000000"/>
                      <w:sz w:val="20"/>
                      <w:szCs w:val="20"/>
                      <w:lang w:val="cs-CZ"/>
                    </w:rPr>
                  </w:pPr>
                  <w:r w:rsidRPr="00E40587">
                    <w:rPr>
                      <w:rFonts w:ascii="Calibri" w:hAnsi="Calibri" w:cs="Calibri"/>
                      <w:color w:val="000000"/>
                      <w:sz w:val="20"/>
                      <w:szCs w:val="20"/>
                      <w:lang w:val="cs-CZ"/>
                    </w:rPr>
                    <w:t>-</w:t>
                  </w:r>
                </w:p>
              </w:tc>
              <w:tc>
                <w:tcPr>
                  <w:tcW w:w="1559" w:type="dxa"/>
                  <w:tcBorders>
                    <w:top w:val="nil"/>
                    <w:left w:val="single" w:sz="8" w:space="0" w:color="auto"/>
                    <w:bottom w:val="single" w:sz="4" w:space="0" w:color="auto"/>
                    <w:right w:val="single" w:sz="8" w:space="0" w:color="auto"/>
                  </w:tcBorders>
                  <w:vAlign w:val="center"/>
                </w:tcPr>
                <w:p w14:paraId="0559B856" w14:textId="67C87C2A" w:rsidR="00946BCA" w:rsidRPr="00E40587" w:rsidRDefault="00DC32C9" w:rsidP="006E7F3C">
                  <w:pPr>
                    <w:jc w:val="center"/>
                    <w:rPr>
                      <w:rFonts w:ascii="Calibri" w:hAnsi="Calibri" w:cs="Calibri"/>
                      <w:color w:val="000000"/>
                      <w:sz w:val="20"/>
                      <w:szCs w:val="20"/>
                      <w:lang w:val="cs-CZ"/>
                    </w:rPr>
                  </w:pPr>
                  <w:r w:rsidRPr="00E40587">
                    <w:rPr>
                      <w:rFonts w:ascii="Calibri" w:hAnsi="Calibri" w:cs="Calibri"/>
                      <w:color w:val="000000"/>
                      <w:sz w:val="20"/>
                      <w:szCs w:val="20"/>
                      <w:lang w:val="cs-CZ"/>
                    </w:rPr>
                    <w:t>-</w:t>
                  </w:r>
                </w:p>
              </w:tc>
            </w:tr>
            <w:tr w:rsidR="00946BCA" w:rsidRPr="004A3079" w14:paraId="5FFC204B" w14:textId="77777777" w:rsidTr="00007F9A">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78773536" w14:textId="77777777" w:rsidR="00946BCA" w:rsidRPr="004A3079" w:rsidRDefault="00946BCA" w:rsidP="00946BCA">
                  <w:pPr>
                    <w:rPr>
                      <w:rFonts w:ascii="Calibri" w:hAnsi="Calibri" w:cs="Calibri"/>
                      <w:color w:val="000000"/>
                      <w:sz w:val="20"/>
                      <w:szCs w:val="20"/>
                      <w:lang w:val="cs-CZ" w:eastAsia="cs-CZ"/>
                    </w:rPr>
                  </w:pPr>
                  <w:r w:rsidRPr="004A3079">
                    <w:rPr>
                      <w:rFonts w:ascii="Calibri" w:hAnsi="Calibri" w:cs="Calibri"/>
                      <w:color w:val="000000"/>
                      <w:sz w:val="20"/>
                      <w:szCs w:val="20"/>
                      <w:lang w:val="cs-CZ"/>
                    </w:rPr>
                    <w:t>[1.802] Recenzovaný odborný článek v odborném periodiku, obsažený ve SCOPUS – časopis v 1. kvartilu oboru</w:t>
                  </w:r>
                </w:p>
              </w:tc>
              <w:tc>
                <w:tcPr>
                  <w:tcW w:w="992" w:type="dxa"/>
                  <w:tcBorders>
                    <w:top w:val="nil"/>
                    <w:left w:val="single" w:sz="8" w:space="0" w:color="auto"/>
                    <w:bottom w:val="single" w:sz="4" w:space="0" w:color="auto"/>
                    <w:right w:val="single" w:sz="8" w:space="0" w:color="auto"/>
                  </w:tcBorders>
                  <w:vAlign w:val="center"/>
                </w:tcPr>
                <w:p w14:paraId="104148DD" w14:textId="11504F99" w:rsidR="00946BCA" w:rsidRPr="00E40587" w:rsidRDefault="00660AE0" w:rsidP="006E7F3C">
                  <w:pPr>
                    <w:jc w:val="center"/>
                    <w:rPr>
                      <w:rFonts w:ascii="Calibri" w:hAnsi="Calibri" w:cs="Calibri"/>
                      <w:color w:val="000000"/>
                      <w:sz w:val="20"/>
                      <w:szCs w:val="20"/>
                      <w:lang w:val="cs-CZ"/>
                    </w:rPr>
                  </w:pPr>
                  <w:r w:rsidRPr="00E40587">
                    <w:rPr>
                      <w:rFonts w:ascii="Calibri" w:hAnsi="Calibri" w:cs="Calibri"/>
                      <w:color w:val="000000"/>
                      <w:sz w:val="20"/>
                      <w:szCs w:val="20"/>
                      <w:lang w:val="cs-CZ"/>
                    </w:rPr>
                    <w:t>5</w:t>
                  </w:r>
                </w:p>
              </w:tc>
              <w:tc>
                <w:tcPr>
                  <w:tcW w:w="1276" w:type="dxa"/>
                  <w:tcBorders>
                    <w:top w:val="nil"/>
                    <w:left w:val="single" w:sz="8" w:space="0" w:color="auto"/>
                    <w:bottom w:val="single" w:sz="4" w:space="0" w:color="auto"/>
                    <w:right w:val="single" w:sz="8" w:space="0" w:color="auto"/>
                  </w:tcBorders>
                  <w:vAlign w:val="center"/>
                </w:tcPr>
                <w:p w14:paraId="3394FDA9" w14:textId="7D7D4EB2" w:rsidR="00946BCA" w:rsidRPr="00E40587" w:rsidRDefault="0038497B" w:rsidP="006E7F3C">
                  <w:pPr>
                    <w:jc w:val="center"/>
                    <w:rPr>
                      <w:rFonts w:ascii="Calibri" w:hAnsi="Calibri" w:cs="Calibri"/>
                      <w:color w:val="000000"/>
                      <w:sz w:val="20"/>
                      <w:szCs w:val="20"/>
                      <w:lang w:val="cs-CZ"/>
                    </w:rPr>
                  </w:pPr>
                  <w:r w:rsidRPr="00E40587">
                    <w:rPr>
                      <w:rFonts w:ascii="Calibri" w:hAnsi="Calibri" w:cs="Calibri"/>
                      <w:color w:val="000000"/>
                      <w:sz w:val="20"/>
                      <w:szCs w:val="20"/>
                      <w:lang w:val="cs-CZ"/>
                    </w:rPr>
                    <w:t>1 3</w:t>
                  </w:r>
                  <w:r w:rsidR="009F21A3">
                    <w:rPr>
                      <w:rFonts w:ascii="Calibri" w:hAnsi="Calibri" w:cs="Calibri"/>
                      <w:color w:val="000000"/>
                      <w:sz w:val="20"/>
                      <w:szCs w:val="20"/>
                      <w:lang w:val="cs-CZ"/>
                    </w:rPr>
                    <w:t>64</w:t>
                  </w:r>
                  <w:r w:rsidRPr="00E40587">
                    <w:rPr>
                      <w:rFonts w:ascii="Calibri" w:hAnsi="Calibri" w:cs="Calibri"/>
                      <w:color w:val="000000"/>
                      <w:sz w:val="20"/>
                      <w:szCs w:val="20"/>
                      <w:lang w:val="cs-CZ"/>
                    </w:rPr>
                    <w:t> 40</w:t>
                  </w:r>
                  <w:r w:rsidR="009F21A3">
                    <w:rPr>
                      <w:rFonts w:ascii="Calibri" w:hAnsi="Calibri" w:cs="Calibri"/>
                      <w:color w:val="000000"/>
                      <w:sz w:val="20"/>
                      <w:szCs w:val="20"/>
                      <w:lang w:val="cs-CZ"/>
                    </w:rPr>
                    <w:t>0</w:t>
                  </w:r>
                  <w:r w:rsidRPr="00E40587">
                    <w:rPr>
                      <w:rFonts w:ascii="Calibri" w:hAnsi="Calibri" w:cs="Calibri"/>
                      <w:color w:val="000000"/>
                      <w:sz w:val="20"/>
                      <w:szCs w:val="20"/>
                      <w:lang w:val="cs-CZ"/>
                    </w:rPr>
                    <w:t xml:space="preserve"> Kč</w:t>
                  </w:r>
                </w:p>
              </w:tc>
              <w:tc>
                <w:tcPr>
                  <w:tcW w:w="1559" w:type="dxa"/>
                  <w:tcBorders>
                    <w:top w:val="nil"/>
                    <w:left w:val="single" w:sz="8" w:space="0" w:color="auto"/>
                    <w:bottom w:val="single" w:sz="4" w:space="0" w:color="auto"/>
                    <w:right w:val="single" w:sz="8" w:space="0" w:color="auto"/>
                  </w:tcBorders>
                  <w:vAlign w:val="center"/>
                </w:tcPr>
                <w:p w14:paraId="4EFA8610" w14:textId="77777777" w:rsidR="00F24E4C" w:rsidRPr="00F24E4C" w:rsidRDefault="00F24E4C" w:rsidP="00F24E4C">
                  <w:pPr>
                    <w:jc w:val="center"/>
                    <w:rPr>
                      <w:rFonts w:ascii="Calibri" w:hAnsi="Calibri" w:cs="Calibri"/>
                      <w:color w:val="000000"/>
                      <w:sz w:val="20"/>
                      <w:szCs w:val="20"/>
                      <w:lang w:val="cs-CZ"/>
                    </w:rPr>
                  </w:pPr>
                  <w:r w:rsidRPr="00F24E4C">
                    <w:rPr>
                      <w:rFonts w:ascii="Calibri" w:hAnsi="Calibri" w:cs="Calibri"/>
                      <w:color w:val="000000"/>
                      <w:sz w:val="20"/>
                      <w:szCs w:val="20"/>
                      <w:lang w:val="cs-CZ"/>
                    </w:rPr>
                    <w:t>1x Dušek (0,5) a Sagapova (0,5)</w:t>
                  </w:r>
                </w:p>
                <w:p w14:paraId="7BF5EBDA" w14:textId="77777777" w:rsidR="00F24E4C" w:rsidRPr="00F24E4C" w:rsidRDefault="00F24E4C" w:rsidP="00F24E4C">
                  <w:pPr>
                    <w:jc w:val="center"/>
                    <w:rPr>
                      <w:rFonts w:ascii="Calibri" w:hAnsi="Calibri" w:cs="Calibri"/>
                      <w:color w:val="000000"/>
                      <w:sz w:val="20"/>
                      <w:szCs w:val="20"/>
                      <w:lang w:val="cs-CZ"/>
                    </w:rPr>
                  </w:pPr>
                  <w:r w:rsidRPr="00F24E4C">
                    <w:rPr>
                      <w:rFonts w:ascii="Calibri" w:hAnsi="Calibri" w:cs="Calibri"/>
                      <w:color w:val="000000"/>
                      <w:sz w:val="20"/>
                      <w:szCs w:val="20"/>
                      <w:lang w:val="cs-CZ"/>
                    </w:rPr>
                    <w:t>1x Pollák (0,5) a Konečný (0,5)</w:t>
                  </w:r>
                </w:p>
                <w:p w14:paraId="2465F472" w14:textId="77777777" w:rsidR="00F24E4C" w:rsidRPr="00F24E4C" w:rsidRDefault="00F24E4C" w:rsidP="00F24E4C">
                  <w:pPr>
                    <w:jc w:val="center"/>
                    <w:rPr>
                      <w:rFonts w:ascii="Calibri" w:hAnsi="Calibri" w:cs="Calibri"/>
                      <w:color w:val="000000"/>
                      <w:sz w:val="20"/>
                      <w:szCs w:val="20"/>
                      <w:lang w:val="cs-CZ"/>
                    </w:rPr>
                  </w:pPr>
                  <w:r w:rsidRPr="00F24E4C">
                    <w:rPr>
                      <w:rFonts w:ascii="Calibri" w:hAnsi="Calibri" w:cs="Calibri"/>
                      <w:color w:val="000000"/>
                      <w:sz w:val="20"/>
                      <w:szCs w:val="20"/>
                      <w:lang w:val="cs-CZ"/>
                    </w:rPr>
                    <w:t>1x Konečný (0,5)</w:t>
                  </w:r>
                </w:p>
                <w:p w14:paraId="765F82C4" w14:textId="77777777" w:rsidR="00F24E4C" w:rsidRPr="00F24E4C" w:rsidRDefault="00F24E4C" w:rsidP="00F24E4C">
                  <w:pPr>
                    <w:jc w:val="center"/>
                    <w:rPr>
                      <w:rFonts w:ascii="Calibri" w:hAnsi="Calibri" w:cs="Calibri"/>
                      <w:color w:val="000000"/>
                      <w:sz w:val="20"/>
                      <w:szCs w:val="20"/>
                      <w:lang w:val="cs-CZ"/>
                    </w:rPr>
                  </w:pPr>
                  <w:r w:rsidRPr="00F24E4C">
                    <w:rPr>
                      <w:rFonts w:ascii="Calibri" w:hAnsi="Calibri" w:cs="Calibri"/>
                      <w:color w:val="000000"/>
                      <w:sz w:val="20"/>
                      <w:szCs w:val="20"/>
                      <w:lang w:val="cs-CZ"/>
                    </w:rPr>
                    <w:t>1x Srbová (0,5) a Nový docent (0,5)</w:t>
                  </w:r>
                </w:p>
                <w:p w14:paraId="75D3F8C9" w14:textId="55599B57" w:rsidR="009A2EB6" w:rsidRPr="00E40587" w:rsidRDefault="00F24E4C" w:rsidP="00660AE0">
                  <w:pPr>
                    <w:jc w:val="center"/>
                    <w:rPr>
                      <w:rFonts w:ascii="Calibri" w:hAnsi="Calibri" w:cs="Calibri"/>
                      <w:color w:val="000000"/>
                      <w:sz w:val="20"/>
                      <w:szCs w:val="20"/>
                      <w:lang w:val="cs-CZ"/>
                    </w:rPr>
                  </w:pPr>
                  <w:r w:rsidRPr="00F24E4C">
                    <w:rPr>
                      <w:rFonts w:ascii="Calibri" w:hAnsi="Calibri" w:cs="Calibri"/>
                      <w:color w:val="000000"/>
                      <w:sz w:val="20"/>
                      <w:szCs w:val="20"/>
                      <w:lang w:val="cs-CZ"/>
                    </w:rPr>
                    <w:t>1x Pártlová (0,5) a nový AP OA (0,5)</w:t>
                  </w:r>
                </w:p>
              </w:tc>
            </w:tr>
            <w:tr w:rsidR="00946BCA" w:rsidRPr="004A3079" w14:paraId="3E8E1032" w14:textId="77777777" w:rsidTr="00007F9A">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666FBF07" w14:textId="77777777" w:rsidR="00946BCA" w:rsidRPr="004A3079" w:rsidRDefault="00946BCA" w:rsidP="00946BCA">
                  <w:pPr>
                    <w:rPr>
                      <w:rFonts w:ascii="Calibri" w:hAnsi="Calibri" w:cs="Calibri"/>
                      <w:color w:val="000000"/>
                      <w:sz w:val="20"/>
                      <w:szCs w:val="20"/>
                      <w:lang w:val="cs-CZ" w:eastAsia="cs-CZ"/>
                    </w:rPr>
                  </w:pPr>
                  <w:r w:rsidRPr="004A3079">
                    <w:rPr>
                      <w:rFonts w:ascii="Calibri" w:hAnsi="Calibri" w:cs="Calibri"/>
                      <w:color w:val="000000"/>
                      <w:sz w:val="20"/>
                      <w:szCs w:val="20"/>
                      <w:lang w:val="cs-CZ"/>
                    </w:rPr>
                    <w:t>[1.803] Recenzovaný odborný článek v odborném periodiku, obsažený ve SCOPUS – časopis v 2. kvartilu oboru</w:t>
                  </w:r>
                </w:p>
              </w:tc>
              <w:tc>
                <w:tcPr>
                  <w:tcW w:w="992" w:type="dxa"/>
                  <w:tcBorders>
                    <w:top w:val="nil"/>
                    <w:left w:val="single" w:sz="8" w:space="0" w:color="auto"/>
                    <w:bottom w:val="single" w:sz="4" w:space="0" w:color="auto"/>
                    <w:right w:val="single" w:sz="8" w:space="0" w:color="auto"/>
                  </w:tcBorders>
                  <w:vAlign w:val="center"/>
                </w:tcPr>
                <w:p w14:paraId="68004AF4" w14:textId="69A92927" w:rsidR="00946BCA" w:rsidRPr="00E40587" w:rsidRDefault="00F44738" w:rsidP="006E7F3C">
                  <w:pPr>
                    <w:jc w:val="center"/>
                    <w:rPr>
                      <w:rFonts w:ascii="Calibri" w:hAnsi="Calibri" w:cs="Calibri"/>
                      <w:color w:val="000000"/>
                      <w:sz w:val="20"/>
                      <w:szCs w:val="20"/>
                      <w:lang w:val="cs-CZ"/>
                    </w:rPr>
                  </w:pPr>
                  <w:r>
                    <w:rPr>
                      <w:rFonts w:ascii="Calibri" w:hAnsi="Calibri" w:cs="Calibri"/>
                      <w:color w:val="000000"/>
                      <w:sz w:val="20"/>
                      <w:szCs w:val="20"/>
                      <w:lang w:val="cs-CZ"/>
                    </w:rPr>
                    <w:t>3</w:t>
                  </w:r>
                </w:p>
              </w:tc>
              <w:tc>
                <w:tcPr>
                  <w:tcW w:w="1276" w:type="dxa"/>
                  <w:tcBorders>
                    <w:top w:val="nil"/>
                    <w:left w:val="single" w:sz="8" w:space="0" w:color="auto"/>
                    <w:bottom w:val="single" w:sz="4" w:space="0" w:color="auto"/>
                    <w:right w:val="single" w:sz="8" w:space="0" w:color="auto"/>
                  </w:tcBorders>
                  <w:vAlign w:val="center"/>
                </w:tcPr>
                <w:p w14:paraId="6E48638E" w14:textId="28DE07F1" w:rsidR="00946BCA" w:rsidRPr="00E40587" w:rsidRDefault="00F44738" w:rsidP="006E7F3C">
                  <w:pPr>
                    <w:jc w:val="center"/>
                    <w:rPr>
                      <w:rFonts w:ascii="Calibri" w:hAnsi="Calibri" w:cs="Calibri"/>
                      <w:color w:val="000000"/>
                      <w:sz w:val="20"/>
                      <w:szCs w:val="20"/>
                      <w:lang w:val="cs-CZ"/>
                    </w:rPr>
                  </w:pPr>
                  <w:r>
                    <w:rPr>
                      <w:rFonts w:ascii="Calibri" w:hAnsi="Calibri" w:cs="Calibri"/>
                      <w:color w:val="000000"/>
                      <w:sz w:val="20"/>
                      <w:szCs w:val="20"/>
                      <w:lang w:val="cs-CZ"/>
                    </w:rPr>
                    <w:t>577</w:t>
                  </w:r>
                  <w:r w:rsidR="00B26266" w:rsidRPr="00E40587">
                    <w:rPr>
                      <w:rFonts w:ascii="Calibri" w:hAnsi="Calibri" w:cs="Calibri"/>
                      <w:color w:val="000000"/>
                      <w:sz w:val="20"/>
                      <w:szCs w:val="20"/>
                      <w:lang w:val="cs-CZ"/>
                    </w:rPr>
                    <w:t> </w:t>
                  </w:r>
                  <w:r>
                    <w:rPr>
                      <w:rFonts w:ascii="Calibri" w:hAnsi="Calibri" w:cs="Calibri"/>
                      <w:color w:val="000000"/>
                      <w:sz w:val="20"/>
                      <w:szCs w:val="20"/>
                      <w:lang w:val="cs-CZ"/>
                    </w:rPr>
                    <w:t>75</w:t>
                  </w:r>
                  <w:r w:rsidRPr="00E40587">
                    <w:rPr>
                      <w:rFonts w:ascii="Calibri" w:hAnsi="Calibri" w:cs="Calibri"/>
                      <w:color w:val="000000"/>
                      <w:sz w:val="20"/>
                      <w:szCs w:val="20"/>
                      <w:lang w:val="cs-CZ"/>
                    </w:rPr>
                    <w:t xml:space="preserve">0 </w:t>
                  </w:r>
                  <w:r w:rsidR="00B26266" w:rsidRPr="00E40587">
                    <w:rPr>
                      <w:rFonts w:ascii="Calibri" w:hAnsi="Calibri" w:cs="Calibri"/>
                      <w:color w:val="000000"/>
                      <w:sz w:val="20"/>
                      <w:szCs w:val="20"/>
                      <w:lang w:val="cs-CZ"/>
                    </w:rPr>
                    <w:t>Kč</w:t>
                  </w:r>
                </w:p>
              </w:tc>
              <w:tc>
                <w:tcPr>
                  <w:tcW w:w="1559" w:type="dxa"/>
                  <w:tcBorders>
                    <w:top w:val="nil"/>
                    <w:left w:val="single" w:sz="8" w:space="0" w:color="auto"/>
                    <w:bottom w:val="single" w:sz="4" w:space="0" w:color="auto"/>
                    <w:right w:val="single" w:sz="8" w:space="0" w:color="auto"/>
                  </w:tcBorders>
                  <w:vAlign w:val="center"/>
                </w:tcPr>
                <w:p w14:paraId="4BC4B090" w14:textId="77777777" w:rsidR="00F24E4C" w:rsidRPr="00F24E4C" w:rsidRDefault="00F24E4C" w:rsidP="00F24E4C">
                  <w:pPr>
                    <w:jc w:val="center"/>
                    <w:rPr>
                      <w:rFonts w:ascii="Calibri" w:hAnsi="Calibri" w:cs="Calibri"/>
                      <w:color w:val="000000"/>
                      <w:sz w:val="20"/>
                      <w:szCs w:val="20"/>
                      <w:lang w:val="cs-CZ"/>
                    </w:rPr>
                  </w:pPr>
                  <w:r w:rsidRPr="00F24E4C">
                    <w:rPr>
                      <w:rFonts w:ascii="Calibri" w:hAnsi="Calibri" w:cs="Calibri"/>
                      <w:color w:val="000000"/>
                      <w:sz w:val="20"/>
                      <w:szCs w:val="20"/>
                      <w:lang w:val="cs-CZ"/>
                    </w:rPr>
                    <w:t>1x Dušek (0,5) a Sagapova (0,5)</w:t>
                  </w:r>
                </w:p>
                <w:p w14:paraId="53B667D1" w14:textId="347A2D6A" w:rsidR="00F24E4C" w:rsidRPr="00F24E4C" w:rsidRDefault="00F24E4C" w:rsidP="00F24E4C">
                  <w:pPr>
                    <w:jc w:val="center"/>
                    <w:rPr>
                      <w:rFonts w:ascii="Calibri" w:hAnsi="Calibri" w:cs="Calibri"/>
                      <w:color w:val="000000"/>
                      <w:sz w:val="20"/>
                      <w:szCs w:val="20"/>
                      <w:lang w:val="cs-CZ"/>
                    </w:rPr>
                  </w:pPr>
                  <w:r w:rsidRPr="00F24E4C">
                    <w:rPr>
                      <w:rFonts w:ascii="Calibri" w:hAnsi="Calibri" w:cs="Calibri"/>
                      <w:color w:val="000000"/>
                      <w:sz w:val="20"/>
                      <w:szCs w:val="20"/>
                      <w:lang w:val="cs-CZ"/>
                    </w:rPr>
                    <w:t>1x Srbová (0,5) a</w:t>
                  </w:r>
                  <w:r w:rsidR="00662A2B">
                    <w:rPr>
                      <w:rFonts w:ascii="Calibri" w:hAnsi="Calibri" w:cs="Calibri"/>
                      <w:color w:val="000000"/>
                      <w:sz w:val="20"/>
                      <w:szCs w:val="20"/>
                      <w:lang w:val="cs-CZ"/>
                    </w:rPr>
                    <w:t xml:space="preserve"> </w:t>
                  </w:r>
                  <w:r w:rsidRPr="00F24E4C">
                    <w:rPr>
                      <w:rFonts w:ascii="Calibri" w:hAnsi="Calibri" w:cs="Calibri"/>
                      <w:color w:val="000000"/>
                      <w:sz w:val="20"/>
                      <w:szCs w:val="20"/>
                      <w:lang w:val="cs-CZ"/>
                    </w:rPr>
                    <w:t>nový AP OA (0,5)</w:t>
                  </w:r>
                </w:p>
                <w:p w14:paraId="708BCEEB" w14:textId="4346CEC8" w:rsidR="003C2227" w:rsidRPr="00E40587" w:rsidRDefault="00F24E4C" w:rsidP="003C2227">
                  <w:pPr>
                    <w:jc w:val="center"/>
                    <w:rPr>
                      <w:rFonts w:ascii="Calibri" w:hAnsi="Calibri" w:cs="Calibri"/>
                      <w:color w:val="000000"/>
                      <w:sz w:val="20"/>
                      <w:szCs w:val="20"/>
                      <w:lang w:val="cs-CZ"/>
                    </w:rPr>
                  </w:pPr>
                  <w:r w:rsidRPr="00F24E4C">
                    <w:rPr>
                      <w:rFonts w:ascii="Calibri" w:hAnsi="Calibri" w:cs="Calibri"/>
                      <w:color w:val="000000"/>
                      <w:sz w:val="20"/>
                      <w:szCs w:val="20"/>
                      <w:lang w:val="cs-CZ"/>
                    </w:rPr>
                    <w:t>1x Nový docent (1,0)</w:t>
                  </w:r>
                </w:p>
              </w:tc>
            </w:tr>
            <w:tr w:rsidR="00946BCA" w:rsidRPr="004A3079" w14:paraId="282E009B" w14:textId="77777777" w:rsidTr="00007F9A">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6B102DB2" w14:textId="77777777" w:rsidR="00946BCA" w:rsidRPr="004A3079" w:rsidRDefault="00946BCA" w:rsidP="00946BCA">
                  <w:pPr>
                    <w:rPr>
                      <w:rFonts w:ascii="Calibri" w:hAnsi="Calibri" w:cs="Calibri"/>
                      <w:color w:val="000000"/>
                      <w:sz w:val="20"/>
                      <w:szCs w:val="20"/>
                      <w:lang w:val="cs-CZ" w:eastAsia="cs-CZ"/>
                    </w:rPr>
                  </w:pPr>
                  <w:r w:rsidRPr="004A3079">
                    <w:rPr>
                      <w:rFonts w:ascii="Calibri" w:hAnsi="Calibri" w:cs="Calibri"/>
                      <w:color w:val="000000"/>
                      <w:sz w:val="20"/>
                      <w:szCs w:val="20"/>
                      <w:lang w:val="cs-CZ"/>
                    </w:rPr>
                    <w:t>[1.804] Recenzovaný odborný článek v odborném periodiku, obsažený ve SCOPUS – časopis v 3. kvartilu oboru</w:t>
                  </w:r>
                </w:p>
              </w:tc>
              <w:tc>
                <w:tcPr>
                  <w:tcW w:w="992" w:type="dxa"/>
                  <w:tcBorders>
                    <w:top w:val="nil"/>
                    <w:left w:val="single" w:sz="8" w:space="0" w:color="auto"/>
                    <w:bottom w:val="single" w:sz="4" w:space="0" w:color="auto"/>
                    <w:right w:val="single" w:sz="8" w:space="0" w:color="auto"/>
                  </w:tcBorders>
                  <w:vAlign w:val="center"/>
                </w:tcPr>
                <w:p w14:paraId="66B5F634" w14:textId="2086A28E" w:rsidR="00946BCA" w:rsidRPr="00E40587" w:rsidRDefault="00C440D5" w:rsidP="006E7F3C">
                  <w:pPr>
                    <w:jc w:val="center"/>
                    <w:rPr>
                      <w:rFonts w:ascii="Calibri" w:hAnsi="Calibri" w:cs="Calibri"/>
                      <w:color w:val="000000"/>
                      <w:sz w:val="20"/>
                      <w:szCs w:val="20"/>
                      <w:lang w:val="cs-CZ"/>
                    </w:rPr>
                  </w:pPr>
                  <w:r w:rsidRPr="00E40587">
                    <w:rPr>
                      <w:rFonts w:ascii="Calibri" w:hAnsi="Calibri" w:cs="Calibri"/>
                      <w:color w:val="000000"/>
                      <w:sz w:val="20"/>
                      <w:szCs w:val="20"/>
                      <w:lang w:val="cs-CZ"/>
                    </w:rPr>
                    <w:t>2</w:t>
                  </w:r>
                </w:p>
              </w:tc>
              <w:tc>
                <w:tcPr>
                  <w:tcW w:w="1276" w:type="dxa"/>
                  <w:tcBorders>
                    <w:top w:val="nil"/>
                    <w:left w:val="single" w:sz="8" w:space="0" w:color="auto"/>
                    <w:bottom w:val="single" w:sz="4" w:space="0" w:color="auto"/>
                    <w:right w:val="single" w:sz="8" w:space="0" w:color="auto"/>
                  </w:tcBorders>
                  <w:vAlign w:val="center"/>
                </w:tcPr>
                <w:p w14:paraId="6DB3227F" w14:textId="0E779B16" w:rsidR="00946BCA" w:rsidRPr="00E40587" w:rsidRDefault="00F44738" w:rsidP="006E7F3C">
                  <w:pPr>
                    <w:jc w:val="center"/>
                    <w:rPr>
                      <w:rFonts w:ascii="Calibri" w:hAnsi="Calibri" w:cs="Calibri"/>
                      <w:color w:val="000000"/>
                      <w:sz w:val="20"/>
                      <w:szCs w:val="20"/>
                      <w:lang w:val="cs-CZ"/>
                    </w:rPr>
                  </w:pPr>
                  <w:r>
                    <w:rPr>
                      <w:rFonts w:ascii="Calibri" w:hAnsi="Calibri" w:cs="Calibri"/>
                      <w:color w:val="000000"/>
                      <w:sz w:val="20"/>
                      <w:szCs w:val="20"/>
                      <w:lang w:val="cs-CZ"/>
                    </w:rPr>
                    <w:t>1</w:t>
                  </w:r>
                  <w:r w:rsidR="00A46E5B" w:rsidRPr="00E40587">
                    <w:rPr>
                      <w:rFonts w:ascii="Calibri" w:hAnsi="Calibri" w:cs="Calibri"/>
                      <w:color w:val="000000"/>
                      <w:sz w:val="20"/>
                      <w:szCs w:val="20"/>
                      <w:lang w:val="cs-CZ"/>
                    </w:rPr>
                    <w:t>99 </w:t>
                  </w:r>
                  <w:r>
                    <w:rPr>
                      <w:rFonts w:ascii="Calibri" w:hAnsi="Calibri" w:cs="Calibri"/>
                      <w:color w:val="000000"/>
                      <w:sz w:val="20"/>
                      <w:szCs w:val="20"/>
                      <w:lang w:val="cs-CZ"/>
                    </w:rPr>
                    <w:t>66</w:t>
                  </w:r>
                  <w:r w:rsidR="00A46E5B" w:rsidRPr="00E40587">
                    <w:rPr>
                      <w:rFonts w:ascii="Calibri" w:hAnsi="Calibri" w:cs="Calibri"/>
                      <w:color w:val="000000"/>
                      <w:sz w:val="20"/>
                      <w:szCs w:val="20"/>
                      <w:lang w:val="cs-CZ"/>
                    </w:rPr>
                    <w:t>0 Kč</w:t>
                  </w:r>
                </w:p>
              </w:tc>
              <w:tc>
                <w:tcPr>
                  <w:tcW w:w="1559" w:type="dxa"/>
                  <w:tcBorders>
                    <w:top w:val="nil"/>
                    <w:left w:val="single" w:sz="8" w:space="0" w:color="auto"/>
                    <w:bottom w:val="single" w:sz="4" w:space="0" w:color="auto"/>
                    <w:right w:val="single" w:sz="8" w:space="0" w:color="auto"/>
                  </w:tcBorders>
                  <w:vAlign w:val="center"/>
                </w:tcPr>
                <w:p w14:paraId="1F96B956" w14:textId="77777777" w:rsidR="005406E5" w:rsidRPr="005406E5" w:rsidRDefault="005406E5" w:rsidP="005406E5">
                  <w:pPr>
                    <w:jc w:val="center"/>
                    <w:rPr>
                      <w:rFonts w:ascii="Calibri" w:hAnsi="Calibri" w:cs="Calibri"/>
                      <w:color w:val="000000"/>
                      <w:sz w:val="20"/>
                      <w:szCs w:val="20"/>
                      <w:lang w:val="cs-CZ"/>
                    </w:rPr>
                  </w:pPr>
                  <w:r w:rsidRPr="005406E5">
                    <w:rPr>
                      <w:rFonts w:ascii="Calibri" w:hAnsi="Calibri" w:cs="Calibri"/>
                      <w:color w:val="000000"/>
                      <w:sz w:val="20"/>
                      <w:szCs w:val="20"/>
                      <w:lang w:val="cs-CZ"/>
                    </w:rPr>
                    <w:t>1x Srbová (1,0)</w:t>
                  </w:r>
                </w:p>
                <w:p w14:paraId="49644EC0" w14:textId="29B96055" w:rsidR="009859C8" w:rsidRPr="00E40587" w:rsidRDefault="005406E5" w:rsidP="00A12AD9">
                  <w:pPr>
                    <w:jc w:val="center"/>
                    <w:rPr>
                      <w:rFonts w:ascii="Calibri" w:hAnsi="Calibri" w:cs="Calibri"/>
                      <w:color w:val="000000"/>
                      <w:sz w:val="20"/>
                      <w:szCs w:val="20"/>
                      <w:lang w:val="cs-CZ"/>
                    </w:rPr>
                  </w:pPr>
                  <w:r w:rsidRPr="005406E5">
                    <w:rPr>
                      <w:rFonts w:ascii="Calibri" w:hAnsi="Calibri" w:cs="Calibri"/>
                      <w:color w:val="000000"/>
                      <w:sz w:val="20"/>
                      <w:szCs w:val="20"/>
                      <w:lang w:val="cs-CZ"/>
                    </w:rPr>
                    <w:t>1x nový AP OA (1,0)</w:t>
                  </w:r>
                </w:p>
              </w:tc>
            </w:tr>
            <w:tr w:rsidR="00946BCA" w:rsidRPr="004A3079" w14:paraId="083DCA71" w14:textId="77777777" w:rsidTr="00007F9A">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07DA0085" w14:textId="77777777" w:rsidR="00946BCA" w:rsidRPr="004A3079" w:rsidRDefault="00946BCA" w:rsidP="00946BCA">
                  <w:pPr>
                    <w:rPr>
                      <w:rFonts w:ascii="Calibri" w:hAnsi="Calibri" w:cs="Calibri"/>
                      <w:color w:val="000000"/>
                      <w:sz w:val="20"/>
                      <w:szCs w:val="20"/>
                      <w:lang w:val="cs-CZ" w:eastAsia="cs-CZ"/>
                    </w:rPr>
                  </w:pPr>
                  <w:r w:rsidRPr="004A3079">
                    <w:rPr>
                      <w:rFonts w:ascii="Calibri" w:hAnsi="Calibri" w:cs="Calibri"/>
                      <w:color w:val="000000"/>
                      <w:sz w:val="20"/>
                      <w:szCs w:val="20"/>
                      <w:lang w:val="cs-CZ"/>
                    </w:rPr>
                    <w:t>[1.805] Recenzovaný odborný článek v odborném periodiku, obsažený ve SCOPUS – časopis v 4. kvartilu oboru</w:t>
                  </w:r>
                </w:p>
              </w:tc>
              <w:tc>
                <w:tcPr>
                  <w:tcW w:w="992" w:type="dxa"/>
                  <w:tcBorders>
                    <w:top w:val="nil"/>
                    <w:left w:val="single" w:sz="8" w:space="0" w:color="auto"/>
                    <w:bottom w:val="single" w:sz="4" w:space="0" w:color="auto"/>
                    <w:right w:val="single" w:sz="8" w:space="0" w:color="auto"/>
                  </w:tcBorders>
                  <w:vAlign w:val="center"/>
                </w:tcPr>
                <w:p w14:paraId="5152A95C" w14:textId="47B16E53" w:rsidR="00946BCA" w:rsidRPr="00E40587" w:rsidRDefault="00F44738" w:rsidP="006E7F3C">
                  <w:pPr>
                    <w:jc w:val="center"/>
                    <w:rPr>
                      <w:rFonts w:ascii="Calibri" w:hAnsi="Calibri" w:cs="Calibri"/>
                      <w:color w:val="000000"/>
                      <w:sz w:val="20"/>
                      <w:szCs w:val="20"/>
                      <w:lang w:val="cs-CZ"/>
                    </w:rPr>
                  </w:pPr>
                  <w:r>
                    <w:rPr>
                      <w:rFonts w:ascii="Calibri" w:hAnsi="Calibri" w:cs="Calibri"/>
                      <w:color w:val="000000"/>
                      <w:sz w:val="20"/>
                      <w:szCs w:val="20"/>
                      <w:lang w:val="cs-CZ"/>
                    </w:rPr>
                    <w:t>-</w:t>
                  </w:r>
                </w:p>
              </w:tc>
              <w:tc>
                <w:tcPr>
                  <w:tcW w:w="1276" w:type="dxa"/>
                  <w:tcBorders>
                    <w:top w:val="nil"/>
                    <w:left w:val="single" w:sz="8" w:space="0" w:color="auto"/>
                    <w:bottom w:val="single" w:sz="4" w:space="0" w:color="auto"/>
                    <w:right w:val="single" w:sz="8" w:space="0" w:color="auto"/>
                  </w:tcBorders>
                  <w:vAlign w:val="center"/>
                </w:tcPr>
                <w:p w14:paraId="6B380D5B" w14:textId="7CE250FF" w:rsidR="00946BCA" w:rsidRPr="00E40587" w:rsidRDefault="00F44738" w:rsidP="006E7F3C">
                  <w:pPr>
                    <w:jc w:val="center"/>
                    <w:rPr>
                      <w:rFonts w:ascii="Calibri" w:hAnsi="Calibri" w:cs="Calibri"/>
                      <w:color w:val="000000"/>
                      <w:sz w:val="20"/>
                      <w:szCs w:val="20"/>
                      <w:lang w:val="cs-CZ"/>
                    </w:rPr>
                  </w:pPr>
                  <w:r>
                    <w:rPr>
                      <w:rFonts w:ascii="Calibri" w:hAnsi="Calibri" w:cs="Calibri"/>
                      <w:color w:val="000000"/>
                      <w:sz w:val="20"/>
                      <w:szCs w:val="20"/>
                      <w:lang w:val="cs-CZ"/>
                    </w:rPr>
                    <w:t>-</w:t>
                  </w:r>
                </w:p>
              </w:tc>
              <w:tc>
                <w:tcPr>
                  <w:tcW w:w="1559" w:type="dxa"/>
                  <w:tcBorders>
                    <w:top w:val="nil"/>
                    <w:left w:val="single" w:sz="8" w:space="0" w:color="auto"/>
                    <w:bottom w:val="single" w:sz="4" w:space="0" w:color="auto"/>
                    <w:right w:val="single" w:sz="8" w:space="0" w:color="auto"/>
                  </w:tcBorders>
                  <w:vAlign w:val="center"/>
                </w:tcPr>
                <w:p w14:paraId="269DA132" w14:textId="02E6E27C" w:rsidR="00E547D9" w:rsidRPr="00E40587" w:rsidRDefault="00F44738" w:rsidP="00F44738">
                  <w:pPr>
                    <w:jc w:val="center"/>
                    <w:rPr>
                      <w:rFonts w:ascii="Calibri" w:hAnsi="Calibri" w:cs="Calibri"/>
                      <w:color w:val="000000"/>
                      <w:sz w:val="20"/>
                      <w:szCs w:val="20"/>
                      <w:lang w:val="cs-CZ"/>
                    </w:rPr>
                  </w:pPr>
                  <w:r>
                    <w:rPr>
                      <w:rFonts w:ascii="Calibri" w:hAnsi="Calibri" w:cs="Calibri"/>
                      <w:color w:val="000000"/>
                      <w:sz w:val="20"/>
                      <w:szCs w:val="20"/>
                      <w:lang w:val="cs-CZ"/>
                    </w:rPr>
                    <w:t>-</w:t>
                  </w:r>
                </w:p>
              </w:tc>
            </w:tr>
            <w:tr w:rsidR="00946BCA" w:rsidRPr="004A3079" w14:paraId="09D50090" w14:textId="77777777" w:rsidTr="00007F9A">
              <w:trPr>
                <w:trHeight w:val="384"/>
              </w:trPr>
              <w:tc>
                <w:tcPr>
                  <w:tcW w:w="3419" w:type="dxa"/>
                  <w:tcBorders>
                    <w:top w:val="nil"/>
                    <w:left w:val="single" w:sz="8" w:space="0" w:color="auto"/>
                    <w:bottom w:val="single" w:sz="4" w:space="0" w:color="auto"/>
                    <w:right w:val="single" w:sz="8" w:space="0" w:color="auto"/>
                  </w:tcBorders>
                  <w:shd w:val="clear" w:color="auto" w:fill="auto"/>
                  <w:noWrap/>
                  <w:vAlign w:val="center"/>
                  <w:hideMark/>
                </w:tcPr>
                <w:p w14:paraId="458C0B45" w14:textId="77777777" w:rsidR="00946BCA" w:rsidRPr="004A3079" w:rsidRDefault="00946BCA" w:rsidP="00946BCA">
                  <w:pPr>
                    <w:rPr>
                      <w:rFonts w:ascii="Calibri" w:hAnsi="Calibri" w:cs="Calibri"/>
                      <w:color w:val="000000"/>
                      <w:sz w:val="20"/>
                      <w:szCs w:val="20"/>
                      <w:lang w:val="cs-CZ" w:eastAsia="cs-CZ"/>
                    </w:rPr>
                  </w:pPr>
                  <w:r w:rsidRPr="004A3079">
                    <w:rPr>
                      <w:rFonts w:ascii="Calibri" w:hAnsi="Calibri" w:cs="Calibri"/>
                      <w:color w:val="000000"/>
                      <w:sz w:val="20"/>
                      <w:szCs w:val="20"/>
                      <w:lang w:val="cs-CZ"/>
                    </w:rPr>
                    <w:t>[1.706] Recenzovaný odborný článek v odb. periodiku, obsažený ve WoS nebo SCOPUS, který nelze zařadit do kvartilu (časopisy bez IF čekající na jeho přidělení)</w:t>
                  </w:r>
                </w:p>
              </w:tc>
              <w:tc>
                <w:tcPr>
                  <w:tcW w:w="992" w:type="dxa"/>
                  <w:tcBorders>
                    <w:top w:val="nil"/>
                    <w:left w:val="single" w:sz="8" w:space="0" w:color="auto"/>
                    <w:bottom w:val="single" w:sz="4" w:space="0" w:color="auto"/>
                    <w:right w:val="single" w:sz="8" w:space="0" w:color="auto"/>
                  </w:tcBorders>
                  <w:vAlign w:val="center"/>
                </w:tcPr>
                <w:p w14:paraId="28993514" w14:textId="6E8B67B1" w:rsidR="00946BCA" w:rsidRPr="00E40587" w:rsidRDefault="00F44738" w:rsidP="006E7F3C">
                  <w:pPr>
                    <w:jc w:val="center"/>
                    <w:rPr>
                      <w:rFonts w:ascii="Calibri" w:hAnsi="Calibri" w:cs="Calibri"/>
                      <w:color w:val="000000"/>
                      <w:sz w:val="20"/>
                      <w:szCs w:val="20"/>
                      <w:lang w:val="cs-CZ"/>
                    </w:rPr>
                  </w:pPr>
                  <w:r>
                    <w:rPr>
                      <w:rFonts w:ascii="Calibri" w:hAnsi="Calibri" w:cs="Calibri"/>
                      <w:color w:val="000000"/>
                      <w:sz w:val="20"/>
                      <w:szCs w:val="20"/>
                      <w:lang w:val="cs-CZ"/>
                    </w:rPr>
                    <w:t>-</w:t>
                  </w:r>
                </w:p>
              </w:tc>
              <w:tc>
                <w:tcPr>
                  <w:tcW w:w="1276" w:type="dxa"/>
                  <w:tcBorders>
                    <w:top w:val="nil"/>
                    <w:left w:val="single" w:sz="8" w:space="0" w:color="auto"/>
                    <w:bottom w:val="single" w:sz="4" w:space="0" w:color="auto"/>
                    <w:right w:val="single" w:sz="8" w:space="0" w:color="auto"/>
                  </w:tcBorders>
                  <w:vAlign w:val="center"/>
                </w:tcPr>
                <w:p w14:paraId="18960008" w14:textId="4754EE94" w:rsidR="00946BCA" w:rsidRPr="00E40587" w:rsidRDefault="00F44738" w:rsidP="006E7F3C">
                  <w:pPr>
                    <w:jc w:val="center"/>
                    <w:rPr>
                      <w:rFonts w:ascii="Calibri" w:hAnsi="Calibri" w:cs="Calibri"/>
                      <w:color w:val="000000"/>
                      <w:sz w:val="20"/>
                      <w:szCs w:val="20"/>
                      <w:lang w:val="cs-CZ"/>
                    </w:rPr>
                  </w:pPr>
                  <w:r>
                    <w:rPr>
                      <w:rFonts w:ascii="Calibri" w:hAnsi="Calibri" w:cs="Calibri"/>
                      <w:color w:val="000000"/>
                      <w:sz w:val="20"/>
                      <w:szCs w:val="20"/>
                      <w:lang w:val="cs-CZ"/>
                    </w:rPr>
                    <w:t>-</w:t>
                  </w:r>
                </w:p>
              </w:tc>
              <w:tc>
                <w:tcPr>
                  <w:tcW w:w="1559" w:type="dxa"/>
                  <w:tcBorders>
                    <w:top w:val="nil"/>
                    <w:left w:val="single" w:sz="8" w:space="0" w:color="auto"/>
                    <w:bottom w:val="single" w:sz="4" w:space="0" w:color="auto"/>
                    <w:right w:val="single" w:sz="8" w:space="0" w:color="auto"/>
                  </w:tcBorders>
                  <w:vAlign w:val="center"/>
                </w:tcPr>
                <w:p w14:paraId="6D9BB754" w14:textId="742F33BE" w:rsidR="00A220C2" w:rsidRPr="00E40587" w:rsidRDefault="00F44738" w:rsidP="006E7F3C">
                  <w:pPr>
                    <w:jc w:val="center"/>
                    <w:rPr>
                      <w:rFonts w:ascii="Calibri" w:hAnsi="Calibri" w:cs="Calibri"/>
                      <w:color w:val="000000"/>
                      <w:sz w:val="20"/>
                      <w:szCs w:val="20"/>
                      <w:lang w:val="cs-CZ"/>
                    </w:rPr>
                  </w:pPr>
                  <w:r>
                    <w:rPr>
                      <w:rFonts w:ascii="Calibri" w:hAnsi="Calibri" w:cs="Calibri"/>
                      <w:color w:val="000000"/>
                      <w:sz w:val="20"/>
                      <w:szCs w:val="20"/>
                      <w:lang w:val="cs-CZ"/>
                    </w:rPr>
                    <w:t>-</w:t>
                  </w:r>
                </w:p>
              </w:tc>
            </w:tr>
          </w:tbl>
          <w:p w14:paraId="42F793EA" w14:textId="77777777" w:rsidR="001559C8" w:rsidRPr="004A3079" w:rsidRDefault="001559C8" w:rsidP="001559C8">
            <w:pPr>
              <w:jc w:val="both"/>
              <w:rPr>
                <w:rFonts w:ascii="Cambria" w:hAnsi="Cambria"/>
                <w:b/>
                <w:i/>
                <w:iCs/>
                <w:lang w:val="cs-CZ"/>
              </w:rPr>
            </w:pPr>
          </w:p>
          <w:p w14:paraId="1ACE447B" w14:textId="65CAC48E" w:rsidR="001559C8" w:rsidRPr="004A3079" w:rsidRDefault="001559C8" w:rsidP="001559C8">
            <w:pPr>
              <w:jc w:val="both"/>
              <w:rPr>
                <w:rFonts w:ascii="Cambria" w:hAnsi="Cambria"/>
                <w:b/>
                <w:i/>
                <w:iCs/>
                <w:lang w:val="cs-CZ"/>
              </w:rPr>
            </w:pPr>
            <w:r w:rsidRPr="004A3079">
              <w:rPr>
                <w:rFonts w:ascii="Cambria" w:hAnsi="Cambria"/>
                <w:b/>
                <w:i/>
                <w:iCs/>
                <w:lang w:val="cs-CZ"/>
              </w:rPr>
              <w:t xml:space="preserve">Celkem výnosy ETMS: </w:t>
            </w:r>
            <w:r w:rsidR="000E5031">
              <w:rPr>
                <w:rFonts w:ascii="Cambria" w:hAnsi="Cambria"/>
                <w:b/>
                <w:i/>
                <w:iCs/>
                <w:lang w:val="cs-CZ"/>
              </w:rPr>
              <w:t>4 </w:t>
            </w:r>
            <w:r w:rsidR="003D6F06">
              <w:rPr>
                <w:rFonts w:ascii="Cambria" w:hAnsi="Cambria"/>
                <w:b/>
                <w:i/>
                <w:iCs/>
                <w:lang w:val="cs-CZ"/>
              </w:rPr>
              <w:t>6</w:t>
            </w:r>
            <w:r w:rsidR="00F50A89">
              <w:rPr>
                <w:rFonts w:ascii="Cambria" w:hAnsi="Cambria"/>
                <w:b/>
                <w:i/>
                <w:iCs/>
                <w:lang w:val="cs-CZ"/>
              </w:rPr>
              <w:t>7</w:t>
            </w:r>
            <w:r w:rsidR="003D6F06">
              <w:rPr>
                <w:rFonts w:ascii="Cambria" w:hAnsi="Cambria"/>
                <w:b/>
                <w:i/>
                <w:iCs/>
                <w:lang w:val="cs-CZ"/>
              </w:rPr>
              <w:t>3</w:t>
            </w:r>
            <w:r w:rsidR="000E5031">
              <w:rPr>
                <w:rFonts w:ascii="Cambria" w:hAnsi="Cambria"/>
                <w:b/>
                <w:i/>
                <w:iCs/>
                <w:lang w:val="cs-CZ"/>
              </w:rPr>
              <w:t> </w:t>
            </w:r>
            <w:r w:rsidR="00F50A89">
              <w:rPr>
                <w:rFonts w:ascii="Cambria" w:hAnsi="Cambria"/>
                <w:b/>
                <w:i/>
                <w:iCs/>
                <w:lang w:val="cs-CZ"/>
              </w:rPr>
              <w:t>4</w:t>
            </w:r>
            <w:r w:rsidR="003D6F06">
              <w:rPr>
                <w:rFonts w:ascii="Cambria" w:hAnsi="Cambria"/>
                <w:b/>
                <w:i/>
                <w:iCs/>
                <w:lang w:val="cs-CZ"/>
              </w:rPr>
              <w:t>72</w:t>
            </w:r>
            <w:r w:rsidR="000E5031">
              <w:rPr>
                <w:rFonts w:ascii="Cambria" w:hAnsi="Cambria"/>
                <w:b/>
                <w:i/>
                <w:iCs/>
                <w:lang w:val="cs-CZ"/>
              </w:rPr>
              <w:t>,</w:t>
            </w:r>
            <w:r w:rsidR="003D6F06">
              <w:rPr>
                <w:rFonts w:ascii="Cambria" w:hAnsi="Cambria"/>
                <w:b/>
                <w:i/>
                <w:iCs/>
                <w:lang w:val="cs-CZ"/>
              </w:rPr>
              <w:t>2</w:t>
            </w:r>
            <w:r w:rsidR="000E5031">
              <w:rPr>
                <w:rFonts w:ascii="Cambria" w:hAnsi="Cambria"/>
                <w:b/>
                <w:i/>
                <w:iCs/>
                <w:lang w:val="cs-CZ"/>
              </w:rPr>
              <w:t>0</w:t>
            </w:r>
            <w:r w:rsidRPr="004A3079">
              <w:rPr>
                <w:rFonts w:ascii="Cambria" w:hAnsi="Cambria"/>
                <w:b/>
                <w:i/>
                <w:iCs/>
                <w:lang w:val="cs-CZ"/>
              </w:rPr>
              <w:t>,- Kč</w:t>
            </w:r>
          </w:p>
          <w:p w14:paraId="3D178068" w14:textId="77777777" w:rsidR="001559C8" w:rsidRPr="004A3079" w:rsidRDefault="001559C8" w:rsidP="001559C8">
            <w:pPr>
              <w:ind w:left="360"/>
              <w:jc w:val="both"/>
              <w:rPr>
                <w:rFonts w:ascii="Cambria" w:hAnsi="Cambria"/>
                <w:bCs/>
                <w:i/>
                <w:iCs/>
                <w:lang w:val="cs-CZ"/>
              </w:rPr>
            </w:pPr>
          </w:p>
          <w:p w14:paraId="38D0C6C8" w14:textId="77777777" w:rsidR="00A576A1" w:rsidRPr="004A3079" w:rsidRDefault="00A576A1" w:rsidP="00A576A1">
            <w:pPr>
              <w:pStyle w:val="Odstavecseseznamem"/>
              <w:numPr>
                <w:ilvl w:val="0"/>
                <w:numId w:val="9"/>
              </w:numPr>
              <w:spacing w:line="256" w:lineRule="auto"/>
              <w:jc w:val="both"/>
              <w:rPr>
                <w:rFonts w:ascii="Cambria" w:hAnsi="Cambria"/>
                <w:bCs/>
                <w:i/>
                <w:iCs/>
              </w:rPr>
            </w:pPr>
            <w:r w:rsidRPr="004A3079">
              <w:rPr>
                <w:rFonts w:ascii="Cambria" w:hAnsi="Cambria"/>
                <w:bCs/>
                <w:i/>
                <w:iCs/>
              </w:rPr>
              <w:t>Další výstupy generující příjmy (popište další očekávané finanční přínosy projektu).</w:t>
            </w:r>
          </w:p>
          <w:p w14:paraId="075BACD7" w14:textId="5CFBB098" w:rsidR="00946BCA" w:rsidRPr="004A3079" w:rsidRDefault="00946BCA" w:rsidP="00946BCA">
            <w:pPr>
              <w:pStyle w:val="Odstavecseseznamem"/>
              <w:jc w:val="both"/>
              <w:rPr>
                <w:rFonts w:ascii="Cambria" w:hAnsi="Cambria"/>
                <w:bCs/>
                <w:i/>
                <w:iCs/>
              </w:rPr>
            </w:pPr>
          </w:p>
        </w:tc>
      </w:tr>
    </w:tbl>
    <w:p w14:paraId="04E211D8" w14:textId="6708BB7E" w:rsidR="000C0496" w:rsidRPr="004A3079" w:rsidRDefault="00E3729C">
      <w:pPr>
        <w:rPr>
          <w:rFonts w:ascii="Cambria" w:hAnsi="Cambria"/>
          <w:lang w:val="cs-CZ"/>
        </w:rPr>
      </w:pPr>
      <w:r w:rsidRPr="004A3079">
        <w:rPr>
          <w:rFonts w:ascii="Cambria" w:hAnsi="Cambria"/>
          <w:lang w:val="cs-CZ"/>
        </w:rPr>
        <w:lastRenderedPageBreak/>
        <w:t>Prohlašuji</w:t>
      </w:r>
      <w:r w:rsidR="007C65CA" w:rsidRPr="004A3079">
        <w:rPr>
          <w:rFonts w:ascii="Cambria" w:hAnsi="Cambria"/>
          <w:lang w:val="cs-CZ"/>
        </w:rPr>
        <w:t>,</w:t>
      </w:r>
      <w:r w:rsidRPr="004A3079">
        <w:rPr>
          <w:rFonts w:ascii="Cambria" w:hAnsi="Cambria"/>
          <w:lang w:val="cs-CZ"/>
        </w:rPr>
        <w:t xml:space="preserve"> že:</w:t>
      </w:r>
    </w:p>
    <w:p w14:paraId="5E00C6FA" w14:textId="3E10339D" w:rsidR="00E3729C" w:rsidRPr="004A3079" w:rsidRDefault="00B52434" w:rsidP="00B52434">
      <w:pPr>
        <w:pStyle w:val="Odstavecseseznamem"/>
        <w:numPr>
          <w:ilvl w:val="0"/>
          <w:numId w:val="1"/>
        </w:numPr>
        <w:jc w:val="both"/>
        <w:rPr>
          <w:rFonts w:ascii="Cambria" w:hAnsi="Cambria"/>
          <w:sz w:val="24"/>
          <w:szCs w:val="24"/>
        </w:rPr>
      </w:pPr>
      <w:r w:rsidRPr="004A3079">
        <w:rPr>
          <w:rFonts w:ascii="Cambria" w:hAnsi="Cambria"/>
          <w:sz w:val="24"/>
          <w:szCs w:val="24"/>
        </w:rPr>
        <w:lastRenderedPageBreak/>
        <w:t>r</w:t>
      </w:r>
      <w:r w:rsidR="007026A9" w:rsidRPr="004A3079">
        <w:rPr>
          <w:rFonts w:ascii="Cambria" w:hAnsi="Cambria"/>
          <w:sz w:val="24"/>
          <w:szCs w:val="24"/>
        </w:rPr>
        <w:t>ozpočet projektu byl sestaven s ohledem na principy hospodárn</w:t>
      </w:r>
      <w:r w:rsidRPr="004A3079">
        <w:rPr>
          <w:rFonts w:ascii="Cambria" w:hAnsi="Cambria"/>
          <w:sz w:val="24"/>
          <w:szCs w:val="24"/>
        </w:rPr>
        <w:t>osti, účelnosti a </w:t>
      </w:r>
      <w:r w:rsidR="00E3729C" w:rsidRPr="004A3079">
        <w:rPr>
          <w:rFonts w:ascii="Cambria" w:hAnsi="Cambria"/>
          <w:sz w:val="24"/>
          <w:szCs w:val="24"/>
        </w:rPr>
        <w:t>efektivnosti.</w:t>
      </w:r>
      <w:r w:rsidR="002233BA" w:rsidRPr="004A3079">
        <w:rPr>
          <w:rFonts w:ascii="Cambria" w:hAnsi="Cambria"/>
          <w:sz w:val="24"/>
          <w:szCs w:val="24"/>
        </w:rPr>
        <w:t xml:space="preserve"> </w:t>
      </w:r>
    </w:p>
    <w:p w14:paraId="5E590451" w14:textId="77777777" w:rsidR="00961229" w:rsidRPr="004A3079" w:rsidRDefault="00961229" w:rsidP="00CB2A4F">
      <w:pPr>
        <w:rPr>
          <w:rFonts w:ascii="Cambria" w:hAnsi="Cambria"/>
          <w:lang w:val="cs-CZ"/>
        </w:rPr>
      </w:pPr>
    </w:p>
    <w:p w14:paraId="73AE6132" w14:textId="68A51198" w:rsidR="00502D80" w:rsidRPr="004A3079" w:rsidRDefault="00CB2A4F" w:rsidP="00CB2A4F">
      <w:pPr>
        <w:rPr>
          <w:rFonts w:ascii="Cambria" w:hAnsi="Cambria"/>
          <w:lang w:val="cs-CZ"/>
        </w:rPr>
      </w:pPr>
      <w:r w:rsidRPr="004A3079">
        <w:rPr>
          <w:rFonts w:ascii="Cambria" w:hAnsi="Cambria"/>
          <w:lang w:val="cs-CZ"/>
        </w:rPr>
        <w:t xml:space="preserve">V Českých </w:t>
      </w:r>
      <w:r w:rsidR="001559C8" w:rsidRPr="004A3079">
        <w:rPr>
          <w:rFonts w:ascii="Cambria" w:hAnsi="Cambria"/>
          <w:lang w:val="cs-CZ"/>
        </w:rPr>
        <w:t>Budějovicích</w:t>
      </w:r>
      <w:r w:rsidRPr="004A3079">
        <w:rPr>
          <w:rFonts w:ascii="Cambria" w:hAnsi="Cambria"/>
          <w:lang w:val="cs-CZ"/>
        </w:rPr>
        <w:t xml:space="preserve"> dne</w:t>
      </w:r>
      <w:r w:rsidR="00502D80" w:rsidRPr="004A3079">
        <w:rPr>
          <w:rFonts w:ascii="Cambria" w:hAnsi="Cambria"/>
          <w:lang w:val="cs-CZ"/>
        </w:rPr>
        <w:t xml:space="preserve"> </w:t>
      </w:r>
      <w:r w:rsidR="000E5031">
        <w:rPr>
          <w:rFonts w:ascii="Cambria" w:hAnsi="Cambria"/>
          <w:lang w:val="cs-CZ"/>
        </w:rPr>
        <w:t>16</w:t>
      </w:r>
      <w:r w:rsidR="00502D80" w:rsidRPr="004A3079">
        <w:rPr>
          <w:rFonts w:ascii="Cambria" w:hAnsi="Cambria"/>
          <w:lang w:val="cs-CZ"/>
        </w:rPr>
        <w:t>.</w:t>
      </w:r>
      <w:r w:rsidR="000E5031">
        <w:rPr>
          <w:rFonts w:ascii="Cambria" w:hAnsi="Cambria"/>
          <w:lang w:val="cs-CZ"/>
        </w:rPr>
        <w:t>12</w:t>
      </w:r>
      <w:r w:rsidR="00502D80" w:rsidRPr="004A3079">
        <w:rPr>
          <w:rFonts w:ascii="Cambria" w:hAnsi="Cambria"/>
          <w:lang w:val="cs-CZ"/>
        </w:rPr>
        <w:t>.202</w:t>
      </w:r>
      <w:r w:rsidR="001559C8" w:rsidRPr="004A3079">
        <w:rPr>
          <w:rFonts w:ascii="Cambria" w:hAnsi="Cambria"/>
          <w:lang w:val="cs-CZ"/>
        </w:rPr>
        <w:t>2</w:t>
      </w:r>
      <w:r w:rsidR="00502D80" w:rsidRPr="004A3079">
        <w:rPr>
          <w:rFonts w:ascii="Cambria" w:hAnsi="Cambria"/>
          <w:lang w:val="cs-CZ"/>
        </w:rPr>
        <w:tab/>
      </w:r>
      <w:r w:rsidR="00502D80" w:rsidRPr="004A3079">
        <w:rPr>
          <w:rFonts w:ascii="Cambria" w:hAnsi="Cambria"/>
          <w:lang w:val="cs-CZ"/>
        </w:rPr>
        <w:tab/>
      </w:r>
      <w:r w:rsidR="00502D80" w:rsidRPr="004A3079">
        <w:rPr>
          <w:rFonts w:ascii="Cambria" w:hAnsi="Cambria"/>
          <w:lang w:val="cs-CZ"/>
        </w:rPr>
        <w:tab/>
      </w:r>
    </w:p>
    <w:p w14:paraId="1709CC5E" w14:textId="6DF1EB2B" w:rsidR="00973481" w:rsidRDefault="00973481" w:rsidP="00142C58">
      <w:pPr>
        <w:ind w:left="3540" w:firstLine="708"/>
        <w:jc w:val="center"/>
        <w:rPr>
          <w:rFonts w:ascii="Cambria" w:hAnsi="Cambria"/>
        </w:rPr>
      </w:pPr>
      <w:r w:rsidRPr="00973481">
        <w:rPr>
          <w:rFonts w:ascii="Cambria" w:hAnsi="Cambria"/>
        </w:rPr>
        <w:t>Mgr. Michal Konečný</w:t>
      </w:r>
    </w:p>
    <w:p w14:paraId="29660DB6" w14:textId="43330313" w:rsidR="007026A9" w:rsidRPr="004A3079" w:rsidRDefault="00164C75" w:rsidP="00142C58">
      <w:pPr>
        <w:ind w:left="3540" w:firstLine="708"/>
        <w:jc w:val="center"/>
        <w:rPr>
          <w:rFonts w:ascii="Cambria" w:hAnsi="Cambria"/>
          <w:lang w:val="cs-CZ"/>
        </w:rPr>
      </w:pPr>
      <w:r w:rsidRPr="004A3079">
        <w:rPr>
          <w:rFonts w:ascii="Cambria" w:hAnsi="Cambria"/>
          <w:lang w:val="cs-CZ"/>
        </w:rPr>
        <w:t>……………………………..</w:t>
      </w:r>
    </w:p>
    <w:p w14:paraId="4B28B84A" w14:textId="05858C27" w:rsidR="007026A9" w:rsidRPr="004A3079" w:rsidRDefault="00F901EB" w:rsidP="00142C58">
      <w:pPr>
        <w:ind w:left="3540" w:firstLine="708"/>
        <w:jc w:val="center"/>
        <w:rPr>
          <w:rFonts w:ascii="Cambria" w:hAnsi="Cambria"/>
          <w:lang w:val="cs-CZ"/>
        </w:rPr>
      </w:pPr>
      <w:r w:rsidRPr="004A3079">
        <w:rPr>
          <w:rFonts w:ascii="Cambria" w:hAnsi="Cambria"/>
          <w:lang w:val="cs-CZ"/>
        </w:rPr>
        <w:t>Předkladatel</w:t>
      </w:r>
    </w:p>
    <w:p w14:paraId="7432B90F" w14:textId="74089F30" w:rsidR="00F901EB" w:rsidRDefault="00F901EB">
      <w:pPr>
        <w:rPr>
          <w:rFonts w:ascii="Cambria" w:hAnsi="Cambria"/>
          <w:lang w:val="cs-CZ"/>
        </w:rPr>
      </w:pPr>
    </w:p>
    <w:p w14:paraId="09CFDE64" w14:textId="4B7A9CE0" w:rsidR="0056519E" w:rsidRPr="0056519E" w:rsidRDefault="0056519E">
      <w:pPr>
        <w:rPr>
          <w:rFonts w:ascii="Cambria" w:hAnsi="Cambria"/>
          <w:b/>
          <w:bCs/>
          <w:lang w:val="cs-CZ"/>
        </w:rPr>
      </w:pPr>
      <w:r w:rsidRPr="0056519E">
        <w:rPr>
          <w:rFonts w:ascii="Cambria" w:hAnsi="Cambria"/>
          <w:b/>
          <w:bCs/>
          <w:lang w:val="cs-CZ"/>
        </w:rPr>
        <w:t>Přílohy</w:t>
      </w:r>
    </w:p>
    <w:p w14:paraId="42FA8F8E" w14:textId="15AC86E5" w:rsidR="00B97FB7" w:rsidRPr="00B97FB7" w:rsidRDefault="00B97FB7">
      <w:pPr>
        <w:rPr>
          <w:rFonts w:ascii="Cambria" w:hAnsi="Cambria"/>
          <w:b/>
          <w:bCs/>
          <w:lang w:val="cs-CZ"/>
        </w:rPr>
      </w:pPr>
      <w:bookmarkStart w:id="4" w:name="_Hlk128087308"/>
      <w:r w:rsidRPr="00B97FB7">
        <w:rPr>
          <w:rFonts w:ascii="Cambria" w:hAnsi="Cambria"/>
          <w:b/>
          <w:bCs/>
          <w:lang w:val="cs-CZ"/>
        </w:rPr>
        <w:t>Společenská poptávka</w:t>
      </w:r>
      <w:bookmarkEnd w:id="4"/>
    </w:p>
    <w:p w14:paraId="7B470862" w14:textId="6ED81647" w:rsidR="00B97FB7" w:rsidRDefault="00B97FB7" w:rsidP="00B97FB7">
      <w:pPr>
        <w:jc w:val="both"/>
        <w:rPr>
          <w:rFonts w:ascii="Cambria" w:hAnsi="Cambria"/>
          <w:lang w:val="cs-CZ"/>
        </w:rPr>
      </w:pPr>
      <w:r w:rsidRPr="00B97FB7">
        <w:rPr>
          <w:rFonts w:ascii="Cambria" w:hAnsi="Cambria"/>
          <w:lang w:val="cs-CZ"/>
        </w:rPr>
        <w:t>Podniková reputace nebo image jsou závislé na tom, jak společnost podniká, respektive na tom, jak je vnímáno její podnikání. V dnešní době je schopnost podniku vybudovat si udržitelnou podnikovou reputaci důležitější, než tomu bylo kdykoli předtím, protože zúčastněné strany jsou vzdělanější, informovanější a náročnější (Doukakis, 2005). Když mluvíme o trvalé udržitelnosti, máme na mysli skutečně široký koncept, který lze použít v různých oblastech, od ekonomické až po ekologickou. Obecně můžeme udržitelnost definovat jako soubor všech těch činností a prvků, které poskytují základ pro současný a budoucí ekonomický, sociální a ekologický rozvoj. Toto je koncept, který platí pro každou organizaci (Gazzola et al., 2019). Přechod k udržitelnému rozvoji prostřednictvím ekologického a nízkouhlíkového hospodářství se jeví jako klíčový při řešení globálních problémů, jako jsou změna klimatu, zhoršování životního prostředí, ztráta biologické rozmanitosti a jiné formy ekologického rozkladu, chudoba, migrace, zajišťování potravin nebo vnější zranitelnost (Gramkow, 2020). Mnohé z těchto problémů jsou vzájemně propojené, složité a kumulativní, čímž se zvyšují negativní dopady a tlaky na společnosti, ekonomiky a ekosystémy (Liu et al., 2022; Azam, Khan a Ali, 2022). Snaha o udržitelný rozvoj je žádoucí, protože blaho člověka přímo závisí na kvalitě životního prostředí a zachované přírody a udržitelný rozvoj zlepšuje sociální, kulturní a ekonomické podmínky (Zhang, Khan a Zafar, 2022). Tím tyto tradiční společnosti nejen přispívají k ekologičtější budoucnosti, ale jejich závazky vůči udržitelnosti a environmentální a sociální odpovědnosti jsou klíčové z hlediska zlepšování jejich dobrého jména (Carter, Jayachandran a Murdock, 2021).</w:t>
      </w:r>
      <w:r>
        <w:rPr>
          <w:rFonts w:ascii="Cambria" w:hAnsi="Cambria"/>
          <w:lang w:val="cs-CZ"/>
        </w:rPr>
        <w:t xml:space="preserve"> </w:t>
      </w:r>
      <w:r w:rsidRPr="00B97FB7">
        <w:rPr>
          <w:rFonts w:ascii="Cambria" w:hAnsi="Cambria"/>
          <w:lang w:val="cs-CZ"/>
        </w:rPr>
        <w:t>S cílem zlepšit image, značku, reputaci a pozici, jakož i oslovit spotřebitele a získat konkurenční výhodu se společnosti obracejí na ekologický marketing, aby podpořily své environmentální snahy (Khan et al., 2021; Szabo a Webster, 2021). Interakce na sociálních sítích se během pandemie COVID-19 stala ještě populárnější, čímž se urychlil přechod z offline na online, protože používání nástrojů digitálního marketingu se pro mnohé subjekty stalo nezbytností (Al-Husaini, 2021; Pollák, Konečný a Sčeulovs, 2021). Platformy sociálních médií lze použít ke komunikaci a interakci se zúčastněnými stranami, jakož i</w:t>
      </w:r>
      <w:r w:rsidR="0056519E">
        <w:rPr>
          <w:rFonts w:ascii="Cambria" w:hAnsi="Cambria"/>
          <w:lang w:val="cs-CZ"/>
        </w:rPr>
        <w:t xml:space="preserve"> </w:t>
      </w:r>
      <w:r w:rsidRPr="00B97FB7">
        <w:rPr>
          <w:rFonts w:ascii="Cambria" w:hAnsi="Cambria"/>
          <w:lang w:val="cs-CZ"/>
        </w:rPr>
        <w:t>k budování a udržování dobrého jména společnosti. Na druhé straně, jeden příspěvek může učinit nebo narušit reputaci. Internet ovlivnil reputaci společnosti jako takovou poskytováním globálně a veřejně sdílených informací, údajů a znalostí, které byly místní a soukromé. Kompetentní marketingoví manažeři musí pochopit kulturní a technické rozdíly mezi online a offline světem, aby mohli budovat, udržovat, chránit a zlepšovat reputaci svých společností. Pověst může být pozitivně ovlivněna pozitivními recenzemi, oceněními, filantropií, CSR, péčí o zákazníky, sponzorstvím, spokojeností zaměstnanců a také podporou tradice, kvality, ekologie a inovativních technologií (Tiong, 2022; Soviar et al., 2019).</w:t>
      </w:r>
    </w:p>
    <w:p w14:paraId="0DFC0B5C" w14:textId="194C7B9A" w:rsidR="0056519E" w:rsidRDefault="0056519E" w:rsidP="00B97FB7">
      <w:pPr>
        <w:jc w:val="both"/>
        <w:rPr>
          <w:rFonts w:ascii="Cambria" w:hAnsi="Cambria"/>
          <w:lang w:val="cs-CZ"/>
        </w:rPr>
      </w:pPr>
    </w:p>
    <w:p w14:paraId="262E78BF" w14:textId="43B42C62" w:rsidR="0056519E" w:rsidRDefault="000D1FC0" w:rsidP="00B97FB7">
      <w:pPr>
        <w:jc w:val="both"/>
        <w:rPr>
          <w:rFonts w:ascii="Cambria" w:hAnsi="Cambria"/>
          <w:b/>
          <w:bCs/>
          <w:lang w:val="cs-CZ"/>
        </w:rPr>
      </w:pPr>
      <w:r w:rsidRPr="00B97FB7">
        <w:rPr>
          <w:rFonts w:ascii="Cambria" w:hAnsi="Cambria"/>
          <w:b/>
          <w:bCs/>
          <w:lang w:val="cs-CZ"/>
        </w:rPr>
        <w:t>S</w:t>
      </w:r>
      <w:r>
        <w:rPr>
          <w:rFonts w:ascii="Cambria" w:hAnsi="Cambria"/>
          <w:b/>
          <w:bCs/>
          <w:lang w:val="cs-CZ"/>
        </w:rPr>
        <w:t>eznam</w:t>
      </w:r>
      <w:r w:rsidRPr="00B97FB7">
        <w:rPr>
          <w:rFonts w:ascii="Cambria" w:hAnsi="Cambria"/>
          <w:b/>
          <w:bCs/>
          <w:lang w:val="cs-CZ"/>
        </w:rPr>
        <w:t xml:space="preserve"> </w:t>
      </w:r>
      <w:r>
        <w:rPr>
          <w:rFonts w:ascii="Cambria" w:hAnsi="Cambria"/>
          <w:b/>
          <w:bCs/>
          <w:lang w:val="cs-CZ"/>
        </w:rPr>
        <w:t>zdroj</w:t>
      </w:r>
      <w:r>
        <w:rPr>
          <w:b/>
          <w:bCs/>
          <w:lang w:val="cs-CZ"/>
        </w:rPr>
        <w:t>ů</w:t>
      </w:r>
    </w:p>
    <w:p w14:paraId="1DC6D393" w14:textId="77777777" w:rsidR="000D1FC0" w:rsidRPr="000D1FC0" w:rsidRDefault="000D1FC0" w:rsidP="000D1FC0">
      <w:pPr>
        <w:jc w:val="both"/>
        <w:rPr>
          <w:rFonts w:ascii="Cambria" w:hAnsi="Cambria"/>
          <w:lang w:val="cs-CZ"/>
        </w:rPr>
      </w:pPr>
      <w:r w:rsidRPr="000D1FC0">
        <w:rPr>
          <w:rFonts w:ascii="Cambria" w:hAnsi="Cambria"/>
          <w:lang w:val="cs-CZ"/>
        </w:rPr>
        <w:t xml:space="preserve">AL-HUSAINI, F. 2021. Corporate Social Responsibility and Corporate Reputation During the COVID-1 Pandemic: The Case of Kuwait´s Oil Sector. In </w:t>
      </w:r>
      <w:r w:rsidRPr="000D1FC0">
        <w:rPr>
          <w:rFonts w:ascii="Cambria" w:hAnsi="Cambria"/>
          <w:i/>
          <w:iCs/>
          <w:lang w:val="cs-CZ"/>
        </w:rPr>
        <w:t xml:space="preserve">Corporate Responsibility and Sustainability </w:t>
      </w:r>
      <w:r w:rsidRPr="000D1FC0">
        <w:rPr>
          <w:rFonts w:ascii="Cambria" w:hAnsi="Cambria"/>
          <w:i/>
          <w:iCs/>
          <w:lang w:val="cs-CZ"/>
        </w:rPr>
        <w:lastRenderedPageBreak/>
        <w:t>during the Coronavirus Crisis</w:t>
      </w:r>
      <w:r w:rsidRPr="000D1FC0">
        <w:rPr>
          <w:rFonts w:ascii="Cambria" w:hAnsi="Cambria"/>
          <w:lang w:val="cs-CZ"/>
        </w:rPr>
        <w:t>; Sörensson, A., Tesfaye, B., Lundström, A., Grigore, G., Stancu, A., Eds.; Palgrave Macmillian: Cham, Schwitzerland, s. 213–236.</w:t>
      </w:r>
    </w:p>
    <w:p w14:paraId="6FAF6F96" w14:textId="1028458F" w:rsidR="000D1FC0" w:rsidRPr="000D1FC0" w:rsidRDefault="000D1FC0" w:rsidP="000D1FC0">
      <w:pPr>
        <w:jc w:val="both"/>
        <w:rPr>
          <w:rFonts w:ascii="Cambria" w:hAnsi="Cambria"/>
          <w:lang w:val="cs-CZ"/>
        </w:rPr>
      </w:pPr>
      <w:r w:rsidRPr="000D1FC0">
        <w:rPr>
          <w:rFonts w:ascii="Cambria" w:hAnsi="Cambria"/>
          <w:lang w:val="cs-CZ"/>
        </w:rPr>
        <w:t xml:space="preserve">AZAM, W., I. KHAN a S. A. ALI, 2022. Alternative energy and natural resources in determining environmental sustainability: A look at the role of government final consumption expenditures in France. </w:t>
      </w:r>
      <w:r w:rsidRPr="000D1FC0">
        <w:rPr>
          <w:rFonts w:ascii="Cambria" w:hAnsi="Cambria"/>
          <w:i/>
          <w:iCs/>
          <w:lang w:val="cs-CZ"/>
        </w:rPr>
        <w:t>Environmental Science And Pollution Research</w:t>
      </w:r>
      <w:r w:rsidRPr="000D1FC0">
        <w:rPr>
          <w:rFonts w:ascii="Cambria" w:hAnsi="Cambria"/>
          <w:lang w:val="cs-CZ"/>
        </w:rPr>
        <w:t xml:space="preserve">. </w:t>
      </w:r>
      <w:r>
        <w:rPr>
          <w:rFonts w:ascii="Cambria" w:hAnsi="Cambria"/>
          <w:lang w:val="cs-CZ"/>
        </w:rPr>
        <w:t xml:space="preserve">Roč. </w:t>
      </w:r>
      <w:r w:rsidRPr="000D1FC0">
        <w:rPr>
          <w:rFonts w:ascii="Cambria" w:hAnsi="Cambria"/>
          <w:lang w:val="cs-CZ"/>
        </w:rPr>
        <w:t>4, s. 1–17, ISSN 0944-1344.</w:t>
      </w:r>
    </w:p>
    <w:p w14:paraId="3858CEBF" w14:textId="77777777" w:rsidR="000D1FC0" w:rsidRPr="000D1FC0" w:rsidRDefault="000D1FC0" w:rsidP="000D1FC0">
      <w:pPr>
        <w:jc w:val="both"/>
        <w:rPr>
          <w:rFonts w:ascii="Cambria" w:hAnsi="Cambria"/>
          <w:lang w:val="cs-CZ"/>
        </w:rPr>
      </w:pPr>
      <w:r w:rsidRPr="000D1FC0">
        <w:rPr>
          <w:rFonts w:ascii="Cambria" w:hAnsi="Cambria"/>
          <w:lang w:val="cs-CZ"/>
        </w:rPr>
        <w:t xml:space="preserve">CARTER, K., S. JAYACHANDRAN a M. MURDOCK. 2021. Building A Sustainable Shelf: The Role of Firm Sustainability Reputation. </w:t>
      </w:r>
      <w:r w:rsidRPr="000D1FC0">
        <w:rPr>
          <w:rFonts w:ascii="Cambria" w:hAnsi="Cambria"/>
          <w:i/>
          <w:iCs/>
          <w:lang w:val="cs-CZ"/>
        </w:rPr>
        <w:t>Journal of Retailing</w:t>
      </w:r>
      <w:r w:rsidRPr="000D1FC0">
        <w:rPr>
          <w:rFonts w:ascii="Cambria" w:hAnsi="Cambria"/>
          <w:lang w:val="cs-CZ"/>
        </w:rPr>
        <w:t>. Roč. 97, č. 4, s. 507–522.</w:t>
      </w:r>
    </w:p>
    <w:p w14:paraId="4200359A" w14:textId="77777777" w:rsidR="000D1FC0" w:rsidRPr="000D1FC0" w:rsidRDefault="000D1FC0" w:rsidP="000D1FC0">
      <w:pPr>
        <w:jc w:val="both"/>
        <w:rPr>
          <w:rFonts w:ascii="Cambria" w:hAnsi="Cambria"/>
          <w:lang w:val="cs-CZ"/>
        </w:rPr>
      </w:pPr>
      <w:r w:rsidRPr="000D1FC0">
        <w:rPr>
          <w:rFonts w:ascii="Cambria" w:hAnsi="Cambria"/>
          <w:lang w:val="cs-CZ"/>
        </w:rPr>
        <w:t xml:space="preserve">DOUKAKIS, I. P., 2005. 'Radiomarathon' in the Guinness World of Records: A tool for building a strong corporate reputation through corporate social responsibility Ioanna Papasolomou Doukakis, Intercollege, Cyprus. </w:t>
      </w:r>
      <w:r w:rsidRPr="000D1FC0">
        <w:rPr>
          <w:rFonts w:ascii="Cambria" w:hAnsi="Cambria"/>
          <w:i/>
          <w:iCs/>
          <w:lang w:val="cs-CZ"/>
        </w:rPr>
        <w:t>SOCIAL RESPONSIBILITY JOURNAL</w:t>
      </w:r>
      <w:r w:rsidRPr="000D1FC0">
        <w:rPr>
          <w:rFonts w:ascii="Cambria" w:hAnsi="Cambria"/>
          <w:lang w:val="cs-CZ"/>
        </w:rPr>
        <w:t>. Roč. 1, č. 1-2, s. 108-117, ISSN 1747-1117.</w:t>
      </w:r>
    </w:p>
    <w:p w14:paraId="1D1521F9" w14:textId="77777777" w:rsidR="000D1FC0" w:rsidRPr="000D1FC0" w:rsidRDefault="000D1FC0" w:rsidP="000D1FC0">
      <w:pPr>
        <w:jc w:val="both"/>
        <w:rPr>
          <w:rFonts w:ascii="Cambria" w:hAnsi="Cambria"/>
          <w:lang w:val="cs-CZ"/>
        </w:rPr>
      </w:pPr>
      <w:r w:rsidRPr="000D1FC0">
        <w:rPr>
          <w:rFonts w:ascii="Cambria" w:hAnsi="Cambria"/>
          <w:lang w:val="cs-CZ"/>
        </w:rPr>
        <w:t xml:space="preserve">GAZZOLA, P. et al., 2019. Corporate Social Responsibility and Sustainability as Market Opportunities in the Luxury Sector. </w:t>
      </w:r>
      <w:r w:rsidRPr="000D1FC0">
        <w:rPr>
          <w:rFonts w:ascii="Cambria" w:hAnsi="Cambria"/>
          <w:i/>
          <w:iCs/>
          <w:lang w:val="cs-CZ"/>
        </w:rPr>
        <w:t>STRATEGICA: UPSCALING DIGITAL TRANSFORMATION IN BUSINESS AND ECONOMICS</w:t>
      </w:r>
      <w:r w:rsidRPr="000D1FC0">
        <w:rPr>
          <w:rFonts w:ascii="Cambria" w:hAnsi="Cambria"/>
          <w:lang w:val="cs-CZ"/>
        </w:rPr>
        <w:t>. s. 533-545, ISSN 2392-702X.</w:t>
      </w:r>
    </w:p>
    <w:p w14:paraId="4EC51CCE" w14:textId="77777777" w:rsidR="000D1FC0" w:rsidRPr="000D1FC0" w:rsidRDefault="000D1FC0" w:rsidP="000D1FC0">
      <w:pPr>
        <w:jc w:val="both"/>
        <w:rPr>
          <w:rFonts w:ascii="Cambria" w:hAnsi="Cambria"/>
          <w:lang w:val="cs-CZ"/>
        </w:rPr>
      </w:pPr>
      <w:r w:rsidRPr="000D1FC0">
        <w:rPr>
          <w:rFonts w:ascii="Cambria" w:hAnsi="Cambria"/>
          <w:lang w:val="cs-CZ"/>
        </w:rPr>
        <w:t xml:space="preserve">GRAMKOW, C., 2020. The Big Push for Sustainability. Shifting development models offers an opportunity to build resilient, low-carbon economies while tackling longstanding structural problems in Latin America and the Caribbean. </w:t>
      </w:r>
      <w:r w:rsidRPr="000D1FC0">
        <w:rPr>
          <w:rFonts w:ascii="Cambria" w:hAnsi="Cambria"/>
          <w:i/>
          <w:iCs/>
          <w:lang w:val="cs-CZ"/>
        </w:rPr>
        <w:t>NACLA Report on the Americas</w:t>
      </w:r>
      <w:r w:rsidRPr="000D1FC0">
        <w:rPr>
          <w:rFonts w:ascii="Cambria" w:hAnsi="Cambria"/>
          <w:lang w:val="cs-CZ"/>
        </w:rPr>
        <w:t>. Roč. 52, č. 6, s. 186–191.</w:t>
      </w:r>
    </w:p>
    <w:p w14:paraId="7AEEF262" w14:textId="77777777" w:rsidR="000D1FC0" w:rsidRPr="000D1FC0" w:rsidRDefault="000D1FC0" w:rsidP="000D1FC0">
      <w:pPr>
        <w:jc w:val="both"/>
        <w:rPr>
          <w:rFonts w:ascii="Cambria" w:hAnsi="Cambria"/>
          <w:lang w:val="cs-CZ"/>
        </w:rPr>
      </w:pPr>
      <w:r w:rsidRPr="000D1FC0">
        <w:rPr>
          <w:rFonts w:ascii="Cambria" w:hAnsi="Cambria"/>
          <w:lang w:val="cs-CZ"/>
        </w:rPr>
        <w:t xml:space="preserve">KHAN, M. I. et al., 2021. Green Paradox in Emerging Tourism Supply Chains: Achieving Green Consumption Behavior through Strategic Green Marketing Orientation, Brand Social Responsibility, and Green Image. </w:t>
      </w:r>
      <w:r w:rsidRPr="000D1FC0">
        <w:rPr>
          <w:rFonts w:ascii="Cambria" w:hAnsi="Cambria"/>
          <w:i/>
          <w:iCs/>
          <w:lang w:val="cs-CZ"/>
        </w:rPr>
        <w:t>INTERNATIONAL JOURNAL OF ENVIRONMENTAL RESEARCH AND PUBLIC HEALTH</w:t>
      </w:r>
      <w:r w:rsidRPr="000D1FC0">
        <w:rPr>
          <w:rFonts w:ascii="Cambria" w:hAnsi="Cambria"/>
          <w:lang w:val="cs-CZ"/>
        </w:rPr>
        <w:t>. Roč. 18, č. 18, eISSN 1660-4601.</w:t>
      </w:r>
    </w:p>
    <w:p w14:paraId="3BD59ADA" w14:textId="77777777" w:rsidR="000D1FC0" w:rsidRPr="000D1FC0" w:rsidRDefault="000D1FC0" w:rsidP="000D1FC0">
      <w:pPr>
        <w:jc w:val="both"/>
        <w:rPr>
          <w:rFonts w:ascii="Cambria" w:hAnsi="Cambria"/>
          <w:lang w:val="cs-CZ"/>
        </w:rPr>
      </w:pPr>
      <w:r w:rsidRPr="000D1FC0">
        <w:rPr>
          <w:rFonts w:ascii="Cambria" w:hAnsi="Cambria"/>
          <w:lang w:val="cs-CZ"/>
        </w:rPr>
        <w:t xml:space="preserve">LIU, H. et al., 2022. A non-linear analysis of the impacts of natural resources and education on environmental quality: Green energy and its role in the future. </w:t>
      </w:r>
      <w:r w:rsidRPr="000D1FC0">
        <w:rPr>
          <w:rFonts w:ascii="Cambria" w:hAnsi="Cambria"/>
          <w:i/>
          <w:iCs/>
          <w:lang w:val="cs-CZ"/>
        </w:rPr>
        <w:t>RESOURCES POLICY</w:t>
      </w:r>
      <w:r w:rsidRPr="000D1FC0">
        <w:rPr>
          <w:rFonts w:ascii="Cambria" w:hAnsi="Cambria"/>
          <w:lang w:val="cs-CZ"/>
        </w:rPr>
        <w:t>. Roč. 79, ISSN 0301-4207.</w:t>
      </w:r>
    </w:p>
    <w:p w14:paraId="0CA283C7" w14:textId="77777777" w:rsidR="000D1FC0" w:rsidRPr="000D1FC0" w:rsidRDefault="000D1FC0" w:rsidP="000D1FC0">
      <w:pPr>
        <w:jc w:val="both"/>
        <w:rPr>
          <w:rFonts w:ascii="Cambria" w:hAnsi="Cambria"/>
          <w:lang w:val="cs-CZ"/>
        </w:rPr>
      </w:pPr>
      <w:r w:rsidRPr="000D1FC0">
        <w:rPr>
          <w:rFonts w:ascii="Cambria" w:hAnsi="Cambria"/>
          <w:lang w:val="cs-CZ"/>
        </w:rPr>
        <w:t xml:space="preserve">POLLÁK, F., M. KONEČNÝ a D. ŠČEULOVS, 2021. Innovations in the Management of E-Commerce: Analysis of Customer Interactions during the COVID-19 Pandemic. </w:t>
      </w:r>
      <w:r w:rsidRPr="000D1FC0">
        <w:rPr>
          <w:rFonts w:ascii="Cambria" w:hAnsi="Cambria"/>
          <w:i/>
          <w:iCs/>
          <w:lang w:val="cs-CZ"/>
        </w:rPr>
        <w:t>Sustainability</w:t>
      </w:r>
      <w:r w:rsidRPr="000D1FC0">
        <w:rPr>
          <w:rFonts w:ascii="Cambria" w:hAnsi="Cambria"/>
          <w:lang w:val="cs-CZ"/>
        </w:rPr>
        <w:t>. Roč. 13, č. 14, eISSN 2071-1050.</w:t>
      </w:r>
    </w:p>
    <w:p w14:paraId="51A60FF5" w14:textId="77777777" w:rsidR="000D1FC0" w:rsidRPr="000D1FC0" w:rsidRDefault="000D1FC0" w:rsidP="000D1FC0">
      <w:pPr>
        <w:jc w:val="both"/>
        <w:rPr>
          <w:rFonts w:ascii="Cambria" w:hAnsi="Cambria"/>
          <w:lang w:val="cs-CZ"/>
        </w:rPr>
      </w:pPr>
      <w:r w:rsidRPr="000D1FC0">
        <w:rPr>
          <w:rFonts w:ascii="Cambria" w:hAnsi="Cambria"/>
          <w:lang w:val="cs-CZ"/>
        </w:rPr>
        <w:t xml:space="preserve">SOVIAR, J. et al., 2019. The Presentation of Automotive Brands in the On-Line Environment—The Perspective of KIA, Peugeot, Toyota and VW in the Slovak Republic. </w:t>
      </w:r>
      <w:r w:rsidRPr="000D1FC0">
        <w:rPr>
          <w:rFonts w:ascii="Cambria" w:hAnsi="Cambria"/>
          <w:i/>
          <w:iCs/>
          <w:lang w:val="cs-CZ"/>
        </w:rPr>
        <w:t>Sustainability</w:t>
      </w:r>
      <w:r w:rsidRPr="000D1FC0">
        <w:rPr>
          <w:rFonts w:ascii="Cambria" w:hAnsi="Cambria"/>
          <w:lang w:val="cs-CZ"/>
        </w:rPr>
        <w:t>. Roč. 11, č. 7, eISSN 2071-1050.</w:t>
      </w:r>
    </w:p>
    <w:p w14:paraId="6ABEF95A" w14:textId="77777777" w:rsidR="000D1FC0" w:rsidRPr="000D1FC0" w:rsidRDefault="000D1FC0" w:rsidP="000D1FC0">
      <w:pPr>
        <w:jc w:val="both"/>
        <w:rPr>
          <w:rFonts w:ascii="Cambria" w:hAnsi="Cambria"/>
          <w:lang w:val="cs-CZ"/>
        </w:rPr>
      </w:pPr>
      <w:r w:rsidRPr="000D1FC0">
        <w:rPr>
          <w:rFonts w:ascii="Cambria" w:hAnsi="Cambria"/>
          <w:lang w:val="cs-CZ"/>
        </w:rPr>
        <w:t xml:space="preserve">SZABO, S. a J. WEBSTER, 2021. Perceived Greenwashing: The Effects of Green Marketing on Environmental and Product Perceptions. </w:t>
      </w:r>
      <w:r w:rsidRPr="000D1FC0">
        <w:rPr>
          <w:rFonts w:ascii="Cambria" w:hAnsi="Cambria"/>
          <w:i/>
          <w:iCs/>
          <w:lang w:val="cs-CZ"/>
        </w:rPr>
        <w:t>JOURNAL OF BUSINESS ETHICS</w:t>
      </w:r>
      <w:r w:rsidRPr="000D1FC0">
        <w:rPr>
          <w:rFonts w:ascii="Cambria" w:hAnsi="Cambria"/>
          <w:lang w:val="cs-CZ"/>
        </w:rPr>
        <w:t>. Roč. 171, č. 4, s. 719–739, ISSN 0167-4544.</w:t>
      </w:r>
    </w:p>
    <w:p w14:paraId="3B70D93F" w14:textId="77777777" w:rsidR="000D1FC0" w:rsidRPr="000D1FC0" w:rsidRDefault="000D1FC0" w:rsidP="000D1FC0">
      <w:pPr>
        <w:jc w:val="both"/>
        <w:rPr>
          <w:rFonts w:ascii="Cambria" w:hAnsi="Cambria"/>
          <w:lang w:val="cs-CZ"/>
        </w:rPr>
      </w:pPr>
      <w:r w:rsidRPr="000D1FC0">
        <w:rPr>
          <w:rFonts w:ascii="Cambria" w:hAnsi="Cambria"/>
          <w:lang w:val="cs-CZ"/>
        </w:rPr>
        <w:t xml:space="preserve">TIONG, A. C., 2022. Corporate Reputation: Building and Maintaining. </w:t>
      </w:r>
      <w:r w:rsidRPr="000D1FC0">
        <w:rPr>
          <w:rFonts w:ascii="Cambria" w:hAnsi="Cambria"/>
          <w:i/>
          <w:iCs/>
          <w:lang w:val="cs-CZ"/>
        </w:rPr>
        <w:t>Journal of Digital Marketing and Communication</w:t>
      </w:r>
      <w:r w:rsidRPr="000D1FC0">
        <w:rPr>
          <w:rFonts w:ascii="Cambria" w:hAnsi="Cambria"/>
          <w:lang w:val="cs-CZ"/>
        </w:rPr>
        <w:t>. Roč. 2, s. 25–29, e-ISSN 2809-1736.</w:t>
      </w:r>
    </w:p>
    <w:p w14:paraId="721790FA" w14:textId="734B20C6" w:rsidR="000D1FC0" w:rsidRPr="004A3079" w:rsidRDefault="000D1FC0" w:rsidP="000D1FC0">
      <w:pPr>
        <w:jc w:val="both"/>
        <w:rPr>
          <w:rFonts w:ascii="Cambria" w:hAnsi="Cambria"/>
          <w:lang w:val="cs-CZ"/>
        </w:rPr>
      </w:pPr>
      <w:r w:rsidRPr="000D1FC0">
        <w:rPr>
          <w:rFonts w:ascii="Cambria" w:hAnsi="Cambria"/>
          <w:lang w:val="cs-CZ"/>
        </w:rPr>
        <w:t xml:space="preserve">ZHANG, Y., I. KHAN a M. W. ZAFAR, 2022. Assessing environmental quality through natural resources, energy resources, and tax revenues. </w:t>
      </w:r>
      <w:r w:rsidRPr="000D1FC0">
        <w:rPr>
          <w:rFonts w:ascii="Cambria" w:hAnsi="Cambria"/>
          <w:i/>
          <w:iCs/>
          <w:lang w:val="cs-CZ"/>
        </w:rPr>
        <w:t>ENVIRONMENTAL SCIENCE AND POLLUTION RESEARCH</w:t>
      </w:r>
      <w:r w:rsidRPr="000D1FC0">
        <w:rPr>
          <w:rFonts w:ascii="Cambria" w:hAnsi="Cambria"/>
          <w:lang w:val="cs-CZ"/>
        </w:rPr>
        <w:t>. Roč. 29, č. 59, s. 1–16, ISSN 0944-1344.</w:t>
      </w:r>
    </w:p>
    <w:sectPr w:rsidR="000D1FC0" w:rsidRPr="004A3079" w:rsidSect="009E3C70">
      <w:headerReference w:type="even" r:id="rId8"/>
      <w:headerReference w:type="default" r:id="rId9"/>
      <w:footerReference w:type="even" r:id="rId10"/>
      <w:footerReference w:type="default" r:id="rId11"/>
      <w:headerReference w:type="first" r:id="rId12"/>
      <w:footerReference w:type="first" r:id="rId13"/>
      <w:pgSz w:w="11906" w:h="16838"/>
      <w:pgMar w:top="1417" w:right="566"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4FC5F" w14:textId="77777777" w:rsidR="00E83367" w:rsidRDefault="00E83367" w:rsidP="002D6C68">
      <w:r>
        <w:separator/>
      </w:r>
    </w:p>
  </w:endnote>
  <w:endnote w:type="continuationSeparator" w:id="0">
    <w:p w14:paraId="2CA7FDC8" w14:textId="77777777" w:rsidR="00E83367" w:rsidRDefault="00E83367" w:rsidP="002D6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9AF0" w14:textId="77777777" w:rsidR="00855A77" w:rsidRDefault="00855A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7E39" w14:textId="78D49A24" w:rsidR="002D6C68" w:rsidRDefault="002D6C68" w:rsidP="00855A77">
    <w:pPr>
      <w:pStyle w:val="Zpat"/>
      <w:tabs>
        <w:tab w:val="clear" w:pos="9072"/>
        <w:tab w:val="right" w:pos="9498"/>
      </w:tabs>
    </w:pPr>
    <w:r>
      <w:tab/>
    </w:r>
    <w:r>
      <w:tab/>
    </w:r>
    <w:r w:rsidR="00855A77">
      <w:t>OŘ4/2021</w:t>
    </w:r>
    <w:r w:rsidR="003C344D">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E410" w14:textId="77777777" w:rsidR="00855A77" w:rsidRDefault="00855A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52FC5" w14:textId="77777777" w:rsidR="00E83367" w:rsidRDefault="00E83367" w:rsidP="002D6C68">
      <w:r>
        <w:separator/>
      </w:r>
    </w:p>
  </w:footnote>
  <w:footnote w:type="continuationSeparator" w:id="0">
    <w:p w14:paraId="175F35DF" w14:textId="77777777" w:rsidR="00E83367" w:rsidRDefault="00E83367" w:rsidP="002D6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49D8" w14:textId="77777777" w:rsidR="00855A77" w:rsidRDefault="00855A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2CBB1" w14:textId="77777777" w:rsidR="00855A77" w:rsidRPr="00855A77" w:rsidRDefault="00855A77" w:rsidP="00855A77">
    <w:pPr>
      <w:pStyle w:val="Zhlav"/>
      <w:ind w:right="424"/>
      <w:jc w:val="right"/>
      <w:rPr>
        <w:rFonts w:ascii="Cambria" w:hAnsi="Cambria"/>
      </w:rPr>
    </w:pPr>
    <w:r w:rsidRPr="00855A77">
      <w:rPr>
        <w:rFonts w:ascii="Cambria" w:hAnsi="Cambria"/>
      </w:rPr>
      <w:t>Příloha 1</w:t>
    </w:r>
  </w:p>
  <w:p w14:paraId="157E047E" w14:textId="77777777" w:rsidR="00855A77" w:rsidRDefault="00855A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D7723" w14:textId="77777777" w:rsidR="00855A77" w:rsidRDefault="00855A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54462"/>
    <w:multiLevelType w:val="hybridMultilevel"/>
    <w:tmpl w:val="42ECAF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4CCE2E00"/>
    <w:multiLevelType w:val="hybridMultilevel"/>
    <w:tmpl w:val="F79A6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27F1682"/>
    <w:multiLevelType w:val="hybridMultilevel"/>
    <w:tmpl w:val="74A8E2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8350983"/>
    <w:multiLevelType w:val="hybridMultilevel"/>
    <w:tmpl w:val="2DF445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6A546104"/>
    <w:multiLevelType w:val="hybridMultilevel"/>
    <w:tmpl w:val="377AB38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745D72F5"/>
    <w:multiLevelType w:val="hybridMultilevel"/>
    <w:tmpl w:val="CC9C1C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74F6A54"/>
    <w:multiLevelType w:val="hybridMultilevel"/>
    <w:tmpl w:val="BDCEFFCA"/>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CE24073"/>
    <w:multiLevelType w:val="hybridMultilevel"/>
    <w:tmpl w:val="C996251E"/>
    <w:lvl w:ilvl="0" w:tplc="DD06E7F2">
      <w:start w:val="5"/>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30221872">
    <w:abstractNumId w:val="1"/>
  </w:num>
  <w:num w:numId="2" w16cid:durableId="373771787">
    <w:abstractNumId w:val="3"/>
  </w:num>
  <w:num w:numId="3" w16cid:durableId="1173757858">
    <w:abstractNumId w:val="4"/>
  </w:num>
  <w:num w:numId="4" w16cid:durableId="264851767">
    <w:abstractNumId w:val="7"/>
  </w:num>
  <w:num w:numId="5" w16cid:durableId="344329239">
    <w:abstractNumId w:val="0"/>
  </w:num>
  <w:num w:numId="6" w16cid:durableId="525873309">
    <w:abstractNumId w:val="0"/>
  </w:num>
  <w:num w:numId="7" w16cid:durableId="610671458">
    <w:abstractNumId w:val="2"/>
  </w:num>
  <w:num w:numId="8" w16cid:durableId="1077484165">
    <w:abstractNumId w:val="5"/>
  </w:num>
  <w:num w:numId="9" w16cid:durableId="271787078">
    <w:abstractNumId w:val="6"/>
  </w:num>
  <w:num w:numId="10" w16cid:durableId="1844398761">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AD"/>
    <w:rsid w:val="00000BE4"/>
    <w:rsid w:val="0000586F"/>
    <w:rsid w:val="00023B92"/>
    <w:rsid w:val="000304BD"/>
    <w:rsid w:val="00036AB1"/>
    <w:rsid w:val="0003792D"/>
    <w:rsid w:val="000429BF"/>
    <w:rsid w:val="0005242B"/>
    <w:rsid w:val="0007407D"/>
    <w:rsid w:val="00083D66"/>
    <w:rsid w:val="0008435C"/>
    <w:rsid w:val="000A248A"/>
    <w:rsid w:val="000A7867"/>
    <w:rsid w:val="000C0496"/>
    <w:rsid w:val="000C40E7"/>
    <w:rsid w:val="000C5A32"/>
    <w:rsid w:val="000C6E7E"/>
    <w:rsid w:val="000C7622"/>
    <w:rsid w:val="000D1FC0"/>
    <w:rsid w:val="000D2560"/>
    <w:rsid w:val="000D55BE"/>
    <w:rsid w:val="000D593A"/>
    <w:rsid w:val="000D607C"/>
    <w:rsid w:val="000D757A"/>
    <w:rsid w:val="000E3E75"/>
    <w:rsid w:val="000E5031"/>
    <w:rsid w:val="00100588"/>
    <w:rsid w:val="0010133E"/>
    <w:rsid w:val="001039F5"/>
    <w:rsid w:val="001178F5"/>
    <w:rsid w:val="0012281E"/>
    <w:rsid w:val="00122879"/>
    <w:rsid w:val="0012312F"/>
    <w:rsid w:val="00137C4C"/>
    <w:rsid w:val="00142C58"/>
    <w:rsid w:val="001457B4"/>
    <w:rsid w:val="001461CB"/>
    <w:rsid w:val="0015184C"/>
    <w:rsid w:val="001559C8"/>
    <w:rsid w:val="00162276"/>
    <w:rsid w:val="00162886"/>
    <w:rsid w:val="00164C75"/>
    <w:rsid w:val="00165F74"/>
    <w:rsid w:val="00165F94"/>
    <w:rsid w:val="001A1D50"/>
    <w:rsid w:val="001B096B"/>
    <w:rsid w:val="001B6948"/>
    <w:rsid w:val="001C59DE"/>
    <w:rsid w:val="001D4446"/>
    <w:rsid w:val="001F0E92"/>
    <w:rsid w:val="00211F86"/>
    <w:rsid w:val="002233BA"/>
    <w:rsid w:val="00231653"/>
    <w:rsid w:val="00232298"/>
    <w:rsid w:val="00244A52"/>
    <w:rsid w:val="0025129A"/>
    <w:rsid w:val="00252771"/>
    <w:rsid w:val="00252C8B"/>
    <w:rsid w:val="00257549"/>
    <w:rsid w:val="00265552"/>
    <w:rsid w:val="00271081"/>
    <w:rsid w:val="0028069E"/>
    <w:rsid w:val="00283973"/>
    <w:rsid w:val="0028612B"/>
    <w:rsid w:val="002873DB"/>
    <w:rsid w:val="00294751"/>
    <w:rsid w:val="002A4E94"/>
    <w:rsid w:val="002B3095"/>
    <w:rsid w:val="002C014B"/>
    <w:rsid w:val="002C1EB6"/>
    <w:rsid w:val="002C6E65"/>
    <w:rsid w:val="002D1133"/>
    <w:rsid w:val="002D6C68"/>
    <w:rsid w:val="002E0E65"/>
    <w:rsid w:val="002E7086"/>
    <w:rsid w:val="002F1698"/>
    <w:rsid w:val="002F3A89"/>
    <w:rsid w:val="00305448"/>
    <w:rsid w:val="00305C9F"/>
    <w:rsid w:val="00307378"/>
    <w:rsid w:val="00310AEC"/>
    <w:rsid w:val="00310F5F"/>
    <w:rsid w:val="0032601C"/>
    <w:rsid w:val="00330A8F"/>
    <w:rsid w:val="003469FF"/>
    <w:rsid w:val="003474D7"/>
    <w:rsid w:val="00350A01"/>
    <w:rsid w:val="003541BB"/>
    <w:rsid w:val="003634DA"/>
    <w:rsid w:val="00371C6E"/>
    <w:rsid w:val="00382B27"/>
    <w:rsid w:val="0038497B"/>
    <w:rsid w:val="00385594"/>
    <w:rsid w:val="00391ACC"/>
    <w:rsid w:val="003922E2"/>
    <w:rsid w:val="003A11CA"/>
    <w:rsid w:val="003B6CB7"/>
    <w:rsid w:val="003C0E66"/>
    <w:rsid w:val="003C2227"/>
    <w:rsid w:val="003C344D"/>
    <w:rsid w:val="003C40BC"/>
    <w:rsid w:val="003C6575"/>
    <w:rsid w:val="003D5B4F"/>
    <w:rsid w:val="003D6F06"/>
    <w:rsid w:val="003E3ABC"/>
    <w:rsid w:val="003E3D4E"/>
    <w:rsid w:val="00400759"/>
    <w:rsid w:val="00404925"/>
    <w:rsid w:val="00406EB7"/>
    <w:rsid w:val="00414AE0"/>
    <w:rsid w:val="0043643B"/>
    <w:rsid w:val="004418C9"/>
    <w:rsid w:val="004467C2"/>
    <w:rsid w:val="00451AC2"/>
    <w:rsid w:val="00457A8E"/>
    <w:rsid w:val="004604F0"/>
    <w:rsid w:val="00460D8E"/>
    <w:rsid w:val="00472C83"/>
    <w:rsid w:val="0047446B"/>
    <w:rsid w:val="00477EF7"/>
    <w:rsid w:val="004800FE"/>
    <w:rsid w:val="00482080"/>
    <w:rsid w:val="004826A7"/>
    <w:rsid w:val="00482E76"/>
    <w:rsid w:val="00493F28"/>
    <w:rsid w:val="004A3079"/>
    <w:rsid w:val="004B5E91"/>
    <w:rsid w:val="004B7426"/>
    <w:rsid w:val="004C4667"/>
    <w:rsid w:val="004C5513"/>
    <w:rsid w:val="004C79D4"/>
    <w:rsid w:val="004D0386"/>
    <w:rsid w:val="004D05A7"/>
    <w:rsid w:val="004D0C70"/>
    <w:rsid w:val="004D4514"/>
    <w:rsid w:val="004E2A39"/>
    <w:rsid w:val="004F5C6D"/>
    <w:rsid w:val="00502D80"/>
    <w:rsid w:val="00526112"/>
    <w:rsid w:val="005406E5"/>
    <w:rsid w:val="005406FF"/>
    <w:rsid w:val="00550B59"/>
    <w:rsid w:val="005567E2"/>
    <w:rsid w:val="00564BAB"/>
    <w:rsid w:val="0056519E"/>
    <w:rsid w:val="00567D85"/>
    <w:rsid w:val="00567E08"/>
    <w:rsid w:val="00581E48"/>
    <w:rsid w:val="00596C21"/>
    <w:rsid w:val="005D314C"/>
    <w:rsid w:val="005D369B"/>
    <w:rsid w:val="005E335D"/>
    <w:rsid w:val="005E76B3"/>
    <w:rsid w:val="005F2FF3"/>
    <w:rsid w:val="005F58B4"/>
    <w:rsid w:val="005F79F8"/>
    <w:rsid w:val="006029D6"/>
    <w:rsid w:val="006035BE"/>
    <w:rsid w:val="0061655F"/>
    <w:rsid w:val="006250EA"/>
    <w:rsid w:val="00625DA1"/>
    <w:rsid w:val="00635482"/>
    <w:rsid w:val="00636AB9"/>
    <w:rsid w:val="00636DF9"/>
    <w:rsid w:val="00660AE0"/>
    <w:rsid w:val="00662A2B"/>
    <w:rsid w:val="00667074"/>
    <w:rsid w:val="00671286"/>
    <w:rsid w:val="006717D1"/>
    <w:rsid w:val="006748C6"/>
    <w:rsid w:val="006A59D4"/>
    <w:rsid w:val="006A745D"/>
    <w:rsid w:val="006B4848"/>
    <w:rsid w:val="006C2F57"/>
    <w:rsid w:val="006D6EBE"/>
    <w:rsid w:val="006E7F3C"/>
    <w:rsid w:val="006F11B8"/>
    <w:rsid w:val="006F7A46"/>
    <w:rsid w:val="00701CCA"/>
    <w:rsid w:val="007026A9"/>
    <w:rsid w:val="007119F6"/>
    <w:rsid w:val="00711D3E"/>
    <w:rsid w:val="00720234"/>
    <w:rsid w:val="00720D62"/>
    <w:rsid w:val="00750BC9"/>
    <w:rsid w:val="00766146"/>
    <w:rsid w:val="007748F3"/>
    <w:rsid w:val="00783743"/>
    <w:rsid w:val="007852AF"/>
    <w:rsid w:val="00791E24"/>
    <w:rsid w:val="00797C72"/>
    <w:rsid w:val="007B17A8"/>
    <w:rsid w:val="007C055C"/>
    <w:rsid w:val="007C1BA9"/>
    <w:rsid w:val="007C1D2D"/>
    <w:rsid w:val="007C2A28"/>
    <w:rsid w:val="007C65CA"/>
    <w:rsid w:val="007D0681"/>
    <w:rsid w:val="007D6802"/>
    <w:rsid w:val="007E15A1"/>
    <w:rsid w:val="007E331B"/>
    <w:rsid w:val="00800280"/>
    <w:rsid w:val="00802048"/>
    <w:rsid w:val="0080218B"/>
    <w:rsid w:val="00802BEB"/>
    <w:rsid w:val="00827A2A"/>
    <w:rsid w:val="00834D1E"/>
    <w:rsid w:val="008416CD"/>
    <w:rsid w:val="00847B0C"/>
    <w:rsid w:val="00851E99"/>
    <w:rsid w:val="00855A77"/>
    <w:rsid w:val="00861663"/>
    <w:rsid w:val="00864D42"/>
    <w:rsid w:val="00874029"/>
    <w:rsid w:val="0087678D"/>
    <w:rsid w:val="00895257"/>
    <w:rsid w:val="00896B81"/>
    <w:rsid w:val="008B164A"/>
    <w:rsid w:val="008B68CF"/>
    <w:rsid w:val="008B701A"/>
    <w:rsid w:val="008C6B15"/>
    <w:rsid w:val="008D3AB7"/>
    <w:rsid w:val="008F0229"/>
    <w:rsid w:val="008F3435"/>
    <w:rsid w:val="008F75A0"/>
    <w:rsid w:val="009047F9"/>
    <w:rsid w:val="0091754F"/>
    <w:rsid w:val="00921652"/>
    <w:rsid w:val="00926A24"/>
    <w:rsid w:val="00936FB8"/>
    <w:rsid w:val="00945C39"/>
    <w:rsid w:val="00946BCA"/>
    <w:rsid w:val="00960777"/>
    <w:rsid w:val="00961229"/>
    <w:rsid w:val="009642C0"/>
    <w:rsid w:val="0097248B"/>
    <w:rsid w:val="00973481"/>
    <w:rsid w:val="009829DD"/>
    <w:rsid w:val="009859C8"/>
    <w:rsid w:val="00987E8D"/>
    <w:rsid w:val="00997AB0"/>
    <w:rsid w:val="009A2EB6"/>
    <w:rsid w:val="009A3031"/>
    <w:rsid w:val="009A4129"/>
    <w:rsid w:val="009A4823"/>
    <w:rsid w:val="009B097E"/>
    <w:rsid w:val="009B4DDB"/>
    <w:rsid w:val="009B59F1"/>
    <w:rsid w:val="009C0F8E"/>
    <w:rsid w:val="009C5173"/>
    <w:rsid w:val="009C54CF"/>
    <w:rsid w:val="009C6546"/>
    <w:rsid w:val="009C772D"/>
    <w:rsid w:val="009D4B92"/>
    <w:rsid w:val="009D64E9"/>
    <w:rsid w:val="009E3C70"/>
    <w:rsid w:val="009E727C"/>
    <w:rsid w:val="009F21A3"/>
    <w:rsid w:val="009F7988"/>
    <w:rsid w:val="00A00881"/>
    <w:rsid w:val="00A00BB2"/>
    <w:rsid w:val="00A0411C"/>
    <w:rsid w:val="00A05045"/>
    <w:rsid w:val="00A05F1A"/>
    <w:rsid w:val="00A1065C"/>
    <w:rsid w:val="00A12AD9"/>
    <w:rsid w:val="00A220C2"/>
    <w:rsid w:val="00A25913"/>
    <w:rsid w:val="00A31C05"/>
    <w:rsid w:val="00A46E5B"/>
    <w:rsid w:val="00A5406C"/>
    <w:rsid w:val="00A576A1"/>
    <w:rsid w:val="00A704C9"/>
    <w:rsid w:val="00A76E57"/>
    <w:rsid w:val="00A77AB0"/>
    <w:rsid w:val="00A82E1C"/>
    <w:rsid w:val="00A83E87"/>
    <w:rsid w:val="00A9053E"/>
    <w:rsid w:val="00A9082D"/>
    <w:rsid w:val="00A93DF0"/>
    <w:rsid w:val="00AA4C8F"/>
    <w:rsid w:val="00AB59B7"/>
    <w:rsid w:val="00AB6845"/>
    <w:rsid w:val="00AE1980"/>
    <w:rsid w:val="00AE2AC1"/>
    <w:rsid w:val="00AE5D1C"/>
    <w:rsid w:val="00AE6295"/>
    <w:rsid w:val="00AF00DE"/>
    <w:rsid w:val="00AF733D"/>
    <w:rsid w:val="00B0193C"/>
    <w:rsid w:val="00B02F7C"/>
    <w:rsid w:val="00B0503C"/>
    <w:rsid w:val="00B26266"/>
    <w:rsid w:val="00B2677E"/>
    <w:rsid w:val="00B26C57"/>
    <w:rsid w:val="00B3786B"/>
    <w:rsid w:val="00B37997"/>
    <w:rsid w:val="00B4624A"/>
    <w:rsid w:val="00B52434"/>
    <w:rsid w:val="00B52A47"/>
    <w:rsid w:val="00B72F95"/>
    <w:rsid w:val="00B81A07"/>
    <w:rsid w:val="00B8690B"/>
    <w:rsid w:val="00B910D1"/>
    <w:rsid w:val="00B9355B"/>
    <w:rsid w:val="00B97FB7"/>
    <w:rsid w:val="00BA63EC"/>
    <w:rsid w:val="00BB28B5"/>
    <w:rsid w:val="00BC2E01"/>
    <w:rsid w:val="00BD17B1"/>
    <w:rsid w:val="00BD2B74"/>
    <w:rsid w:val="00BD2ECD"/>
    <w:rsid w:val="00BE08DC"/>
    <w:rsid w:val="00BE18C9"/>
    <w:rsid w:val="00BE2CE9"/>
    <w:rsid w:val="00BE3005"/>
    <w:rsid w:val="00BE6B14"/>
    <w:rsid w:val="00BF4B74"/>
    <w:rsid w:val="00BF767D"/>
    <w:rsid w:val="00C055E6"/>
    <w:rsid w:val="00C13A75"/>
    <w:rsid w:val="00C340DE"/>
    <w:rsid w:val="00C3596A"/>
    <w:rsid w:val="00C418E0"/>
    <w:rsid w:val="00C440D5"/>
    <w:rsid w:val="00C506DA"/>
    <w:rsid w:val="00C719A2"/>
    <w:rsid w:val="00C72477"/>
    <w:rsid w:val="00C72EC7"/>
    <w:rsid w:val="00C81C98"/>
    <w:rsid w:val="00C84992"/>
    <w:rsid w:val="00C864AF"/>
    <w:rsid w:val="00C918FE"/>
    <w:rsid w:val="00C956A7"/>
    <w:rsid w:val="00C976D8"/>
    <w:rsid w:val="00CA0251"/>
    <w:rsid w:val="00CB2A4F"/>
    <w:rsid w:val="00CB72B5"/>
    <w:rsid w:val="00CC7DBA"/>
    <w:rsid w:val="00CD5E09"/>
    <w:rsid w:val="00CD766E"/>
    <w:rsid w:val="00D014DB"/>
    <w:rsid w:val="00D06082"/>
    <w:rsid w:val="00D06F75"/>
    <w:rsid w:val="00D075E5"/>
    <w:rsid w:val="00D217AF"/>
    <w:rsid w:val="00D244B7"/>
    <w:rsid w:val="00D4747A"/>
    <w:rsid w:val="00D50A04"/>
    <w:rsid w:val="00D52AD3"/>
    <w:rsid w:val="00D52D4D"/>
    <w:rsid w:val="00D673FF"/>
    <w:rsid w:val="00D82DBA"/>
    <w:rsid w:val="00D9010A"/>
    <w:rsid w:val="00DB647C"/>
    <w:rsid w:val="00DC2CDA"/>
    <w:rsid w:val="00DC32C9"/>
    <w:rsid w:val="00DC3B7B"/>
    <w:rsid w:val="00DF19A7"/>
    <w:rsid w:val="00E15591"/>
    <w:rsid w:val="00E15F6F"/>
    <w:rsid w:val="00E1619C"/>
    <w:rsid w:val="00E17E0F"/>
    <w:rsid w:val="00E25CC0"/>
    <w:rsid w:val="00E300A1"/>
    <w:rsid w:val="00E310EC"/>
    <w:rsid w:val="00E335CE"/>
    <w:rsid w:val="00E3729C"/>
    <w:rsid w:val="00E40587"/>
    <w:rsid w:val="00E468D1"/>
    <w:rsid w:val="00E46ADB"/>
    <w:rsid w:val="00E547D9"/>
    <w:rsid w:val="00E556B5"/>
    <w:rsid w:val="00E558B2"/>
    <w:rsid w:val="00E5722F"/>
    <w:rsid w:val="00E57FD5"/>
    <w:rsid w:val="00E6089A"/>
    <w:rsid w:val="00E75EAD"/>
    <w:rsid w:val="00E800B1"/>
    <w:rsid w:val="00E81CA4"/>
    <w:rsid w:val="00E81D8F"/>
    <w:rsid w:val="00E83367"/>
    <w:rsid w:val="00E87EA0"/>
    <w:rsid w:val="00E945CE"/>
    <w:rsid w:val="00E958D4"/>
    <w:rsid w:val="00E96A11"/>
    <w:rsid w:val="00EB6B2F"/>
    <w:rsid w:val="00ED5429"/>
    <w:rsid w:val="00EE2321"/>
    <w:rsid w:val="00EE5E2C"/>
    <w:rsid w:val="00EF0D2B"/>
    <w:rsid w:val="00EF1B52"/>
    <w:rsid w:val="00EF38C7"/>
    <w:rsid w:val="00F00EEC"/>
    <w:rsid w:val="00F219F4"/>
    <w:rsid w:val="00F239DA"/>
    <w:rsid w:val="00F24E4C"/>
    <w:rsid w:val="00F37259"/>
    <w:rsid w:val="00F3746D"/>
    <w:rsid w:val="00F40EA0"/>
    <w:rsid w:val="00F44738"/>
    <w:rsid w:val="00F47C16"/>
    <w:rsid w:val="00F50A89"/>
    <w:rsid w:val="00F56797"/>
    <w:rsid w:val="00F57645"/>
    <w:rsid w:val="00F641A6"/>
    <w:rsid w:val="00F677E6"/>
    <w:rsid w:val="00F74C6E"/>
    <w:rsid w:val="00F812DB"/>
    <w:rsid w:val="00F867A7"/>
    <w:rsid w:val="00F901EB"/>
    <w:rsid w:val="00FA691E"/>
    <w:rsid w:val="00FB1010"/>
    <w:rsid w:val="00FB7B01"/>
    <w:rsid w:val="00FB7B44"/>
    <w:rsid w:val="00FC28B2"/>
    <w:rsid w:val="00FE52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14B5"/>
  <w15:chartTrackingRefBased/>
  <w15:docId w15:val="{3FDC1618-651B-40E8-80A7-8C65E325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97FB7"/>
    <w:pPr>
      <w:spacing w:after="0" w:line="240" w:lineRule="auto"/>
    </w:pPr>
    <w:rPr>
      <w:rFonts w:ascii="Times New Roman" w:eastAsia="Times New Roman" w:hAnsi="Times New Roman" w:cs="Times New Roman"/>
      <w:sz w:val="24"/>
      <w:szCs w:val="24"/>
      <w:lang w:val="sk-SK" w:eastAsia="sk-SK"/>
    </w:rPr>
  </w:style>
  <w:style w:type="paragraph" w:styleId="Nadpis5">
    <w:name w:val="heading 5"/>
    <w:basedOn w:val="Normln"/>
    <w:next w:val="Normln"/>
    <w:link w:val="Nadpis5Char"/>
    <w:qFormat/>
    <w:rsid w:val="00CB2A4F"/>
    <w:pPr>
      <w:keepNext/>
      <w:widowControl w:val="0"/>
      <w:outlineLvl w:val="4"/>
    </w:pPr>
    <w:rPr>
      <w:i/>
      <w:szCs w:val="20"/>
      <w:lang w:val="cs-CZ"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7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72F95"/>
    <w:pPr>
      <w:spacing w:after="160" w:line="259" w:lineRule="auto"/>
      <w:ind w:left="720"/>
      <w:contextualSpacing/>
    </w:pPr>
    <w:rPr>
      <w:rFonts w:asciiTheme="minorHAnsi" w:eastAsiaTheme="minorHAnsi" w:hAnsiTheme="minorHAnsi" w:cstheme="minorBidi"/>
      <w:sz w:val="22"/>
      <w:szCs w:val="22"/>
      <w:lang w:val="cs-CZ" w:eastAsia="en-US"/>
    </w:rPr>
  </w:style>
  <w:style w:type="character" w:styleId="Zstupntext">
    <w:name w:val="Placeholder Text"/>
    <w:basedOn w:val="Standardnpsmoodstavce"/>
    <w:uiPriority w:val="99"/>
    <w:semiHidden/>
    <w:rsid w:val="000C5A32"/>
    <w:rPr>
      <w:color w:val="808080"/>
    </w:rPr>
  </w:style>
  <w:style w:type="character" w:styleId="Zdraznn">
    <w:name w:val="Emphasis"/>
    <w:basedOn w:val="Standardnpsmoodstavce"/>
    <w:uiPriority w:val="20"/>
    <w:qFormat/>
    <w:rsid w:val="00F47C16"/>
    <w:rPr>
      <w:i/>
      <w:iCs/>
    </w:rPr>
  </w:style>
  <w:style w:type="character" w:customStyle="1" w:styleId="Nadpis5Char">
    <w:name w:val="Nadpis 5 Char"/>
    <w:basedOn w:val="Standardnpsmoodstavce"/>
    <w:link w:val="Nadpis5"/>
    <w:rsid w:val="00CB2A4F"/>
    <w:rPr>
      <w:rFonts w:ascii="Times New Roman" w:eastAsia="Times New Roman" w:hAnsi="Times New Roman" w:cs="Times New Roman"/>
      <w:i/>
      <w:sz w:val="24"/>
      <w:szCs w:val="20"/>
      <w:lang w:eastAsia="cs-CZ"/>
    </w:rPr>
  </w:style>
  <w:style w:type="paragraph" w:customStyle="1" w:styleId="Zkladntext1">
    <w:name w:val="Základní text1"/>
    <w:rsid w:val="00CB2A4F"/>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styleId="Siln">
    <w:name w:val="Strong"/>
    <w:basedOn w:val="Standardnpsmoodstavce"/>
    <w:uiPriority w:val="22"/>
    <w:qFormat/>
    <w:rsid w:val="006F7A46"/>
    <w:rPr>
      <w:b/>
      <w:bCs/>
    </w:rPr>
  </w:style>
  <w:style w:type="character" w:styleId="Hypertextovodkaz">
    <w:name w:val="Hyperlink"/>
    <w:basedOn w:val="Standardnpsmoodstavce"/>
    <w:uiPriority w:val="99"/>
    <w:unhideWhenUsed/>
    <w:rsid w:val="00252771"/>
    <w:rPr>
      <w:color w:val="0000FF"/>
      <w:u w:val="single"/>
    </w:rPr>
  </w:style>
  <w:style w:type="paragraph" w:styleId="Zhlav">
    <w:name w:val="header"/>
    <w:basedOn w:val="Normln"/>
    <w:link w:val="ZhlavChar"/>
    <w:uiPriority w:val="99"/>
    <w:unhideWhenUsed/>
    <w:rsid w:val="002D6C68"/>
    <w:pPr>
      <w:tabs>
        <w:tab w:val="center" w:pos="4536"/>
        <w:tab w:val="right" w:pos="9072"/>
      </w:tabs>
    </w:pPr>
    <w:rPr>
      <w:rFonts w:asciiTheme="minorHAnsi" w:eastAsiaTheme="minorHAnsi" w:hAnsiTheme="minorHAnsi" w:cstheme="minorBidi"/>
      <w:sz w:val="22"/>
      <w:szCs w:val="22"/>
      <w:lang w:val="cs-CZ" w:eastAsia="en-US"/>
    </w:rPr>
  </w:style>
  <w:style w:type="character" w:customStyle="1" w:styleId="ZhlavChar">
    <w:name w:val="Záhlaví Char"/>
    <w:basedOn w:val="Standardnpsmoodstavce"/>
    <w:link w:val="Zhlav"/>
    <w:uiPriority w:val="99"/>
    <w:rsid w:val="002D6C68"/>
  </w:style>
  <w:style w:type="paragraph" w:styleId="Zpat">
    <w:name w:val="footer"/>
    <w:basedOn w:val="Normln"/>
    <w:link w:val="ZpatChar"/>
    <w:uiPriority w:val="99"/>
    <w:unhideWhenUsed/>
    <w:rsid w:val="002D6C68"/>
    <w:pPr>
      <w:tabs>
        <w:tab w:val="center" w:pos="4536"/>
        <w:tab w:val="right" w:pos="9072"/>
      </w:tabs>
    </w:pPr>
    <w:rPr>
      <w:rFonts w:asciiTheme="minorHAnsi" w:eastAsiaTheme="minorHAnsi" w:hAnsiTheme="minorHAnsi" w:cstheme="minorBidi"/>
      <w:sz w:val="22"/>
      <w:szCs w:val="22"/>
      <w:lang w:val="cs-CZ" w:eastAsia="en-US"/>
    </w:rPr>
  </w:style>
  <w:style w:type="character" w:customStyle="1" w:styleId="ZpatChar">
    <w:name w:val="Zápatí Char"/>
    <w:basedOn w:val="Standardnpsmoodstavce"/>
    <w:link w:val="Zpat"/>
    <w:uiPriority w:val="99"/>
    <w:rsid w:val="002D6C68"/>
  </w:style>
  <w:style w:type="character" w:styleId="Odkaznakoment">
    <w:name w:val="annotation reference"/>
    <w:basedOn w:val="Standardnpsmoodstavce"/>
    <w:uiPriority w:val="99"/>
    <w:semiHidden/>
    <w:unhideWhenUsed/>
    <w:rsid w:val="008F3435"/>
    <w:rPr>
      <w:sz w:val="16"/>
      <w:szCs w:val="16"/>
    </w:rPr>
  </w:style>
  <w:style w:type="paragraph" w:styleId="Textkomente">
    <w:name w:val="annotation text"/>
    <w:basedOn w:val="Normln"/>
    <w:link w:val="TextkomenteChar"/>
    <w:uiPriority w:val="99"/>
    <w:semiHidden/>
    <w:unhideWhenUsed/>
    <w:rsid w:val="008F3435"/>
    <w:pPr>
      <w:spacing w:after="160"/>
    </w:pPr>
    <w:rPr>
      <w:rFonts w:asciiTheme="minorHAnsi" w:eastAsiaTheme="minorHAnsi" w:hAnsiTheme="minorHAnsi" w:cstheme="minorBidi"/>
      <w:sz w:val="20"/>
      <w:szCs w:val="20"/>
      <w:lang w:val="cs-CZ" w:eastAsia="en-US"/>
    </w:rPr>
  </w:style>
  <w:style w:type="character" w:customStyle="1" w:styleId="TextkomenteChar">
    <w:name w:val="Text komentáře Char"/>
    <w:basedOn w:val="Standardnpsmoodstavce"/>
    <w:link w:val="Textkomente"/>
    <w:uiPriority w:val="99"/>
    <w:semiHidden/>
    <w:rsid w:val="008F3435"/>
    <w:rPr>
      <w:sz w:val="20"/>
      <w:szCs w:val="20"/>
    </w:rPr>
  </w:style>
  <w:style w:type="paragraph" w:styleId="Pedmtkomente">
    <w:name w:val="annotation subject"/>
    <w:basedOn w:val="Textkomente"/>
    <w:next w:val="Textkomente"/>
    <w:link w:val="PedmtkomenteChar"/>
    <w:uiPriority w:val="99"/>
    <w:semiHidden/>
    <w:unhideWhenUsed/>
    <w:rsid w:val="008F3435"/>
    <w:rPr>
      <w:b/>
      <w:bCs/>
    </w:rPr>
  </w:style>
  <w:style w:type="character" w:customStyle="1" w:styleId="PedmtkomenteChar">
    <w:name w:val="Předmět komentáře Char"/>
    <w:basedOn w:val="TextkomenteChar"/>
    <w:link w:val="Pedmtkomente"/>
    <w:uiPriority w:val="99"/>
    <w:semiHidden/>
    <w:rsid w:val="008F3435"/>
    <w:rPr>
      <w:b/>
      <w:bCs/>
      <w:sz w:val="20"/>
      <w:szCs w:val="20"/>
    </w:rPr>
  </w:style>
  <w:style w:type="character" w:styleId="Sledovanodkaz">
    <w:name w:val="FollowedHyperlink"/>
    <w:basedOn w:val="Standardnpsmoodstavce"/>
    <w:uiPriority w:val="99"/>
    <w:semiHidden/>
    <w:unhideWhenUsed/>
    <w:rsid w:val="00165F94"/>
    <w:rPr>
      <w:color w:val="954F72" w:themeColor="followedHyperlink"/>
      <w:u w:val="single"/>
    </w:rPr>
  </w:style>
  <w:style w:type="character" w:styleId="Nevyeenzmnka">
    <w:name w:val="Unresolved Mention"/>
    <w:basedOn w:val="Standardnpsmoodstavce"/>
    <w:uiPriority w:val="99"/>
    <w:semiHidden/>
    <w:unhideWhenUsed/>
    <w:rsid w:val="00165F94"/>
    <w:rPr>
      <w:color w:val="605E5C"/>
      <w:shd w:val="clear" w:color="auto" w:fill="E1DFDD"/>
    </w:rPr>
  </w:style>
  <w:style w:type="paragraph" w:styleId="Normlnweb">
    <w:name w:val="Normal (Web)"/>
    <w:basedOn w:val="Normln"/>
    <w:uiPriority w:val="99"/>
    <w:unhideWhenUsed/>
    <w:rsid w:val="00E17E0F"/>
    <w:pPr>
      <w:spacing w:before="100" w:beforeAutospacing="1" w:after="100" w:afterAutospacing="1"/>
    </w:pPr>
    <w:rPr>
      <w:lang w:val="cs-CZ" w:eastAsia="cs-CZ"/>
    </w:rPr>
  </w:style>
  <w:style w:type="paragraph" w:styleId="Revize">
    <w:name w:val="Revision"/>
    <w:hidden/>
    <w:uiPriority w:val="99"/>
    <w:semiHidden/>
    <w:rsid w:val="008B68CF"/>
    <w:pPr>
      <w:spacing w:after="0" w:line="240" w:lineRule="auto"/>
    </w:pPr>
    <w:rPr>
      <w:rFonts w:ascii="Times New Roman" w:eastAsia="Times New Roman" w:hAnsi="Times New Roman" w:cs="Times New Roman"/>
      <w:sz w:val="24"/>
      <w:szCs w:val="24"/>
      <w:lang w:val="sk-SK" w:eastAsia="sk-SK"/>
    </w:rPr>
  </w:style>
  <w:style w:type="paragraph" w:styleId="FormtovanvHTML">
    <w:name w:val="HTML Preformatted"/>
    <w:basedOn w:val="Normln"/>
    <w:link w:val="FormtovanvHTMLChar"/>
    <w:uiPriority w:val="99"/>
    <w:semiHidden/>
    <w:unhideWhenUsed/>
    <w:rsid w:val="00F219F4"/>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F219F4"/>
    <w:rPr>
      <w:rFonts w:ascii="Consolas" w:eastAsia="Times New Roman" w:hAnsi="Consolas" w:cs="Times New Roman"/>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7744">
      <w:bodyDiv w:val="1"/>
      <w:marLeft w:val="0"/>
      <w:marRight w:val="0"/>
      <w:marTop w:val="0"/>
      <w:marBottom w:val="0"/>
      <w:divBdr>
        <w:top w:val="none" w:sz="0" w:space="0" w:color="auto"/>
        <w:left w:val="none" w:sz="0" w:space="0" w:color="auto"/>
        <w:bottom w:val="none" w:sz="0" w:space="0" w:color="auto"/>
        <w:right w:val="none" w:sz="0" w:space="0" w:color="auto"/>
      </w:divBdr>
    </w:div>
    <w:div w:id="63378044">
      <w:bodyDiv w:val="1"/>
      <w:marLeft w:val="0"/>
      <w:marRight w:val="0"/>
      <w:marTop w:val="0"/>
      <w:marBottom w:val="0"/>
      <w:divBdr>
        <w:top w:val="none" w:sz="0" w:space="0" w:color="auto"/>
        <w:left w:val="none" w:sz="0" w:space="0" w:color="auto"/>
        <w:bottom w:val="none" w:sz="0" w:space="0" w:color="auto"/>
        <w:right w:val="none" w:sz="0" w:space="0" w:color="auto"/>
      </w:divBdr>
    </w:div>
    <w:div w:id="91097805">
      <w:bodyDiv w:val="1"/>
      <w:marLeft w:val="0"/>
      <w:marRight w:val="0"/>
      <w:marTop w:val="0"/>
      <w:marBottom w:val="0"/>
      <w:divBdr>
        <w:top w:val="none" w:sz="0" w:space="0" w:color="auto"/>
        <w:left w:val="none" w:sz="0" w:space="0" w:color="auto"/>
        <w:bottom w:val="none" w:sz="0" w:space="0" w:color="auto"/>
        <w:right w:val="none" w:sz="0" w:space="0" w:color="auto"/>
      </w:divBdr>
    </w:div>
    <w:div w:id="176970747">
      <w:bodyDiv w:val="1"/>
      <w:marLeft w:val="0"/>
      <w:marRight w:val="0"/>
      <w:marTop w:val="0"/>
      <w:marBottom w:val="0"/>
      <w:divBdr>
        <w:top w:val="none" w:sz="0" w:space="0" w:color="auto"/>
        <w:left w:val="none" w:sz="0" w:space="0" w:color="auto"/>
        <w:bottom w:val="none" w:sz="0" w:space="0" w:color="auto"/>
        <w:right w:val="none" w:sz="0" w:space="0" w:color="auto"/>
      </w:divBdr>
    </w:div>
    <w:div w:id="379941557">
      <w:bodyDiv w:val="1"/>
      <w:marLeft w:val="0"/>
      <w:marRight w:val="0"/>
      <w:marTop w:val="0"/>
      <w:marBottom w:val="0"/>
      <w:divBdr>
        <w:top w:val="none" w:sz="0" w:space="0" w:color="auto"/>
        <w:left w:val="none" w:sz="0" w:space="0" w:color="auto"/>
        <w:bottom w:val="none" w:sz="0" w:space="0" w:color="auto"/>
        <w:right w:val="none" w:sz="0" w:space="0" w:color="auto"/>
      </w:divBdr>
    </w:div>
    <w:div w:id="452752286">
      <w:bodyDiv w:val="1"/>
      <w:marLeft w:val="0"/>
      <w:marRight w:val="0"/>
      <w:marTop w:val="0"/>
      <w:marBottom w:val="0"/>
      <w:divBdr>
        <w:top w:val="none" w:sz="0" w:space="0" w:color="auto"/>
        <w:left w:val="none" w:sz="0" w:space="0" w:color="auto"/>
        <w:bottom w:val="none" w:sz="0" w:space="0" w:color="auto"/>
        <w:right w:val="none" w:sz="0" w:space="0" w:color="auto"/>
      </w:divBdr>
    </w:div>
    <w:div w:id="503935771">
      <w:bodyDiv w:val="1"/>
      <w:marLeft w:val="0"/>
      <w:marRight w:val="0"/>
      <w:marTop w:val="0"/>
      <w:marBottom w:val="0"/>
      <w:divBdr>
        <w:top w:val="none" w:sz="0" w:space="0" w:color="auto"/>
        <w:left w:val="none" w:sz="0" w:space="0" w:color="auto"/>
        <w:bottom w:val="none" w:sz="0" w:space="0" w:color="auto"/>
        <w:right w:val="none" w:sz="0" w:space="0" w:color="auto"/>
      </w:divBdr>
    </w:div>
    <w:div w:id="828403911">
      <w:bodyDiv w:val="1"/>
      <w:marLeft w:val="0"/>
      <w:marRight w:val="0"/>
      <w:marTop w:val="0"/>
      <w:marBottom w:val="0"/>
      <w:divBdr>
        <w:top w:val="none" w:sz="0" w:space="0" w:color="auto"/>
        <w:left w:val="none" w:sz="0" w:space="0" w:color="auto"/>
        <w:bottom w:val="none" w:sz="0" w:space="0" w:color="auto"/>
        <w:right w:val="none" w:sz="0" w:space="0" w:color="auto"/>
      </w:divBdr>
    </w:div>
    <w:div w:id="1028411611">
      <w:bodyDiv w:val="1"/>
      <w:marLeft w:val="0"/>
      <w:marRight w:val="0"/>
      <w:marTop w:val="0"/>
      <w:marBottom w:val="0"/>
      <w:divBdr>
        <w:top w:val="none" w:sz="0" w:space="0" w:color="auto"/>
        <w:left w:val="none" w:sz="0" w:space="0" w:color="auto"/>
        <w:bottom w:val="none" w:sz="0" w:space="0" w:color="auto"/>
        <w:right w:val="none" w:sz="0" w:space="0" w:color="auto"/>
      </w:divBdr>
    </w:div>
    <w:div w:id="1273168049">
      <w:bodyDiv w:val="1"/>
      <w:marLeft w:val="0"/>
      <w:marRight w:val="0"/>
      <w:marTop w:val="0"/>
      <w:marBottom w:val="0"/>
      <w:divBdr>
        <w:top w:val="none" w:sz="0" w:space="0" w:color="auto"/>
        <w:left w:val="none" w:sz="0" w:space="0" w:color="auto"/>
        <w:bottom w:val="none" w:sz="0" w:space="0" w:color="auto"/>
        <w:right w:val="none" w:sz="0" w:space="0" w:color="auto"/>
      </w:divBdr>
    </w:div>
    <w:div w:id="1296330695">
      <w:bodyDiv w:val="1"/>
      <w:marLeft w:val="0"/>
      <w:marRight w:val="0"/>
      <w:marTop w:val="0"/>
      <w:marBottom w:val="0"/>
      <w:divBdr>
        <w:top w:val="none" w:sz="0" w:space="0" w:color="auto"/>
        <w:left w:val="none" w:sz="0" w:space="0" w:color="auto"/>
        <w:bottom w:val="none" w:sz="0" w:space="0" w:color="auto"/>
        <w:right w:val="none" w:sz="0" w:space="0" w:color="auto"/>
      </w:divBdr>
    </w:div>
    <w:div w:id="1429233392">
      <w:bodyDiv w:val="1"/>
      <w:marLeft w:val="0"/>
      <w:marRight w:val="0"/>
      <w:marTop w:val="0"/>
      <w:marBottom w:val="0"/>
      <w:divBdr>
        <w:top w:val="none" w:sz="0" w:space="0" w:color="auto"/>
        <w:left w:val="none" w:sz="0" w:space="0" w:color="auto"/>
        <w:bottom w:val="none" w:sz="0" w:space="0" w:color="auto"/>
        <w:right w:val="none" w:sz="0" w:space="0" w:color="auto"/>
      </w:divBdr>
    </w:div>
    <w:div w:id="1495338146">
      <w:bodyDiv w:val="1"/>
      <w:marLeft w:val="0"/>
      <w:marRight w:val="0"/>
      <w:marTop w:val="0"/>
      <w:marBottom w:val="0"/>
      <w:divBdr>
        <w:top w:val="none" w:sz="0" w:space="0" w:color="auto"/>
        <w:left w:val="none" w:sz="0" w:space="0" w:color="auto"/>
        <w:bottom w:val="none" w:sz="0" w:space="0" w:color="auto"/>
        <w:right w:val="none" w:sz="0" w:space="0" w:color="auto"/>
      </w:divBdr>
    </w:div>
    <w:div w:id="1640109515">
      <w:bodyDiv w:val="1"/>
      <w:marLeft w:val="0"/>
      <w:marRight w:val="0"/>
      <w:marTop w:val="0"/>
      <w:marBottom w:val="0"/>
      <w:divBdr>
        <w:top w:val="none" w:sz="0" w:space="0" w:color="auto"/>
        <w:left w:val="none" w:sz="0" w:space="0" w:color="auto"/>
        <w:bottom w:val="none" w:sz="0" w:space="0" w:color="auto"/>
        <w:right w:val="none" w:sz="0" w:space="0" w:color="auto"/>
      </w:divBdr>
    </w:div>
    <w:div w:id="1741713969">
      <w:bodyDiv w:val="1"/>
      <w:marLeft w:val="0"/>
      <w:marRight w:val="0"/>
      <w:marTop w:val="0"/>
      <w:marBottom w:val="0"/>
      <w:divBdr>
        <w:top w:val="none" w:sz="0" w:space="0" w:color="auto"/>
        <w:left w:val="none" w:sz="0" w:space="0" w:color="auto"/>
        <w:bottom w:val="none" w:sz="0" w:space="0" w:color="auto"/>
        <w:right w:val="none" w:sz="0" w:space="0" w:color="auto"/>
      </w:divBdr>
    </w:div>
    <w:div w:id="1805583508">
      <w:bodyDiv w:val="1"/>
      <w:marLeft w:val="0"/>
      <w:marRight w:val="0"/>
      <w:marTop w:val="0"/>
      <w:marBottom w:val="0"/>
      <w:divBdr>
        <w:top w:val="none" w:sz="0" w:space="0" w:color="auto"/>
        <w:left w:val="none" w:sz="0" w:space="0" w:color="auto"/>
        <w:bottom w:val="none" w:sz="0" w:space="0" w:color="auto"/>
        <w:right w:val="none" w:sz="0" w:space="0" w:color="auto"/>
      </w:divBdr>
    </w:div>
    <w:div w:id="1836191450">
      <w:bodyDiv w:val="1"/>
      <w:marLeft w:val="0"/>
      <w:marRight w:val="0"/>
      <w:marTop w:val="0"/>
      <w:marBottom w:val="0"/>
      <w:divBdr>
        <w:top w:val="none" w:sz="0" w:space="0" w:color="auto"/>
        <w:left w:val="none" w:sz="0" w:space="0" w:color="auto"/>
        <w:bottom w:val="none" w:sz="0" w:space="0" w:color="auto"/>
        <w:right w:val="none" w:sz="0" w:space="0" w:color="auto"/>
      </w:divBdr>
    </w:div>
    <w:div w:id="1857647216">
      <w:bodyDiv w:val="1"/>
      <w:marLeft w:val="0"/>
      <w:marRight w:val="0"/>
      <w:marTop w:val="0"/>
      <w:marBottom w:val="0"/>
      <w:divBdr>
        <w:top w:val="none" w:sz="0" w:space="0" w:color="auto"/>
        <w:left w:val="none" w:sz="0" w:space="0" w:color="auto"/>
        <w:bottom w:val="none" w:sz="0" w:space="0" w:color="auto"/>
        <w:right w:val="none" w:sz="0" w:space="0" w:color="auto"/>
      </w:divBdr>
    </w:div>
    <w:div w:id="1872303586">
      <w:bodyDiv w:val="1"/>
      <w:marLeft w:val="0"/>
      <w:marRight w:val="0"/>
      <w:marTop w:val="0"/>
      <w:marBottom w:val="0"/>
      <w:divBdr>
        <w:top w:val="none" w:sz="0" w:space="0" w:color="auto"/>
        <w:left w:val="none" w:sz="0" w:space="0" w:color="auto"/>
        <w:bottom w:val="none" w:sz="0" w:space="0" w:color="auto"/>
        <w:right w:val="none" w:sz="0" w:space="0" w:color="auto"/>
      </w:divBdr>
    </w:div>
    <w:div w:id="1874264165">
      <w:bodyDiv w:val="1"/>
      <w:marLeft w:val="0"/>
      <w:marRight w:val="0"/>
      <w:marTop w:val="0"/>
      <w:marBottom w:val="0"/>
      <w:divBdr>
        <w:top w:val="none" w:sz="0" w:space="0" w:color="auto"/>
        <w:left w:val="none" w:sz="0" w:space="0" w:color="auto"/>
        <w:bottom w:val="none" w:sz="0" w:space="0" w:color="auto"/>
        <w:right w:val="none" w:sz="0" w:space="0" w:color="auto"/>
      </w:divBdr>
    </w:div>
    <w:div w:id="1938948571">
      <w:bodyDiv w:val="1"/>
      <w:marLeft w:val="0"/>
      <w:marRight w:val="0"/>
      <w:marTop w:val="0"/>
      <w:marBottom w:val="0"/>
      <w:divBdr>
        <w:top w:val="none" w:sz="0" w:space="0" w:color="auto"/>
        <w:left w:val="none" w:sz="0" w:space="0" w:color="auto"/>
        <w:bottom w:val="none" w:sz="0" w:space="0" w:color="auto"/>
        <w:right w:val="none" w:sz="0" w:space="0" w:color="auto"/>
      </w:divBdr>
    </w:div>
    <w:div w:id="1940024179">
      <w:bodyDiv w:val="1"/>
      <w:marLeft w:val="0"/>
      <w:marRight w:val="0"/>
      <w:marTop w:val="0"/>
      <w:marBottom w:val="0"/>
      <w:divBdr>
        <w:top w:val="none" w:sz="0" w:space="0" w:color="auto"/>
        <w:left w:val="none" w:sz="0" w:space="0" w:color="auto"/>
        <w:bottom w:val="none" w:sz="0" w:space="0" w:color="auto"/>
        <w:right w:val="none" w:sz="0" w:space="0" w:color="auto"/>
      </w:divBdr>
    </w:div>
    <w:div w:id="1959027986">
      <w:bodyDiv w:val="1"/>
      <w:marLeft w:val="0"/>
      <w:marRight w:val="0"/>
      <w:marTop w:val="0"/>
      <w:marBottom w:val="0"/>
      <w:divBdr>
        <w:top w:val="none" w:sz="0" w:space="0" w:color="auto"/>
        <w:left w:val="none" w:sz="0" w:space="0" w:color="auto"/>
        <w:bottom w:val="none" w:sz="0" w:space="0" w:color="auto"/>
        <w:right w:val="none" w:sz="0" w:space="0" w:color="auto"/>
      </w:divBdr>
    </w:div>
    <w:div w:id="2025670177">
      <w:bodyDiv w:val="1"/>
      <w:marLeft w:val="0"/>
      <w:marRight w:val="0"/>
      <w:marTop w:val="0"/>
      <w:marBottom w:val="0"/>
      <w:divBdr>
        <w:top w:val="none" w:sz="0" w:space="0" w:color="auto"/>
        <w:left w:val="none" w:sz="0" w:space="0" w:color="auto"/>
        <w:bottom w:val="none" w:sz="0" w:space="0" w:color="auto"/>
        <w:right w:val="none" w:sz="0" w:space="0" w:color="auto"/>
      </w:divBdr>
    </w:div>
    <w:div w:id="202829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A3905F738742BE99CD3C1FD88ACEB9"/>
        <w:category>
          <w:name w:val="Obecné"/>
          <w:gallery w:val="placeholder"/>
        </w:category>
        <w:types>
          <w:type w:val="bbPlcHdr"/>
        </w:types>
        <w:behaviors>
          <w:behavior w:val="content"/>
        </w:behaviors>
        <w:guid w:val="{A66C57FE-3F53-4BA5-A77F-D175B7183DE4}"/>
      </w:docPartPr>
      <w:docPartBody>
        <w:p w:rsidR="005B603E" w:rsidRDefault="00D57DDE" w:rsidP="00D57DDE">
          <w:pPr>
            <w:pStyle w:val="C9A3905F738742BE99CD3C1FD88ACEB96"/>
          </w:pPr>
          <w:r w:rsidRPr="00B52434">
            <w:rPr>
              <w:rStyle w:val="Zstupntext"/>
              <w:rFonts w:ascii="Cambria" w:hAnsi="Cambria"/>
              <w:b/>
              <w:color w:val="000000" w:themeColor="text1"/>
              <w:sz w:val="24"/>
              <w:szCs w:val="24"/>
            </w:rPr>
            <w:t>Zadejte název projektu</w:t>
          </w:r>
        </w:p>
      </w:docPartBody>
    </w:docPart>
    <w:docPart>
      <w:docPartPr>
        <w:name w:val="2227B3A263024F1F9BAAE51A169F0C3A"/>
        <w:category>
          <w:name w:val="Obecné"/>
          <w:gallery w:val="placeholder"/>
        </w:category>
        <w:types>
          <w:type w:val="bbPlcHdr"/>
        </w:types>
        <w:behaviors>
          <w:behavior w:val="content"/>
        </w:behaviors>
        <w:guid w:val="{C0F08897-4687-4881-BA13-C90AC85832CB}"/>
      </w:docPartPr>
      <w:docPartBody>
        <w:p w:rsidR="005B603E" w:rsidRDefault="00D57DDE" w:rsidP="00D57DDE">
          <w:pPr>
            <w:pStyle w:val="2227B3A263024F1F9BAAE51A169F0C3A6"/>
          </w:pPr>
          <w:r w:rsidRPr="00B52434">
            <w:rPr>
              <w:rStyle w:val="Zstupntext"/>
              <w:rFonts w:ascii="Cambria" w:hAnsi="Cambria"/>
              <w:color w:val="000000" w:themeColor="text1"/>
              <w:sz w:val="24"/>
              <w:szCs w:val="24"/>
            </w:rPr>
            <w:t>Co je cílem projektu?</w:t>
          </w:r>
        </w:p>
      </w:docPartBody>
    </w:docPart>
    <w:docPart>
      <w:docPartPr>
        <w:name w:val="1B4EF64F6884453EA43E629A769C8D18"/>
        <w:category>
          <w:name w:val="Obecné"/>
          <w:gallery w:val="placeholder"/>
        </w:category>
        <w:types>
          <w:type w:val="bbPlcHdr"/>
        </w:types>
        <w:behaviors>
          <w:behavior w:val="content"/>
        </w:behaviors>
        <w:guid w:val="{AC22D11C-08A9-417B-8B2C-851021DE404A}"/>
      </w:docPartPr>
      <w:docPartBody>
        <w:p w:rsidR="00D57DDE" w:rsidRPr="00B52434" w:rsidRDefault="00D57DDE" w:rsidP="003D5B4F">
          <w:pPr>
            <w:rPr>
              <w:rStyle w:val="Zstupntext"/>
              <w:rFonts w:ascii="Cambria" w:hAnsi="Cambria"/>
              <w:color w:val="000000" w:themeColor="text1"/>
            </w:rPr>
          </w:pPr>
          <w:r w:rsidRPr="00B52434">
            <w:rPr>
              <w:rStyle w:val="Zstupntext"/>
              <w:rFonts w:ascii="Cambria" w:hAnsi="Cambria"/>
              <w:color w:val="000000" w:themeColor="text1"/>
            </w:rPr>
            <w:t>Jaký problém projekt řeší?</w:t>
          </w:r>
        </w:p>
        <w:p w:rsidR="00D57DDE" w:rsidRPr="00B52434" w:rsidRDefault="00D57DDE" w:rsidP="003D5B4F">
          <w:pPr>
            <w:rPr>
              <w:rStyle w:val="Zstupntext"/>
              <w:rFonts w:ascii="Cambria" w:hAnsi="Cambria"/>
              <w:color w:val="000000" w:themeColor="text1"/>
            </w:rPr>
          </w:pPr>
          <w:r w:rsidRPr="00B52434">
            <w:rPr>
              <w:rStyle w:val="Zstupntext"/>
              <w:rFonts w:ascii="Cambria" w:hAnsi="Cambria"/>
              <w:color w:val="000000" w:themeColor="text1"/>
            </w:rPr>
            <w:t>Jaké jsou příčiny problému?</w:t>
          </w:r>
        </w:p>
        <w:p w:rsidR="005B603E" w:rsidRDefault="00D57DDE" w:rsidP="00D57DDE">
          <w:pPr>
            <w:pStyle w:val="1B4EF64F6884453EA43E629A769C8D187"/>
          </w:pPr>
          <w:r w:rsidRPr="00B52434">
            <w:rPr>
              <w:rStyle w:val="Zstupntext"/>
              <w:rFonts w:ascii="Cambria" w:hAnsi="Cambria"/>
              <w:color w:val="000000" w:themeColor="text1"/>
            </w:rPr>
            <w:t>Jaké změny jsou v důsledku projektu očekávány?</w:t>
          </w:r>
        </w:p>
      </w:docPartBody>
    </w:docPart>
    <w:docPart>
      <w:docPartPr>
        <w:name w:val="05EDF9B803D04303A123280D9E3C196B"/>
        <w:category>
          <w:name w:val="Obecné"/>
          <w:gallery w:val="placeholder"/>
        </w:category>
        <w:types>
          <w:type w:val="bbPlcHdr"/>
        </w:types>
        <w:behaviors>
          <w:behavior w:val="content"/>
        </w:behaviors>
        <w:guid w:val="{C388980A-C0E6-4DBB-99A5-80593896D559}"/>
      </w:docPartPr>
      <w:docPartBody>
        <w:p w:rsidR="005B603E" w:rsidRDefault="00D57DDE" w:rsidP="00D57DDE">
          <w:pPr>
            <w:pStyle w:val="05EDF9B803D04303A123280D9E3C196B7"/>
          </w:pPr>
          <w:r w:rsidRPr="00B52434">
            <w:rPr>
              <w:rFonts w:ascii="Cambria" w:hAnsi="Cambria"/>
              <w:color w:val="000000" w:themeColor="text1"/>
              <w:sz w:val="24"/>
              <w:szCs w:val="24"/>
            </w:rPr>
            <w:t>Popište, jak projekt přispěje k rozvoji VŠTE</w:t>
          </w:r>
          <w:r w:rsidRPr="00B52434">
            <w:rPr>
              <w:rStyle w:val="Zstupntext"/>
              <w:rFonts w:ascii="Cambria" w:hAnsi="Cambria"/>
              <w:color w:val="000000" w:themeColor="text1"/>
              <w:sz w:val="24"/>
              <w:szCs w:val="24"/>
            </w:rPr>
            <w:t>?</w:t>
          </w:r>
        </w:p>
      </w:docPartBody>
    </w:docPart>
    <w:docPart>
      <w:docPartPr>
        <w:name w:val="2182B0CE10DE4C9AA268AD413C070EC7"/>
        <w:category>
          <w:name w:val="Obecné"/>
          <w:gallery w:val="placeholder"/>
        </w:category>
        <w:types>
          <w:type w:val="bbPlcHdr"/>
        </w:types>
        <w:behaviors>
          <w:behavior w:val="content"/>
        </w:behaviors>
        <w:guid w:val="{321A96C8-0546-4230-AE72-7A4935398577}"/>
      </w:docPartPr>
      <w:docPartBody>
        <w:p w:rsidR="004E2003" w:rsidRDefault="00D57DDE" w:rsidP="00D57DDE">
          <w:pPr>
            <w:pStyle w:val="2182B0CE10DE4C9AA268AD413C070EC74"/>
          </w:pPr>
          <w:r w:rsidRPr="00B52434">
            <w:rPr>
              <w:rStyle w:val="Zstupntext"/>
              <w:rFonts w:ascii="Cambria" w:hAnsi="Cambria"/>
              <w:color w:val="000000" w:themeColor="text1"/>
              <w:sz w:val="24"/>
              <w:szCs w:val="24"/>
            </w:rPr>
            <w:t>Zadejte datum.</w:t>
          </w:r>
        </w:p>
      </w:docPartBody>
    </w:docPart>
    <w:docPart>
      <w:docPartPr>
        <w:name w:val="01647DC315734DB5B6898C22912E633B"/>
        <w:category>
          <w:name w:val="Obecné"/>
          <w:gallery w:val="placeholder"/>
        </w:category>
        <w:types>
          <w:type w:val="bbPlcHdr"/>
        </w:types>
        <w:behaviors>
          <w:behavior w:val="content"/>
        </w:behaviors>
        <w:guid w:val="{9D7F2958-5C4F-4643-9D27-A9264D56FB78}"/>
      </w:docPartPr>
      <w:docPartBody>
        <w:p w:rsidR="004E2003" w:rsidRDefault="00D57DDE" w:rsidP="00D57DDE">
          <w:pPr>
            <w:pStyle w:val="01647DC315734DB5B6898C22912E633B4"/>
          </w:pPr>
          <w:r w:rsidRPr="00B52434">
            <w:rPr>
              <w:rStyle w:val="Zstupntext"/>
              <w:rFonts w:ascii="Cambria" w:hAnsi="Cambria"/>
              <w:color w:val="000000" w:themeColor="text1"/>
              <w:sz w:val="24"/>
              <w:szCs w:val="24"/>
            </w:rPr>
            <w:t>Zadejte datum.</w:t>
          </w:r>
        </w:p>
      </w:docPartBody>
    </w:docPart>
    <w:docPart>
      <w:docPartPr>
        <w:name w:val="842B8E1775804A38AB712C30B3BB9A97"/>
        <w:category>
          <w:name w:val="Obecné"/>
          <w:gallery w:val="placeholder"/>
        </w:category>
        <w:types>
          <w:type w:val="bbPlcHdr"/>
        </w:types>
        <w:behaviors>
          <w:behavior w:val="content"/>
        </w:behaviors>
        <w:guid w:val="{AD1E28D5-69AF-40CE-99E0-539B3586836D}"/>
      </w:docPartPr>
      <w:docPartBody>
        <w:p w:rsidR="00FF6FA9" w:rsidRDefault="002366F3" w:rsidP="002366F3">
          <w:pPr>
            <w:pStyle w:val="842B8E1775804A38AB712C30B3BB9A97"/>
          </w:pPr>
          <w:r w:rsidRPr="00B52434">
            <w:rPr>
              <w:rStyle w:val="Zstupntext"/>
              <w:rFonts w:ascii="Cambria" w:hAnsi="Cambria"/>
              <w:color w:val="000000" w:themeColor="text1"/>
            </w:rPr>
            <w:t xml:space="preserve">Zvolte položku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03E"/>
    <w:rsid w:val="000C5BB9"/>
    <w:rsid w:val="0014662C"/>
    <w:rsid w:val="00217653"/>
    <w:rsid w:val="002366F3"/>
    <w:rsid w:val="0024706B"/>
    <w:rsid w:val="0029766C"/>
    <w:rsid w:val="002F32E9"/>
    <w:rsid w:val="00314644"/>
    <w:rsid w:val="00325F0E"/>
    <w:rsid w:val="004404E3"/>
    <w:rsid w:val="004D687B"/>
    <w:rsid w:val="004E2003"/>
    <w:rsid w:val="00567E81"/>
    <w:rsid w:val="005762EA"/>
    <w:rsid w:val="005A3CAC"/>
    <w:rsid w:val="005A695E"/>
    <w:rsid w:val="005B603E"/>
    <w:rsid w:val="00737A28"/>
    <w:rsid w:val="007B6CC2"/>
    <w:rsid w:val="007F6E9A"/>
    <w:rsid w:val="008523CD"/>
    <w:rsid w:val="009F6706"/>
    <w:rsid w:val="00BF2B8A"/>
    <w:rsid w:val="00C05304"/>
    <w:rsid w:val="00CB32B2"/>
    <w:rsid w:val="00CC266D"/>
    <w:rsid w:val="00D57DDE"/>
    <w:rsid w:val="00D644CA"/>
    <w:rsid w:val="00DE0C28"/>
    <w:rsid w:val="00EE1304"/>
    <w:rsid w:val="00F1170A"/>
    <w:rsid w:val="00FF6F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366F3"/>
    <w:rPr>
      <w:color w:val="808080"/>
    </w:rPr>
  </w:style>
  <w:style w:type="paragraph" w:customStyle="1" w:styleId="C9A3905F738742BE99CD3C1FD88ACEB96">
    <w:name w:val="C9A3905F738742BE99CD3C1FD88ACEB96"/>
    <w:rsid w:val="00D57DDE"/>
    <w:rPr>
      <w:rFonts w:eastAsiaTheme="minorHAnsi"/>
      <w:lang w:eastAsia="en-US"/>
    </w:rPr>
  </w:style>
  <w:style w:type="paragraph" w:customStyle="1" w:styleId="842B8E1775804A38AB712C30B3BB9A97">
    <w:name w:val="842B8E1775804A38AB712C30B3BB9A97"/>
    <w:rsid w:val="002366F3"/>
  </w:style>
  <w:style w:type="paragraph" w:customStyle="1" w:styleId="2227B3A263024F1F9BAAE51A169F0C3A6">
    <w:name w:val="2227B3A263024F1F9BAAE51A169F0C3A6"/>
    <w:rsid w:val="00D57DDE"/>
    <w:rPr>
      <w:rFonts w:eastAsiaTheme="minorHAnsi"/>
      <w:lang w:eastAsia="en-US"/>
    </w:rPr>
  </w:style>
  <w:style w:type="paragraph" w:customStyle="1" w:styleId="1B4EF64F6884453EA43E629A769C8D187">
    <w:name w:val="1B4EF64F6884453EA43E629A769C8D187"/>
    <w:rsid w:val="00D57DDE"/>
    <w:rPr>
      <w:rFonts w:eastAsiaTheme="minorHAnsi"/>
      <w:lang w:eastAsia="en-US"/>
    </w:rPr>
  </w:style>
  <w:style w:type="paragraph" w:customStyle="1" w:styleId="05EDF9B803D04303A123280D9E3C196B7">
    <w:name w:val="05EDF9B803D04303A123280D9E3C196B7"/>
    <w:rsid w:val="00D57DDE"/>
    <w:rPr>
      <w:rFonts w:eastAsiaTheme="minorHAnsi"/>
      <w:lang w:eastAsia="en-US"/>
    </w:rPr>
  </w:style>
  <w:style w:type="paragraph" w:customStyle="1" w:styleId="2182B0CE10DE4C9AA268AD413C070EC74">
    <w:name w:val="2182B0CE10DE4C9AA268AD413C070EC74"/>
    <w:rsid w:val="00D57DDE"/>
    <w:rPr>
      <w:rFonts w:eastAsiaTheme="minorHAnsi"/>
      <w:lang w:eastAsia="en-US"/>
    </w:rPr>
  </w:style>
  <w:style w:type="paragraph" w:customStyle="1" w:styleId="01647DC315734DB5B6898C22912E633B4">
    <w:name w:val="01647DC315734DB5B6898C22912E633B4"/>
    <w:rsid w:val="00D57DD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0163A-60F3-430D-9DB8-3DF93739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10</Pages>
  <Words>4063</Words>
  <Characters>23162</Characters>
  <Application>Microsoft Office Word</Application>
  <DocSecurity>0</DocSecurity>
  <Lines>193</Lines>
  <Paragraphs>54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VSTE CB</Company>
  <LinksUpToDate>false</LinksUpToDate>
  <CharactersWithSpaces>27171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Žemlička Michal</dc:creator>
  <cp:keywords/>
  <dc:description/>
  <cp:lastModifiedBy>Michal Konečný</cp:lastModifiedBy>
  <cp:revision>129</cp:revision>
  <cp:lastPrinted>2023-02-08T08:43:00Z</cp:lastPrinted>
  <dcterms:created xsi:type="dcterms:W3CDTF">2022-12-15T15:46:00Z</dcterms:created>
  <dcterms:modified xsi:type="dcterms:W3CDTF">2023-02-23T22:45:00Z</dcterms:modified>
</cp:coreProperties>
</file>