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color w:val="000000" w:themeColor="text1"/>
                    <w:sz w:val="24"/>
                    <w:szCs w:val="24"/>
                    <w:shd w:val="clear" w:color="auto" w:fill="FFFFFF" w:themeFill="background1"/>
                  </w:rPr>
                  <w:id w:val="-1613201340"/>
                  <w:placeholder>
                    <w:docPart w:val="DD2C7BB6272440B8BC23C6F2A933CB2F"/>
                  </w:placeholder>
                </w:sdtPr>
                <w:sdtEndPr>
                  <w:rPr>
                    <w:shd w:val="clear" w:color="auto" w:fill="auto"/>
                  </w:rPr>
                </w:sdtEndPr>
                <w:sdtContent>
                  <w:p w14:paraId="0CABE436" w14:textId="77777777" w:rsidR="00246FE2" w:rsidRDefault="00246FE2" w:rsidP="00246FE2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shd w:val="clear" w:color="auto" w:fill="FFFFFF" w:themeFill="background1"/>
                      </w:rPr>
                      <w:t>Současné trendy v oblasti řízení lidských zdroj</w:t>
                    </w:r>
                    <w:r w:rsidRPr="0056475F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  <w:t>ů</w:t>
                    </w:r>
                  </w:p>
                  <w:p w14:paraId="22549E34" w14:textId="6CF26D7F" w:rsidR="00ED5429" w:rsidRPr="00246FE2" w:rsidRDefault="00B30F7A" w:rsidP="00FA691E">
                    <w:pPr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1C0D2D6F" w:rsidR="00246FE2" w:rsidRPr="00806F89" w:rsidRDefault="00806F89" w:rsidP="00806F89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691FA8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PaedDr. Mgr. Zdeněk Caha, Ph.D., MBA, MSc., garant související skupiny předmětů na KŘLZ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618957FA" w14:textId="77777777" w:rsidR="00F80AE3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prof. RNDr. Jozef Hvorecký, PhD., člen související skupiny předmětů na KŘLZ</w:t>
            </w:r>
          </w:p>
          <w:p w14:paraId="59AE9CB4" w14:textId="2984856E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doc. PhDr. Ing. Jan Urban, </w:t>
            </w:r>
            <w:proofErr w:type="spellStart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CSc</w:t>
            </w:r>
            <w:proofErr w:type="spellEnd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člen </w:t>
            </w: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související skupiny předmětů</w:t>
            </w:r>
          </w:p>
          <w:p w14:paraId="5FBDC35F" w14:textId="54FE3A5F" w:rsidR="00806F89" w:rsidRPr="00691FA8" w:rsidRDefault="00806F89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Ing. Iveta Kmecová, PhD., </w:t>
            </w:r>
            <w:r w:rsid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členka</w:t>
            </w: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související skupiny předmětů na KŘLZ</w:t>
            </w:r>
          </w:p>
          <w:p w14:paraId="1ABE8201" w14:textId="69AF124D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Miluše Balková, Ph.D., členka související skupiny předmětů na KŘLZ</w:t>
            </w:r>
          </w:p>
          <w:p w14:paraId="7C5E0F01" w14:textId="758966CB" w:rsidR="00806F89" w:rsidRPr="00691FA8" w:rsidRDefault="00806F89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Lenka Ližbetinová, PhD., členka skupiny předmětů na KŘLZ</w:t>
            </w:r>
          </w:p>
          <w:p w14:paraId="198E2753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Mgr. Bc. Michal Beňo, PhD, člen související skupiny předmětů na KŘLZ</w:t>
            </w:r>
          </w:p>
          <w:p w14:paraId="7D874F26" w14:textId="77777777" w:rsidR="00246FE2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Iva Klementová, Ph.D., členka související skupiny předmětů na KŘLZ</w:t>
            </w:r>
          </w:p>
          <w:p w14:paraId="377F7B07" w14:textId="5BA50940" w:rsidR="00F80AE3" w:rsidRPr="00D32B09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Mgr. Tomáš Mrhálek, Ph.D., garant související skupiny předmětů na KŘLZ</w:t>
            </w:r>
          </w:p>
          <w:p w14:paraId="1D2A0B99" w14:textId="381A8CA7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Štěpánka Jenešová, </w:t>
            </w:r>
            <w:proofErr w:type="spellStart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Dipl</w:t>
            </w:r>
            <w:proofErr w:type="spellEnd"/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.-Phil., členka související skupiny předmětů na KŘLZ</w:t>
            </w:r>
          </w:p>
          <w:p w14:paraId="6D92A487" w14:textId="512E4FFA" w:rsidR="00691FA8" w:rsidRPr="00D32B09" w:rsidRDefault="00691FA8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Michal Tlustý, externí vědecký pracovník</w:t>
            </w:r>
          </w:p>
          <w:p w14:paraId="710B9E08" w14:textId="44E33BB9" w:rsidR="00246FE2" w:rsidRDefault="00246FE2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32B09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Ing. Michaela Procházková, členka související skupiny předmětů na KŘLZ, doktorandka</w:t>
            </w:r>
          </w:p>
          <w:p w14:paraId="5C76F229" w14:textId="292C6EC4" w:rsidR="00D32B09" w:rsidRPr="00691FA8" w:rsidRDefault="00D32B09" w:rsidP="00246FE2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2 x pomocné vědecké síly (studenti se zaměřením na ŘLZ</w:t>
            </w:r>
            <w:r w:rsidR="00A84435"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pro podpůrnou vědecko-výzkumnou činnost – </w:t>
            </w:r>
            <w:r w:rsidR="0043155D"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kooperace při analýze současných trendů a dosavadních poznatků, </w:t>
            </w:r>
            <w:r w:rsidR="00A84435" w:rsidRPr="00691FA8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získávání dat, jejich zpracovávání)</w:t>
            </w:r>
          </w:p>
          <w:p w14:paraId="244FF233" w14:textId="4462B537" w:rsidR="00791E24" w:rsidRPr="00691FA8" w:rsidRDefault="00791E24" w:rsidP="00806F89">
            <w:pPr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0B0FC9E2" w:rsidR="003E3ABC" w:rsidRDefault="00246FE2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D17F01">
              <w:rPr>
                <w:rFonts w:cstheme="minorHAnsi"/>
                <w:color w:val="000000" w:themeColor="text1"/>
                <w:sz w:val="24"/>
                <w:szCs w:val="24"/>
              </w:rPr>
              <w:t xml:space="preserve">KŘLZ 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5E66401C" w:rsidR="003E3ABC" w:rsidRPr="00A1065C" w:rsidRDefault="00DE07A5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DE07A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0E00DC29" w:rsidR="000D55BE" w:rsidRPr="00C506DA" w:rsidRDefault="00246FE2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Hlavním cílem projektu je identifikovat vývoj současných trendů a přístupů v oblasti řízení lidských zdrojů jako předpokladu konkurenceschopnosti firem na současných trzích a v návaznosti na to vytvořit úspěšné strategie pro možnost následné implementace v podnikové praxi. Projekt bude zaměřen zejména na </w:t>
                </w:r>
                <w:r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>digitalizaci v HR, formy práce, zaměstnávání znevýhodněných skupin zaměstnanců,</w:t>
                </w:r>
                <w:r w:rsidR="00806F89"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 xml:space="preserve"> rozvoj kompetencí</w:t>
                </w:r>
                <w:r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 xml:space="preserve"> zaměstnanců</w:t>
                </w:r>
                <w:r w:rsidR="00806F89"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 xml:space="preserve"> i man</w:t>
                </w:r>
                <w:r w:rsidR="00A578A0"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>a</w:t>
                </w:r>
                <w:r w:rsidR="00806F89" w:rsidRPr="00691FA8">
                  <w:rPr>
                    <w:rFonts w:cstheme="minorHAnsi"/>
                    <w:color w:val="000000" w:themeColor="text1"/>
                    <w:shd w:val="clear" w:color="auto" w:fill="FFFFFF"/>
                  </w:rPr>
                  <w:t>žerů.</w:t>
                </w:r>
              </w:p>
            </w:tc>
          </w:sdtContent>
        </w:sdt>
      </w:tr>
      <w:tr w:rsidR="004173E9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cstheme="minorHAnsi"/>
              <w:i/>
              <w:iCs/>
              <w:color w:val="000000" w:themeColor="text1"/>
            </w:rPr>
            <w:id w:val="-178503521"/>
            <w:placeholder>
              <w:docPart w:val="30FB05366B944D6899BB7DA7EA50C208"/>
            </w:placeholder>
          </w:sdtPr>
          <w:sdtEndPr>
            <w:rPr>
              <w:i w:val="0"/>
              <w:iCs w:val="0"/>
              <w:color w:val="000000"/>
              <w:shd w:val="clear" w:color="auto" w:fill="FFFFFF"/>
            </w:rPr>
          </w:sdtEndPr>
          <w:sdtContent>
            <w:tc>
              <w:tcPr>
                <w:tcW w:w="7513" w:type="dxa"/>
                <w:vAlign w:val="center"/>
              </w:tcPr>
              <w:p w14:paraId="4AEBE992" w14:textId="5D126809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 první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hloubková rešerše dané problematiky řešena s ohledem na nejaktuálnější tuzemské i zahraniční poznatky. Součástí této fáze proběhne mapování a diagnostika cílových skupin. Na základě provedených analýz bude následně vytvořen konkrétní design výzkumu</w:t>
                </w:r>
                <w:r w:rsidR="00DE07A5">
                  <w:rPr>
                    <w:rFonts w:cstheme="minorHAnsi"/>
                    <w:color w:val="000000"/>
                    <w:shd w:val="clear" w:color="auto" w:fill="FFFFFF"/>
                  </w:rPr>
                  <w:t>,</w:t>
                </w:r>
                <w:r w:rsidR="003C524C">
                  <w:rPr>
                    <w:rFonts w:cstheme="minorHAnsi"/>
                    <w:color w:val="000000"/>
                    <w:shd w:val="clear" w:color="auto" w:fill="FFFFFF"/>
                  </w:rPr>
                  <w:t xml:space="preserve"> 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a to bude zahrnovat stanovení velikosti a složení výběrového souboru 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za účelem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> 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z</w:t>
                </w:r>
                <w:r w:rsidR="00DE07A5">
                  <w:rPr>
                    <w:rFonts w:cstheme="minorHAnsi"/>
                    <w:color w:val="000000"/>
                    <w:shd w:val="clear" w:color="auto" w:fill="FFFFFF"/>
                  </w:rPr>
                  <w:t>e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všeobecnění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na populaci </w:t>
                </w:r>
                <w:r w:rsidR="00A936B9" w:rsidRPr="00DE07A5">
                  <w:rPr>
                    <w:rFonts w:cstheme="minorHAnsi"/>
                    <w:color w:val="000000"/>
                    <w:shd w:val="clear" w:color="auto" w:fill="FFFFFF"/>
                  </w:rPr>
                  <w:t>a s ohledem</w:t>
                </w:r>
                <w:r w:rsidR="003C524C" w:rsidRPr="00DE07A5">
                  <w:rPr>
                    <w:rFonts w:cstheme="minorHAnsi"/>
                    <w:color w:val="000000"/>
                    <w:shd w:val="clear" w:color="auto" w:fill="FFFFFF"/>
                  </w:rPr>
                  <w:t xml:space="preserve"> k interferenční statistice, která bude využita</w:t>
                </w:r>
                <w:r w:rsidRPr="00DE07A5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576C754E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Ve druhé fázi projektu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dojde k realizaci kvantitativního/kvalitativního výzkumu u cílových skupin respondentů prostřednictvím dotazníkového šetření/polostrukturovaných rozhovorů/case </w:t>
                </w:r>
                <w:proofErr w:type="spellStart"/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studies</w:t>
                </w:r>
                <w:proofErr w:type="spellEnd"/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.</w:t>
                </w:r>
              </w:p>
              <w:p w14:paraId="76DD276B" w14:textId="77777777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 xml:space="preserve">Třetí fáze </w:t>
                </w:r>
              </w:p>
              <w:p w14:paraId="1D3E3E44" w14:textId="7DC387B4" w:rsidR="004173E9" w:rsidRPr="006F4969" w:rsidRDefault="004173E9" w:rsidP="004173E9">
                <w:pPr>
                  <w:spacing w:line="276" w:lineRule="auto"/>
                  <w:jc w:val="both"/>
                  <w:rPr>
                    <w:rFonts w:cstheme="minorHAnsi"/>
                    <w:color w:val="000000"/>
                    <w:shd w:val="clear" w:color="auto" w:fill="FFFFFF"/>
                  </w:rPr>
                </w:pP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lastRenderedPageBreak/>
                  <w:t xml:space="preserve">V rámci této fáze výzkumu dojde ke zpracování výsledků pomocí matematicko-statistických metod </w:t>
                </w:r>
                <w:r w:rsidR="00F8519E">
                  <w:rPr>
                    <w:rFonts w:cstheme="minorHAnsi"/>
                    <w:color w:val="000000"/>
                    <w:shd w:val="clear" w:color="auto" w:fill="FFFFFF"/>
                  </w:rPr>
                  <w:t xml:space="preserve">a následná 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>interpretac</w:t>
                </w:r>
                <w:r w:rsidR="00A936B9">
                  <w:rPr>
                    <w:rFonts w:cstheme="minorHAnsi"/>
                    <w:color w:val="000000"/>
                    <w:shd w:val="clear" w:color="auto" w:fill="FFFFFF"/>
                  </w:rPr>
                  <w:t>i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výs</w:t>
                </w:r>
                <w:r w:rsidR="00F8519E">
                  <w:rPr>
                    <w:rFonts w:cstheme="minorHAnsi"/>
                    <w:color w:val="000000"/>
                    <w:shd w:val="clear" w:color="auto" w:fill="FFFFFF"/>
                  </w:rPr>
                  <w:t>tupů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.  </w:t>
                </w:r>
              </w:p>
              <w:p w14:paraId="2DE78F35" w14:textId="77E77D0F" w:rsidR="004173E9" w:rsidRPr="00350A01" w:rsidRDefault="004173E9" w:rsidP="004173E9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6F4969">
                  <w:rPr>
                    <w:rFonts w:cstheme="minorHAnsi"/>
                    <w:b/>
                    <w:bCs/>
                    <w:color w:val="000000"/>
                    <w:shd w:val="clear" w:color="auto" w:fill="FFFFFF"/>
                  </w:rPr>
                  <w:t>Čtvrtá fáze</w:t>
                </w:r>
                <w:r w:rsidRPr="006F4969">
                  <w:rPr>
                    <w:rFonts w:cstheme="minorHAnsi"/>
                    <w:color w:val="000000"/>
                    <w:shd w:val="clear" w:color="auto" w:fill="FFFFFF"/>
                  </w:rPr>
                  <w:t xml:space="preserve"> bude představovat diseminaci výstupů výzkumu do periodik a mezinárodních konferencí v podobě vědeckých outputů.</w:t>
                </w:r>
              </w:p>
            </w:tc>
          </w:sdtContent>
        </w:sdt>
      </w:tr>
      <w:tr w:rsidR="004173E9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1A2DA20C" w:rsidR="004173E9" w:rsidRPr="00691FA8" w:rsidRDefault="004173E9" w:rsidP="004173E9">
            <w:pPr>
              <w:jc w:val="both"/>
              <w:rPr>
                <w:rFonts w:ascii="Cambria" w:hAnsi="Cambria"/>
                <w:i/>
                <w:iCs/>
              </w:rPr>
            </w:pPr>
            <w:r w:rsidRPr="00691FA8">
              <w:rPr>
                <w:rFonts w:cstheme="minorHAnsi"/>
                <w:shd w:val="clear" w:color="auto" w:fill="FFFFFF"/>
              </w:rPr>
              <w:t xml:space="preserve">V souladu s cíli projektu budou vytvořeny vědecké články v rámci periodik indexovaných v databázi </w:t>
            </w:r>
            <w:proofErr w:type="spellStart"/>
            <w:r w:rsidRPr="00691FA8">
              <w:rPr>
                <w:rFonts w:cstheme="minorHAnsi"/>
                <w:shd w:val="clear" w:color="auto" w:fill="FFFFFF"/>
              </w:rPr>
              <w:t>Scopus</w:t>
            </w:r>
            <w:proofErr w:type="spellEnd"/>
            <w:r w:rsidRPr="00691FA8">
              <w:rPr>
                <w:rFonts w:cstheme="minorHAnsi"/>
                <w:shd w:val="clear" w:color="auto" w:fill="FFFFFF"/>
              </w:rPr>
              <w:t xml:space="preserve"> </w:t>
            </w:r>
            <w:r w:rsidR="00F8519E" w:rsidRPr="00691FA8">
              <w:rPr>
                <w:rFonts w:cstheme="minorHAnsi"/>
                <w:shd w:val="clear" w:color="auto" w:fill="FFFFFF"/>
              </w:rPr>
              <w:t xml:space="preserve">a </w:t>
            </w:r>
            <w:proofErr w:type="spellStart"/>
            <w:r w:rsidR="00F8519E" w:rsidRPr="00691FA8">
              <w:rPr>
                <w:rFonts w:cstheme="minorHAnsi"/>
                <w:shd w:val="clear" w:color="auto" w:fill="FFFFFF"/>
              </w:rPr>
              <w:t>Wos</w:t>
            </w:r>
            <w:proofErr w:type="spellEnd"/>
            <w:r w:rsidR="00F8519E" w:rsidRPr="00691FA8">
              <w:rPr>
                <w:rFonts w:cstheme="minorHAnsi"/>
                <w:shd w:val="clear" w:color="auto" w:fill="FFFFFF"/>
              </w:rPr>
              <w:t xml:space="preserve">, ale také je plánována </w:t>
            </w:r>
            <w:r w:rsidRPr="00691FA8">
              <w:rPr>
                <w:rFonts w:cstheme="minorHAnsi"/>
                <w:shd w:val="clear" w:color="auto" w:fill="FFFFFF"/>
              </w:rPr>
              <w:t>diseminace výsledků a jejich následn</w:t>
            </w:r>
            <w:r w:rsidR="00F8519E" w:rsidRPr="00691FA8">
              <w:rPr>
                <w:rFonts w:cstheme="minorHAnsi"/>
                <w:shd w:val="clear" w:color="auto" w:fill="FFFFFF"/>
              </w:rPr>
              <w:t>á</w:t>
            </w:r>
            <w:r w:rsidRPr="00691FA8">
              <w:rPr>
                <w:rFonts w:cstheme="minorHAnsi"/>
                <w:shd w:val="clear" w:color="auto" w:fill="FFFFFF"/>
              </w:rPr>
              <w:t xml:space="preserve"> diskus</w:t>
            </w:r>
            <w:r w:rsidR="00F8519E" w:rsidRPr="00691FA8">
              <w:rPr>
                <w:rFonts w:cstheme="minorHAnsi"/>
                <w:shd w:val="clear" w:color="auto" w:fill="FFFFFF"/>
              </w:rPr>
              <w:t>e</w:t>
            </w:r>
            <w:r w:rsidRPr="00691FA8">
              <w:rPr>
                <w:rFonts w:cstheme="minorHAnsi"/>
                <w:shd w:val="clear" w:color="auto" w:fill="FFFFFF"/>
              </w:rPr>
              <w:t xml:space="preserve"> na mezinárodní vědecké konferenci.</w:t>
            </w:r>
            <w:r w:rsidR="00E2583B" w:rsidRPr="00691FA8">
              <w:t xml:space="preserve"> </w:t>
            </w:r>
            <w:r w:rsidR="00E2583B" w:rsidRPr="00691FA8">
              <w:rPr>
                <w:rFonts w:cstheme="minorHAnsi"/>
                <w:shd w:val="clear" w:color="auto" w:fill="FFFFFF"/>
              </w:rPr>
              <w:t xml:space="preserve">Vytvoření </w:t>
            </w:r>
            <w:r w:rsidR="00A578A0" w:rsidRPr="00691FA8">
              <w:rPr>
                <w:rFonts w:cstheme="minorHAnsi"/>
                <w:shd w:val="clear" w:color="auto" w:fill="FFFFFF"/>
              </w:rPr>
              <w:t xml:space="preserve">návrhu </w:t>
            </w:r>
            <w:r w:rsidR="00E2583B" w:rsidRPr="00691FA8">
              <w:rPr>
                <w:rFonts w:cstheme="minorHAnsi"/>
                <w:shd w:val="clear" w:color="auto" w:fill="FFFFFF"/>
              </w:rPr>
              <w:t>metodiky rozvoje klíčových</w:t>
            </w:r>
            <w:r w:rsidR="00A578A0" w:rsidRPr="00691FA8">
              <w:rPr>
                <w:rFonts w:cstheme="minorHAnsi"/>
                <w:shd w:val="clear" w:color="auto" w:fill="FFFFFF"/>
              </w:rPr>
              <w:t xml:space="preserve"> </w:t>
            </w:r>
            <w:r w:rsidR="00E2583B" w:rsidRPr="00691FA8">
              <w:rPr>
                <w:rFonts w:cstheme="minorHAnsi"/>
                <w:shd w:val="clear" w:color="auto" w:fill="FFFFFF"/>
              </w:rPr>
              <w:t>podnikatelských a manažerských kompetencí</w:t>
            </w:r>
            <w:r w:rsidR="00A578A0" w:rsidRPr="00691FA8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4173E9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4173E9" w:rsidRPr="00C340DE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cstheme="minorHAnsi"/>
              <w:shd w:val="clear" w:color="auto" w:fill="FFFFFF"/>
            </w:rPr>
            <w:id w:val="952061278"/>
            <w:placeholder>
              <w:docPart w:val="CF2082BA5F24469191617874679B4BDD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6E04A17F" w14:textId="5C26B912" w:rsidR="004173E9" w:rsidRPr="00691FA8" w:rsidRDefault="004173E9" w:rsidP="004173E9">
                <w:p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Řešené oblasti tvoří jádro následujících předmětů v rámci bakalářských a magisterských SP</w:t>
                </w:r>
                <w:r w:rsidR="00846CC8" w:rsidRPr="00691FA8">
                  <w:rPr>
                    <w:rFonts w:cstheme="minorHAnsi"/>
                    <w:shd w:val="clear" w:color="auto" w:fill="FFFFFF"/>
                  </w:rPr>
                  <w:t xml:space="preserve"> v rámci 1. výzkumné skupiny</w:t>
                </w:r>
                <w:r w:rsidRPr="00691FA8">
                  <w:rPr>
                    <w:rFonts w:cstheme="minorHAnsi"/>
                    <w:shd w:val="clear" w:color="auto" w:fill="FFFFFF"/>
                  </w:rPr>
                  <w:t xml:space="preserve">: </w:t>
                </w:r>
              </w:p>
              <w:p w14:paraId="42B466EB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Řízení lidských zdrojů-SP Řízení lidských zdrojů (Bc.)</w:t>
                </w:r>
              </w:p>
              <w:p w14:paraId="1DDD20DC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Řízení lidských zdrojů-SP Podniková ekonomika (</w:t>
                </w:r>
                <w:proofErr w:type="spellStart"/>
                <w:r w:rsidRPr="00691FA8">
                  <w:rPr>
                    <w:rFonts w:cstheme="minorHAnsi"/>
                    <w:shd w:val="clear" w:color="auto" w:fill="FFFFFF"/>
                  </w:rPr>
                  <w:t>nMgr</w:t>
                </w:r>
                <w:proofErr w:type="spellEnd"/>
                <w:r w:rsidRPr="00691FA8">
                  <w:rPr>
                    <w:rFonts w:cstheme="minorHAnsi"/>
                    <w:shd w:val="clear" w:color="auto" w:fill="FFFFFF"/>
                  </w:rPr>
                  <w:t>.)</w:t>
                </w:r>
              </w:p>
              <w:p w14:paraId="47426972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Personální management-SP Podniková ekonomika (Bc.).</w:t>
                </w:r>
              </w:p>
              <w:p w14:paraId="59D405DE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Organizační kultura-Řízení lidských zdrojů (Bc.).</w:t>
                </w:r>
              </w:p>
              <w:p w14:paraId="35F1EC1E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Interkulturní management – Řízení lidských zdrojů (Bc.).</w:t>
                </w:r>
              </w:p>
              <w:p w14:paraId="1CFC05E7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Vzdělávání a rozvoj zaměstnanců – SP Řízení lidských zdrojů (Bc.).</w:t>
                </w:r>
              </w:p>
              <w:p w14:paraId="0B7B41F1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Motivace a odměňování zaměstnanců – SP Řízení lidských zdrojů (Bc.).</w:t>
                </w:r>
              </w:p>
              <w:p w14:paraId="129D77EC" w14:textId="77777777" w:rsidR="004173E9" w:rsidRPr="00691FA8" w:rsidRDefault="004173E9" w:rsidP="004173E9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Případové studie v personalistice-SP Řízení lidských zdrojů (Bc.).</w:t>
                </w:r>
              </w:p>
              <w:p w14:paraId="300497B9" w14:textId="77777777" w:rsidR="00E2583B" w:rsidRPr="00691FA8" w:rsidRDefault="004173E9" w:rsidP="00E2583B">
                <w:pPr>
                  <w:pStyle w:val="Odstavecseseznamem"/>
                  <w:numPr>
                    <w:ilvl w:val="0"/>
                    <w:numId w:val="10"/>
                  </w:numPr>
                  <w:jc w:val="both"/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Komunikační dovednosti-SP Řízení lidských zdrojů (Bc.).</w:t>
                </w:r>
              </w:p>
              <w:p w14:paraId="54163967" w14:textId="64AD0543" w:rsidR="00E2583B" w:rsidRPr="00691FA8" w:rsidRDefault="00E2583B" w:rsidP="004749B6">
                <w:pPr>
                  <w:pStyle w:val="Odstavecseseznamem"/>
                  <w:numPr>
                    <w:ilvl w:val="0"/>
                    <w:numId w:val="10"/>
                  </w:numPr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 xml:space="preserve">Manažerské dovednosti pro řízení lidských zdrojů </w:t>
                </w:r>
                <w:r w:rsidR="004749B6" w:rsidRPr="00691FA8">
                  <w:rPr>
                    <w:rFonts w:cstheme="minorHAnsi"/>
                    <w:shd w:val="clear" w:color="auto" w:fill="FFFFFF"/>
                  </w:rPr>
                  <w:t>– SP Řízení lidských zdrojů (Bc.).</w:t>
                </w:r>
              </w:p>
              <w:p w14:paraId="73A5122F" w14:textId="0E25BFC4" w:rsidR="00E2583B" w:rsidRPr="00691FA8" w:rsidRDefault="00E2583B" w:rsidP="00E2583B">
                <w:pPr>
                  <w:pStyle w:val="Odstavecseseznamem"/>
                  <w:numPr>
                    <w:ilvl w:val="0"/>
                    <w:numId w:val="10"/>
                  </w:numPr>
                  <w:jc w:val="both"/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 xml:space="preserve">Time </w:t>
                </w:r>
                <w:proofErr w:type="gramStart"/>
                <w:r w:rsidRPr="00691FA8">
                  <w:rPr>
                    <w:rFonts w:cstheme="minorHAnsi"/>
                    <w:shd w:val="clear" w:color="auto" w:fill="FFFFFF"/>
                  </w:rPr>
                  <w:t>management</w:t>
                </w:r>
                <w:r w:rsidR="004749B6" w:rsidRPr="00691FA8">
                  <w:rPr>
                    <w:rFonts w:cstheme="minorHAnsi"/>
                    <w:shd w:val="clear" w:color="auto" w:fill="FFFFFF"/>
                  </w:rPr>
                  <w:t>- SP</w:t>
                </w:r>
                <w:proofErr w:type="gramEnd"/>
                <w:r w:rsidR="004749B6" w:rsidRPr="00691FA8">
                  <w:rPr>
                    <w:rFonts w:cstheme="minorHAnsi"/>
                    <w:shd w:val="clear" w:color="auto" w:fill="FFFFFF"/>
                  </w:rPr>
                  <w:t xml:space="preserve"> Business Analytik</w:t>
                </w:r>
                <w:r w:rsidRPr="00691FA8">
                  <w:rPr>
                    <w:rFonts w:cstheme="minorHAnsi"/>
                    <w:shd w:val="clear" w:color="auto" w:fill="FFFFFF"/>
                  </w:rPr>
                  <w:t xml:space="preserve"> (B</w:t>
                </w:r>
                <w:r w:rsidR="004749B6" w:rsidRPr="00691FA8">
                  <w:rPr>
                    <w:rFonts w:cstheme="minorHAnsi"/>
                    <w:shd w:val="clear" w:color="auto" w:fill="FFFFFF"/>
                  </w:rPr>
                  <w:t>c.</w:t>
                </w:r>
                <w:r w:rsidRPr="00691FA8">
                  <w:rPr>
                    <w:rFonts w:cstheme="minorHAnsi"/>
                    <w:shd w:val="clear" w:color="auto" w:fill="FFFFFF"/>
                  </w:rPr>
                  <w:t xml:space="preserve">) </w:t>
                </w:r>
              </w:p>
              <w:p w14:paraId="047EEF9D" w14:textId="0DA81289" w:rsidR="00E2583B" w:rsidRPr="00691FA8" w:rsidRDefault="00E2583B" w:rsidP="00E2583B">
                <w:pPr>
                  <w:pStyle w:val="Odstavecseseznamem"/>
                  <w:numPr>
                    <w:ilvl w:val="0"/>
                    <w:numId w:val="10"/>
                  </w:numPr>
                  <w:jc w:val="both"/>
                  <w:rPr>
                    <w:rFonts w:cstheme="minorHAnsi"/>
                    <w:shd w:val="clear" w:color="auto" w:fill="FFFFFF"/>
                  </w:rPr>
                </w:pPr>
                <w:r w:rsidRPr="00691FA8">
                  <w:rPr>
                    <w:rFonts w:cstheme="minorHAnsi"/>
                    <w:shd w:val="clear" w:color="auto" w:fill="FFFFFF"/>
                  </w:rPr>
                  <w:t>Psychologicko-podnikatelské kompetence (volitelný)</w:t>
                </w:r>
                <w:r w:rsidR="004749B6" w:rsidRPr="00691FA8">
                  <w:rPr>
                    <w:rFonts w:cstheme="minorHAnsi"/>
                    <w:shd w:val="clear" w:color="auto" w:fill="FFFFFF"/>
                  </w:rPr>
                  <w:t>- SP Podniková ekonomika (Bc.).</w:t>
                </w:r>
              </w:p>
              <w:p w14:paraId="1EF680F9" w14:textId="1BB47419" w:rsidR="004173E9" w:rsidRPr="00691FA8" w:rsidRDefault="004173E9" w:rsidP="00E2583B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4173E9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05C032D9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</w:t>
            </w:r>
            <w:proofErr w:type="spellStart"/>
            <w:r w:rsidRPr="006F4969">
              <w:rPr>
                <w:rFonts w:cstheme="minorHAnsi"/>
                <w:bCs/>
              </w:rPr>
              <w:t>VaV</w:t>
            </w:r>
            <w:proofErr w:type="spellEnd"/>
            <w:r w:rsidRPr="006F4969">
              <w:rPr>
                <w:rFonts w:cstheme="minorHAnsi"/>
                <w:bCs/>
              </w:rPr>
              <w:t>):</w:t>
            </w:r>
          </w:p>
          <w:p w14:paraId="396B6ED2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69874CC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069923A5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3BF93101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 návaznosti na výsledky projektu je předpoklad následného zvýšení podílu smluvního výzkumu a zakázek (získání poznatků z podnikové sféry a jejich další diseminace).</w:t>
            </w:r>
          </w:p>
          <w:p w14:paraId="61D9D8D0" w14:textId="77777777" w:rsidR="004173E9" w:rsidRPr="006F4969" w:rsidRDefault="004173E9" w:rsidP="004173E9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Popularizace vědy a výsledků tvůrčí činnosti (zvýšení povědomí veřejnosti o oblastech a projektech, které VŠTE realizuje).</w:t>
            </w:r>
          </w:p>
          <w:p w14:paraId="02DDE63E" w14:textId="7D5FA183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>Tvorbou specializovaného expertního týmu dojde k zefektivnění vnitřních mechanismů personálního rozvoje se schopností pružně reagovat na požadavky podnikové praxe, správních a řídích orgánů a institucí a tím dojde ke zkvalitnění VŠTE jako vědecko-výzkumné instituce.</w:t>
            </w:r>
          </w:p>
        </w:tc>
      </w:tr>
      <w:tr w:rsidR="004173E9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79BDF838" w14:textId="77777777" w:rsidR="004173E9" w:rsidRPr="006F4969" w:rsidRDefault="004173E9" w:rsidP="004173E9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 rámci strategického záměru VŠTE 2021-2025 bude projekt přínosem především v oblasti Vědy a Výzkumu (</w:t>
            </w:r>
            <w:proofErr w:type="spellStart"/>
            <w:r w:rsidRPr="006F4969">
              <w:rPr>
                <w:rFonts w:cstheme="minorHAnsi"/>
                <w:bCs/>
              </w:rPr>
              <w:t>VaV</w:t>
            </w:r>
            <w:proofErr w:type="spellEnd"/>
            <w:r w:rsidRPr="006F4969">
              <w:rPr>
                <w:rFonts w:cstheme="minorHAnsi"/>
                <w:bCs/>
              </w:rPr>
              <w:t>):</w:t>
            </w:r>
          </w:p>
          <w:p w14:paraId="07E880F8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Vytváření samostatných výzkumných skupin.</w:t>
            </w:r>
          </w:p>
          <w:p w14:paraId="7DA8710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kvalitní výzkumné aktivity v souladu s profilací školy.</w:t>
            </w:r>
          </w:p>
          <w:p w14:paraId="4205DA16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Zajištění rozvoje personálních kapacit.</w:t>
            </w:r>
          </w:p>
          <w:p w14:paraId="758C5A3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V návaznosti na výsledky projektu je předpoklad následného zvýšení podílu smluvního výzkumu a zakázek (získání poznatků z podnikové sféry a jejich další diseminace).</w:t>
            </w:r>
          </w:p>
          <w:p w14:paraId="246E53EA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lastRenderedPageBreak/>
              <w:t>Popularizace vědy a výsledků tvůrčí činnosti (zvýšení povědomí veřejnosti o oblastech a projektech, které VŠTE realizuje).</w:t>
            </w:r>
          </w:p>
          <w:p w14:paraId="400792A6" w14:textId="379600C4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6F4969">
              <w:rPr>
                <w:rFonts w:cstheme="minorHAnsi"/>
                <w:bCs/>
              </w:rPr>
              <w:t>Tvorbou specializovaného expertního týmu dojde k zefektivnění vnitřních mechanismů personálního rozvoje se schopností pružně reagovat na požadavky podnikové praxe, správních a řídích orgánů a institucí a tím dojde ke zkvalitnění VŠTE jako vědecko-výzkumné instituce.</w:t>
            </w:r>
          </w:p>
        </w:tc>
      </w:tr>
      <w:tr w:rsidR="004173E9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32EC7268" w14:textId="77777777" w:rsidR="004173E9" w:rsidRPr="006F4969" w:rsidRDefault="004173E9" w:rsidP="004173E9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6F4969">
              <w:rPr>
                <w:rFonts w:cstheme="minorHAnsi"/>
                <w:color w:val="000000"/>
                <w:shd w:val="clear" w:color="auto" w:fill="FFFFFF"/>
              </w:rPr>
              <w:t>Publikované výsledky výzkumu budou:</w:t>
            </w:r>
          </w:p>
          <w:p w14:paraId="33EDBDAC" w14:textId="77777777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Identifikovat úspěšné metody a nástroje řízení lidských zdrojů podporující celkovou efektivitu podnikového řízení.</w:t>
            </w:r>
          </w:p>
          <w:p w14:paraId="42924AAC" w14:textId="25206543" w:rsidR="004173E9" w:rsidRPr="006F4969" w:rsidRDefault="004173E9" w:rsidP="004173E9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</w:rPr>
            </w:pPr>
            <w:r w:rsidRPr="006F4969">
              <w:rPr>
                <w:rFonts w:cstheme="minorHAnsi"/>
                <w:bCs/>
              </w:rPr>
              <w:t>Obsahovat soubory doporučení a námětů pro implementaci v podnikové praxi</w:t>
            </w:r>
            <w:r w:rsidR="00A84435">
              <w:rPr>
                <w:rFonts w:cstheme="minorHAnsi"/>
                <w:bCs/>
              </w:rPr>
              <w:t xml:space="preserve"> a rozšíření pro pedagogickou činnost.</w:t>
            </w:r>
          </w:p>
          <w:p w14:paraId="2B26157B" w14:textId="1F90A6C8" w:rsidR="004173E9" w:rsidRDefault="004173E9" w:rsidP="004173E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173E9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4173E9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63D7F682" w14:textId="77777777" w:rsidR="004173E9" w:rsidRPr="00D17F01" w:rsidRDefault="004173E9" w:rsidP="004173E9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17F01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  <w:p w14:paraId="76E1E9EC" w14:textId="77777777" w:rsidR="004173E9" w:rsidRPr="00C13A75" w:rsidRDefault="004173E9" w:rsidP="004173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4173E9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53C9A8E6" w:rsidR="004173E9" w:rsidRPr="00691FA8" w:rsidRDefault="00C64BCB" w:rsidP="004173E9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691FA8">
              <w:rPr>
                <w:rFonts w:cstheme="minorHAnsi"/>
                <w:color w:val="000000" w:themeColor="text1"/>
                <w:shd w:val="clear" w:color="auto" w:fill="FFFFFF"/>
              </w:rPr>
              <w:t>Výzkum reaguje na současnou vysokou poptávku po efektivních metodách řízení</w:t>
            </w:r>
            <w:r w:rsidR="00622EF5" w:rsidRPr="00691FA8">
              <w:rPr>
                <w:rFonts w:cstheme="minorHAnsi"/>
                <w:color w:val="000000" w:themeColor="text1"/>
                <w:shd w:val="clear" w:color="auto" w:fill="FFFFFF"/>
              </w:rPr>
              <w:t xml:space="preserve"> a rozvoje</w:t>
            </w:r>
            <w:r w:rsidRPr="00691FA8">
              <w:rPr>
                <w:rFonts w:cstheme="minorHAnsi"/>
                <w:color w:val="000000" w:themeColor="text1"/>
                <w:shd w:val="clear" w:color="auto" w:fill="FFFFFF"/>
              </w:rPr>
              <w:t xml:space="preserve"> lidských zdrojů reagujících na změny na pracovních trzích i na posilování mezinárodní konkurence, ale i rozlišné potřeby jednotlivých typů podniků i potřeby adaptace řízení</w:t>
            </w:r>
            <w:r w:rsidR="00622EF5" w:rsidRPr="00691FA8">
              <w:rPr>
                <w:rFonts w:cstheme="minorHAnsi"/>
                <w:color w:val="000000" w:themeColor="text1"/>
                <w:shd w:val="clear" w:color="auto" w:fill="FFFFFF"/>
              </w:rPr>
              <w:t xml:space="preserve"> a rozvoje</w:t>
            </w:r>
            <w:r w:rsidRPr="00691FA8">
              <w:rPr>
                <w:rFonts w:cstheme="minorHAnsi"/>
                <w:color w:val="000000" w:themeColor="text1"/>
                <w:shd w:val="clear" w:color="auto" w:fill="FFFFFF"/>
              </w:rPr>
              <w:t xml:space="preserve"> lidských zdrojů na pandemickou/</w:t>
            </w:r>
            <w:proofErr w:type="spellStart"/>
            <w:r w:rsidRPr="00691FA8">
              <w:rPr>
                <w:rFonts w:cstheme="minorHAnsi"/>
                <w:color w:val="000000" w:themeColor="text1"/>
                <w:shd w:val="clear" w:color="auto" w:fill="FFFFFF"/>
              </w:rPr>
              <w:t>postpandemickou</w:t>
            </w:r>
            <w:proofErr w:type="spellEnd"/>
            <w:r w:rsidRPr="00691FA8">
              <w:rPr>
                <w:rFonts w:cstheme="minorHAnsi"/>
                <w:color w:val="000000" w:themeColor="text1"/>
                <w:shd w:val="clear" w:color="auto" w:fill="FFFFFF"/>
              </w:rPr>
              <w:t xml:space="preserve"> situaci.</w:t>
            </w:r>
          </w:p>
        </w:tc>
      </w:tr>
      <w:tr w:rsidR="004173E9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4173E9" w:rsidRPr="00C13A75" w:rsidRDefault="004173E9" w:rsidP="004173E9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314F7A56" w14:textId="6DC32C0C" w:rsidR="00C64BCB" w:rsidRDefault="00C64BCB" w:rsidP="00C64BCB">
            <w:pPr>
              <w:pStyle w:val="Odstavecseseznamem"/>
              <w:numPr>
                <w:ilvl w:val="0"/>
                <w:numId w:val="13"/>
              </w:numPr>
            </w:pPr>
            <w:r w:rsidRPr="003D6AB8">
              <w:t>Analýza dostupných zdrojů a sekundárních dat</w:t>
            </w:r>
          </w:p>
          <w:p w14:paraId="737DC051" w14:textId="48D5F742" w:rsidR="0043155D" w:rsidRPr="003D6AB8" w:rsidRDefault="0043155D" w:rsidP="00C64BCB">
            <w:pPr>
              <w:pStyle w:val="Odstavecseseznamem"/>
              <w:numPr>
                <w:ilvl w:val="0"/>
                <w:numId w:val="13"/>
              </w:numPr>
            </w:pPr>
            <w:r>
              <w:t xml:space="preserve">Determinování výběrového souboru </w:t>
            </w:r>
            <w:r w:rsidR="00791C95">
              <w:t>(velikost, relevantnost výběru i dle typu potřebných statistických testů)</w:t>
            </w:r>
          </w:p>
          <w:p w14:paraId="585B1245" w14:textId="41025CC2" w:rsidR="00846CC8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Dotazování – dotazníkové šetření</w:t>
            </w:r>
            <w:r w:rsidR="00846CC8">
              <w:t xml:space="preserve"> a polostrukturované rozhovory</w:t>
            </w:r>
          </w:p>
          <w:p w14:paraId="11A2807B" w14:textId="77777777" w:rsidR="00846CC8" w:rsidRDefault="00846CC8" w:rsidP="00846CC8">
            <w:pPr>
              <w:pStyle w:val="Odstavecseseznamem"/>
              <w:numPr>
                <w:ilvl w:val="0"/>
                <w:numId w:val="13"/>
              </w:numPr>
            </w:pPr>
            <w:r>
              <w:t xml:space="preserve">Case </w:t>
            </w:r>
            <w:r w:rsidRPr="002B334C">
              <w:rPr>
                <w:lang w:val="en-AU"/>
              </w:rPr>
              <w:t>studies</w:t>
            </w:r>
          </w:p>
          <w:p w14:paraId="2AD22E3F" w14:textId="77777777" w:rsidR="00846CC8" w:rsidRDefault="00846CC8" w:rsidP="00846CC8">
            <w:pPr>
              <w:pStyle w:val="Odstavecseseznamem"/>
              <w:numPr>
                <w:ilvl w:val="0"/>
                <w:numId w:val="13"/>
              </w:numPr>
            </w:pPr>
            <w:r>
              <w:t>Komparativní analýza</w:t>
            </w:r>
            <w:r w:rsidRPr="003D6AB8">
              <w:t xml:space="preserve"> </w:t>
            </w:r>
          </w:p>
          <w:p w14:paraId="2C053770" w14:textId="0937555B" w:rsidR="00C64BCB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Statistické metody – deskriptivní a inferenční</w:t>
            </w:r>
            <w:r>
              <w:t xml:space="preserve"> </w:t>
            </w:r>
          </w:p>
          <w:p w14:paraId="64EF28EC" w14:textId="49E0DC39" w:rsidR="004173E9" w:rsidRPr="00846CC8" w:rsidRDefault="00C64BCB" w:rsidP="00846CC8">
            <w:pPr>
              <w:pStyle w:val="Odstavecseseznamem"/>
              <w:numPr>
                <w:ilvl w:val="0"/>
                <w:numId w:val="13"/>
              </w:numPr>
            </w:pPr>
            <w:r w:rsidRPr="003D6AB8">
              <w:t>Logické vědecké metody – syntéza a indukce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sdt>
            <w:sdtPr>
              <w:id w:val="-1208153"/>
              <w:placeholder>
                <w:docPart w:val="4000EDE3CE8D47318EC4BF030EEADCCF"/>
              </w:placeholder>
            </w:sdtPr>
            <w:sdtEndPr/>
            <w:sdtContent>
              <w:p w14:paraId="552B3FF3" w14:textId="74AFBE74" w:rsidR="003E3D4E" w:rsidRPr="00C64BCB" w:rsidRDefault="00C64BCB" w:rsidP="00C64BCB">
                <w:r w:rsidRPr="006F4969">
                  <w:t>Projekt je zaměřen na identifikaci současných trendů a přístupů v oblasti řízení lidských zdrojů jakožto předpokladu konkurenceschopnosti firem na současných trzích.  Budou vytvořena/navržena doporučení pro využití úspěšných strategií v jednotlivých zkoumaných oblastech řízení lidských zdrojů i jejich následné implementace v podnikové praxi, a to včetně případné digitalizace řízení lidských zdrojů.</w:t>
                </w:r>
              </w:p>
            </w:sdtContent>
          </w:sdt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354D1375" w:rsidR="00164C75" w:rsidRPr="00B52434" w:rsidRDefault="00C64BCB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02826B87" w:rsidR="00164C75" w:rsidRPr="00B52434" w:rsidRDefault="00C64BCB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C64BCB">
                  <w:rPr>
                    <w:rFonts w:cstheme="minorHAnsi"/>
                    <w:sz w:val="24"/>
                    <w:szCs w:val="24"/>
                  </w:rPr>
                  <w:t>30.11.2022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5F35443C" w14:textId="77777777" w:rsidR="00C64BCB" w:rsidRPr="00D17F01" w:rsidRDefault="00C64BCB" w:rsidP="00C64BC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Projekt bude realizován v rámci následujících etap:</w:t>
            </w:r>
          </w:p>
          <w:p w14:paraId="19878BDD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spacing w:before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leden-únor 2022</w:t>
            </w:r>
          </w:p>
          <w:p w14:paraId="000D5D81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hloubková rešerše </w:t>
            </w:r>
          </w:p>
          <w:p w14:paraId="1BC8C487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vytvoření výzkumného designu (koncipování dotazníku a návrh rámce polostrukturovaného rozhovoru, pilotní ověřování)</w:t>
            </w:r>
          </w:p>
          <w:p w14:paraId="00283E66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22EE7785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březen–duben–květen 2022</w:t>
            </w:r>
          </w:p>
          <w:p w14:paraId="316BE017" w14:textId="77777777" w:rsidR="00C64BCB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95BC9">
              <w:rPr>
                <w:rFonts w:cstheme="minorHAnsi"/>
                <w:sz w:val="24"/>
                <w:szCs w:val="24"/>
              </w:rPr>
              <w:t>realizace kvantitativního/kvalitativního výzkumu</w:t>
            </w:r>
          </w:p>
          <w:p w14:paraId="1280B21E" w14:textId="77777777" w:rsidR="00C64BCB" w:rsidRPr="00F95BC9" w:rsidRDefault="00C64BCB" w:rsidP="00C64BCB">
            <w:pPr>
              <w:pStyle w:val="Odstavecseseznamem"/>
              <w:spacing w:line="276" w:lineRule="auto"/>
              <w:ind w:left="1494"/>
              <w:jc w:val="both"/>
              <w:rPr>
                <w:rFonts w:cstheme="minorHAnsi"/>
                <w:sz w:val="24"/>
                <w:szCs w:val="24"/>
              </w:rPr>
            </w:pPr>
          </w:p>
          <w:p w14:paraId="6E3DE19E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červen–červenec–srpen 2022</w:t>
            </w:r>
          </w:p>
          <w:p w14:paraId="5705577E" w14:textId="77777777" w:rsidR="00C64BCB" w:rsidRPr="00D17F01" w:rsidRDefault="00C64BCB" w:rsidP="00C64BCB">
            <w:pPr>
              <w:pStyle w:val="Odstavecseseznamem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D17F01">
              <w:rPr>
                <w:rFonts w:cstheme="minorHAnsi"/>
                <w:sz w:val="24"/>
                <w:szCs w:val="24"/>
              </w:rPr>
              <w:t>vyhodnoc</w:t>
            </w:r>
            <w:r>
              <w:rPr>
                <w:rFonts w:cstheme="minorHAnsi"/>
                <w:sz w:val="24"/>
                <w:szCs w:val="24"/>
              </w:rPr>
              <w:t>ení výsledků, jejich interpretace a následná diskuse s odborníky v oboru</w:t>
            </w:r>
          </w:p>
          <w:p w14:paraId="02FA6899" w14:textId="77777777" w:rsidR="00C64BCB" w:rsidRPr="00D17F01" w:rsidRDefault="00C64BCB" w:rsidP="00C64BCB">
            <w:pPr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  <w:p w14:paraId="5B8B77AB" w14:textId="77777777" w:rsidR="00C64BCB" w:rsidRPr="00D17F01" w:rsidRDefault="00C64BCB" w:rsidP="00C64BCB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17F01">
              <w:rPr>
                <w:rFonts w:cstheme="minorHAnsi"/>
                <w:b/>
                <w:bCs/>
                <w:sz w:val="24"/>
                <w:szCs w:val="24"/>
              </w:rPr>
              <w:t>etapa: září-říjen-listopad–prosinec 2022</w:t>
            </w:r>
          </w:p>
          <w:p w14:paraId="71B5907E" w14:textId="107ABCE8" w:rsidR="00164C75" w:rsidRPr="00C64BCB" w:rsidRDefault="00C64BCB" w:rsidP="00C64BCB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C64BCB">
              <w:rPr>
                <w:rFonts w:cstheme="minorHAnsi"/>
                <w:sz w:val="24"/>
                <w:szCs w:val="24"/>
              </w:rPr>
              <w:t xml:space="preserve">diseminace vědeckých výstupů formou článků v periodikách indexovaných v databázi </w:t>
            </w:r>
            <w:proofErr w:type="spellStart"/>
            <w:r w:rsidRPr="00C64BCB">
              <w:rPr>
                <w:rFonts w:cstheme="minorHAnsi"/>
                <w:sz w:val="24"/>
                <w:szCs w:val="24"/>
              </w:rPr>
              <w:t>Scopus</w:t>
            </w:r>
            <w:proofErr w:type="spellEnd"/>
            <w:r w:rsidRPr="00C64BCB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64BCB">
              <w:rPr>
                <w:rFonts w:cstheme="minorHAnsi"/>
                <w:sz w:val="24"/>
                <w:szCs w:val="24"/>
              </w:rPr>
              <w:t>WoS</w:t>
            </w:r>
            <w:proofErr w:type="spellEnd"/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07F65B96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bookmarkStart w:id="0" w:name="_Hlk94689289"/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11244164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6ED6023" w14:textId="23182FF0" w:rsidR="000C46E9" w:rsidRPr="004749B6" w:rsidRDefault="000C46E9" w:rsidP="004749B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201F1E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Osobní náklady: 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>3 </w:t>
            </w:r>
            <w:r w:rsidR="008960DD">
              <w:rPr>
                <w:rFonts w:ascii="Cambria" w:hAnsi="Cambria"/>
                <w:i/>
                <w:iCs/>
                <w:color w:val="201F1E"/>
              </w:rPr>
              <w:t>753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> 400,- Kč</w:t>
            </w:r>
          </w:p>
          <w:p w14:paraId="4B8DEB24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E82A869" w14:textId="7E8C6EE4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Ostatní přímé náklady: 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>818</w:t>
            </w:r>
            <w:r w:rsidR="00310EDB">
              <w:rPr>
                <w:rFonts w:ascii="Cambria" w:hAnsi="Cambria"/>
                <w:i/>
                <w:iCs/>
                <w:color w:val="201F1E"/>
              </w:rPr>
              <w:t> 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>000</w:t>
            </w:r>
            <w:r w:rsidR="00310EDB">
              <w:rPr>
                <w:rFonts w:ascii="Cambria" w:hAnsi="Cambria"/>
                <w:i/>
                <w:iCs/>
                <w:color w:val="201F1E"/>
              </w:rPr>
              <w:t>,-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 xml:space="preserve"> Kč</w:t>
            </w:r>
          </w:p>
          <w:p w14:paraId="15837FF1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CFF213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7486C593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1569036" w14:textId="74EFBDD0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Režijní náklady: </w:t>
            </w:r>
            <w:r w:rsidR="004749B6">
              <w:rPr>
                <w:rFonts w:ascii="Cambria" w:hAnsi="Cambria"/>
                <w:i/>
                <w:iCs/>
                <w:color w:val="201F1E"/>
              </w:rPr>
              <w:t>224 820</w:t>
            </w:r>
            <w:r w:rsidRPr="00ED210B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ED210B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20E7528B" w14:textId="77777777" w:rsidR="000C46E9" w:rsidRDefault="000C46E9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55659C3" w14:textId="4BC74892" w:rsidR="000C46E9" w:rsidRDefault="000C46E9" w:rsidP="000C46E9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ED210B">
              <w:rPr>
                <w:rFonts w:ascii="Cambria" w:hAnsi="Cambria"/>
                <w:b/>
                <w:i/>
                <w:iCs/>
              </w:rPr>
              <w:t xml:space="preserve">Rozpočet celkem: </w:t>
            </w:r>
            <w:r w:rsidR="004749B6">
              <w:rPr>
                <w:rFonts w:ascii="Cambria" w:hAnsi="Cambria"/>
                <w:b/>
                <w:bCs/>
                <w:i/>
                <w:iCs/>
                <w:color w:val="201F1E"/>
              </w:rPr>
              <w:t>4 7</w:t>
            </w:r>
            <w:r w:rsidR="008960DD">
              <w:rPr>
                <w:rFonts w:ascii="Cambria" w:hAnsi="Cambria"/>
                <w:b/>
                <w:bCs/>
                <w:i/>
                <w:iCs/>
                <w:color w:val="201F1E"/>
              </w:rPr>
              <w:t>96</w:t>
            </w:r>
            <w:r w:rsidR="004749B6">
              <w:rPr>
                <w:rFonts w:ascii="Cambria" w:hAnsi="Cambria"/>
                <w:b/>
                <w:bCs/>
                <w:i/>
                <w:iCs/>
                <w:color w:val="201F1E"/>
              </w:rPr>
              <w:t> 220,- Kč</w:t>
            </w:r>
          </w:p>
          <w:p w14:paraId="3CBE81AE" w14:textId="77777777" w:rsidR="000C46E9" w:rsidRDefault="000C46E9" w:rsidP="000C46E9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71736AEC" w14:textId="77777777" w:rsidR="00750BC9" w:rsidRDefault="000C46E9" w:rsidP="000C46E9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PVS náklady: </w:t>
            </w:r>
            <w:r w:rsidRPr="00ED210B">
              <w:rPr>
                <w:rFonts w:ascii="Cambria" w:hAnsi="Cambria"/>
                <w:b/>
                <w:i/>
                <w:iCs/>
              </w:rPr>
              <w:t>162 864,</w:t>
            </w:r>
            <w:r>
              <w:rPr>
                <w:rFonts w:ascii="Cambria" w:hAnsi="Cambria"/>
                <w:b/>
                <w:i/>
                <w:iCs/>
              </w:rPr>
              <w:t>-</w:t>
            </w:r>
            <w:r w:rsidRPr="00ED210B">
              <w:rPr>
                <w:rFonts w:ascii="Cambria" w:hAnsi="Cambria"/>
                <w:b/>
                <w:i/>
                <w:iCs/>
              </w:rPr>
              <w:t xml:space="preserve"> Kč</w:t>
            </w:r>
            <w:r>
              <w:rPr>
                <w:rFonts w:ascii="Cambria" w:hAnsi="Cambria"/>
                <w:b/>
                <w:i/>
                <w:iCs/>
              </w:rPr>
              <w:t xml:space="preserve"> (PVS 1. ročník)</w:t>
            </w:r>
            <w:bookmarkEnd w:id="0"/>
          </w:p>
          <w:p w14:paraId="1414E475" w14:textId="4A8FECD3" w:rsidR="00EC0125" w:rsidRPr="00350A01" w:rsidRDefault="00EC0125" w:rsidP="000C46E9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Rentabilita: 81 432,- Kč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1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1"/>
          </w:p>
          <w:p w14:paraId="684A75A2" w14:textId="7CDEE40E" w:rsidR="00921652" w:rsidRPr="00571688" w:rsidRDefault="00A84435" w:rsidP="00921652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t xml:space="preserve">Uvedené publikační výstupy omezují spoluautorství na max. 3 </w:t>
            </w:r>
            <w:r w:rsidR="003C524C" w:rsidRPr="00571688">
              <w:rPr>
                <w:rFonts w:ascii="Cambria" w:hAnsi="Cambria"/>
                <w:bCs/>
                <w:i/>
                <w:iCs/>
                <w:color w:val="000000" w:themeColor="text1"/>
              </w:rPr>
              <w:t>autory na publikaci v rámci předpokladu, že jsou financovány VŠTE.</w:t>
            </w:r>
          </w:p>
          <w:p w14:paraId="79BE7D70" w14:textId="77777777" w:rsidR="006F11DF" w:rsidRDefault="006F11DF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</w:p>
          <w:p w14:paraId="5D47810A" w14:textId="77777777" w:rsidR="006F11DF" w:rsidRDefault="006F11DF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</w:p>
          <w:p w14:paraId="57626C53" w14:textId="77777777" w:rsidR="006F11DF" w:rsidRDefault="006F11DF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</w:p>
          <w:p w14:paraId="1196AC48" w14:textId="77777777" w:rsidR="006F11DF" w:rsidRDefault="006F11DF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</w:p>
          <w:p w14:paraId="408780AA" w14:textId="75E29C64" w:rsidR="00921652" w:rsidRPr="00571688" w:rsidRDefault="00921652" w:rsidP="00921652">
            <w:pPr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  <w:r w:rsidRPr="00571688">
              <w:rPr>
                <w:rFonts w:ascii="Cambria" w:hAnsi="Cambria"/>
                <w:b/>
                <w:i/>
                <w:iCs/>
                <w:color w:val="000000" w:themeColor="text1"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571688" w:rsidRPr="00571688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57168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eastAsia="cs-CZ"/>
                    </w:rPr>
                  </w:pPr>
                  <w:bookmarkStart w:id="2" w:name="_Hlk88127187"/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Pr="0057168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57168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Odpovědný autor</w:t>
                  </w:r>
                </w:p>
              </w:tc>
            </w:tr>
            <w:tr w:rsidR="00691FA8" w:rsidRPr="00691FA8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691FA8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lastRenderedPageBreak/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2A5E3494" w:rsidR="004C5513" w:rsidRPr="00691FA8" w:rsidRDefault="00FD447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544795F5" w:rsidR="004C5513" w:rsidRPr="00691FA8" w:rsidRDefault="00F32D0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cstheme="minorHAnsi"/>
                      <w:bCs/>
                      <w:color w:val="000000" w:themeColor="text1"/>
                    </w:rPr>
                    <w:t>43 360</w:t>
                  </w:r>
                  <w:r w:rsidR="00C64BCB" w:rsidRPr="00691FA8">
                    <w:rPr>
                      <w:rFonts w:cstheme="minorHAnsi"/>
                      <w:bCs/>
                      <w:color w:val="000000" w:themeColor="text1"/>
                    </w:rPr>
                    <w:t xml:space="preserve">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1A338294" w:rsidR="004C5513" w:rsidRPr="00691FA8" w:rsidRDefault="00C64BCB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620C45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(</w:t>
                  </w:r>
                  <w:r w:rsidR="00436F66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75</w:t>
                  </w:r>
                  <w:r w:rsidR="00620C45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%)</w:t>
                  </w:r>
                  <w:r w:rsidR="00FD4479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436F66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Prof.</w:t>
                  </w:r>
                  <w:proofErr w:type="gramEnd"/>
                  <w:r w:rsidR="00436F66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D4479" w:rsidRPr="00691FA8">
                    <w:rPr>
                      <w:rFonts w:cstheme="minorHAnsi"/>
                      <w:bCs/>
                      <w:color w:val="000000" w:themeColor="text1"/>
                      <w:sz w:val="20"/>
                      <w:szCs w:val="20"/>
                    </w:rPr>
                    <w:t>Hvorecký (25%)</w:t>
                  </w:r>
                </w:p>
              </w:tc>
            </w:tr>
            <w:bookmarkEnd w:id="2"/>
            <w:tr w:rsidR="00691FA8" w:rsidRPr="00691FA8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91FA8" w:rsidRPr="00691FA8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91FA8" w:rsidRPr="00691FA8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620E9BB9" w:rsidR="004C5513" w:rsidRPr="00691FA8" w:rsidRDefault="00FD447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63027C55" w:rsidR="004C5513" w:rsidRPr="00691FA8" w:rsidRDefault="00257E3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969 567,6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12D60C" w14:textId="00E4B87D" w:rsidR="00185150" w:rsidRPr="00691FA8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Dr.Beňo</w:t>
                  </w:r>
                  <w:proofErr w:type="spellEnd"/>
                  <w:r w:rsidR="00436F66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FD4479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58,3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  <w:r w:rsidR="00436F66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3AD8139A" w14:textId="77777777" w:rsidR="00436F66" w:rsidRPr="00691FA8" w:rsidRDefault="00AF6A0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185150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Mrhálek</w:t>
                  </w:r>
                  <w:r w:rsidR="00A8443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  <w:p w14:paraId="03C10B73" w14:textId="77777777" w:rsidR="006F11DF" w:rsidRPr="00691FA8" w:rsidRDefault="00620C4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FD4479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25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  <w:r w:rsidR="00FD4479" w:rsidRPr="00691FA8">
                    <w:rPr>
                      <w:rFonts w:ascii="Calibri" w:hAnsi="Calibri" w:cs="Calibr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FD4479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Dr.Kmecová</w:t>
                  </w:r>
                  <w:proofErr w:type="spellEnd"/>
                </w:p>
                <w:p w14:paraId="7CE540EF" w14:textId="7FF20BF1" w:rsidR="006F11DF" w:rsidRPr="00691FA8" w:rsidRDefault="00FD447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(8,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3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%) </w:t>
                  </w:r>
                </w:p>
                <w:p w14:paraId="490C825D" w14:textId="77777777" w:rsidR="006F11DF" w:rsidRPr="00691FA8" w:rsidRDefault="006F11DF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prof. </w:t>
                  </w:r>
                  <w:r w:rsidR="00FD4479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Hvorecký</w:t>
                  </w:r>
                </w:p>
                <w:p w14:paraId="1194C613" w14:textId="01F9039E" w:rsidR="004C5513" w:rsidRPr="00691FA8" w:rsidRDefault="00FD4479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(8.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  <w:tr w:rsidR="00691FA8" w:rsidRPr="00691FA8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58EBFF59" w:rsidR="004C5513" w:rsidRPr="00691FA8" w:rsidRDefault="00257E3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531B5A3C" w:rsidR="004C5513" w:rsidRPr="00691FA8" w:rsidRDefault="00257E3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709 821</w:t>
                  </w:r>
                  <w:r w:rsidR="00B015EC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A03489" w14:textId="77777777" w:rsidR="006F11DF" w:rsidRPr="00691FA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Doc. Urban</w:t>
                  </w:r>
                </w:p>
                <w:p w14:paraId="2EB35D5F" w14:textId="122410AB" w:rsidR="004C5513" w:rsidRPr="00691FA8" w:rsidRDefault="00620C4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0%)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2592FEE4" w14:textId="790C1906" w:rsidR="00185150" w:rsidRPr="00691FA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</w:t>
                  </w:r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0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</w:t>
                  </w:r>
                </w:p>
                <w:p w14:paraId="1D97437E" w14:textId="77777777" w:rsidR="006F11DF" w:rsidRPr="00691FA8" w:rsidRDefault="00185150" w:rsidP="00A8443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</w:t>
                  </w:r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0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</w:p>
                <w:p w14:paraId="7E6CC3AB" w14:textId="77777777" w:rsidR="006F11DF" w:rsidRPr="00691FA8" w:rsidRDefault="006F11DF" w:rsidP="00A8443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Prof.</w:t>
                  </w:r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Hvorecký</w:t>
                  </w:r>
                  <w:proofErr w:type="spellEnd"/>
                  <w:r w:rsidR="000A7B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(6.7%), </w:t>
                  </w:r>
                </w:p>
                <w:p w14:paraId="45CA7066" w14:textId="2D9B8483" w:rsidR="00185150" w:rsidRPr="00691FA8" w:rsidRDefault="000A7B45" w:rsidP="00A84435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Beňo (6,7%</w:t>
                  </w:r>
                  <w:r w:rsidR="006F11DF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)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 Kmecová(6,6%)</w:t>
                  </w:r>
                </w:p>
              </w:tc>
            </w:tr>
            <w:tr w:rsidR="00691FA8" w:rsidRPr="00691FA8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38C8A81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1C72C4AC" w:rsidR="004C5513" w:rsidRPr="00691FA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4EC1DFB9" w:rsidR="004C5513" w:rsidRPr="00691FA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80 400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C9323" w14:textId="77777777" w:rsidR="00620C45" w:rsidRPr="00691FA8" w:rsidRDefault="00185150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</w:p>
                <w:p w14:paraId="40849922" w14:textId="2CE4786C" w:rsidR="004C5513" w:rsidRPr="00691FA8" w:rsidRDefault="00620C45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(100%)</w:t>
                  </w:r>
                </w:p>
              </w:tc>
            </w:tr>
            <w:tr w:rsidR="00691FA8" w:rsidRPr="00691FA8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691FA8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odb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691FA8" w:rsidRDefault="004C5513" w:rsidP="00DE07A5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691FA8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Pr="00691FA8" w:rsidRDefault="00834D1E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1557C359" w14:textId="0EB92107" w:rsidR="00921652" w:rsidRPr="00691FA8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  <w:color w:val="000000" w:themeColor="text1"/>
              </w:rPr>
            </w:pPr>
            <w:proofErr w:type="spellStart"/>
            <w:r w:rsidRPr="00691FA8">
              <w:rPr>
                <w:rFonts w:ascii="Cambria" w:hAnsi="Cambria"/>
                <w:b/>
                <w:i/>
                <w:iCs/>
                <w:color w:val="000000" w:themeColor="text1"/>
              </w:rPr>
              <w:t>Scopus</w:t>
            </w:r>
            <w:proofErr w:type="spellEnd"/>
            <w:r w:rsidRPr="00691FA8">
              <w:rPr>
                <w:rFonts w:ascii="Cambria" w:hAnsi="Cambria"/>
                <w:b/>
                <w:i/>
                <w:iCs/>
                <w:color w:val="000000" w:themeColor="text1"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691FA8" w:rsidRPr="00691FA8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 w:themeColor="text1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691FA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691FA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</w:pPr>
                  <w:r w:rsidRPr="00691FA8">
                    <w:rPr>
                      <w:rFonts w:ascii="Calibri" w:hAnsi="Calibri" w:cs="Calibri"/>
                      <w:b/>
                      <w:bCs/>
                      <w:color w:val="000000" w:themeColor="text1"/>
                    </w:rPr>
                    <w:t>Odpovědný autor</w:t>
                  </w:r>
                </w:p>
              </w:tc>
            </w:tr>
            <w:tr w:rsidR="00691FA8" w:rsidRPr="00691FA8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691FA8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91FA8" w:rsidRPr="00691FA8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91FA8" w:rsidRPr="00691FA8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91FA8" w:rsidRPr="00691FA8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2D4EF222" w:rsidR="00DF19A7" w:rsidRPr="00691FA8" w:rsidRDefault="000A7B45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0592EF0B" w:rsidR="00DF19A7" w:rsidRPr="00691FA8" w:rsidRDefault="000A7B45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2 049 458,8 </w:t>
                  </w:r>
                  <w:r w:rsidR="00B015EC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51AA47" w14:textId="3FC6919E" w:rsidR="00DF19A7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Dr.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Ližbětinová</w:t>
                  </w:r>
                  <w:proofErr w:type="spellEnd"/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27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  <w:p w14:paraId="4A7C1636" w14:textId="4B70EA15" w:rsidR="003732B2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Balková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27</w:t>
                  </w:r>
                  <w:r w:rsidR="00620C45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  <w:p w14:paraId="030FF951" w14:textId="61157347" w:rsidR="003732B2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(9%)</w:t>
                  </w:r>
                </w:p>
                <w:p w14:paraId="40BDC0F1" w14:textId="69DA8679" w:rsidR="003732B2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Mrhálek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(9%)</w:t>
                  </w:r>
                </w:p>
                <w:p w14:paraId="1EB4AC51" w14:textId="77777777" w:rsidR="003732B2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(1</w:t>
                  </w:r>
                  <w:r w:rsidR="00EF25C6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5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  <w:p w14:paraId="1AF1F3B1" w14:textId="77777777" w:rsidR="00EF25C6" w:rsidRPr="00691FA8" w:rsidRDefault="00EF25C6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Dr.Kmecová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(6%),</w:t>
                  </w:r>
                </w:p>
                <w:p w14:paraId="4F0CB0F3" w14:textId="77777777" w:rsidR="00EF25C6" w:rsidRPr="00691FA8" w:rsidRDefault="00EF25C6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Prof.Hvorecký</w:t>
                  </w:r>
                  <w:proofErr w:type="spellEnd"/>
                </w:p>
                <w:p w14:paraId="75A33A91" w14:textId="0CEC3DF1" w:rsidR="00EF25C6" w:rsidRPr="00691FA8" w:rsidRDefault="00EF25C6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(7%)</w:t>
                  </w:r>
                </w:p>
              </w:tc>
            </w:tr>
            <w:tr w:rsidR="00691FA8" w:rsidRPr="00691FA8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lastRenderedPageBreak/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21E5E6BB" w:rsidR="00DF19A7" w:rsidRPr="00691FA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39EE9540" w:rsidR="00DF19A7" w:rsidRPr="00691FA8" w:rsidRDefault="00B015EC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481 552,-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08288F" w14:textId="3C7B578F" w:rsidR="002522AF" w:rsidRPr="00691FA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Doc. Urban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26953F0D" w14:textId="64F26AD7" w:rsidR="00DF19A7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Caha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0E57ADD3" w14:textId="27BB49A1" w:rsidR="002522AF" w:rsidRPr="00691FA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Beňo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(25%)</w:t>
                  </w:r>
                </w:p>
                <w:p w14:paraId="02B19668" w14:textId="20F48C1B" w:rsidR="003732B2" w:rsidRPr="00691FA8" w:rsidRDefault="003732B2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Dr. Klementová</w:t>
                  </w:r>
                  <w:r w:rsidR="00CB79C7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(25%)</w:t>
                  </w:r>
                </w:p>
              </w:tc>
            </w:tr>
            <w:tr w:rsidR="00691FA8" w:rsidRPr="00691FA8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19B42814" w:rsidR="00DF19A7" w:rsidRPr="00691FA8" w:rsidRDefault="00110AF8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4F924412" w:rsidR="00DF19A7" w:rsidRPr="00691FA8" w:rsidRDefault="00CA40FE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498 528</w:t>
                  </w:r>
                  <w:r w:rsidR="00B015EC"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F24C86" w14:textId="77777777" w:rsidR="00110AF8" w:rsidRPr="00691FA8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Dr.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Ližbětinová</w:t>
                  </w:r>
                  <w:proofErr w:type="spellEnd"/>
                </w:p>
                <w:p w14:paraId="0E14F8A3" w14:textId="3DF5BA21" w:rsidR="002522AF" w:rsidRPr="00691FA8" w:rsidRDefault="00CB79C7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(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28,6%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)</w:t>
                  </w:r>
                </w:p>
                <w:p w14:paraId="55933B3D" w14:textId="699755CB" w:rsidR="002522AF" w:rsidRPr="00691FA8" w:rsidRDefault="002522AF" w:rsidP="002522A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Dr. Balková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(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28,6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%)</w:t>
                  </w:r>
                </w:p>
                <w:p w14:paraId="1786F968" w14:textId="592A40ED" w:rsidR="00DF19A7" w:rsidRPr="00691FA8" w:rsidRDefault="002522A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Dr. Beňo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(</w:t>
                  </w:r>
                  <w:r w:rsidR="00EF25C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1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4</w:t>
                  </w:r>
                  <w:r w:rsidR="00EF25C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,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3</w:t>
                  </w:r>
                  <w:r w:rsidR="00364BF6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%)</w:t>
                  </w:r>
                </w:p>
                <w:p w14:paraId="2FA9C5F1" w14:textId="4F8BB6EE" w:rsidR="00EF25C6" w:rsidRPr="00691FA8" w:rsidRDefault="00EF25C6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Dr.Kmecová</w:t>
                  </w:r>
                  <w:proofErr w:type="spellEnd"/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(1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4,3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%)</w:t>
                  </w:r>
                </w:p>
                <w:p w14:paraId="26B19284" w14:textId="77777777" w:rsidR="00110AF8" w:rsidRPr="00691FA8" w:rsidRDefault="003E6DF6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Ing.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Tlustý+PVS</w:t>
                  </w:r>
                  <w:proofErr w:type="spellEnd"/>
                </w:p>
                <w:p w14:paraId="72A60215" w14:textId="35C5608F" w:rsidR="00A578A0" w:rsidRPr="00691FA8" w:rsidRDefault="00310EDB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 xml:space="preserve"> ( 1</w:t>
                  </w:r>
                  <w:r w:rsidR="00110AF8" w:rsidRPr="00691FA8">
                    <w:rPr>
                      <w:rFonts w:ascii="Calibri" w:hAnsi="Calibri" w:cs="Calibri"/>
                      <w:color w:val="000000" w:themeColor="text1"/>
                      <w:sz w:val="18"/>
                      <w:szCs w:val="18"/>
                    </w:rPr>
                    <w:t>4,2</w:t>
                  </w: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%)</w:t>
                  </w:r>
                </w:p>
              </w:tc>
            </w:tr>
            <w:tr w:rsidR="00691FA8" w:rsidRPr="00691FA8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691FA8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 w:themeColor="text1"/>
                      <w:sz w:val="20"/>
                      <w:szCs w:val="20"/>
                      <w:lang w:eastAsia="cs-CZ"/>
                    </w:rPr>
                  </w:pPr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odb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>WoS</w:t>
                  </w:r>
                  <w:proofErr w:type="spellEnd"/>
                  <w:r w:rsidRPr="00691FA8"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691FA8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F96C333" w14:textId="77777777" w:rsidR="00366020" w:rsidRPr="00691FA8" w:rsidRDefault="00366020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58F34544" w14:textId="5D1CA6DE" w:rsidR="00921652" w:rsidRPr="00691FA8" w:rsidRDefault="00366020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proofErr w:type="gramStart"/>
            <w:r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 xml:space="preserve">Celkem  </w:t>
            </w:r>
            <w:r w:rsidR="00110AF8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4</w:t>
            </w:r>
            <w:proofErr w:type="gramEnd"/>
            <w:r w:rsidR="00110AF8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 8</w:t>
            </w:r>
            <w:r w:rsidR="00436F66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28</w:t>
            </w:r>
            <w:r w:rsidR="00110AF8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 xml:space="preserve"> </w:t>
            </w:r>
            <w:r w:rsidR="00436F66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692</w:t>
            </w:r>
            <w:r w:rsidR="00B53CA7"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,- Kč</w:t>
            </w:r>
          </w:p>
          <w:p w14:paraId="1E4D8F2D" w14:textId="77777777" w:rsidR="00921652" w:rsidRPr="00691FA8" w:rsidRDefault="00921652" w:rsidP="006035BE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03B361ED" w14:textId="57444113" w:rsidR="00A9082D" w:rsidRPr="00691FA8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  <w:r w:rsidRPr="00691FA8">
              <w:rPr>
                <w:rFonts w:ascii="Cambria" w:hAnsi="Cambria"/>
                <w:bCs/>
                <w:i/>
                <w:iCs/>
                <w:color w:val="000000" w:themeColor="text1"/>
              </w:rPr>
              <w:t>Další výstupy generující příjmy (popište další očekávané finanční přínosy projektu).</w:t>
            </w:r>
          </w:p>
          <w:p w14:paraId="486A644E" w14:textId="77777777" w:rsidR="00A9082D" w:rsidRPr="00691FA8" w:rsidRDefault="00A9082D" w:rsidP="00A9082D">
            <w:pPr>
              <w:jc w:val="both"/>
              <w:rPr>
                <w:rFonts w:ascii="Cambria" w:hAnsi="Cambria"/>
                <w:bCs/>
                <w:i/>
                <w:iCs/>
                <w:color w:val="000000" w:themeColor="text1"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6A9D7FFF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50D90593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1379F7F9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08E89D1E" w14:textId="77777777" w:rsidR="00DE07A5" w:rsidRDefault="00DE07A5">
      <w:pPr>
        <w:rPr>
          <w:rFonts w:ascii="Cambria" w:hAnsi="Cambria"/>
          <w:sz w:val="24"/>
          <w:szCs w:val="24"/>
        </w:rPr>
      </w:pPr>
    </w:p>
    <w:p w14:paraId="04E211D8" w14:textId="492AC587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7037F9B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43155D">
        <w:rPr>
          <w:rFonts w:ascii="Cambria" w:hAnsi="Cambria"/>
          <w:sz w:val="24"/>
          <w:szCs w:val="24"/>
        </w:rPr>
        <w:t xml:space="preserve"> </w:t>
      </w:r>
      <w:r w:rsidR="006F11DF">
        <w:rPr>
          <w:rFonts w:ascii="Cambria" w:hAnsi="Cambria"/>
          <w:sz w:val="24"/>
          <w:szCs w:val="24"/>
        </w:rPr>
        <w:t>3.2</w:t>
      </w:r>
      <w:r w:rsidR="0043155D">
        <w:rPr>
          <w:rFonts w:ascii="Cambria" w:hAnsi="Cambria"/>
          <w:sz w:val="24"/>
          <w:szCs w:val="24"/>
        </w:rPr>
        <w:t>.2022</w:t>
      </w:r>
    </w:p>
    <w:p w14:paraId="29660DB6" w14:textId="0537E0E7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</w:t>
      </w:r>
      <w:r w:rsidR="00110AF8">
        <w:rPr>
          <w:rFonts w:ascii="Cambria" w:hAnsi="Cambria"/>
          <w:i/>
          <w:iCs/>
          <w:sz w:val="24"/>
          <w:szCs w:val="24"/>
        </w:rPr>
        <w:t>Caha</w:t>
      </w:r>
      <w:r>
        <w:rPr>
          <w:rFonts w:ascii="Cambria" w:hAnsi="Cambria"/>
          <w:sz w:val="24"/>
          <w:szCs w:val="24"/>
        </w:rPr>
        <w:t>…………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8B189" w14:textId="77777777" w:rsidR="00B30F7A" w:rsidRDefault="00B30F7A" w:rsidP="002D6C68">
      <w:pPr>
        <w:spacing w:after="0" w:line="240" w:lineRule="auto"/>
      </w:pPr>
      <w:r>
        <w:separator/>
      </w:r>
    </w:p>
  </w:endnote>
  <w:endnote w:type="continuationSeparator" w:id="0">
    <w:p w14:paraId="079DCF00" w14:textId="77777777" w:rsidR="00B30F7A" w:rsidRDefault="00B30F7A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3870" w14:textId="77777777" w:rsidR="00B30F7A" w:rsidRDefault="00B30F7A" w:rsidP="002D6C68">
      <w:pPr>
        <w:spacing w:after="0" w:line="240" w:lineRule="auto"/>
      </w:pPr>
      <w:r>
        <w:separator/>
      </w:r>
    </w:p>
  </w:footnote>
  <w:footnote w:type="continuationSeparator" w:id="0">
    <w:p w14:paraId="280E2668" w14:textId="77777777" w:rsidR="00B30F7A" w:rsidRDefault="00B30F7A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99"/>
    <w:multiLevelType w:val="hybridMultilevel"/>
    <w:tmpl w:val="B0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620"/>
    <w:multiLevelType w:val="hybridMultilevel"/>
    <w:tmpl w:val="906C1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37F9"/>
    <w:multiLevelType w:val="hybridMultilevel"/>
    <w:tmpl w:val="9EA24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0FE"/>
    <w:multiLevelType w:val="hybridMultilevel"/>
    <w:tmpl w:val="333E5022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108E"/>
    <w:multiLevelType w:val="hybridMultilevel"/>
    <w:tmpl w:val="3028B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55D37"/>
    <w:multiLevelType w:val="hybridMultilevel"/>
    <w:tmpl w:val="1E5C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F27EA"/>
    <w:multiLevelType w:val="hybridMultilevel"/>
    <w:tmpl w:val="3800C5E6"/>
    <w:lvl w:ilvl="0" w:tplc="B3FC5A04">
      <w:start w:val="1"/>
      <w:numFmt w:val="decimal"/>
      <w:lvlText w:val="%1."/>
      <w:lvlJc w:val="left"/>
      <w:pPr>
        <w:ind w:left="1080" w:hanging="360"/>
      </w:pPr>
      <w:rPr>
        <w:rFonts w:ascii="Cambria" w:eastAsiaTheme="minorHAnsi" w:hAnsi="Cambria" w:cstheme="minorBid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4"/>
  </w:num>
  <w:num w:numId="5">
    <w:abstractNumId w:val="4"/>
  </w:num>
  <w:num w:numId="6">
    <w:abstractNumId w:val="4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6384B"/>
    <w:rsid w:val="00072C04"/>
    <w:rsid w:val="000A7B45"/>
    <w:rsid w:val="000C0496"/>
    <w:rsid w:val="000C46E9"/>
    <w:rsid w:val="000C5A32"/>
    <w:rsid w:val="000C6E7E"/>
    <w:rsid w:val="000C7622"/>
    <w:rsid w:val="000D55BE"/>
    <w:rsid w:val="000D593A"/>
    <w:rsid w:val="000D607C"/>
    <w:rsid w:val="0010133E"/>
    <w:rsid w:val="00110AF8"/>
    <w:rsid w:val="00122879"/>
    <w:rsid w:val="001410FD"/>
    <w:rsid w:val="00142C58"/>
    <w:rsid w:val="001461CB"/>
    <w:rsid w:val="00162276"/>
    <w:rsid w:val="00164C75"/>
    <w:rsid w:val="00165F94"/>
    <w:rsid w:val="00185150"/>
    <w:rsid w:val="001A1D50"/>
    <w:rsid w:val="001B6948"/>
    <w:rsid w:val="002233BA"/>
    <w:rsid w:val="00231653"/>
    <w:rsid w:val="00232298"/>
    <w:rsid w:val="00246FE2"/>
    <w:rsid w:val="002522AF"/>
    <w:rsid w:val="00252771"/>
    <w:rsid w:val="00257E33"/>
    <w:rsid w:val="002873DB"/>
    <w:rsid w:val="00294751"/>
    <w:rsid w:val="002D0933"/>
    <w:rsid w:val="002D6C68"/>
    <w:rsid w:val="002E0E65"/>
    <w:rsid w:val="00305C9F"/>
    <w:rsid w:val="00310AEC"/>
    <w:rsid w:val="00310EDB"/>
    <w:rsid w:val="00310F5F"/>
    <w:rsid w:val="0032601C"/>
    <w:rsid w:val="00331D8E"/>
    <w:rsid w:val="00350A01"/>
    <w:rsid w:val="003541BB"/>
    <w:rsid w:val="003634DA"/>
    <w:rsid w:val="00364BF6"/>
    <w:rsid w:val="00366020"/>
    <w:rsid w:val="003732B2"/>
    <w:rsid w:val="00385594"/>
    <w:rsid w:val="00391ACC"/>
    <w:rsid w:val="003A11CA"/>
    <w:rsid w:val="003C344D"/>
    <w:rsid w:val="003C524C"/>
    <w:rsid w:val="003D5B4F"/>
    <w:rsid w:val="003E3ABC"/>
    <w:rsid w:val="003E3D4E"/>
    <w:rsid w:val="003E6DF6"/>
    <w:rsid w:val="00406EB7"/>
    <w:rsid w:val="004173E9"/>
    <w:rsid w:val="0043155D"/>
    <w:rsid w:val="0043643B"/>
    <w:rsid w:val="00436F66"/>
    <w:rsid w:val="00454779"/>
    <w:rsid w:val="004604F0"/>
    <w:rsid w:val="004749B6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E4D49"/>
    <w:rsid w:val="004F5C6D"/>
    <w:rsid w:val="005406FF"/>
    <w:rsid w:val="00571688"/>
    <w:rsid w:val="00596C21"/>
    <w:rsid w:val="005F58B4"/>
    <w:rsid w:val="005F79F8"/>
    <w:rsid w:val="006035BE"/>
    <w:rsid w:val="0061655F"/>
    <w:rsid w:val="00620C45"/>
    <w:rsid w:val="00622EF5"/>
    <w:rsid w:val="00625DA1"/>
    <w:rsid w:val="00636AB9"/>
    <w:rsid w:val="00636DF9"/>
    <w:rsid w:val="006717D1"/>
    <w:rsid w:val="006748C6"/>
    <w:rsid w:val="00691FA8"/>
    <w:rsid w:val="006975AB"/>
    <w:rsid w:val="006F11B8"/>
    <w:rsid w:val="006F11DF"/>
    <w:rsid w:val="006F7A46"/>
    <w:rsid w:val="007026A9"/>
    <w:rsid w:val="007119F6"/>
    <w:rsid w:val="00750BC9"/>
    <w:rsid w:val="00765D5B"/>
    <w:rsid w:val="00766146"/>
    <w:rsid w:val="00791C95"/>
    <w:rsid w:val="00791E24"/>
    <w:rsid w:val="007B17A8"/>
    <w:rsid w:val="007C1BA9"/>
    <w:rsid w:val="007C65CA"/>
    <w:rsid w:val="007D0E4C"/>
    <w:rsid w:val="007E331B"/>
    <w:rsid w:val="00800280"/>
    <w:rsid w:val="0080218B"/>
    <w:rsid w:val="00802BEB"/>
    <w:rsid w:val="00806F89"/>
    <w:rsid w:val="00810EFF"/>
    <w:rsid w:val="00827A2A"/>
    <w:rsid w:val="00834D1E"/>
    <w:rsid w:val="00846CC8"/>
    <w:rsid w:val="00855A77"/>
    <w:rsid w:val="0087678D"/>
    <w:rsid w:val="008960DD"/>
    <w:rsid w:val="00896B81"/>
    <w:rsid w:val="008B701A"/>
    <w:rsid w:val="008F3435"/>
    <w:rsid w:val="009047F9"/>
    <w:rsid w:val="00921652"/>
    <w:rsid w:val="00960777"/>
    <w:rsid w:val="00961229"/>
    <w:rsid w:val="00987E8D"/>
    <w:rsid w:val="009C5DA5"/>
    <w:rsid w:val="009C6546"/>
    <w:rsid w:val="009D64E9"/>
    <w:rsid w:val="009E3C70"/>
    <w:rsid w:val="00A00BB2"/>
    <w:rsid w:val="00A1065C"/>
    <w:rsid w:val="00A2361E"/>
    <w:rsid w:val="00A578A0"/>
    <w:rsid w:val="00A823D2"/>
    <w:rsid w:val="00A82E1C"/>
    <w:rsid w:val="00A84435"/>
    <w:rsid w:val="00A9053E"/>
    <w:rsid w:val="00A9082D"/>
    <w:rsid w:val="00A936B9"/>
    <w:rsid w:val="00AD1713"/>
    <w:rsid w:val="00AE5D1C"/>
    <w:rsid w:val="00AF6A07"/>
    <w:rsid w:val="00B015EC"/>
    <w:rsid w:val="00B0193C"/>
    <w:rsid w:val="00B2677E"/>
    <w:rsid w:val="00B26C57"/>
    <w:rsid w:val="00B30F7A"/>
    <w:rsid w:val="00B513F4"/>
    <w:rsid w:val="00B52434"/>
    <w:rsid w:val="00B52A47"/>
    <w:rsid w:val="00B53CA7"/>
    <w:rsid w:val="00B72F95"/>
    <w:rsid w:val="00BD2B74"/>
    <w:rsid w:val="00BE2CE9"/>
    <w:rsid w:val="00C13A75"/>
    <w:rsid w:val="00C340DE"/>
    <w:rsid w:val="00C506DA"/>
    <w:rsid w:val="00C64BCB"/>
    <w:rsid w:val="00C81C98"/>
    <w:rsid w:val="00C864AF"/>
    <w:rsid w:val="00C90812"/>
    <w:rsid w:val="00C918FE"/>
    <w:rsid w:val="00CA0251"/>
    <w:rsid w:val="00CA40FE"/>
    <w:rsid w:val="00CB2A4F"/>
    <w:rsid w:val="00CB503D"/>
    <w:rsid w:val="00CB79C7"/>
    <w:rsid w:val="00CD5E09"/>
    <w:rsid w:val="00CD766E"/>
    <w:rsid w:val="00D014DB"/>
    <w:rsid w:val="00D06F75"/>
    <w:rsid w:val="00D075E5"/>
    <w:rsid w:val="00D32B09"/>
    <w:rsid w:val="00D52D4D"/>
    <w:rsid w:val="00D64032"/>
    <w:rsid w:val="00D673FF"/>
    <w:rsid w:val="00DE07A5"/>
    <w:rsid w:val="00DF19A7"/>
    <w:rsid w:val="00E15591"/>
    <w:rsid w:val="00E2583B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C0125"/>
    <w:rsid w:val="00ED5429"/>
    <w:rsid w:val="00EE2321"/>
    <w:rsid w:val="00EE5E2C"/>
    <w:rsid w:val="00EF0D2B"/>
    <w:rsid w:val="00EF1B52"/>
    <w:rsid w:val="00EF25C6"/>
    <w:rsid w:val="00EF46A6"/>
    <w:rsid w:val="00F239DA"/>
    <w:rsid w:val="00F32D00"/>
    <w:rsid w:val="00F47C16"/>
    <w:rsid w:val="00F80AE3"/>
    <w:rsid w:val="00F8519E"/>
    <w:rsid w:val="00F901EB"/>
    <w:rsid w:val="00FA691E"/>
    <w:rsid w:val="00FB7B01"/>
    <w:rsid w:val="00FD4479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4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7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ln"/>
    <w:rsid w:val="0047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DD2C7BB6272440B8BC23C6F2A933CB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F726F-BAAF-4ADC-BEC0-C176B863E57B}"/>
      </w:docPartPr>
      <w:docPartBody>
        <w:p w:rsidR="00FF70E2" w:rsidRDefault="00C34DBE" w:rsidP="00C34DBE">
          <w:pPr>
            <w:pStyle w:val="DD2C7BB6272440B8BC23C6F2A933CB2F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30FB05366B944D6899BB7DA7EA50C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A51925-61EE-42C3-B6A4-13A8C5D82D01}"/>
      </w:docPartPr>
      <w:docPartBody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C34DBE" w:rsidRPr="00B52434" w:rsidRDefault="00C34DB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FF70E2" w:rsidRDefault="00C34DBE" w:rsidP="00C34DBE">
          <w:pPr>
            <w:pStyle w:val="30FB05366B944D6899BB7DA7EA50C208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CF2082BA5F24469191617874679B4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D6557-70F9-4C82-84EF-DA7F0DB7070E}"/>
      </w:docPartPr>
      <w:docPartBody>
        <w:p w:rsidR="00FF70E2" w:rsidRDefault="00C34DBE" w:rsidP="00C34DBE">
          <w:pPr>
            <w:pStyle w:val="CF2082BA5F24469191617874679B4BDD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00EDE3CE8D47318EC4BF030EEAD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4DFFA6-9DAC-4855-9E2E-CF1F9268E5A4}"/>
      </w:docPartPr>
      <w:docPartBody>
        <w:p w:rsidR="00FF70E2" w:rsidRDefault="00C34DBE" w:rsidP="00C34DBE">
          <w:pPr>
            <w:pStyle w:val="4000EDE3CE8D47318EC4BF030EEADCCF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1A3EA6"/>
    <w:rsid w:val="002366F3"/>
    <w:rsid w:val="004E2003"/>
    <w:rsid w:val="005357CF"/>
    <w:rsid w:val="005762EA"/>
    <w:rsid w:val="005A695E"/>
    <w:rsid w:val="005B603E"/>
    <w:rsid w:val="00737A28"/>
    <w:rsid w:val="007B6CC2"/>
    <w:rsid w:val="00976F18"/>
    <w:rsid w:val="009F6706"/>
    <w:rsid w:val="00B0603E"/>
    <w:rsid w:val="00C34DBE"/>
    <w:rsid w:val="00D57DDE"/>
    <w:rsid w:val="00DE0C28"/>
    <w:rsid w:val="00FF6FA9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6F18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DD2C7BB6272440B8BC23C6F2A933CB2F">
    <w:name w:val="DD2C7BB6272440B8BC23C6F2A933CB2F"/>
    <w:rsid w:val="00C34DBE"/>
  </w:style>
  <w:style w:type="paragraph" w:customStyle="1" w:styleId="30FB05366B944D6899BB7DA7EA50C208">
    <w:name w:val="30FB05366B944D6899BB7DA7EA50C208"/>
    <w:rsid w:val="00C34DBE"/>
  </w:style>
  <w:style w:type="paragraph" w:customStyle="1" w:styleId="CF2082BA5F24469191617874679B4BDD">
    <w:name w:val="CF2082BA5F24469191617874679B4BDD"/>
    <w:rsid w:val="00C34DBE"/>
  </w:style>
  <w:style w:type="paragraph" w:customStyle="1" w:styleId="4000EDE3CE8D47318EC4BF030EEADCCF">
    <w:name w:val="4000EDE3CE8D47318EC4BF030EEADCCF"/>
    <w:rsid w:val="00C34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Zdeněk Caha</cp:lastModifiedBy>
  <cp:revision>2</cp:revision>
  <cp:lastPrinted>2022-01-13T12:13:00Z</cp:lastPrinted>
  <dcterms:created xsi:type="dcterms:W3CDTF">2022-02-06T18:43:00Z</dcterms:created>
  <dcterms:modified xsi:type="dcterms:W3CDTF">2022-02-06T18:43:00Z</dcterms:modified>
</cp:coreProperties>
</file>