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EB" w:rsidRPr="005C76C0" w:rsidRDefault="009451EB" w:rsidP="009451E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76C0">
        <w:rPr>
          <w:rFonts w:ascii="Times New Roman" w:hAnsi="Times New Roman"/>
          <w:i/>
          <w:sz w:val="32"/>
          <w:szCs w:val="24"/>
        </w:rPr>
        <w:t>Zvláštní příloha č. 2</w:t>
      </w:r>
    </w:p>
    <w:p w:rsidR="009451EB" w:rsidRPr="005C76C0" w:rsidRDefault="009451EB" w:rsidP="009451EB">
      <w:pPr>
        <w:rPr>
          <w:rFonts w:ascii="Times New Roman" w:hAnsi="Times New Roman"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  <w:r w:rsidRPr="005C76C0">
        <w:rPr>
          <w:rFonts w:ascii="Times New Roman" w:hAnsi="Times New Roman"/>
          <w:b/>
          <w:i/>
          <w:sz w:val="36"/>
          <w:szCs w:val="24"/>
        </w:rPr>
        <w:t>PROHLÁŠENÍ UCHAZEČE</w:t>
      </w:r>
    </w:p>
    <w:p w:rsidR="009451EB" w:rsidRPr="005C76C0" w:rsidRDefault="009451EB" w:rsidP="009451EB">
      <w:pPr>
        <w:rPr>
          <w:rFonts w:ascii="Times New Roman" w:hAnsi="Times New Roman"/>
          <w:sz w:val="24"/>
          <w:szCs w:val="24"/>
        </w:rPr>
      </w:pPr>
    </w:p>
    <w:p w:rsidR="009451EB" w:rsidRPr="005C76C0" w:rsidRDefault="009451EB" w:rsidP="009451EB">
      <w:pPr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Jménem společnosti ……………………</w:t>
      </w:r>
      <w:proofErr w:type="gramStart"/>
      <w:r w:rsidRPr="005C76C0">
        <w:rPr>
          <w:rFonts w:ascii="Times New Roman" w:hAnsi="Times New Roman"/>
          <w:sz w:val="24"/>
          <w:szCs w:val="24"/>
        </w:rPr>
        <w:t>….. (dále</w:t>
      </w:r>
      <w:proofErr w:type="gramEnd"/>
      <w:r w:rsidRPr="005C76C0">
        <w:rPr>
          <w:rFonts w:ascii="Times New Roman" w:hAnsi="Times New Roman"/>
          <w:sz w:val="24"/>
          <w:szCs w:val="24"/>
        </w:rPr>
        <w:t xml:space="preserve"> jen „uchazeč“), prohlašuji, že: </w:t>
      </w:r>
    </w:p>
    <w:p w:rsidR="009451EB" w:rsidRPr="005C76C0" w:rsidRDefault="009451EB" w:rsidP="009451EB">
      <w:pPr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Uchazeč je vázán celým obsahem nabídky po celou dobu běhu zadávací lhůty. </w:t>
      </w: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</w:t>
      </w:r>
      <w:r w:rsidRPr="005C76C0">
        <w:rPr>
          <w:rFonts w:ascii="Times New Roman" w:hAnsi="Times New Roman"/>
          <w:color w:val="000000"/>
          <w:sz w:val="24"/>
          <w:szCs w:val="24"/>
        </w:rPr>
        <w:t xml:space="preserve">Uchazeč si vyjasnil všechna případná sporná ustanovení a nesrovnalosti v zadávací dokumentaci této zakázky. </w:t>
      </w: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color w:val="000000"/>
          <w:sz w:val="24"/>
          <w:szCs w:val="24"/>
        </w:rPr>
        <w:t>● Uchazeč je seznámen se všemi okolnostmi, které mohou mít vliv na navržený obsah smlouvy o dílo a na cenu díla, předložená nabídka tyto okolnosti respektuje a nedokonalá informovanost uchazeče není důvodem k pozdější změně ceny díla a termínů jeho provedení.</w:t>
      </w: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color w:val="000000"/>
          <w:sz w:val="24"/>
          <w:szCs w:val="24"/>
        </w:rPr>
        <w:t>● Uchazeč se zavazuje, že zakázku nepostoupí jinému zhotoviteli a ani nezmění další zhotovitele – subdodavatele – uvedené v nabídce bez písemného souhlasu zadavatele. Porušení tohoto pravidla může být důvodem pro odstoupení objednatele od smlouvy. Veškeré náklady spojené s případnou změnou subdodavatelů nese zhotovitel.</w:t>
      </w:r>
    </w:p>
    <w:p w:rsidR="009451EB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</w:t>
      </w:r>
      <w:r w:rsidRPr="001B47B5">
        <w:rPr>
          <w:rFonts w:ascii="Times New Roman" w:hAnsi="Times New Roman"/>
          <w:b/>
          <w:color w:val="000000"/>
          <w:sz w:val="24"/>
          <w:szCs w:val="24"/>
        </w:rPr>
        <w:t>Všechny údaje uvedené v nabídce uchazeče jsou pravdivé a zadavatel má právo si všechny uvedené údaje ověřit. V případě, že zadavatel zjistí, že uchazeč uvedl v nabídce nepravdivé informace, má právo uchazeče z dalšího procesu hodnocení nabídek vyřadit. Uchazeč zároveň bere na vědomí, že případným uváděním nepravdivých informací v nabídce porušuje právní řád ČR.</w:t>
      </w:r>
      <w:r w:rsidRPr="005C76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1EB" w:rsidRPr="005C76C0" w:rsidRDefault="009451EB" w:rsidP="00945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………………………………</w:t>
      </w:r>
    </w:p>
    <w:p w:rsidR="009451EB" w:rsidRPr="005C76C0" w:rsidRDefault="009451EB" w:rsidP="009451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podpis oprávněného zástupce uchazeče</w:t>
      </w:r>
    </w:p>
    <w:p w:rsidR="009451EB" w:rsidRPr="005C76C0" w:rsidRDefault="009451EB" w:rsidP="009451EB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9451EB" w:rsidRPr="005C76C0" w:rsidRDefault="009451EB" w:rsidP="009451EB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9451EB" w:rsidRPr="005C76C0" w:rsidRDefault="009451EB" w:rsidP="009451EB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9451EB" w:rsidRPr="005C76C0" w:rsidRDefault="009451EB" w:rsidP="009451EB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9451EB" w:rsidRPr="005C76C0" w:rsidRDefault="009451EB" w:rsidP="009451EB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AD0341" w:rsidRDefault="009451EB">
      <w:bookmarkStart w:id="0" w:name="_GoBack"/>
      <w:bookmarkEnd w:id="0"/>
    </w:p>
    <w:sectPr w:rsidR="00AD0341" w:rsidSect="00FE56A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B" w:rsidRDefault="009451E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:rsidR="00073B0B" w:rsidRDefault="009451E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47"/>
    <w:rsid w:val="001C0CEB"/>
    <w:rsid w:val="00246847"/>
    <w:rsid w:val="009451EB"/>
    <w:rsid w:val="009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451EB"/>
    <w:pPr>
      <w:tabs>
        <w:tab w:val="center" w:pos="4536"/>
        <w:tab w:val="right" w:pos="9072"/>
      </w:tabs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451E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451EB"/>
    <w:pPr>
      <w:tabs>
        <w:tab w:val="center" w:pos="4536"/>
        <w:tab w:val="right" w:pos="9072"/>
      </w:tabs>
    </w:pPr>
    <w:rPr>
      <w:rFonts w:ascii="Arial" w:eastAsia="Calibri" w:hAnsi="Arial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451E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Bruckbauer František</dc:creator>
  <cp:lastModifiedBy>Bruckbauer František</cp:lastModifiedBy>
  <cp:revision>2</cp:revision>
  <dcterms:created xsi:type="dcterms:W3CDTF">2014-12-08T14:28:00Z</dcterms:created>
  <dcterms:modified xsi:type="dcterms:W3CDTF">2014-12-08T14:28:00Z</dcterms:modified>
</cp:coreProperties>
</file>