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359" w:rsidRPr="009159DE" w:rsidRDefault="00452FB8" w:rsidP="00C31156">
      <w:pPr>
        <w:spacing w:before="1200" w:line="276" w:lineRule="auto"/>
        <w:jc w:val="center"/>
        <w:rPr>
          <w:rFonts w:ascii="Arial" w:hAnsi="Arial" w:cs="Arial"/>
          <w:b/>
          <w:sz w:val="32"/>
          <w:szCs w:val="28"/>
        </w:rPr>
      </w:pPr>
      <w:r w:rsidRPr="009159DE">
        <w:rPr>
          <w:rFonts w:ascii="Arial" w:hAnsi="Arial" w:cs="Arial"/>
          <w:noProof/>
          <w:sz w:val="28"/>
        </w:rPr>
        <w:drawing>
          <wp:anchor distT="0" distB="0" distL="114300" distR="114300" simplePos="0" relativeHeight="251657728" behindDoc="0" locked="0" layoutInCell="1" allowOverlap="1">
            <wp:simplePos x="0" y="0"/>
            <wp:positionH relativeFrom="margin">
              <wp:align>center</wp:align>
            </wp:positionH>
            <wp:positionV relativeFrom="margin">
              <wp:align>top</wp:align>
            </wp:positionV>
            <wp:extent cx="579755" cy="692150"/>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9755"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ED5359" w:rsidRPr="009159DE">
        <w:rPr>
          <w:rFonts w:ascii="Arial" w:hAnsi="Arial" w:cs="Arial"/>
          <w:b/>
          <w:sz w:val="32"/>
          <w:szCs w:val="28"/>
        </w:rPr>
        <w:t>USNESENÍ</w:t>
      </w:r>
    </w:p>
    <w:p w:rsidR="00ED5359" w:rsidRPr="00376238" w:rsidRDefault="00ED5359" w:rsidP="005B336B">
      <w:pPr>
        <w:spacing w:line="276" w:lineRule="auto"/>
        <w:jc w:val="center"/>
        <w:rPr>
          <w:rFonts w:ascii="Arial" w:hAnsi="Arial" w:cs="Arial"/>
          <w:b/>
          <w:sz w:val="28"/>
          <w:szCs w:val="28"/>
        </w:rPr>
      </w:pPr>
      <w:r w:rsidRPr="00376238">
        <w:rPr>
          <w:rFonts w:ascii="Arial" w:hAnsi="Arial" w:cs="Arial"/>
          <w:b/>
          <w:sz w:val="28"/>
          <w:szCs w:val="28"/>
        </w:rPr>
        <w:t>VLÁDY ČESKÉ REPUBLIKY</w:t>
      </w:r>
    </w:p>
    <w:p w:rsidR="00EE6D03" w:rsidRDefault="00ED5359" w:rsidP="00EE6D03">
      <w:pPr>
        <w:jc w:val="center"/>
        <w:rPr>
          <w:rFonts w:ascii="Arial" w:hAnsi="Arial" w:cs="Arial"/>
          <w:sz w:val="22"/>
          <w:szCs w:val="22"/>
        </w:rPr>
      </w:pPr>
      <w:r w:rsidRPr="003375EF">
        <w:rPr>
          <w:rFonts w:ascii="Arial" w:hAnsi="Arial" w:cs="Arial"/>
          <w:sz w:val="22"/>
          <w:szCs w:val="22"/>
        </w:rPr>
        <w:t>ze dne</w:t>
      </w:r>
      <w:r w:rsidR="00FA7C45" w:rsidRPr="003375EF">
        <w:rPr>
          <w:rFonts w:ascii="Arial" w:hAnsi="Arial" w:cs="Arial"/>
          <w:sz w:val="22"/>
          <w:szCs w:val="22"/>
        </w:rPr>
        <w:t xml:space="preserve"> </w:t>
      </w:r>
      <w:r w:rsidR="00190B82">
        <w:rPr>
          <w:rFonts w:ascii="Arial" w:hAnsi="Arial" w:cs="Arial"/>
          <w:sz w:val="22"/>
          <w:szCs w:val="22"/>
        </w:rPr>
        <w:t>18</w:t>
      </w:r>
      <w:r w:rsidR="001B7568">
        <w:rPr>
          <w:rFonts w:ascii="Arial" w:hAnsi="Arial" w:cs="Arial"/>
          <w:sz w:val="22"/>
          <w:szCs w:val="22"/>
        </w:rPr>
        <w:t>.</w:t>
      </w:r>
      <w:r w:rsidR="00674C99">
        <w:rPr>
          <w:rFonts w:ascii="Arial" w:hAnsi="Arial" w:cs="Arial"/>
          <w:sz w:val="22"/>
          <w:szCs w:val="22"/>
        </w:rPr>
        <w:t xml:space="preserve"> </w:t>
      </w:r>
      <w:r w:rsidR="00190B82">
        <w:rPr>
          <w:rFonts w:ascii="Arial" w:hAnsi="Arial" w:cs="Arial"/>
          <w:sz w:val="22"/>
          <w:szCs w:val="22"/>
        </w:rPr>
        <w:t>března</w:t>
      </w:r>
      <w:r w:rsidR="00674C99">
        <w:rPr>
          <w:rFonts w:ascii="Arial" w:hAnsi="Arial" w:cs="Arial"/>
          <w:sz w:val="22"/>
          <w:szCs w:val="22"/>
        </w:rPr>
        <w:t xml:space="preserve"> </w:t>
      </w:r>
      <w:r w:rsidR="00B44483">
        <w:rPr>
          <w:rFonts w:ascii="Arial" w:hAnsi="Arial" w:cs="Arial"/>
          <w:sz w:val="22"/>
          <w:szCs w:val="22"/>
        </w:rPr>
        <w:t>2021</w:t>
      </w:r>
      <w:r w:rsidR="00245FB8">
        <w:rPr>
          <w:rFonts w:ascii="Arial" w:hAnsi="Arial" w:cs="Arial"/>
          <w:sz w:val="22"/>
          <w:szCs w:val="22"/>
        </w:rPr>
        <w:t xml:space="preserve"> č.</w:t>
      </w:r>
      <w:r w:rsidR="001B3A0E">
        <w:rPr>
          <w:rFonts w:ascii="Arial" w:hAnsi="Arial" w:cs="Arial"/>
          <w:sz w:val="22"/>
          <w:szCs w:val="22"/>
        </w:rPr>
        <w:t xml:space="preserve"> </w:t>
      </w:r>
      <w:r w:rsidR="00190B82">
        <w:rPr>
          <w:rFonts w:ascii="Arial" w:hAnsi="Arial" w:cs="Arial"/>
          <w:sz w:val="22"/>
          <w:szCs w:val="22"/>
        </w:rPr>
        <w:t>…</w:t>
      </w:r>
    </w:p>
    <w:p w:rsidR="0032596A" w:rsidRPr="00EE6D03" w:rsidRDefault="0032596A" w:rsidP="00EE6D03">
      <w:pPr>
        <w:jc w:val="center"/>
        <w:rPr>
          <w:rFonts w:ascii="Arial" w:hAnsi="Arial" w:cs="Arial"/>
          <w:sz w:val="22"/>
          <w:szCs w:val="22"/>
        </w:rPr>
      </w:pPr>
    </w:p>
    <w:p w:rsidR="009A2094" w:rsidRDefault="009A2094" w:rsidP="009A2094">
      <w:pPr>
        <w:pStyle w:val="Styl1-Nzevmaterilu"/>
        <w:rPr>
          <w:szCs w:val="22"/>
        </w:rPr>
      </w:pPr>
      <w:r>
        <w:rPr>
          <w:szCs w:val="22"/>
        </w:rPr>
        <w:t xml:space="preserve">o přijetí krizového opatření </w:t>
      </w:r>
    </w:p>
    <w:p w:rsidR="009A2094" w:rsidRDefault="009A2094" w:rsidP="009A2094">
      <w:pPr>
        <w:widowControl w:val="0"/>
        <w:jc w:val="both"/>
        <w:rPr>
          <w:rFonts w:ascii="Arial" w:hAnsi="Arial" w:cs="Arial"/>
          <w:bCs/>
          <w:sz w:val="22"/>
          <w:szCs w:val="22"/>
        </w:rPr>
      </w:pPr>
    </w:p>
    <w:p w:rsidR="009A2094" w:rsidRDefault="009A2094" w:rsidP="009A2094">
      <w:pPr>
        <w:widowControl w:val="0"/>
        <w:jc w:val="both"/>
        <w:rPr>
          <w:rFonts w:ascii="Arial" w:hAnsi="Arial" w:cs="Arial"/>
          <w:sz w:val="22"/>
          <w:szCs w:val="22"/>
        </w:rPr>
      </w:pPr>
      <w:r>
        <w:rPr>
          <w:rFonts w:ascii="Arial" w:hAnsi="Arial" w:cs="Arial"/>
          <w:bCs/>
          <w:sz w:val="22"/>
          <w:szCs w:val="22"/>
        </w:rPr>
        <w:t xml:space="preserve">V návaznosti na usnesení vlády č. </w:t>
      </w:r>
      <w:r w:rsidR="00212AB5">
        <w:rPr>
          <w:rFonts w:ascii="Arial" w:hAnsi="Arial" w:cs="Arial"/>
          <w:bCs/>
          <w:sz w:val="22"/>
          <w:szCs w:val="22"/>
        </w:rPr>
        <w:t>196</w:t>
      </w:r>
      <w:r>
        <w:rPr>
          <w:rFonts w:ascii="Arial" w:hAnsi="Arial" w:cs="Arial"/>
          <w:bCs/>
          <w:sz w:val="22"/>
          <w:szCs w:val="22"/>
        </w:rPr>
        <w:t xml:space="preserve"> ze dne </w:t>
      </w:r>
      <w:r w:rsidR="00FE59FC">
        <w:rPr>
          <w:rFonts w:ascii="Arial" w:hAnsi="Arial" w:cs="Arial"/>
          <w:bCs/>
          <w:sz w:val="22"/>
          <w:szCs w:val="22"/>
        </w:rPr>
        <w:t>26</w:t>
      </w:r>
      <w:r>
        <w:rPr>
          <w:rFonts w:ascii="Arial" w:hAnsi="Arial" w:cs="Arial"/>
          <w:bCs/>
          <w:sz w:val="22"/>
          <w:szCs w:val="22"/>
        </w:rPr>
        <w:t xml:space="preserve">. </w:t>
      </w:r>
      <w:r w:rsidR="007423C9">
        <w:rPr>
          <w:rFonts w:ascii="Arial" w:hAnsi="Arial" w:cs="Arial"/>
          <w:bCs/>
          <w:sz w:val="22"/>
          <w:szCs w:val="22"/>
        </w:rPr>
        <w:t>února</w:t>
      </w:r>
      <w:r>
        <w:rPr>
          <w:rFonts w:ascii="Arial" w:hAnsi="Arial" w:cs="Arial"/>
          <w:bCs/>
          <w:sz w:val="22"/>
          <w:szCs w:val="22"/>
        </w:rPr>
        <w:t xml:space="preserve"> 20</w:t>
      </w:r>
      <w:r w:rsidR="007423C9">
        <w:rPr>
          <w:rFonts w:ascii="Arial" w:hAnsi="Arial" w:cs="Arial"/>
          <w:bCs/>
          <w:sz w:val="22"/>
          <w:szCs w:val="22"/>
        </w:rPr>
        <w:t>21</w:t>
      </w:r>
      <w:r>
        <w:rPr>
          <w:rFonts w:ascii="Arial" w:hAnsi="Arial" w:cs="Arial"/>
          <w:bCs/>
          <w:sz w:val="22"/>
          <w:szCs w:val="22"/>
        </w:rPr>
        <w:t xml:space="preserve">, kterým vláda </w:t>
      </w:r>
      <w:r>
        <w:rPr>
          <w:rFonts w:ascii="Arial" w:hAnsi="Arial" w:cs="Arial"/>
          <w:sz w:val="22"/>
          <w:szCs w:val="22"/>
        </w:rPr>
        <w:t xml:space="preserve">v souladu s čl. 5 a 6 ústavního zákona č. 110/1998 Sb., o bezpečnosti České republiky, </w:t>
      </w:r>
      <w:r>
        <w:rPr>
          <w:rFonts w:ascii="Arial" w:hAnsi="Arial" w:cs="Arial"/>
          <w:bCs/>
          <w:sz w:val="22"/>
          <w:szCs w:val="22"/>
        </w:rPr>
        <w:t xml:space="preserve">vyhlásila pro území </w:t>
      </w:r>
      <w:r>
        <w:rPr>
          <w:rFonts w:ascii="Arial" w:hAnsi="Arial" w:cs="Arial"/>
          <w:sz w:val="22"/>
          <w:szCs w:val="22"/>
        </w:rPr>
        <w:t xml:space="preserve">České republiky z důvodu ohrožení zdraví v souvislosti s prokázáním výskytu </w:t>
      </w:r>
      <w:proofErr w:type="spellStart"/>
      <w:r>
        <w:rPr>
          <w:rFonts w:ascii="Arial" w:hAnsi="Arial" w:cs="Arial"/>
          <w:sz w:val="22"/>
          <w:szCs w:val="22"/>
        </w:rPr>
        <w:t>koronaviru</w:t>
      </w:r>
      <w:proofErr w:type="spellEnd"/>
      <w:r>
        <w:rPr>
          <w:rFonts w:ascii="Arial" w:hAnsi="Arial" w:cs="Arial"/>
          <w:sz w:val="22"/>
          <w:szCs w:val="22"/>
        </w:rPr>
        <w:t xml:space="preserve"> /označovaný jako SARS CoV-2/ na území České republiky nouzový stav a ve smyslu § 5 písm. a) až e) a § 6 zákona č. 240/2000 Sb., o krizovém řízení a o změně některých zákonů (krizový zákon), ve znění pozdějších předpisů, pro řešení vzniklé krizové situace, rozhodla o přijetí krizových opatření, tímto ve smyslu ustanovení § 5 písm. c) a § 6 odst. 1 písm. b) krizového zákona.</w:t>
      </w:r>
    </w:p>
    <w:p w:rsidR="009A2094" w:rsidRDefault="009A2094" w:rsidP="009A2094">
      <w:pPr>
        <w:widowControl w:val="0"/>
        <w:jc w:val="both"/>
        <w:rPr>
          <w:rFonts w:ascii="Arial" w:hAnsi="Arial" w:cs="Arial"/>
          <w:sz w:val="22"/>
          <w:szCs w:val="22"/>
        </w:rPr>
      </w:pPr>
    </w:p>
    <w:p w:rsidR="0032596A" w:rsidRPr="000A2EC1" w:rsidRDefault="0032596A" w:rsidP="000A2EC1">
      <w:pPr>
        <w:widowControl w:val="0"/>
        <w:jc w:val="both"/>
        <w:rPr>
          <w:rFonts w:ascii="Arial" w:hAnsi="Arial" w:cs="Arial"/>
          <w:sz w:val="22"/>
          <w:szCs w:val="22"/>
        </w:rPr>
      </w:pPr>
    </w:p>
    <w:p w:rsidR="009A2094" w:rsidRPr="000A2EC1" w:rsidRDefault="000A2EC1" w:rsidP="000A2EC1">
      <w:pPr>
        <w:widowControl w:val="0"/>
        <w:jc w:val="both"/>
        <w:rPr>
          <w:rFonts w:ascii="Arial" w:hAnsi="Arial" w:cs="Arial"/>
          <w:sz w:val="22"/>
          <w:szCs w:val="22"/>
        </w:rPr>
      </w:pPr>
      <w:r w:rsidRPr="000A2EC1">
        <w:rPr>
          <w:rFonts w:ascii="Arial" w:hAnsi="Arial" w:cs="Arial"/>
          <w:b/>
          <w:sz w:val="22"/>
          <w:szCs w:val="22"/>
        </w:rPr>
        <w:t xml:space="preserve">Vláda </w:t>
      </w:r>
      <w:r w:rsidRPr="000A2EC1">
        <w:rPr>
          <w:rFonts w:ascii="Arial" w:hAnsi="Arial" w:cs="Arial"/>
          <w:sz w:val="22"/>
          <w:szCs w:val="22"/>
        </w:rPr>
        <w:t xml:space="preserve">za účelem předcházení šíření onemocnění COVID-19 v rámci zvýšené mobility osob mezi okresy a za účelem posílení odpovědnosti a prevence osob při řešení krizové situace související s výskytem onemocnění COVID-19 </w:t>
      </w:r>
      <w:r w:rsidRPr="00D12EA0">
        <w:rPr>
          <w:rFonts w:ascii="Arial" w:hAnsi="Arial" w:cs="Arial"/>
          <w:sz w:val="22"/>
          <w:szCs w:val="22"/>
        </w:rPr>
        <w:t xml:space="preserve">s účinností ode dne </w:t>
      </w:r>
      <w:r w:rsidR="00190B82">
        <w:rPr>
          <w:rFonts w:ascii="Arial" w:hAnsi="Arial" w:cs="Arial"/>
          <w:sz w:val="22"/>
          <w:szCs w:val="22"/>
        </w:rPr>
        <w:t>22</w:t>
      </w:r>
      <w:r w:rsidRPr="00D12EA0">
        <w:rPr>
          <w:rFonts w:ascii="Arial" w:hAnsi="Arial" w:cs="Arial"/>
          <w:sz w:val="22"/>
          <w:szCs w:val="22"/>
        </w:rPr>
        <w:t xml:space="preserve">. března 2021 od 00:00 hod. do dne </w:t>
      </w:r>
      <w:r w:rsidR="00190B82">
        <w:rPr>
          <w:rFonts w:ascii="Arial" w:hAnsi="Arial" w:cs="Arial"/>
          <w:sz w:val="22"/>
          <w:szCs w:val="22"/>
        </w:rPr>
        <w:t>28</w:t>
      </w:r>
      <w:r w:rsidR="00A70DDC" w:rsidRPr="00D12EA0">
        <w:rPr>
          <w:rFonts w:ascii="Arial" w:hAnsi="Arial" w:cs="Arial"/>
          <w:sz w:val="22"/>
          <w:szCs w:val="22"/>
        </w:rPr>
        <w:t>. března</w:t>
      </w:r>
      <w:r w:rsidR="00D8360F">
        <w:rPr>
          <w:rFonts w:ascii="Arial" w:hAnsi="Arial" w:cs="Arial"/>
          <w:sz w:val="22"/>
          <w:szCs w:val="22"/>
        </w:rPr>
        <w:t xml:space="preserve"> 2021</w:t>
      </w:r>
      <w:r w:rsidR="00A70DDC" w:rsidRPr="00D12EA0">
        <w:rPr>
          <w:rFonts w:ascii="Arial" w:hAnsi="Arial" w:cs="Arial"/>
          <w:sz w:val="22"/>
          <w:szCs w:val="22"/>
        </w:rPr>
        <w:t xml:space="preserve"> do</w:t>
      </w:r>
      <w:r w:rsidRPr="00D12EA0">
        <w:rPr>
          <w:rFonts w:ascii="Arial" w:hAnsi="Arial" w:cs="Arial"/>
          <w:sz w:val="22"/>
          <w:szCs w:val="22"/>
        </w:rPr>
        <w:t xml:space="preserve"> 23:59 hod. om</w:t>
      </w:r>
      <w:r w:rsidRPr="000A2EC1">
        <w:rPr>
          <w:rFonts w:ascii="Arial" w:hAnsi="Arial" w:cs="Arial"/>
          <w:sz w:val="22"/>
          <w:szCs w:val="22"/>
        </w:rPr>
        <w:t>ezuje volný pohyb osob na území České republiky tak, že</w:t>
      </w:r>
    </w:p>
    <w:p w:rsidR="009A2094" w:rsidRPr="000A2EC1" w:rsidRDefault="009A2094" w:rsidP="000A2EC1">
      <w:pPr>
        <w:widowControl w:val="0"/>
        <w:jc w:val="both"/>
        <w:rPr>
          <w:rFonts w:ascii="Arial" w:hAnsi="Arial" w:cs="Arial"/>
          <w:sz w:val="22"/>
          <w:szCs w:val="22"/>
        </w:rPr>
      </w:pPr>
    </w:p>
    <w:p w:rsidR="000A2EC1" w:rsidRPr="000A2EC1" w:rsidRDefault="000A2EC1" w:rsidP="000A2EC1">
      <w:pPr>
        <w:ind w:left="357" w:hanging="357"/>
        <w:jc w:val="both"/>
        <w:rPr>
          <w:rFonts w:ascii="Arial" w:hAnsi="Arial" w:cs="Arial"/>
          <w:b/>
          <w:sz w:val="22"/>
          <w:szCs w:val="22"/>
        </w:rPr>
      </w:pPr>
      <w:r w:rsidRPr="000A2EC1">
        <w:rPr>
          <w:rFonts w:ascii="Arial" w:hAnsi="Arial" w:cs="Arial"/>
          <w:b/>
          <w:sz w:val="22"/>
          <w:szCs w:val="22"/>
        </w:rPr>
        <w:t>I.</w:t>
      </w:r>
      <w:r>
        <w:rPr>
          <w:rFonts w:ascii="Arial" w:hAnsi="Arial" w:cs="Arial"/>
          <w:b/>
          <w:sz w:val="22"/>
          <w:szCs w:val="22"/>
        </w:rPr>
        <w:tab/>
      </w:r>
      <w:r w:rsidRPr="000A2EC1">
        <w:rPr>
          <w:rFonts w:ascii="Arial" w:hAnsi="Arial" w:cs="Arial"/>
          <w:b/>
          <w:sz w:val="22"/>
          <w:szCs w:val="22"/>
        </w:rPr>
        <w:t>zakazuje</w:t>
      </w:r>
    </w:p>
    <w:p w:rsidR="000A2EC1" w:rsidRPr="000A2EC1" w:rsidRDefault="000A2EC1" w:rsidP="000A2EC1">
      <w:pPr>
        <w:overflowPunct/>
        <w:autoSpaceDE/>
        <w:autoSpaceDN/>
        <w:adjustRightInd/>
        <w:ind w:left="357" w:hanging="357"/>
        <w:jc w:val="both"/>
        <w:textAlignment w:val="auto"/>
        <w:rPr>
          <w:rFonts w:ascii="Arial" w:hAnsi="Arial" w:cs="Arial"/>
          <w:sz w:val="22"/>
          <w:szCs w:val="22"/>
        </w:rPr>
      </w:pPr>
      <w:r>
        <w:rPr>
          <w:rFonts w:ascii="Arial" w:hAnsi="Arial" w:cs="Arial"/>
          <w:sz w:val="22"/>
          <w:szCs w:val="22"/>
        </w:rPr>
        <w:t>1.</w:t>
      </w:r>
      <w:r>
        <w:rPr>
          <w:rFonts w:ascii="Arial" w:hAnsi="Arial" w:cs="Arial"/>
          <w:sz w:val="22"/>
          <w:szCs w:val="22"/>
        </w:rPr>
        <w:tab/>
      </w:r>
      <w:r w:rsidRPr="000A2EC1">
        <w:rPr>
          <w:rFonts w:ascii="Arial" w:hAnsi="Arial" w:cs="Arial"/>
          <w:sz w:val="22"/>
          <w:szCs w:val="22"/>
        </w:rPr>
        <w:t>všem osobám opustit území okresu nebo hlavního města Prahy, na jehož území mají trvalý pobyt nebo bydliště; za bydliště se pro účely tohoto opatření považuje též vlastní rekreační objekt, pokud zde osoba pobývá ke dni nabytí účinnosti tohoto opatření a nepřetržitě poté, za podmínky současného pobytu pouze členů jedné domácnosti v takovém rekreačním objektu,</w:t>
      </w:r>
    </w:p>
    <w:p w:rsidR="000A2EC1" w:rsidRPr="000A2EC1" w:rsidRDefault="000A2EC1" w:rsidP="000A2EC1">
      <w:pPr>
        <w:overflowPunct/>
        <w:autoSpaceDE/>
        <w:autoSpaceDN/>
        <w:adjustRightInd/>
        <w:ind w:left="357" w:hanging="357"/>
        <w:jc w:val="both"/>
        <w:textAlignment w:val="auto"/>
        <w:rPr>
          <w:rFonts w:ascii="Arial" w:hAnsi="Arial" w:cs="Arial"/>
          <w:sz w:val="22"/>
          <w:szCs w:val="22"/>
        </w:rPr>
      </w:pPr>
      <w:r>
        <w:rPr>
          <w:rFonts w:ascii="Arial" w:hAnsi="Arial" w:cs="Arial"/>
          <w:sz w:val="22"/>
          <w:szCs w:val="22"/>
        </w:rPr>
        <w:t>2.</w:t>
      </w:r>
      <w:r>
        <w:rPr>
          <w:rFonts w:ascii="Arial" w:hAnsi="Arial" w:cs="Arial"/>
          <w:sz w:val="22"/>
          <w:szCs w:val="22"/>
        </w:rPr>
        <w:tab/>
      </w:r>
      <w:r w:rsidRPr="000A2EC1">
        <w:rPr>
          <w:rFonts w:ascii="Arial" w:hAnsi="Arial" w:cs="Arial"/>
          <w:sz w:val="22"/>
          <w:szCs w:val="22"/>
        </w:rPr>
        <w:t>vstup, pohyb a pobyt na území okresu nebo hlavního města Prahy všem osobám, které nemají na území tohoto okresu nebo hlavního města Prahy místo svého trvalého pobytu nebo bydliště,</w:t>
      </w:r>
    </w:p>
    <w:p w:rsidR="000A2EC1" w:rsidRDefault="000A2EC1" w:rsidP="000A2EC1">
      <w:pPr>
        <w:jc w:val="both"/>
        <w:rPr>
          <w:rFonts w:ascii="Arial" w:hAnsi="Arial" w:cs="Arial"/>
          <w:sz w:val="22"/>
          <w:szCs w:val="22"/>
        </w:rPr>
      </w:pPr>
    </w:p>
    <w:p w:rsidR="000A2EC1" w:rsidRPr="000A2EC1" w:rsidRDefault="00D54095" w:rsidP="00D54095">
      <w:pPr>
        <w:ind w:left="357" w:hanging="357"/>
        <w:jc w:val="both"/>
        <w:rPr>
          <w:rFonts w:ascii="Arial" w:hAnsi="Arial" w:cs="Arial"/>
          <w:sz w:val="22"/>
          <w:szCs w:val="22"/>
        </w:rPr>
      </w:pPr>
      <w:r w:rsidRPr="00D54095">
        <w:rPr>
          <w:rFonts w:ascii="Arial" w:hAnsi="Arial" w:cs="Arial"/>
          <w:b/>
          <w:bCs/>
          <w:sz w:val="22"/>
          <w:szCs w:val="22"/>
        </w:rPr>
        <w:t>II.</w:t>
      </w:r>
      <w:r>
        <w:rPr>
          <w:rFonts w:ascii="Arial" w:hAnsi="Arial" w:cs="Arial"/>
          <w:b/>
          <w:bCs/>
          <w:sz w:val="22"/>
          <w:szCs w:val="22"/>
        </w:rPr>
        <w:tab/>
      </w:r>
      <w:r w:rsidRPr="00D54095">
        <w:rPr>
          <w:rFonts w:ascii="Arial" w:hAnsi="Arial" w:cs="Arial"/>
          <w:b/>
          <w:bCs/>
          <w:sz w:val="22"/>
          <w:szCs w:val="22"/>
        </w:rPr>
        <w:t>stanovuje</w:t>
      </w:r>
      <w:r>
        <w:rPr>
          <w:rFonts w:ascii="Arial" w:hAnsi="Arial" w:cs="Arial"/>
          <w:sz w:val="22"/>
          <w:szCs w:val="22"/>
        </w:rPr>
        <w:t xml:space="preserve"> ze zákazů podle bodu I tyto </w:t>
      </w:r>
      <w:r w:rsidR="000A2EC1" w:rsidRPr="000A2EC1">
        <w:rPr>
          <w:rFonts w:ascii="Arial" w:hAnsi="Arial" w:cs="Arial"/>
          <w:sz w:val="22"/>
          <w:szCs w:val="22"/>
        </w:rPr>
        <w:t>výjimk</w:t>
      </w:r>
      <w:r>
        <w:rPr>
          <w:rFonts w:ascii="Arial" w:hAnsi="Arial" w:cs="Arial"/>
          <w:sz w:val="22"/>
          <w:szCs w:val="22"/>
        </w:rPr>
        <w:t>y</w:t>
      </w:r>
      <w:r w:rsidR="000A2EC1" w:rsidRPr="000A2EC1">
        <w:rPr>
          <w:rFonts w:ascii="Arial" w:hAnsi="Arial" w:cs="Arial"/>
          <w:sz w:val="22"/>
          <w:szCs w:val="22"/>
        </w:rPr>
        <w:t>:</w:t>
      </w:r>
    </w:p>
    <w:p w:rsidR="000A2EC1" w:rsidRPr="000A2EC1" w:rsidRDefault="000A2EC1" w:rsidP="00D54095">
      <w:pPr>
        <w:ind w:left="714" w:hanging="357"/>
        <w:jc w:val="both"/>
        <w:rPr>
          <w:rFonts w:ascii="Arial" w:hAnsi="Arial" w:cs="Arial"/>
          <w:sz w:val="22"/>
          <w:szCs w:val="22"/>
        </w:rPr>
      </w:pPr>
      <w:r w:rsidRPr="000A2EC1">
        <w:rPr>
          <w:rFonts w:ascii="Arial" w:hAnsi="Arial" w:cs="Arial"/>
          <w:sz w:val="22"/>
          <w:szCs w:val="22"/>
        </w:rPr>
        <w:t>1.</w:t>
      </w:r>
      <w:r w:rsidR="00D54095">
        <w:rPr>
          <w:rFonts w:ascii="Arial" w:hAnsi="Arial" w:cs="Arial"/>
          <w:sz w:val="22"/>
          <w:szCs w:val="22"/>
        </w:rPr>
        <w:tab/>
      </w:r>
      <w:r w:rsidRPr="000A2EC1">
        <w:rPr>
          <w:rFonts w:ascii="Arial" w:hAnsi="Arial" w:cs="Arial"/>
          <w:sz w:val="22"/>
          <w:szCs w:val="22"/>
        </w:rPr>
        <w:t>cest</w:t>
      </w:r>
      <w:r w:rsidR="00D54095">
        <w:rPr>
          <w:rFonts w:ascii="Arial" w:hAnsi="Arial" w:cs="Arial"/>
          <w:sz w:val="22"/>
          <w:szCs w:val="22"/>
        </w:rPr>
        <w:t>a</w:t>
      </w:r>
      <w:r w:rsidRPr="000A2EC1">
        <w:rPr>
          <w:rFonts w:ascii="Arial" w:hAnsi="Arial" w:cs="Arial"/>
          <w:sz w:val="22"/>
          <w:szCs w:val="22"/>
        </w:rPr>
        <w:t xml:space="preserve"> do zaměstnání a k výkonu podnikatelské nebo jiné obdobné činnosti a k výkonu povinnosti veřejného funkcionáře nebo ústavního činitele,</w:t>
      </w:r>
    </w:p>
    <w:p w:rsidR="000A2EC1" w:rsidRPr="00B91BEF" w:rsidRDefault="000A2EC1" w:rsidP="00D54095">
      <w:pPr>
        <w:ind w:left="714" w:hanging="357"/>
        <w:jc w:val="both"/>
        <w:rPr>
          <w:rFonts w:ascii="Arial" w:hAnsi="Arial" w:cs="Arial"/>
          <w:sz w:val="22"/>
          <w:szCs w:val="22"/>
        </w:rPr>
      </w:pPr>
      <w:r w:rsidRPr="000A2EC1">
        <w:rPr>
          <w:rFonts w:ascii="Arial" w:hAnsi="Arial" w:cs="Arial"/>
          <w:sz w:val="22"/>
          <w:szCs w:val="22"/>
        </w:rPr>
        <w:t>2.</w:t>
      </w:r>
      <w:r w:rsidR="00D54095">
        <w:rPr>
          <w:rFonts w:ascii="Arial" w:hAnsi="Arial" w:cs="Arial"/>
          <w:sz w:val="22"/>
          <w:szCs w:val="22"/>
        </w:rPr>
        <w:tab/>
      </w:r>
      <w:r w:rsidRPr="000A2EC1">
        <w:rPr>
          <w:rFonts w:ascii="Arial" w:hAnsi="Arial" w:cs="Arial"/>
          <w:sz w:val="22"/>
          <w:szCs w:val="22"/>
        </w:rPr>
        <w:t>nezbytn</w:t>
      </w:r>
      <w:r w:rsidR="00D54095">
        <w:rPr>
          <w:rFonts w:ascii="Arial" w:hAnsi="Arial" w:cs="Arial"/>
          <w:sz w:val="22"/>
          <w:szCs w:val="22"/>
        </w:rPr>
        <w:t>á</w:t>
      </w:r>
      <w:r w:rsidRPr="000A2EC1">
        <w:rPr>
          <w:rFonts w:ascii="Arial" w:hAnsi="Arial" w:cs="Arial"/>
          <w:sz w:val="22"/>
          <w:szCs w:val="22"/>
        </w:rPr>
        <w:t xml:space="preserve"> cest</w:t>
      </w:r>
      <w:r w:rsidR="00D54095">
        <w:rPr>
          <w:rFonts w:ascii="Arial" w:hAnsi="Arial" w:cs="Arial"/>
          <w:sz w:val="22"/>
          <w:szCs w:val="22"/>
        </w:rPr>
        <w:t>a</w:t>
      </w:r>
      <w:r w:rsidRPr="000A2EC1">
        <w:rPr>
          <w:rFonts w:ascii="Arial" w:hAnsi="Arial" w:cs="Arial"/>
          <w:sz w:val="22"/>
          <w:szCs w:val="22"/>
        </w:rPr>
        <w:t xml:space="preserve"> za účelem </w:t>
      </w:r>
      <w:r w:rsidRPr="00A70DDC">
        <w:rPr>
          <w:rFonts w:ascii="Arial" w:hAnsi="Arial" w:cs="Arial"/>
          <w:sz w:val="22"/>
          <w:szCs w:val="22"/>
        </w:rPr>
        <w:t xml:space="preserve">zajištění nezbytných potřeb osob příbuzných a blízkých nebo </w:t>
      </w:r>
      <w:r w:rsidRPr="00B91BEF">
        <w:rPr>
          <w:rFonts w:ascii="Arial" w:hAnsi="Arial" w:cs="Arial"/>
          <w:sz w:val="22"/>
          <w:szCs w:val="22"/>
        </w:rPr>
        <w:t>potřeb pro jinou osobu (např. dobrovolnictví, sousedská výpomoc), zajištění péče o děti</w:t>
      </w:r>
      <w:r w:rsidR="001751B6" w:rsidRPr="00B91BEF">
        <w:rPr>
          <w:rFonts w:ascii="Arial" w:hAnsi="Arial" w:cs="Arial"/>
          <w:sz w:val="22"/>
          <w:szCs w:val="22"/>
        </w:rPr>
        <w:t xml:space="preserve"> a výkonu práva na udržování osobního styku mezi rodiči a nezletilými dětmi, včetně zajištění nezbytného doprovodu nezletilého dítěte při cestě za účelem osobního styku s rodičem</w:t>
      </w:r>
      <w:r w:rsidRPr="00B91BEF">
        <w:rPr>
          <w:rFonts w:ascii="Arial" w:hAnsi="Arial" w:cs="Arial"/>
          <w:sz w:val="22"/>
          <w:szCs w:val="22"/>
        </w:rPr>
        <w:t>, zajištění péče o zvířata, odkládání odpadu,</w:t>
      </w:r>
    </w:p>
    <w:p w:rsidR="000A2EC1" w:rsidRPr="000A2EC1" w:rsidRDefault="000A2EC1" w:rsidP="00D54095">
      <w:pPr>
        <w:ind w:left="714" w:hanging="357"/>
        <w:jc w:val="both"/>
        <w:rPr>
          <w:rFonts w:ascii="Arial" w:hAnsi="Arial" w:cs="Arial"/>
          <w:sz w:val="22"/>
          <w:szCs w:val="22"/>
        </w:rPr>
      </w:pPr>
      <w:r w:rsidRPr="000A2EC1">
        <w:rPr>
          <w:rFonts w:ascii="Arial" w:hAnsi="Arial" w:cs="Arial"/>
          <w:sz w:val="22"/>
          <w:szCs w:val="22"/>
        </w:rPr>
        <w:t>3.</w:t>
      </w:r>
      <w:r w:rsidR="00D54095">
        <w:rPr>
          <w:rFonts w:ascii="Arial" w:hAnsi="Arial" w:cs="Arial"/>
          <w:sz w:val="22"/>
          <w:szCs w:val="22"/>
        </w:rPr>
        <w:tab/>
      </w:r>
      <w:r w:rsidRPr="000A2EC1">
        <w:rPr>
          <w:rFonts w:ascii="Arial" w:hAnsi="Arial" w:cs="Arial"/>
          <w:sz w:val="22"/>
          <w:szCs w:val="22"/>
        </w:rPr>
        <w:t>nezbytn</w:t>
      </w:r>
      <w:r w:rsidR="00D54095">
        <w:rPr>
          <w:rFonts w:ascii="Arial" w:hAnsi="Arial" w:cs="Arial"/>
          <w:sz w:val="22"/>
          <w:szCs w:val="22"/>
        </w:rPr>
        <w:t>á</w:t>
      </w:r>
      <w:r w:rsidRPr="000A2EC1">
        <w:rPr>
          <w:rFonts w:ascii="Arial" w:hAnsi="Arial" w:cs="Arial"/>
          <w:sz w:val="22"/>
          <w:szCs w:val="22"/>
        </w:rPr>
        <w:t xml:space="preserve"> cest</w:t>
      </w:r>
      <w:r w:rsidR="00D54095">
        <w:rPr>
          <w:rFonts w:ascii="Arial" w:hAnsi="Arial" w:cs="Arial"/>
          <w:sz w:val="22"/>
          <w:szCs w:val="22"/>
        </w:rPr>
        <w:t>a</w:t>
      </w:r>
      <w:r w:rsidRPr="000A2EC1">
        <w:rPr>
          <w:rFonts w:ascii="Arial" w:hAnsi="Arial" w:cs="Arial"/>
          <w:sz w:val="22"/>
          <w:szCs w:val="22"/>
        </w:rPr>
        <w:t xml:space="preserve"> do zdravotnických zařízení nebo za účelem využívání sociálních služeb, včetně zajištění nezbytného doprovodu příbuzných a osob blízkých, a</w:t>
      </w:r>
      <w:r w:rsidR="00D54095">
        <w:rPr>
          <w:rFonts w:ascii="Arial" w:hAnsi="Arial" w:cs="Arial"/>
          <w:sz w:val="22"/>
          <w:szCs w:val="22"/>
        </w:rPr>
        <w:t> </w:t>
      </w:r>
      <w:r w:rsidRPr="000A2EC1">
        <w:rPr>
          <w:rFonts w:ascii="Arial" w:hAnsi="Arial" w:cs="Arial"/>
          <w:sz w:val="22"/>
          <w:szCs w:val="22"/>
        </w:rPr>
        <w:t>do</w:t>
      </w:r>
      <w:r w:rsidR="00D54095">
        <w:rPr>
          <w:rFonts w:ascii="Arial" w:hAnsi="Arial" w:cs="Arial"/>
          <w:sz w:val="22"/>
          <w:szCs w:val="22"/>
        </w:rPr>
        <w:t> </w:t>
      </w:r>
      <w:r w:rsidRPr="000A2EC1">
        <w:rPr>
          <w:rFonts w:ascii="Arial" w:hAnsi="Arial" w:cs="Arial"/>
          <w:sz w:val="22"/>
          <w:szCs w:val="22"/>
        </w:rPr>
        <w:t>zařízení veterinární péče,</w:t>
      </w:r>
    </w:p>
    <w:p w:rsidR="000A2EC1" w:rsidRPr="000A2EC1" w:rsidRDefault="000A2EC1" w:rsidP="00D54095">
      <w:pPr>
        <w:ind w:left="714" w:hanging="357"/>
        <w:jc w:val="both"/>
        <w:rPr>
          <w:rFonts w:ascii="Arial" w:hAnsi="Arial" w:cs="Arial"/>
          <w:sz w:val="22"/>
          <w:szCs w:val="22"/>
        </w:rPr>
      </w:pPr>
      <w:r w:rsidRPr="000A2EC1">
        <w:rPr>
          <w:rFonts w:ascii="Arial" w:hAnsi="Arial" w:cs="Arial"/>
          <w:sz w:val="22"/>
          <w:szCs w:val="22"/>
        </w:rPr>
        <w:t>4.</w:t>
      </w:r>
      <w:r w:rsidR="00D54095">
        <w:rPr>
          <w:rFonts w:ascii="Arial" w:hAnsi="Arial" w:cs="Arial"/>
          <w:sz w:val="22"/>
          <w:szCs w:val="22"/>
        </w:rPr>
        <w:tab/>
      </w:r>
      <w:r w:rsidRPr="000A2EC1">
        <w:rPr>
          <w:rFonts w:ascii="Arial" w:hAnsi="Arial" w:cs="Arial"/>
          <w:sz w:val="22"/>
          <w:szCs w:val="22"/>
        </w:rPr>
        <w:t>cest</w:t>
      </w:r>
      <w:r w:rsidR="00D54095">
        <w:rPr>
          <w:rFonts w:ascii="Arial" w:hAnsi="Arial" w:cs="Arial"/>
          <w:sz w:val="22"/>
          <w:szCs w:val="22"/>
        </w:rPr>
        <w:t>a</w:t>
      </w:r>
      <w:r w:rsidRPr="000A2EC1">
        <w:rPr>
          <w:rFonts w:ascii="Arial" w:hAnsi="Arial" w:cs="Arial"/>
          <w:sz w:val="22"/>
          <w:szCs w:val="22"/>
        </w:rPr>
        <w:t xml:space="preserve"> za účelem vyřízení neodkladných úředních záležitostí, včetně zajištění nezbytného doprovodu příbuzných a osob blízkých,</w:t>
      </w:r>
    </w:p>
    <w:p w:rsidR="000A2EC1" w:rsidRPr="000A2EC1" w:rsidRDefault="000A2EC1" w:rsidP="00D54095">
      <w:pPr>
        <w:ind w:left="714" w:hanging="357"/>
        <w:jc w:val="both"/>
        <w:rPr>
          <w:rFonts w:ascii="Arial" w:hAnsi="Arial" w:cs="Arial"/>
          <w:sz w:val="22"/>
          <w:szCs w:val="22"/>
        </w:rPr>
      </w:pPr>
      <w:r w:rsidRPr="000A2EC1">
        <w:rPr>
          <w:rFonts w:ascii="Arial" w:hAnsi="Arial" w:cs="Arial"/>
          <w:sz w:val="22"/>
          <w:szCs w:val="22"/>
        </w:rPr>
        <w:t>5.</w:t>
      </w:r>
      <w:r w:rsidR="00D54095">
        <w:rPr>
          <w:rFonts w:ascii="Arial" w:hAnsi="Arial" w:cs="Arial"/>
          <w:sz w:val="22"/>
          <w:szCs w:val="22"/>
        </w:rPr>
        <w:tab/>
      </w:r>
      <w:r w:rsidRPr="000A2EC1">
        <w:rPr>
          <w:rFonts w:ascii="Arial" w:hAnsi="Arial" w:cs="Arial"/>
          <w:sz w:val="22"/>
          <w:szCs w:val="22"/>
        </w:rPr>
        <w:t>výkon povolání nebo činností sloužících k zajištění</w:t>
      </w:r>
    </w:p>
    <w:p w:rsidR="000A2EC1" w:rsidRPr="000A2EC1" w:rsidRDefault="000A2EC1" w:rsidP="00D54095">
      <w:pPr>
        <w:ind w:left="1071" w:hanging="357"/>
        <w:jc w:val="both"/>
        <w:rPr>
          <w:rFonts w:ascii="Arial" w:hAnsi="Arial" w:cs="Arial"/>
          <w:sz w:val="22"/>
          <w:szCs w:val="22"/>
        </w:rPr>
      </w:pPr>
      <w:r w:rsidRPr="000A2EC1">
        <w:rPr>
          <w:rFonts w:ascii="Arial" w:hAnsi="Arial" w:cs="Arial"/>
          <w:sz w:val="22"/>
          <w:szCs w:val="22"/>
        </w:rPr>
        <w:t>a)</w:t>
      </w:r>
      <w:r w:rsidR="00D54095">
        <w:rPr>
          <w:rFonts w:ascii="Arial" w:hAnsi="Arial" w:cs="Arial"/>
          <w:sz w:val="22"/>
          <w:szCs w:val="22"/>
        </w:rPr>
        <w:tab/>
      </w:r>
      <w:r w:rsidRPr="000A2EC1">
        <w:rPr>
          <w:rFonts w:ascii="Arial" w:hAnsi="Arial" w:cs="Arial"/>
          <w:sz w:val="22"/>
          <w:szCs w:val="22"/>
        </w:rPr>
        <w:t>bezpečnosti, vnitřního pořádku a řešení krizové situace,</w:t>
      </w:r>
    </w:p>
    <w:p w:rsidR="000A2EC1" w:rsidRPr="000A2EC1" w:rsidRDefault="000A2EC1" w:rsidP="00D54095">
      <w:pPr>
        <w:ind w:left="1071" w:hanging="357"/>
        <w:jc w:val="both"/>
        <w:rPr>
          <w:rFonts w:ascii="Arial" w:hAnsi="Arial" w:cs="Arial"/>
          <w:sz w:val="22"/>
          <w:szCs w:val="22"/>
        </w:rPr>
      </w:pPr>
      <w:r w:rsidRPr="000A2EC1">
        <w:rPr>
          <w:rFonts w:ascii="Arial" w:hAnsi="Arial" w:cs="Arial"/>
          <w:sz w:val="22"/>
          <w:szCs w:val="22"/>
        </w:rPr>
        <w:t>b)</w:t>
      </w:r>
      <w:r w:rsidR="00D54095">
        <w:rPr>
          <w:rFonts w:ascii="Arial" w:hAnsi="Arial" w:cs="Arial"/>
          <w:sz w:val="22"/>
          <w:szCs w:val="22"/>
        </w:rPr>
        <w:tab/>
      </w:r>
      <w:r w:rsidRPr="000A2EC1">
        <w:rPr>
          <w:rFonts w:ascii="Arial" w:hAnsi="Arial" w:cs="Arial"/>
          <w:sz w:val="22"/>
          <w:szCs w:val="22"/>
        </w:rPr>
        <w:t>ochrany zdraví, poskytování zdravotní nebo sociální péče, včetně dobrovolnické činnosti,</w:t>
      </w:r>
    </w:p>
    <w:p w:rsidR="000A2EC1" w:rsidRPr="000A2EC1" w:rsidRDefault="000A2EC1" w:rsidP="00D54095">
      <w:pPr>
        <w:ind w:left="1071" w:hanging="357"/>
        <w:jc w:val="both"/>
        <w:rPr>
          <w:rFonts w:ascii="Arial" w:hAnsi="Arial" w:cs="Arial"/>
          <w:sz w:val="22"/>
          <w:szCs w:val="22"/>
        </w:rPr>
      </w:pPr>
      <w:r w:rsidRPr="000A2EC1">
        <w:rPr>
          <w:rFonts w:ascii="Arial" w:hAnsi="Arial" w:cs="Arial"/>
          <w:sz w:val="22"/>
          <w:szCs w:val="22"/>
        </w:rPr>
        <w:t>c)</w:t>
      </w:r>
      <w:r w:rsidR="00D54095">
        <w:rPr>
          <w:rFonts w:ascii="Arial" w:hAnsi="Arial" w:cs="Arial"/>
          <w:sz w:val="22"/>
          <w:szCs w:val="22"/>
        </w:rPr>
        <w:tab/>
      </w:r>
      <w:r w:rsidRPr="000A2EC1">
        <w:rPr>
          <w:rFonts w:ascii="Arial" w:hAnsi="Arial" w:cs="Arial"/>
          <w:sz w:val="22"/>
          <w:szCs w:val="22"/>
        </w:rPr>
        <w:t>individuální duchovní péče a služby,</w:t>
      </w:r>
    </w:p>
    <w:p w:rsidR="000A2EC1" w:rsidRPr="000A2EC1" w:rsidRDefault="000A2EC1" w:rsidP="00D54095">
      <w:pPr>
        <w:ind w:left="1071" w:hanging="357"/>
        <w:jc w:val="both"/>
        <w:rPr>
          <w:rFonts w:ascii="Arial" w:hAnsi="Arial" w:cs="Arial"/>
          <w:sz w:val="22"/>
          <w:szCs w:val="22"/>
        </w:rPr>
      </w:pPr>
      <w:r w:rsidRPr="000A2EC1">
        <w:rPr>
          <w:rFonts w:ascii="Arial" w:hAnsi="Arial" w:cs="Arial"/>
          <w:sz w:val="22"/>
          <w:szCs w:val="22"/>
        </w:rPr>
        <w:t>d)</w:t>
      </w:r>
      <w:r w:rsidR="00D54095">
        <w:rPr>
          <w:rFonts w:ascii="Arial" w:hAnsi="Arial" w:cs="Arial"/>
          <w:sz w:val="22"/>
          <w:szCs w:val="22"/>
        </w:rPr>
        <w:tab/>
      </w:r>
      <w:r w:rsidRPr="000A2EC1">
        <w:rPr>
          <w:rFonts w:ascii="Arial" w:hAnsi="Arial" w:cs="Arial"/>
          <w:sz w:val="22"/>
          <w:szCs w:val="22"/>
        </w:rPr>
        <w:t>veřejné hromadné dopravy a další infrastruktury,</w:t>
      </w:r>
    </w:p>
    <w:p w:rsidR="000A2EC1" w:rsidRPr="000A2EC1" w:rsidRDefault="000A2EC1" w:rsidP="00D54095">
      <w:pPr>
        <w:ind w:left="1071" w:hanging="357"/>
        <w:jc w:val="both"/>
        <w:rPr>
          <w:rFonts w:ascii="Arial" w:hAnsi="Arial" w:cs="Arial"/>
          <w:sz w:val="22"/>
          <w:szCs w:val="22"/>
        </w:rPr>
      </w:pPr>
      <w:r w:rsidRPr="000A2EC1">
        <w:rPr>
          <w:rFonts w:ascii="Arial" w:hAnsi="Arial" w:cs="Arial"/>
          <w:sz w:val="22"/>
          <w:szCs w:val="22"/>
        </w:rPr>
        <w:t>e)</w:t>
      </w:r>
      <w:r w:rsidR="00D54095">
        <w:rPr>
          <w:rFonts w:ascii="Arial" w:hAnsi="Arial" w:cs="Arial"/>
          <w:sz w:val="22"/>
          <w:szCs w:val="22"/>
        </w:rPr>
        <w:tab/>
      </w:r>
      <w:r w:rsidRPr="000A2EC1">
        <w:rPr>
          <w:rFonts w:ascii="Arial" w:hAnsi="Arial" w:cs="Arial"/>
          <w:sz w:val="22"/>
          <w:szCs w:val="22"/>
        </w:rPr>
        <w:t>služeb pro obyvatele, včetně zásobování a rozvážkové služby,</w:t>
      </w:r>
    </w:p>
    <w:p w:rsidR="000A2EC1" w:rsidRPr="000A2EC1" w:rsidRDefault="000A2EC1" w:rsidP="00D54095">
      <w:pPr>
        <w:ind w:left="1071" w:hanging="357"/>
        <w:jc w:val="both"/>
        <w:rPr>
          <w:rFonts w:ascii="Arial" w:hAnsi="Arial" w:cs="Arial"/>
          <w:sz w:val="22"/>
          <w:szCs w:val="22"/>
        </w:rPr>
      </w:pPr>
      <w:r w:rsidRPr="000A2EC1">
        <w:rPr>
          <w:rFonts w:ascii="Arial" w:hAnsi="Arial" w:cs="Arial"/>
          <w:sz w:val="22"/>
          <w:szCs w:val="22"/>
        </w:rPr>
        <w:lastRenderedPageBreak/>
        <w:t>f)</w:t>
      </w:r>
      <w:r w:rsidR="00D54095">
        <w:rPr>
          <w:rFonts w:ascii="Arial" w:hAnsi="Arial" w:cs="Arial"/>
          <w:sz w:val="22"/>
          <w:szCs w:val="22"/>
        </w:rPr>
        <w:tab/>
      </w:r>
      <w:r w:rsidRPr="000A2EC1">
        <w:rPr>
          <w:rFonts w:ascii="Arial" w:hAnsi="Arial" w:cs="Arial"/>
          <w:sz w:val="22"/>
          <w:szCs w:val="22"/>
        </w:rPr>
        <w:t>veterinární péče,</w:t>
      </w:r>
    </w:p>
    <w:p w:rsidR="000A2EC1" w:rsidRPr="000A2EC1" w:rsidRDefault="000A2EC1" w:rsidP="00D54095">
      <w:pPr>
        <w:ind w:left="714" w:hanging="357"/>
        <w:jc w:val="both"/>
        <w:rPr>
          <w:rFonts w:ascii="Arial" w:hAnsi="Arial" w:cs="Arial"/>
          <w:sz w:val="22"/>
          <w:szCs w:val="22"/>
        </w:rPr>
      </w:pPr>
      <w:r w:rsidRPr="000A2EC1">
        <w:rPr>
          <w:rFonts w:ascii="Arial" w:hAnsi="Arial" w:cs="Arial"/>
          <w:sz w:val="22"/>
          <w:szCs w:val="22"/>
        </w:rPr>
        <w:t>6.</w:t>
      </w:r>
      <w:r w:rsidR="00D54095">
        <w:rPr>
          <w:rFonts w:ascii="Arial" w:hAnsi="Arial" w:cs="Arial"/>
          <w:sz w:val="22"/>
          <w:szCs w:val="22"/>
        </w:rPr>
        <w:tab/>
      </w:r>
      <w:r w:rsidRPr="000A2EC1">
        <w:rPr>
          <w:rFonts w:ascii="Arial" w:hAnsi="Arial" w:cs="Arial"/>
          <w:sz w:val="22"/>
          <w:szCs w:val="22"/>
        </w:rPr>
        <w:t>účast na pohřbu, v počtu ne vyšším než 15 osob,</w:t>
      </w:r>
    </w:p>
    <w:p w:rsidR="000A2EC1" w:rsidRPr="000A2EC1" w:rsidRDefault="000A2EC1" w:rsidP="00D54095">
      <w:pPr>
        <w:ind w:left="714" w:hanging="357"/>
        <w:jc w:val="both"/>
        <w:rPr>
          <w:rFonts w:ascii="Arial" w:hAnsi="Arial" w:cs="Arial"/>
          <w:sz w:val="22"/>
          <w:szCs w:val="22"/>
        </w:rPr>
      </w:pPr>
      <w:r w:rsidRPr="000A2EC1">
        <w:rPr>
          <w:rFonts w:ascii="Arial" w:hAnsi="Arial" w:cs="Arial"/>
          <w:sz w:val="22"/>
          <w:szCs w:val="22"/>
        </w:rPr>
        <w:t>7.</w:t>
      </w:r>
      <w:r w:rsidR="00D54095">
        <w:rPr>
          <w:rFonts w:ascii="Arial" w:hAnsi="Arial" w:cs="Arial"/>
          <w:sz w:val="22"/>
          <w:szCs w:val="22"/>
        </w:rPr>
        <w:tab/>
      </w:r>
      <w:r w:rsidRPr="000A2EC1">
        <w:rPr>
          <w:rFonts w:ascii="Arial" w:hAnsi="Arial" w:cs="Arial"/>
          <w:sz w:val="22"/>
          <w:szCs w:val="22"/>
        </w:rPr>
        <w:t>cest</w:t>
      </w:r>
      <w:r w:rsidR="00D54095">
        <w:rPr>
          <w:rFonts w:ascii="Arial" w:hAnsi="Arial" w:cs="Arial"/>
          <w:sz w:val="22"/>
          <w:szCs w:val="22"/>
        </w:rPr>
        <w:t>a</w:t>
      </w:r>
      <w:r w:rsidRPr="000A2EC1">
        <w:rPr>
          <w:rFonts w:ascii="Arial" w:hAnsi="Arial" w:cs="Arial"/>
          <w:sz w:val="22"/>
          <w:szCs w:val="22"/>
        </w:rPr>
        <w:t xml:space="preserve"> za účelem účasti na vzdělávání včetně praxí a na zkouškách,</w:t>
      </w:r>
    </w:p>
    <w:p w:rsidR="000A2EC1" w:rsidRPr="000A2EC1" w:rsidRDefault="000A2EC1" w:rsidP="00D54095">
      <w:pPr>
        <w:ind w:left="714" w:hanging="357"/>
        <w:jc w:val="both"/>
        <w:rPr>
          <w:rFonts w:ascii="Arial" w:hAnsi="Arial" w:cs="Arial"/>
          <w:sz w:val="22"/>
          <w:szCs w:val="22"/>
        </w:rPr>
      </w:pPr>
      <w:r w:rsidRPr="000A2EC1">
        <w:rPr>
          <w:rFonts w:ascii="Arial" w:hAnsi="Arial" w:cs="Arial"/>
          <w:sz w:val="22"/>
          <w:szCs w:val="22"/>
        </w:rPr>
        <w:t>8.</w:t>
      </w:r>
      <w:r w:rsidR="00D54095">
        <w:rPr>
          <w:rFonts w:ascii="Arial" w:hAnsi="Arial" w:cs="Arial"/>
          <w:sz w:val="22"/>
          <w:szCs w:val="22"/>
        </w:rPr>
        <w:tab/>
      </w:r>
      <w:r w:rsidRPr="000A2EC1">
        <w:rPr>
          <w:rFonts w:ascii="Arial" w:hAnsi="Arial" w:cs="Arial"/>
          <w:sz w:val="22"/>
          <w:szCs w:val="22"/>
        </w:rPr>
        <w:t xml:space="preserve">účast na hromadné akci dovolené podle bodu </w:t>
      </w:r>
      <w:r w:rsidR="00D54095">
        <w:rPr>
          <w:rFonts w:ascii="Arial" w:hAnsi="Arial" w:cs="Arial"/>
          <w:sz w:val="22"/>
          <w:szCs w:val="22"/>
        </w:rPr>
        <w:t>IX</w:t>
      </w:r>
      <w:r w:rsidRPr="000A2EC1">
        <w:rPr>
          <w:rFonts w:ascii="Arial" w:hAnsi="Arial" w:cs="Arial"/>
          <w:sz w:val="22"/>
          <w:szCs w:val="22"/>
        </w:rPr>
        <w:t>,</w:t>
      </w:r>
    </w:p>
    <w:p w:rsidR="000A2EC1" w:rsidRPr="00B91BEF" w:rsidRDefault="000A2EC1" w:rsidP="00D54095">
      <w:pPr>
        <w:ind w:left="714" w:hanging="357"/>
        <w:jc w:val="both"/>
        <w:rPr>
          <w:rFonts w:ascii="Arial" w:hAnsi="Arial" w:cs="Arial"/>
          <w:sz w:val="22"/>
          <w:szCs w:val="22"/>
        </w:rPr>
      </w:pPr>
      <w:r w:rsidRPr="000A2EC1">
        <w:rPr>
          <w:rFonts w:ascii="Arial" w:hAnsi="Arial" w:cs="Arial"/>
          <w:sz w:val="22"/>
          <w:szCs w:val="22"/>
        </w:rPr>
        <w:t>9.</w:t>
      </w:r>
      <w:r w:rsidR="00D54095">
        <w:rPr>
          <w:rFonts w:ascii="Arial" w:hAnsi="Arial" w:cs="Arial"/>
          <w:sz w:val="22"/>
          <w:szCs w:val="22"/>
        </w:rPr>
        <w:tab/>
      </w:r>
      <w:r w:rsidRPr="00B91BEF">
        <w:rPr>
          <w:rFonts w:ascii="Arial" w:hAnsi="Arial" w:cs="Arial"/>
          <w:sz w:val="22"/>
          <w:szCs w:val="22"/>
        </w:rPr>
        <w:t>cest</w:t>
      </w:r>
      <w:r w:rsidR="00D54095" w:rsidRPr="00B91BEF">
        <w:rPr>
          <w:rFonts w:ascii="Arial" w:hAnsi="Arial" w:cs="Arial"/>
          <w:sz w:val="22"/>
          <w:szCs w:val="22"/>
        </w:rPr>
        <w:t>a</w:t>
      </w:r>
      <w:r w:rsidRPr="00B91BEF">
        <w:rPr>
          <w:rFonts w:ascii="Arial" w:hAnsi="Arial" w:cs="Arial"/>
          <w:sz w:val="22"/>
          <w:szCs w:val="22"/>
        </w:rPr>
        <w:t xml:space="preserve"> za účelem voleb a zasedání orgánů právnických osob v obci jejich sídla za</w:t>
      </w:r>
      <w:r w:rsidR="00D54095" w:rsidRPr="00B91BEF">
        <w:rPr>
          <w:rFonts w:ascii="Arial" w:hAnsi="Arial" w:cs="Arial"/>
          <w:sz w:val="22"/>
          <w:szCs w:val="22"/>
        </w:rPr>
        <w:t> </w:t>
      </w:r>
      <w:r w:rsidRPr="00B91BEF">
        <w:rPr>
          <w:rFonts w:ascii="Arial" w:hAnsi="Arial" w:cs="Arial"/>
          <w:sz w:val="22"/>
          <w:szCs w:val="22"/>
        </w:rPr>
        <w:t>podmínek stanovených v bodu X,</w:t>
      </w:r>
    </w:p>
    <w:p w:rsidR="006E0A1B" w:rsidRPr="00B91BEF" w:rsidRDefault="006E0A1B" w:rsidP="00D54095">
      <w:pPr>
        <w:ind w:left="714" w:hanging="357"/>
        <w:jc w:val="both"/>
        <w:rPr>
          <w:rFonts w:ascii="Arial" w:hAnsi="Arial" w:cs="Arial"/>
          <w:sz w:val="22"/>
          <w:szCs w:val="22"/>
        </w:rPr>
      </w:pPr>
      <w:r w:rsidRPr="00B91BEF">
        <w:rPr>
          <w:rFonts w:ascii="Arial" w:hAnsi="Arial" w:cs="Arial"/>
          <w:sz w:val="22"/>
          <w:szCs w:val="22"/>
        </w:rPr>
        <w:t>10.</w:t>
      </w:r>
      <w:r w:rsidRPr="00B91BEF">
        <w:rPr>
          <w:rFonts w:ascii="Arial" w:hAnsi="Arial" w:cs="Arial"/>
          <w:sz w:val="22"/>
          <w:szCs w:val="22"/>
        </w:rPr>
        <w:tab/>
      </w:r>
      <w:bookmarkStart w:id="0" w:name="_Hlk66956981"/>
      <w:r w:rsidRPr="00B91BEF">
        <w:rPr>
          <w:rFonts w:ascii="Arial" w:hAnsi="Arial" w:cs="Arial"/>
          <w:sz w:val="22"/>
          <w:szCs w:val="22"/>
          <w:lang w:eastAsia="en-US"/>
        </w:rPr>
        <w:t>cesta za účelem návštěvy dítěte v náhradní rodinné péči</w:t>
      </w:r>
      <w:r w:rsidR="00E13F8B" w:rsidRPr="00B91BEF">
        <w:rPr>
          <w:rFonts w:ascii="Arial" w:hAnsi="Arial" w:cs="Arial"/>
          <w:sz w:val="22"/>
          <w:szCs w:val="22"/>
          <w:lang w:eastAsia="en-US"/>
        </w:rPr>
        <w:t xml:space="preserve"> nebo</w:t>
      </w:r>
      <w:r w:rsidRPr="00B91BEF">
        <w:rPr>
          <w:rFonts w:ascii="Arial" w:hAnsi="Arial" w:cs="Arial"/>
          <w:sz w:val="22"/>
          <w:szCs w:val="22"/>
          <w:lang w:eastAsia="en-US"/>
        </w:rPr>
        <w:t xml:space="preserve"> ústavní nebo ochranné výchově osobou blízkou</w:t>
      </w:r>
      <w:bookmarkEnd w:id="0"/>
      <w:r w:rsidRPr="00B91BEF">
        <w:rPr>
          <w:rFonts w:ascii="Arial" w:hAnsi="Arial" w:cs="Arial"/>
          <w:sz w:val="22"/>
          <w:szCs w:val="22"/>
          <w:lang w:eastAsia="en-US"/>
        </w:rPr>
        <w:t>,</w:t>
      </w:r>
    </w:p>
    <w:p w:rsidR="000A2EC1" w:rsidRPr="00B91BEF" w:rsidRDefault="000A2EC1" w:rsidP="00D54095">
      <w:pPr>
        <w:ind w:left="714" w:hanging="357"/>
        <w:jc w:val="both"/>
        <w:rPr>
          <w:rFonts w:ascii="Arial" w:hAnsi="Arial" w:cs="Arial"/>
          <w:sz w:val="22"/>
          <w:szCs w:val="22"/>
        </w:rPr>
      </w:pPr>
      <w:r w:rsidRPr="00B91BEF">
        <w:rPr>
          <w:rFonts w:ascii="Arial" w:hAnsi="Arial" w:cs="Arial"/>
          <w:sz w:val="22"/>
          <w:szCs w:val="22"/>
        </w:rPr>
        <w:t>1</w:t>
      </w:r>
      <w:r w:rsidR="006E0A1B" w:rsidRPr="00B91BEF">
        <w:rPr>
          <w:rFonts w:ascii="Arial" w:hAnsi="Arial" w:cs="Arial"/>
          <w:sz w:val="22"/>
          <w:szCs w:val="22"/>
        </w:rPr>
        <w:t>1</w:t>
      </w:r>
      <w:r w:rsidRPr="00B91BEF">
        <w:rPr>
          <w:rFonts w:ascii="Arial" w:hAnsi="Arial" w:cs="Arial"/>
          <w:sz w:val="22"/>
          <w:szCs w:val="22"/>
        </w:rPr>
        <w:t>.</w:t>
      </w:r>
      <w:r w:rsidR="00D54095" w:rsidRPr="00B91BEF">
        <w:rPr>
          <w:rFonts w:ascii="Arial" w:hAnsi="Arial" w:cs="Arial"/>
          <w:sz w:val="22"/>
          <w:szCs w:val="22"/>
        </w:rPr>
        <w:tab/>
      </w:r>
      <w:r w:rsidRPr="00B91BEF">
        <w:rPr>
          <w:rFonts w:ascii="Arial" w:hAnsi="Arial" w:cs="Arial"/>
          <w:sz w:val="22"/>
          <w:szCs w:val="22"/>
        </w:rPr>
        <w:t>cest</w:t>
      </w:r>
      <w:r w:rsidR="00D54095" w:rsidRPr="00B91BEF">
        <w:rPr>
          <w:rFonts w:ascii="Arial" w:hAnsi="Arial" w:cs="Arial"/>
          <w:sz w:val="22"/>
          <w:szCs w:val="22"/>
        </w:rPr>
        <w:t>a</w:t>
      </w:r>
      <w:r w:rsidRPr="00B91BEF">
        <w:rPr>
          <w:rFonts w:ascii="Arial" w:hAnsi="Arial" w:cs="Arial"/>
          <w:sz w:val="22"/>
          <w:szCs w:val="22"/>
        </w:rPr>
        <w:t xml:space="preserve"> zpět do místa svého trvalého pobytu nebo bydliště,</w:t>
      </w:r>
    </w:p>
    <w:p w:rsidR="000A2EC1" w:rsidRPr="00B91BEF" w:rsidRDefault="000A2EC1" w:rsidP="00D54095">
      <w:pPr>
        <w:ind w:left="714" w:hanging="357"/>
        <w:jc w:val="both"/>
        <w:rPr>
          <w:rFonts w:ascii="Arial" w:hAnsi="Arial" w:cs="Arial"/>
          <w:sz w:val="22"/>
          <w:szCs w:val="22"/>
        </w:rPr>
      </w:pPr>
      <w:r w:rsidRPr="00B91BEF">
        <w:rPr>
          <w:rFonts w:ascii="Arial" w:hAnsi="Arial" w:cs="Arial"/>
          <w:sz w:val="22"/>
          <w:szCs w:val="22"/>
        </w:rPr>
        <w:t>1</w:t>
      </w:r>
      <w:r w:rsidR="006E0A1B" w:rsidRPr="00B91BEF">
        <w:rPr>
          <w:rFonts w:ascii="Arial" w:hAnsi="Arial" w:cs="Arial"/>
          <w:sz w:val="22"/>
          <w:szCs w:val="22"/>
        </w:rPr>
        <w:t>2</w:t>
      </w:r>
      <w:r w:rsidRPr="00B91BEF">
        <w:rPr>
          <w:rFonts w:ascii="Arial" w:hAnsi="Arial" w:cs="Arial"/>
          <w:sz w:val="22"/>
          <w:szCs w:val="22"/>
        </w:rPr>
        <w:t>.</w:t>
      </w:r>
      <w:r w:rsidR="00D54095" w:rsidRPr="00B91BEF">
        <w:rPr>
          <w:rFonts w:ascii="Arial" w:hAnsi="Arial" w:cs="Arial"/>
          <w:sz w:val="22"/>
          <w:szCs w:val="22"/>
        </w:rPr>
        <w:tab/>
      </w:r>
      <w:r w:rsidRPr="00B91BEF">
        <w:rPr>
          <w:rFonts w:ascii="Arial" w:hAnsi="Arial" w:cs="Arial"/>
          <w:sz w:val="22"/>
          <w:szCs w:val="22"/>
        </w:rPr>
        <w:t>cest</w:t>
      </w:r>
      <w:r w:rsidR="00D54095" w:rsidRPr="00B91BEF">
        <w:rPr>
          <w:rFonts w:ascii="Arial" w:hAnsi="Arial" w:cs="Arial"/>
          <w:sz w:val="22"/>
          <w:szCs w:val="22"/>
        </w:rPr>
        <w:t>a</w:t>
      </w:r>
      <w:r w:rsidRPr="00B91BEF">
        <w:rPr>
          <w:rFonts w:ascii="Arial" w:hAnsi="Arial" w:cs="Arial"/>
          <w:sz w:val="22"/>
          <w:szCs w:val="22"/>
        </w:rPr>
        <w:t xml:space="preserve"> za účelem vycestování z České republiky;</w:t>
      </w:r>
    </w:p>
    <w:p w:rsidR="000A2EC1" w:rsidRDefault="000A2EC1" w:rsidP="000A2EC1">
      <w:pPr>
        <w:jc w:val="both"/>
        <w:rPr>
          <w:rFonts w:ascii="Arial" w:hAnsi="Arial" w:cs="Arial"/>
          <w:sz w:val="22"/>
          <w:szCs w:val="22"/>
        </w:rPr>
      </w:pPr>
    </w:p>
    <w:p w:rsidR="000A2EC1" w:rsidRPr="000A2EC1" w:rsidRDefault="000A2EC1" w:rsidP="00D54095">
      <w:pPr>
        <w:ind w:left="357" w:hanging="357"/>
        <w:jc w:val="both"/>
        <w:rPr>
          <w:rFonts w:ascii="Arial" w:hAnsi="Arial" w:cs="Arial"/>
          <w:sz w:val="22"/>
          <w:szCs w:val="22"/>
        </w:rPr>
      </w:pPr>
      <w:r>
        <w:rPr>
          <w:rFonts w:ascii="Arial" w:hAnsi="Arial" w:cs="Arial"/>
          <w:sz w:val="22"/>
          <w:szCs w:val="22"/>
        </w:rPr>
        <w:t>I</w:t>
      </w:r>
      <w:r w:rsidRPr="000A2EC1">
        <w:rPr>
          <w:rFonts w:ascii="Arial" w:hAnsi="Arial" w:cs="Arial"/>
          <w:sz w:val="22"/>
          <w:szCs w:val="22"/>
        </w:rPr>
        <w:t>II.</w:t>
      </w:r>
      <w:r w:rsidR="00D54095">
        <w:rPr>
          <w:rFonts w:ascii="Arial" w:hAnsi="Arial" w:cs="Arial"/>
          <w:sz w:val="22"/>
          <w:szCs w:val="22"/>
        </w:rPr>
        <w:tab/>
      </w:r>
      <w:r w:rsidRPr="000A2EC1">
        <w:rPr>
          <w:rFonts w:ascii="Arial" w:hAnsi="Arial" w:cs="Arial"/>
          <w:b/>
          <w:sz w:val="22"/>
          <w:szCs w:val="22"/>
        </w:rPr>
        <w:t xml:space="preserve">nařizuje </w:t>
      </w:r>
      <w:r w:rsidRPr="000A2EC1">
        <w:rPr>
          <w:rFonts w:ascii="Arial" w:hAnsi="Arial" w:cs="Arial"/>
          <w:sz w:val="22"/>
          <w:szCs w:val="22"/>
        </w:rPr>
        <w:t>v rámci pobytu a pohybu osob na území okresu nebo hlavního města Prahy</w:t>
      </w:r>
    </w:p>
    <w:p w:rsidR="000A2EC1" w:rsidRPr="000A2EC1" w:rsidRDefault="000A2EC1" w:rsidP="000A2EC1">
      <w:pPr>
        <w:pStyle w:val="Odstavecseseznamem"/>
        <w:numPr>
          <w:ilvl w:val="3"/>
          <w:numId w:val="17"/>
        </w:numPr>
        <w:ind w:left="714" w:hanging="357"/>
        <w:jc w:val="both"/>
        <w:rPr>
          <w:rFonts w:ascii="Arial" w:hAnsi="Arial" w:cs="Arial"/>
          <w:sz w:val="22"/>
          <w:szCs w:val="22"/>
        </w:rPr>
      </w:pPr>
      <w:r w:rsidRPr="000A2EC1">
        <w:rPr>
          <w:rFonts w:ascii="Arial" w:hAnsi="Arial" w:cs="Arial"/>
          <w:sz w:val="22"/>
          <w:szCs w:val="22"/>
        </w:rPr>
        <w:t>zákaz volného pohybu osob na území okresu nebo hlavního města Prahy v době od</w:t>
      </w:r>
      <w:r w:rsidR="00D54095">
        <w:rPr>
          <w:rFonts w:ascii="Arial" w:hAnsi="Arial" w:cs="Arial"/>
          <w:sz w:val="22"/>
          <w:szCs w:val="22"/>
        </w:rPr>
        <w:t> </w:t>
      </w:r>
      <w:r w:rsidRPr="000A2EC1">
        <w:rPr>
          <w:rFonts w:ascii="Arial" w:hAnsi="Arial" w:cs="Arial"/>
          <w:sz w:val="22"/>
          <w:szCs w:val="22"/>
        </w:rPr>
        <w:t>21:00 hod. do 04:59 hod. s výjimkou:</w:t>
      </w:r>
    </w:p>
    <w:p w:rsidR="000A2EC1" w:rsidRPr="000A2EC1" w:rsidRDefault="000A2EC1" w:rsidP="000A2EC1">
      <w:pPr>
        <w:pStyle w:val="Odstavecseseznamem"/>
        <w:numPr>
          <w:ilvl w:val="0"/>
          <w:numId w:val="20"/>
        </w:numPr>
        <w:overflowPunct/>
        <w:autoSpaceDE/>
        <w:autoSpaceDN/>
        <w:adjustRightInd/>
        <w:spacing w:after="160" w:line="259" w:lineRule="auto"/>
        <w:ind w:left="1071" w:hanging="357"/>
        <w:jc w:val="both"/>
        <w:textAlignment w:val="auto"/>
        <w:rPr>
          <w:rFonts w:ascii="Arial" w:hAnsi="Arial" w:cs="Arial"/>
          <w:sz w:val="22"/>
          <w:szCs w:val="22"/>
        </w:rPr>
      </w:pPr>
      <w:r w:rsidRPr="000A2EC1">
        <w:rPr>
          <w:rFonts w:ascii="Arial" w:hAnsi="Arial" w:cs="Arial"/>
          <w:sz w:val="22"/>
          <w:szCs w:val="22"/>
        </w:rPr>
        <w:t>cest do zaměstnání a k výkonu podnikatelské nebo jiné obdobné činnosti a</w:t>
      </w:r>
      <w:r w:rsidR="00D54095">
        <w:rPr>
          <w:rFonts w:ascii="Arial" w:hAnsi="Arial" w:cs="Arial"/>
          <w:sz w:val="22"/>
          <w:szCs w:val="22"/>
        </w:rPr>
        <w:t> </w:t>
      </w:r>
      <w:r w:rsidRPr="000A2EC1">
        <w:rPr>
          <w:rFonts w:ascii="Arial" w:hAnsi="Arial" w:cs="Arial"/>
          <w:sz w:val="22"/>
          <w:szCs w:val="22"/>
        </w:rPr>
        <w:t>k</w:t>
      </w:r>
      <w:r w:rsidR="00D54095">
        <w:rPr>
          <w:rFonts w:ascii="Arial" w:hAnsi="Arial" w:cs="Arial"/>
          <w:sz w:val="22"/>
          <w:szCs w:val="22"/>
        </w:rPr>
        <w:t> </w:t>
      </w:r>
      <w:r w:rsidRPr="000A2EC1">
        <w:rPr>
          <w:rFonts w:ascii="Arial" w:hAnsi="Arial" w:cs="Arial"/>
          <w:sz w:val="22"/>
          <w:szCs w:val="22"/>
        </w:rPr>
        <w:t>výkonu povinnosti veřejného funkcionáře nebo ústavního činitele,</w:t>
      </w:r>
    </w:p>
    <w:p w:rsidR="000A2EC1" w:rsidRPr="000A2EC1" w:rsidRDefault="000A2EC1" w:rsidP="000A2EC1">
      <w:pPr>
        <w:pStyle w:val="Odstavecseseznamem"/>
        <w:numPr>
          <w:ilvl w:val="0"/>
          <w:numId w:val="20"/>
        </w:numPr>
        <w:overflowPunct/>
        <w:autoSpaceDE/>
        <w:autoSpaceDN/>
        <w:adjustRightInd/>
        <w:spacing w:after="160" w:line="259" w:lineRule="auto"/>
        <w:ind w:left="1071" w:hanging="357"/>
        <w:jc w:val="both"/>
        <w:textAlignment w:val="auto"/>
        <w:rPr>
          <w:rFonts w:ascii="Arial" w:hAnsi="Arial" w:cs="Arial"/>
          <w:sz w:val="22"/>
          <w:szCs w:val="22"/>
        </w:rPr>
      </w:pPr>
      <w:r w:rsidRPr="000A2EC1">
        <w:rPr>
          <w:rFonts w:ascii="Arial" w:hAnsi="Arial" w:cs="Arial"/>
          <w:sz w:val="22"/>
          <w:szCs w:val="22"/>
        </w:rPr>
        <w:t>výkonu povolání,</w:t>
      </w:r>
    </w:p>
    <w:p w:rsidR="000A2EC1" w:rsidRPr="000A2EC1" w:rsidRDefault="000A2EC1" w:rsidP="000A2EC1">
      <w:pPr>
        <w:pStyle w:val="Odstavecseseznamem"/>
        <w:numPr>
          <w:ilvl w:val="0"/>
          <w:numId w:val="20"/>
        </w:numPr>
        <w:overflowPunct/>
        <w:autoSpaceDE/>
        <w:autoSpaceDN/>
        <w:adjustRightInd/>
        <w:spacing w:after="160" w:line="259" w:lineRule="auto"/>
        <w:ind w:left="1071" w:hanging="357"/>
        <w:jc w:val="both"/>
        <w:textAlignment w:val="auto"/>
        <w:rPr>
          <w:rFonts w:ascii="Arial" w:hAnsi="Arial" w:cs="Arial"/>
          <w:sz w:val="22"/>
          <w:szCs w:val="22"/>
        </w:rPr>
      </w:pPr>
      <w:r w:rsidRPr="000A2EC1">
        <w:rPr>
          <w:rFonts w:ascii="Arial" w:hAnsi="Arial" w:cs="Arial"/>
          <w:sz w:val="22"/>
          <w:szCs w:val="22"/>
        </w:rPr>
        <w:t>výkonu činností sloužících k zajištění</w:t>
      </w:r>
    </w:p>
    <w:p w:rsidR="000A2EC1" w:rsidRPr="000A2EC1" w:rsidRDefault="000A2EC1" w:rsidP="000A2EC1">
      <w:pPr>
        <w:pStyle w:val="Odstavecseseznamem"/>
        <w:numPr>
          <w:ilvl w:val="0"/>
          <w:numId w:val="21"/>
        </w:numPr>
        <w:ind w:left="1429" w:hanging="357"/>
        <w:jc w:val="both"/>
        <w:rPr>
          <w:rFonts w:ascii="Arial" w:hAnsi="Arial" w:cs="Arial"/>
          <w:sz w:val="22"/>
          <w:szCs w:val="22"/>
        </w:rPr>
      </w:pPr>
      <w:r w:rsidRPr="000A2EC1">
        <w:rPr>
          <w:rFonts w:ascii="Arial" w:hAnsi="Arial" w:cs="Arial"/>
          <w:sz w:val="22"/>
          <w:szCs w:val="22"/>
        </w:rPr>
        <w:t>bezpečnosti, vnitřního pořádku a řešení krizové situace,</w:t>
      </w:r>
    </w:p>
    <w:p w:rsidR="000A2EC1" w:rsidRPr="000A2EC1" w:rsidRDefault="000A2EC1" w:rsidP="000A2EC1">
      <w:pPr>
        <w:pStyle w:val="Odstavecseseznamem"/>
        <w:numPr>
          <w:ilvl w:val="0"/>
          <w:numId w:val="21"/>
        </w:numPr>
        <w:ind w:left="1429" w:hanging="357"/>
        <w:jc w:val="both"/>
        <w:rPr>
          <w:rFonts w:ascii="Arial" w:hAnsi="Arial" w:cs="Arial"/>
          <w:sz w:val="22"/>
          <w:szCs w:val="22"/>
        </w:rPr>
      </w:pPr>
      <w:r w:rsidRPr="000A2EC1">
        <w:rPr>
          <w:rFonts w:ascii="Arial" w:hAnsi="Arial" w:cs="Arial"/>
          <w:sz w:val="22"/>
          <w:szCs w:val="22"/>
        </w:rPr>
        <w:t>ochrany zdraví, poskytování zdravotní nebo sociální péče,</w:t>
      </w:r>
    </w:p>
    <w:p w:rsidR="000A2EC1" w:rsidRPr="000A2EC1" w:rsidRDefault="000A2EC1" w:rsidP="000A2EC1">
      <w:pPr>
        <w:pStyle w:val="Odstavecseseznamem"/>
        <w:numPr>
          <w:ilvl w:val="0"/>
          <w:numId w:val="21"/>
        </w:numPr>
        <w:ind w:left="1429" w:hanging="357"/>
        <w:jc w:val="both"/>
        <w:rPr>
          <w:rFonts w:ascii="Arial" w:hAnsi="Arial" w:cs="Arial"/>
          <w:sz w:val="22"/>
          <w:szCs w:val="22"/>
        </w:rPr>
      </w:pPr>
      <w:r w:rsidRPr="000A2EC1">
        <w:rPr>
          <w:rFonts w:ascii="Arial" w:hAnsi="Arial" w:cs="Arial"/>
          <w:sz w:val="22"/>
          <w:szCs w:val="22"/>
        </w:rPr>
        <w:t>veřejné hromadné dopravy a další infrastruktury,</w:t>
      </w:r>
    </w:p>
    <w:p w:rsidR="000A2EC1" w:rsidRPr="000A2EC1" w:rsidRDefault="000A2EC1" w:rsidP="000A2EC1">
      <w:pPr>
        <w:pStyle w:val="Odstavecseseznamem"/>
        <w:numPr>
          <w:ilvl w:val="0"/>
          <w:numId w:val="21"/>
        </w:numPr>
        <w:ind w:left="1429" w:hanging="357"/>
        <w:jc w:val="both"/>
        <w:rPr>
          <w:rFonts w:ascii="Arial" w:hAnsi="Arial" w:cs="Arial"/>
          <w:sz w:val="22"/>
          <w:szCs w:val="22"/>
        </w:rPr>
      </w:pPr>
      <w:r w:rsidRPr="000A2EC1">
        <w:rPr>
          <w:rFonts w:ascii="Arial" w:hAnsi="Arial" w:cs="Arial"/>
          <w:sz w:val="22"/>
          <w:szCs w:val="22"/>
        </w:rPr>
        <w:t>služeb pro obyvatele, včetně zásobování a rozvážkové služby,</w:t>
      </w:r>
    </w:p>
    <w:p w:rsidR="000A2EC1" w:rsidRPr="000A2EC1" w:rsidRDefault="000A2EC1" w:rsidP="000A2EC1">
      <w:pPr>
        <w:pStyle w:val="Odstavecseseznamem"/>
        <w:numPr>
          <w:ilvl w:val="0"/>
          <w:numId w:val="20"/>
        </w:numPr>
        <w:overflowPunct/>
        <w:autoSpaceDE/>
        <w:autoSpaceDN/>
        <w:adjustRightInd/>
        <w:spacing w:after="160" w:line="259" w:lineRule="auto"/>
        <w:ind w:left="1071" w:hanging="357"/>
        <w:jc w:val="both"/>
        <w:textAlignment w:val="auto"/>
        <w:rPr>
          <w:rFonts w:ascii="Arial" w:hAnsi="Arial" w:cs="Arial"/>
          <w:sz w:val="22"/>
          <w:szCs w:val="22"/>
        </w:rPr>
      </w:pPr>
      <w:r w:rsidRPr="000A2EC1">
        <w:rPr>
          <w:rFonts w:ascii="Arial" w:hAnsi="Arial" w:cs="Arial"/>
          <w:sz w:val="22"/>
          <w:szCs w:val="22"/>
        </w:rPr>
        <w:t>neodkladných cest, jejichž uskutečnění je nezbytně nutné i v nočních hodinách z</w:t>
      </w:r>
      <w:r w:rsidR="00D54095">
        <w:rPr>
          <w:rFonts w:ascii="Arial" w:hAnsi="Arial" w:cs="Arial"/>
          <w:sz w:val="22"/>
          <w:szCs w:val="22"/>
        </w:rPr>
        <w:t> </w:t>
      </w:r>
      <w:r w:rsidRPr="000A2EC1">
        <w:rPr>
          <w:rFonts w:ascii="Arial" w:hAnsi="Arial" w:cs="Arial"/>
          <w:sz w:val="22"/>
          <w:szCs w:val="22"/>
        </w:rPr>
        <w:t>důvodu ochrany života, zdraví, majetku nebo jiných zákonem chráněných zájmů,</w:t>
      </w:r>
    </w:p>
    <w:p w:rsidR="000A2EC1" w:rsidRPr="000A2EC1" w:rsidRDefault="000A2EC1" w:rsidP="000A2EC1">
      <w:pPr>
        <w:pStyle w:val="Odstavecseseznamem"/>
        <w:numPr>
          <w:ilvl w:val="0"/>
          <w:numId w:val="20"/>
        </w:numPr>
        <w:overflowPunct/>
        <w:autoSpaceDE/>
        <w:autoSpaceDN/>
        <w:adjustRightInd/>
        <w:spacing w:after="160" w:line="259" w:lineRule="auto"/>
        <w:ind w:left="1071" w:hanging="357"/>
        <w:jc w:val="both"/>
        <w:textAlignment w:val="auto"/>
        <w:rPr>
          <w:rFonts w:ascii="Arial" w:hAnsi="Arial" w:cs="Arial"/>
          <w:sz w:val="22"/>
          <w:szCs w:val="22"/>
        </w:rPr>
      </w:pPr>
      <w:r w:rsidRPr="000A2EC1">
        <w:rPr>
          <w:rFonts w:ascii="Arial" w:hAnsi="Arial" w:cs="Arial"/>
          <w:sz w:val="22"/>
          <w:szCs w:val="22"/>
        </w:rPr>
        <w:t>venčení psů do 500 metrů od místa bydliště,</w:t>
      </w:r>
    </w:p>
    <w:p w:rsidR="000A2EC1" w:rsidRPr="000A2EC1" w:rsidRDefault="000A2EC1" w:rsidP="000A2EC1">
      <w:pPr>
        <w:pStyle w:val="Odstavecseseznamem"/>
        <w:numPr>
          <w:ilvl w:val="0"/>
          <w:numId w:val="20"/>
        </w:numPr>
        <w:overflowPunct/>
        <w:autoSpaceDE/>
        <w:autoSpaceDN/>
        <w:adjustRightInd/>
        <w:spacing w:after="160" w:line="259" w:lineRule="auto"/>
        <w:ind w:left="1071" w:hanging="357"/>
        <w:jc w:val="both"/>
        <w:textAlignment w:val="auto"/>
        <w:rPr>
          <w:rFonts w:ascii="Arial" w:hAnsi="Arial" w:cs="Arial"/>
          <w:sz w:val="22"/>
          <w:szCs w:val="22"/>
        </w:rPr>
      </w:pPr>
      <w:r w:rsidRPr="000A2EC1">
        <w:rPr>
          <w:rFonts w:ascii="Arial" w:hAnsi="Arial" w:cs="Arial"/>
          <w:sz w:val="22"/>
          <w:szCs w:val="22"/>
        </w:rPr>
        <w:t xml:space="preserve">účasti na hromadné akci dovolené podle bodu </w:t>
      </w:r>
      <w:r w:rsidR="00BF4883">
        <w:rPr>
          <w:rFonts w:ascii="Arial" w:hAnsi="Arial" w:cs="Arial"/>
          <w:sz w:val="22"/>
          <w:szCs w:val="22"/>
        </w:rPr>
        <w:t>IX</w:t>
      </w:r>
      <w:r w:rsidRPr="000A2EC1">
        <w:rPr>
          <w:rFonts w:ascii="Arial" w:hAnsi="Arial" w:cs="Arial"/>
          <w:sz w:val="22"/>
          <w:szCs w:val="22"/>
        </w:rPr>
        <w:t xml:space="preserve"> tohoto krizového opatření,</w:t>
      </w:r>
    </w:p>
    <w:p w:rsidR="000A2EC1" w:rsidRPr="000A2EC1" w:rsidRDefault="000A2EC1" w:rsidP="000A2EC1">
      <w:pPr>
        <w:pStyle w:val="Odstavecseseznamem"/>
        <w:numPr>
          <w:ilvl w:val="0"/>
          <w:numId w:val="20"/>
        </w:numPr>
        <w:overflowPunct/>
        <w:autoSpaceDE/>
        <w:autoSpaceDN/>
        <w:adjustRightInd/>
        <w:spacing w:after="160" w:line="259" w:lineRule="auto"/>
        <w:ind w:left="1071" w:hanging="357"/>
        <w:jc w:val="both"/>
        <w:textAlignment w:val="auto"/>
        <w:rPr>
          <w:rFonts w:ascii="Arial" w:hAnsi="Arial" w:cs="Arial"/>
          <w:sz w:val="22"/>
          <w:szCs w:val="22"/>
        </w:rPr>
      </w:pPr>
      <w:r w:rsidRPr="000A2EC1">
        <w:rPr>
          <w:rFonts w:ascii="Arial" w:hAnsi="Arial" w:cs="Arial"/>
          <w:sz w:val="22"/>
          <w:szCs w:val="22"/>
        </w:rPr>
        <w:t>cest zpět do místa svého bydliště</w:t>
      </w:r>
      <w:r w:rsidR="002E060F">
        <w:rPr>
          <w:rFonts w:ascii="Arial" w:hAnsi="Arial" w:cs="Arial"/>
          <w:sz w:val="22"/>
          <w:szCs w:val="22"/>
        </w:rPr>
        <w:t>,</w:t>
      </w:r>
    </w:p>
    <w:p w:rsidR="000A2EC1" w:rsidRPr="000A2EC1" w:rsidRDefault="000A2EC1" w:rsidP="00D54095">
      <w:pPr>
        <w:pStyle w:val="Odstavecseseznamem"/>
        <w:numPr>
          <w:ilvl w:val="0"/>
          <w:numId w:val="18"/>
        </w:numPr>
        <w:overflowPunct/>
        <w:autoSpaceDE/>
        <w:autoSpaceDN/>
        <w:adjustRightInd/>
        <w:spacing w:after="160" w:line="259" w:lineRule="auto"/>
        <w:ind w:left="714" w:hanging="357"/>
        <w:jc w:val="both"/>
        <w:textAlignment w:val="auto"/>
        <w:rPr>
          <w:rFonts w:ascii="Arial" w:hAnsi="Arial" w:cs="Arial"/>
          <w:sz w:val="22"/>
          <w:szCs w:val="22"/>
        </w:rPr>
      </w:pPr>
      <w:r w:rsidRPr="000A2EC1">
        <w:rPr>
          <w:rFonts w:ascii="Arial" w:hAnsi="Arial" w:cs="Arial"/>
          <w:sz w:val="22"/>
          <w:szCs w:val="22"/>
        </w:rPr>
        <w:t>pobývat v době od 05:00</w:t>
      </w:r>
      <w:bookmarkStart w:id="1" w:name="_GoBack"/>
      <w:bookmarkEnd w:id="1"/>
      <w:r w:rsidRPr="000A2EC1">
        <w:rPr>
          <w:rFonts w:ascii="Arial" w:hAnsi="Arial" w:cs="Arial"/>
          <w:sz w:val="22"/>
          <w:szCs w:val="22"/>
        </w:rPr>
        <w:t xml:space="preserve"> hod. do 20:59 hod.</w:t>
      </w:r>
      <w:r w:rsidRPr="000A2EC1">
        <w:rPr>
          <w:rFonts w:ascii="Arial" w:hAnsi="Arial" w:cs="Arial"/>
          <w:color w:val="FF0000"/>
          <w:sz w:val="22"/>
          <w:szCs w:val="22"/>
        </w:rPr>
        <w:t xml:space="preserve"> </w:t>
      </w:r>
      <w:r w:rsidRPr="000A2EC1">
        <w:rPr>
          <w:rFonts w:ascii="Arial" w:hAnsi="Arial" w:cs="Arial"/>
          <w:sz w:val="22"/>
          <w:szCs w:val="22"/>
        </w:rPr>
        <w:t>v místě svého trvalého pobytu nebo bydliště s výjimkou</w:t>
      </w:r>
    </w:p>
    <w:p w:rsidR="000A2EC1" w:rsidRDefault="000A2EC1" w:rsidP="00D54095">
      <w:pPr>
        <w:pStyle w:val="Odstavecseseznamem"/>
        <w:numPr>
          <w:ilvl w:val="0"/>
          <w:numId w:val="15"/>
        </w:numPr>
        <w:overflowPunct/>
        <w:autoSpaceDE/>
        <w:autoSpaceDN/>
        <w:adjustRightInd/>
        <w:ind w:left="1071" w:hanging="357"/>
        <w:jc w:val="both"/>
        <w:textAlignment w:val="auto"/>
        <w:rPr>
          <w:rFonts w:ascii="Arial" w:hAnsi="Arial" w:cs="Arial"/>
          <w:sz w:val="22"/>
          <w:szCs w:val="22"/>
        </w:rPr>
      </w:pPr>
      <w:r w:rsidRPr="000A2EC1">
        <w:rPr>
          <w:rFonts w:ascii="Arial" w:hAnsi="Arial" w:cs="Arial"/>
          <w:sz w:val="22"/>
          <w:szCs w:val="22"/>
        </w:rPr>
        <w:t>případů uvedených v bodě I</w:t>
      </w:r>
      <w:r w:rsidR="00D8360F">
        <w:rPr>
          <w:rFonts w:ascii="Arial" w:hAnsi="Arial" w:cs="Arial"/>
          <w:sz w:val="22"/>
          <w:szCs w:val="22"/>
        </w:rPr>
        <w:t>I</w:t>
      </w:r>
      <w:r w:rsidRPr="000A2EC1">
        <w:rPr>
          <w:rFonts w:ascii="Arial" w:hAnsi="Arial" w:cs="Arial"/>
          <w:sz w:val="22"/>
          <w:szCs w:val="22"/>
        </w:rPr>
        <w:t>,</w:t>
      </w:r>
    </w:p>
    <w:p w:rsidR="00D8360F" w:rsidRPr="00D8360F" w:rsidRDefault="00D8360F" w:rsidP="00D8360F">
      <w:pPr>
        <w:pStyle w:val="Odstavecseseznamem"/>
        <w:numPr>
          <w:ilvl w:val="0"/>
          <w:numId w:val="15"/>
        </w:numPr>
        <w:overflowPunct/>
        <w:autoSpaceDE/>
        <w:autoSpaceDN/>
        <w:adjustRightInd/>
        <w:ind w:left="1071" w:hanging="357"/>
        <w:jc w:val="both"/>
        <w:textAlignment w:val="auto"/>
        <w:rPr>
          <w:rFonts w:ascii="Arial" w:hAnsi="Arial" w:cs="Arial"/>
          <w:sz w:val="22"/>
          <w:szCs w:val="22"/>
        </w:rPr>
      </w:pPr>
      <w:r>
        <w:rPr>
          <w:rFonts w:ascii="Arial" w:hAnsi="Arial" w:cs="Arial"/>
          <w:sz w:val="22"/>
          <w:szCs w:val="22"/>
        </w:rPr>
        <w:t xml:space="preserve">nezbytných cest za účelem </w:t>
      </w:r>
      <w:r w:rsidRPr="000A2EC1">
        <w:rPr>
          <w:rFonts w:ascii="Arial" w:hAnsi="Arial" w:cs="Arial"/>
          <w:sz w:val="22"/>
          <w:szCs w:val="22"/>
        </w:rPr>
        <w:t>nákupu zboží a služeb nebo poskytnutí služeb v n</w:t>
      </w:r>
      <w:r>
        <w:rPr>
          <w:rFonts w:ascii="Arial" w:hAnsi="Arial" w:cs="Arial"/>
          <w:sz w:val="22"/>
          <w:szCs w:val="22"/>
        </w:rPr>
        <w:t>ezbytně nutném počtu osob,</w:t>
      </w:r>
    </w:p>
    <w:p w:rsidR="000A2EC1" w:rsidRPr="000A2EC1" w:rsidRDefault="000A2EC1" w:rsidP="00D54095">
      <w:pPr>
        <w:pStyle w:val="Odstavecseseznamem"/>
        <w:numPr>
          <w:ilvl w:val="0"/>
          <w:numId w:val="15"/>
        </w:numPr>
        <w:overflowPunct/>
        <w:autoSpaceDE/>
        <w:autoSpaceDN/>
        <w:adjustRightInd/>
        <w:ind w:left="1071" w:hanging="357"/>
        <w:jc w:val="both"/>
        <w:textAlignment w:val="auto"/>
        <w:rPr>
          <w:rFonts w:ascii="Arial" w:hAnsi="Arial" w:cs="Arial"/>
          <w:sz w:val="22"/>
          <w:szCs w:val="22"/>
        </w:rPr>
      </w:pPr>
      <w:r w:rsidRPr="000A2EC1">
        <w:rPr>
          <w:rFonts w:ascii="Arial" w:hAnsi="Arial" w:cs="Arial"/>
          <w:sz w:val="22"/>
          <w:szCs w:val="22"/>
        </w:rPr>
        <w:t>cest za účelem pobytu v přírodě nebo parcích a sportování na venkovních sportovištích, a to za podmínky společné přítomnosti pouze členů jedné domácnosti</w:t>
      </w:r>
      <w:bookmarkStart w:id="2" w:name="__DdeLink__148_1010466355"/>
      <w:r w:rsidRPr="000A2EC1">
        <w:rPr>
          <w:rFonts w:ascii="Arial" w:hAnsi="Arial" w:cs="Arial"/>
          <w:sz w:val="22"/>
          <w:szCs w:val="22"/>
        </w:rPr>
        <w:t>,</w:t>
      </w:r>
      <w:bookmarkEnd w:id="2"/>
    </w:p>
    <w:p w:rsidR="000A2EC1" w:rsidRPr="000A2EC1" w:rsidRDefault="000A2EC1" w:rsidP="00D54095">
      <w:pPr>
        <w:pStyle w:val="Odstavecseseznamem"/>
        <w:numPr>
          <w:ilvl w:val="0"/>
          <w:numId w:val="15"/>
        </w:numPr>
        <w:overflowPunct/>
        <w:autoSpaceDE/>
        <w:autoSpaceDN/>
        <w:adjustRightInd/>
        <w:ind w:left="1071" w:hanging="357"/>
        <w:jc w:val="both"/>
        <w:textAlignment w:val="auto"/>
        <w:rPr>
          <w:rFonts w:ascii="Arial" w:hAnsi="Arial" w:cs="Arial"/>
          <w:sz w:val="22"/>
          <w:szCs w:val="22"/>
        </w:rPr>
      </w:pPr>
      <w:r w:rsidRPr="000A2EC1">
        <w:rPr>
          <w:rFonts w:ascii="Arial" w:hAnsi="Arial" w:cs="Arial"/>
          <w:sz w:val="22"/>
          <w:szCs w:val="22"/>
        </w:rPr>
        <w:t>pobytu ve vlastním rekreačním objektu, a to za podmínky současného pobytu pouze členů jedné domácnosti v takovém rekreačním objektu a případného pohybu těchto osob za účelem pobytu v přírodě nebo parcích a sportování na venkovních sportovištích,</w:t>
      </w:r>
    </w:p>
    <w:p w:rsidR="000A2EC1" w:rsidRPr="00BF4883" w:rsidRDefault="000A2EC1" w:rsidP="00D54095">
      <w:pPr>
        <w:pStyle w:val="Odstavecseseznamem"/>
        <w:numPr>
          <w:ilvl w:val="0"/>
          <w:numId w:val="15"/>
        </w:numPr>
        <w:overflowPunct/>
        <w:autoSpaceDE/>
        <w:autoSpaceDN/>
        <w:adjustRightInd/>
        <w:ind w:left="1071" w:hanging="357"/>
        <w:jc w:val="both"/>
        <w:textAlignment w:val="auto"/>
        <w:rPr>
          <w:rFonts w:ascii="Arial" w:hAnsi="Arial" w:cs="Arial"/>
          <w:sz w:val="22"/>
          <w:szCs w:val="22"/>
        </w:rPr>
      </w:pPr>
      <w:r w:rsidRPr="000A2EC1">
        <w:rPr>
          <w:rFonts w:ascii="Arial" w:hAnsi="Arial" w:cs="Arial"/>
          <w:sz w:val="22"/>
          <w:szCs w:val="22"/>
        </w:rPr>
        <w:t xml:space="preserve">účasti na svatbě nebo prohlášení osob o tom, že spolu vstupují do registrovaného </w:t>
      </w:r>
      <w:r w:rsidRPr="00BF4883">
        <w:rPr>
          <w:rFonts w:ascii="Arial" w:hAnsi="Arial" w:cs="Arial"/>
          <w:sz w:val="22"/>
          <w:szCs w:val="22"/>
        </w:rPr>
        <w:t>partnerství, v počtu ne vyšším než 15 osob, nebo návštěvy hřbitova</w:t>
      </w:r>
      <w:r w:rsidR="002E060F" w:rsidRPr="00BF4883">
        <w:rPr>
          <w:rFonts w:ascii="Arial" w:hAnsi="Arial" w:cs="Arial"/>
          <w:sz w:val="22"/>
          <w:szCs w:val="22"/>
        </w:rPr>
        <w:t>,</w:t>
      </w:r>
    </w:p>
    <w:p w:rsidR="00BF4883" w:rsidRPr="00B91BEF" w:rsidRDefault="00BF4883" w:rsidP="00D54095">
      <w:pPr>
        <w:pStyle w:val="Odstavecseseznamem"/>
        <w:numPr>
          <w:ilvl w:val="0"/>
          <w:numId w:val="15"/>
        </w:numPr>
        <w:overflowPunct/>
        <w:autoSpaceDE/>
        <w:autoSpaceDN/>
        <w:adjustRightInd/>
        <w:ind w:left="1071" w:hanging="357"/>
        <w:jc w:val="both"/>
        <w:textAlignment w:val="auto"/>
        <w:rPr>
          <w:rFonts w:ascii="Arial" w:hAnsi="Arial" w:cs="Arial"/>
          <w:sz w:val="22"/>
          <w:szCs w:val="22"/>
        </w:rPr>
      </w:pPr>
      <w:r w:rsidRPr="00B91BEF">
        <w:rPr>
          <w:rFonts w:ascii="Arial" w:hAnsi="Arial" w:cs="Arial"/>
          <w:sz w:val="22"/>
          <w:szCs w:val="22"/>
        </w:rPr>
        <w:t>účasti na shromáždění podle bodu VI tohoto krizového opatření,</w:t>
      </w:r>
    </w:p>
    <w:p w:rsidR="000A2EC1" w:rsidRPr="00B91BEF" w:rsidRDefault="000A2EC1" w:rsidP="00D54095">
      <w:pPr>
        <w:ind w:left="714" w:hanging="357"/>
        <w:jc w:val="both"/>
        <w:rPr>
          <w:rFonts w:ascii="Arial" w:hAnsi="Arial" w:cs="Arial"/>
          <w:sz w:val="22"/>
          <w:szCs w:val="22"/>
        </w:rPr>
      </w:pPr>
      <w:r w:rsidRPr="00B91BEF">
        <w:rPr>
          <w:rFonts w:ascii="Arial" w:hAnsi="Arial" w:cs="Arial"/>
          <w:sz w:val="22"/>
          <w:szCs w:val="22"/>
        </w:rPr>
        <w:t>3.</w:t>
      </w:r>
      <w:r w:rsidRPr="00B91BEF">
        <w:rPr>
          <w:rFonts w:ascii="Arial" w:hAnsi="Arial" w:cs="Arial"/>
          <w:sz w:val="22"/>
          <w:szCs w:val="22"/>
        </w:rPr>
        <w:tab/>
        <w:t>omezit na nezbytně nutnou míru kontakty s jinými osobami než se členy domácnosti,</w:t>
      </w:r>
      <w:r w:rsidR="001751B6" w:rsidRPr="00B91BEF">
        <w:rPr>
          <w:rFonts w:ascii="Arial" w:hAnsi="Arial" w:cs="Arial"/>
          <w:sz w:val="22"/>
          <w:szCs w:val="22"/>
        </w:rPr>
        <w:t xml:space="preserve"> s výjimkou kontaktů mezi rodiči a nezletilými dětmi,</w:t>
      </w:r>
    </w:p>
    <w:p w:rsidR="000A2EC1" w:rsidRPr="000A2EC1" w:rsidRDefault="000A2EC1" w:rsidP="00D54095">
      <w:pPr>
        <w:ind w:left="714" w:hanging="357"/>
        <w:jc w:val="both"/>
        <w:rPr>
          <w:rFonts w:ascii="Arial" w:hAnsi="Arial" w:cs="Arial"/>
          <w:sz w:val="22"/>
          <w:szCs w:val="22"/>
        </w:rPr>
      </w:pPr>
      <w:r w:rsidRPr="00B91BEF">
        <w:rPr>
          <w:rFonts w:ascii="Arial" w:hAnsi="Arial" w:cs="Arial"/>
          <w:sz w:val="22"/>
          <w:szCs w:val="22"/>
        </w:rPr>
        <w:t>4.</w:t>
      </w:r>
      <w:r w:rsidRPr="00B91BEF">
        <w:rPr>
          <w:rFonts w:ascii="Arial" w:hAnsi="Arial" w:cs="Arial"/>
          <w:sz w:val="22"/>
          <w:szCs w:val="22"/>
        </w:rPr>
        <w:tab/>
        <w:t xml:space="preserve">pobývat na veřejně přístupných místech nejvýše v počtu 2 osob, s výjimkou </w:t>
      </w:r>
      <w:r w:rsidRPr="000A2EC1">
        <w:rPr>
          <w:rFonts w:ascii="Arial" w:hAnsi="Arial" w:cs="Arial"/>
          <w:sz w:val="22"/>
          <w:szCs w:val="22"/>
        </w:rPr>
        <w:t>členů domácnosti, doprovodu podle bodu I</w:t>
      </w:r>
      <w:r w:rsidR="00D54095">
        <w:rPr>
          <w:rFonts w:ascii="Arial" w:hAnsi="Arial" w:cs="Arial"/>
          <w:sz w:val="22"/>
          <w:szCs w:val="22"/>
        </w:rPr>
        <w:t>I</w:t>
      </w:r>
      <w:r w:rsidRPr="000A2EC1">
        <w:rPr>
          <w:rFonts w:ascii="Arial" w:hAnsi="Arial" w:cs="Arial"/>
          <w:sz w:val="22"/>
          <w:szCs w:val="22"/>
        </w:rPr>
        <w:t>/3 a 4, zaměstnanců vykonávajících práci pro</w:t>
      </w:r>
      <w:r w:rsidR="00D54095">
        <w:rPr>
          <w:rFonts w:ascii="Arial" w:hAnsi="Arial" w:cs="Arial"/>
          <w:sz w:val="22"/>
          <w:szCs w:val="22"/>
        </w:rPr>
        <w:t> </w:t>
      </w:r>
      <w:r w:rsidRPr="000A2EC1">
        <w:rPr>
          <w:rFonts w:ascii="Arial" w:hAnsi="Arial" w:cs="Arial"/>
          <w:sz w:val="22"/>
          <w:szCs w:val="22"/>
        </w:rPr>
        <w:t>stejného zaměstnavatele, osob společně vykonávajících podnikatelskou nebo jinou obdobnou činnost, osob, které společně konají činnost, ke které jsou povinny podle zákona, a je tuto činnost nezbytné konat ve vyšším počtu osob, dětí, žáků a</w:t>
      </w:r>
      <w:r w:rsidR="00D54095">
        <w:rPr>
          <w:rFonts w:ascii="Arial" w:hAnsi="Arial" w:cs="Arial"/>
          <w:sz w:val="22"/>
          <w:szCs w:val="22"/>
        </w:rPr>
        <w:t> </w:t>
      </w:r>
      <w:r w:rsidRPr="000A2EC1">
        <w:rPr>
          <w:rFonts w:ascii="Arial" w:hAnsi="Arial" w:cs="Arial"/>
          <w:sz w:val="22"/>
          <w:szCs w:val="22"/>
        </w:rPr>
        <w:t>studentů při poskytování vzdělávání ve školách či školských zařízeních, a</w:t>
      </w:r>
      <w:r w:rsidR="00D54095">
        <w:rPr>
          <w:rFonts w:ascii="Arial" w:hAnsi="Arial" w:cs="Arial"/>
          <w:sz w:val="22"/>
          <w:szCs w:val="22"/>
        </w:rPr>
        <w:t> </w:t>
      </w:r>
      <w:r w:rsidRPr="000A2EC1">
        <w:rPr>
          <w:rFonts w:ascii="Arial" w:hAnsi="Arial" w:cs="Arial"/>
          <w:sz w:val="22"/>
          <w:szCs w:val="22"/>
        </w:rPr>
        <w:t>zachovávat při kontaktu s ostatními osobami odstup nejméně 2 metry, pokud to je možné,</w:t>
      </w:r>
    </w:p>
    <w:p w:rsidR="000A2EC1" w:rsidRPr="000A2EC1" w:rsidRDefault="000A2EC1" w:rsidP="00D54095">
      <w:pPr>
        <w:ind w:left="714" w:hanging="357"/>
        <w:jc w:val="both"/>
        <w:rPr>
          <w:rFonts w:ascii="Arial" w:hAnsi="Arial" w:cs="Arial"/>
          <w:sz w:val="22"/>
          <w:szCs w:val="22"/>
        </w:rPr>
      </w:pPr>
      <w:r w:rsidRPr="000A2EC1">
        <w:rPr>
          <w:rFonts w:ascii="Arial" w:hAnsi="Arial" w:cs="Arial"/>
          <w:sz w:val="22"/>
          <w:szCs w:val="22"/>
        </w:rPr>
        <w:t>5.</w:t>
      </w:r>
      <w:r>
        <w:rPr>
          <w:rFonts w:ascii="Arial" w:hAnsi="Arial" w:cs="Arial"/>
          <w:sz w:val="22"/>
          <w:szCs w:val="22"/>
        </w:rPr>
        <w:tab/>
      </w:r>
      <w:r w:rsidRPr="000A2EC1">
        <w:rPr>
          <w:rFonts w:ascii="Arial" w:hAnsi="Arial" w:cs="Arial"/>
          <w:sz w:val="22"/>
          <w:szCs w:val="22"/>
        </w:rPr>
        <w:t>zaměstnavatelům využívat práci na dálku, pokud ji zaměstnanci mohou vzhledem k</w:t>
      </w:r>
      <w:r w:rsidR="00D54095">
        <w:rPr>
          <w:rFonts w:ascii="Arial" w:hAnsi="Arial" w:cs="Arial"/>
          <w:sz w:val="22"/>
          <w:szCs w:val="22"/>
        </w:rPr>
        <w:t> </w:t>
      </w:r>
      <w:r w:rsidRPr="000A2EC1">
        <w:rPr>
          <w:rFonts w:ascii="Arial" w:hAnsi="Arial" w:cs="Arial"/>
          <w:sz w:val="22"/>
          <w:szCs w:val="22"/>
        </w:rPr>
        <w:t>charakteru práce a provozním podmínkám vykonávat v místě trvalého pobytu nebo bydliště;</w:t>
      </w:r>
    </w:p>
    <w:p w:rsidR="000A2EC1" w:rsidRDefault="000A2EC1" w:rsidP="000A2EC1">
      <w:pPr>
        <w:ind w:left="357" w:hanging="357"/>
        <w:jc w:val="both"/>
        <w:rPr>
          <w:rFonts w:ascii="Arial" w:hAnsi="Arial" w:cs="Arial"/>
          <w:sz w:val="22"/>
          <w:szCs w:val="22"/>
        </w:rPr>
      </w:pPr>
    </w:p>
    <w:p w:rsidR="000A2EC1" w:rsidRPr="000A2EC1" w:rsidRDefault="000A2EC1" w:rsidP="000A2EC1">
      <w:pPr>
        <w:ind w:left="357" w:hanging="357"/>
        <w:jc w:val="both"/>
        <w:rPr>
          <w:rFonts w:ascii="Arial" w:hAnsi="Arial" w:cs="Arial"/>
          <w:sz w:val="22"/>
          <w:szCs w:val="22"/>
        </w:rPr>
      </w:pPr>
      <w:r w:rsidRPr="000A2EC1">
        <w:rPr>
          <w:rFonts w:ascii="Arial" w:hAnsi="Arial" w:cs="Arial"/>
          <w:sz w:val="22"/>
          <w:szCs w:val="22"/>
        </w:rPr>
        <w:t>I</w:t>
      </w:r>
      <w:r>
        <w:rPr>
          <w:rFonts w:ascii="Arial" w:hAnsi="Arial" w:cs="Arial"/>
          <w:sz w:val="22"/>
          <w:szCs w:val="22"/>
        </w:rPr>
        <w:t>V</w:t>
      </w:r>
      <w:r w:rsidRPr="000A2EC1">
        <w:rPr>
          <w:rFonts w:ascii="Arial" w:hAnsi="Arial" w:cs="Arial"/>
          <w:sz w:val="22"/>
          <w:szCs w:val="22"/>
        </w:rPr>
        <w:t>.</w:t>
      </w:r>
      <w:r>
        <w:rPr>
          <w:rFonts w:ascii="Arial" w:hAnsi="Arial" w:cs="Arial"/>
          <w:sz w:val="22"/>
          <w:szCs w:val="22"/>
        </w:rPr>
        <w:tab/>
      </w:r>
      <w:r w:rsidRPr="000A2EC1">
        <w:rPr>
          <w:rFonts w:ascii="Arial" w:hAnsi="Arial" w:cs="Arial"/>
          <w:b/>
          <w:sz w:val="22"/>
          <w:szCs w:val="22"/>
        </w:rPr>
        <w:t xml:space="preserve">nařizuje </w:t>
      </w:r>
      <w:r w:rsidRPr="000A2EC1">
        <w:rPr>
          <w:rFonts w:ascii="Arial" w:hAnsi="Arial" w:cs="Arial"/>
          <w:sz w:val="22"/>
          <w:szCs w:val="22"/>
        </w:rPr>
        <w:t xml:space="preserve">všem osobám, které dosáhly alespoň 15 let věku, </w:t>
      </w:r>
      <w:proofErr w:type="gramStart"/>
      <w:r w:rsidRPr="000A2EC1">
        <w:rPr>
          <w:rFonts w:ascii="Arial" w:hAnsi="Arial" w:cs="Arial"/>
          <w:sz w:val="22"/>
          <w:szCs w:val="22"/>
        </w:rPr>
        <w:t>využívající</w:t>
      </w:r>
      <w:r w:rsidR="002E060F">
        <w:rPr>
          <w:rFonts w:ascii="Arial" w:hAnsi="Arial" w:cs="Arial"/>
          <w:sz w:val="22"/>
          <w:szCs w:val="22"/>
        </w:rPr>
        <w:t>m</w:t>
      </w:r>
      <w:r w:rsidRPr="000A2EC1">
        <w:rPr>
          <w:rFonts w:ascii="Arial" w:hAnsi="Arial" w:cs="Arial"/>
          <w:sz w:val="22"/>
          <w:szCs w:val="22"/>
        </w:rPr>
        <w:t xml:space="preserve"> výjimek</w:t>
      </w:r>
      <w:proofErr w:type="gramEnd"/>
      <w:r w:rsidRPr="000A2EC1">
        <w:rPr>
          <w:rFonts w:ascii="Arial" w:hAnsi="Arial" w:cs="Arial"/>
          <w:sz w:val="22"/>
          <w:szCs w:val="22"/>
        </w:rPr>
        <w:t xml:space="preserve"> podle</w:t>
      </w:r>
      <w:r>
        <w:rPr>
          <w:rFonts w:ascii="Arial" w:hAnsi="Arial" w:cs="Arial"/>
          <w:sz w:val="22"/>
          <w:szCs w:val="22"/>
        </w:rPr>
        <w:t>:</w:t>
      </w:r>
    </w:p>
    <w:p w:rsidR="000A2EC1" w:rsidRPr="000A2EC1" w:rsidRDefault="000A2EC1" w:rsidP="000A2EC1">
      <w:pPr>
        <w:overflowPunct/>
        <w:autoSpaceDE/>
        <w:autoSpaceDN/>
        <w:adjustRightInd/>
        <w:ind w:left="714" w:hanging="357"/>
        <w:jc w:val="both"/>
        <w:textAlignment w:val="auto"/>
        <w:rPr>
          <w:rFonts w:ascii="Arial" w:hAnsi="Arial" w:cs="Arial"/>
          <w:sz w:val="22"/>
          <w:szCs w:val="22"/>
        </w:rPr>
      </w:pPr>
      <w:r>
        <w:rPr>
          <w:rFonts w:ascii="Arial" w:hAnsi="Arial" w:cs="Arial"/>
          <w:sz w:val="22"/>
          <w:szCs w:val="22"/>
        </w:rPr>
        <w:t>1.</w:t>
      </w:r>
      <w:r>
        <w:rPr>
          <w:rFonts w:ascii="Arial" w:hAnsi="Arial" w:cs="Arial"/>
          <w:sz w:val="22"/>
          <w:szCs w:val="22"/>
        </w:rPr>
        <w:tab/>
      </w:r>
      <w:r w:rsidRPr="000A2EC1">
        <w:rPr>
          <w:rFonts w:ascii="Arial" w:hAnsi="Arial" w:cs="Arial"/>
          <w:sz w:val="22"/>
          <w:szCs w:val="22"/>
        </w:rPr>
        <w:t>bodu I</w:t>
      </w:r>
      <w:r w:rsidR="00D54095">
        <w:rPr>
          <w:rFonts w:ascii="Arial" w:hAnsi="Arial" w:cs="Arial"/>
          <w:sz w:val="22"/>
          <w:szCs w:val="22"/>
        </w:rPr>
        <w:t>I</w:t>
      </w:r>
      <w:r w:rsidRPr="000A2EC1">
        <w:rPr>
          <w:rFonts w:ascii="Arial" w:hAnsi="Arial" w:cs="Arial"/>
          <w:sz w:val="22"/>
          <w:szCs w:val="22"/>
        </w:rPr>
        <w:t>/1 povinnost prokázat důvodnost využití této výjimky písemným potvrzením zaměstnavatele nebo orgánu, u kterého dochází k výkonu povinnosti veřejného funkcionáře nebo ústavního činitele, popřípadě pracovní smlouvou nebo zaměstnaneckým nebo obdobným průkazem, obsahují-li potřebné údaje, nebo písemným dokladem s uvedením konkrétního důvodu  k výkonu podnikatelské nebo jiné obdobné činnosti včetně uvedení místa výkonu činnosti a kontaktních údajů objednatele nebo osoby, u které se činnost vykonává</w:t>
      </w:r>
      <w:r w:rsidR="002E060F">
        <w:rPr>
          <w:rFonts w:ascii="Arial" w:hAnsi="Arial" w:cs="Arial"/>
          <w:sz w:val="22"/>
          <w:szCs w:val="22"/>
        </w:rPr>
        <w:t>,</w:t>
      </w:r>
    </w:p>
    <w:p w:rsidR="000A2EC1" w:rsidRPr="000A2EC1" w:rsidRDefault="000A2EC1" w:rsidP="000A2EC1">
      <w:pPr>
        <w:overflowPunct/>
        <w:autoSpaceDE/>
        <w:autoSpaceDN/>
        <w:adjustRightInd/>
        <w:ind w:left="714" w:hanging="357"/>
        <w:jc w:val="both"/>
        <w:textAlignment w:val="auto"/>
        <w:rPr>
          <w:rFonts w:ascii="Arial" w:hAnsi="Arial" w:cs="Arial"/>
          <w:sz w:val="22"/>
          <w:szCs w:val="22"/>
        </w:rPr>
      </w:pPr>
      <w:r>
        <w:rPr>
          <w:rFonts w:ascii="Arial" w:hAnsi="Arial" w:cs="Arial"/>
          <w:sz w:val="22"/>
          <w:szCs w:val="22"/>
        </w:rPr>
        <w:t>2.</w:t>
      </w:r>
      <w:r>
        <w:rPr>
          <w:rFonts w:ascii="Arial" w:hAnsi="Arial" w:cs="Arial"/>
          <w:sz w:val="22"/>
          <w:szCs w:val="22"/>
        </w:rPr>
        <w:tab/>
      </w:r>
      <w:r w:rsidRPr="000A2EC1">
        <w:rPr>
          <w:rFonts w:ascii="Arial" w:hAnsi="Arial" w:cs="Arial"/>
          <w:sz w:val="22"/>
          <w:szCs w:val="22"/>
        </w:rPr>
        <w:t>bodu I</w:t>
      </w:r>
      <w:r w:rsidR="00D54095">
        <w:rPr>
          <w:rFonts w:ascii="Arial" w:hAnsi="Arial" w:cs="Arial"/>
          <w:sz w:val="22"/>
          <w:szCs w:val="22"/>
        </w:rPr>
        <w:t>I</w:t>
      </w:r>
      <w:r w:rsidRPr="000A2EC1">
        <w:rPr>
          <w:rFonts w:ascii="Arial" w:hAnsi="Arial" w:cs="Arial"/>
          <w:sz w:val="22"/>
          <w:szCs w:val="22"/>
        </w:rPr>
        <w:t>/2 až 11 povinnost prokázat důvodnost využití těchto výjimek písemným dokladem nebo čestným prohlášením s uvedením konkrétního důvodu podle bodu I</w:t>
      </w:r>
      <w:r w:rsidR="00D54095">
        <w:rPr>
          <w:rFonts w:ascii="Arial" w:hAnsi="Arial" w:cs="Arial"/>
          <w:sz w:val="22"/>
          <w:szCs w:val="22"/>
        </w:rPr>
        <w:t>I</w:t>
      </w:r>
      <w:r w:rsidRPr="000A2EC1">
        <w:rPr>
          <w:rFonts w:ascii="Arial" w:hAnsi="Arial" w:cs="Arial"/>
          <w:sz w:val="22"/>
          <w:szCs w:val="22"/>
        </w:rPr>
        <w:t>/2 až</w:t>
      </w:r>
      <w:r w:rsidR="000F17C0">
        <w:rPr>
          <w:rFonts w:ascii="Arial" w:hAnsi="Arial" w:cs="Arial"/>
          <w:sz w:val="22"/>
          <w:szCs w:val="22"/>
        </w:rPr>
        <w:t xml:space="preserve"> 9 a</w:t>
      </w:r>
      <w:r w:rsidRPr="000A2EC1">
        <w:rPr>
          <w:rFonts w:ascii="Arial" w:hAnsi="Arial" w:cs="Arial"/>
          <w:sz w:val="22"/>
          <w:szCs w:val="22"/>
        </w:rPr>
        <w:t xml:space="preserve"> 11; důvodnost využití výjimky podle bodu I</w:t>
      </w:r>
      <w:r w:rsidR="00D54095">
        <w:rPr>
          <w:rFonts w:ascii="Arial" w:hAnsi="Arial" w:cs="Arial"/>
          <w:sz w:val="22"/>
          <w:szCs w:val="22"/>
        </w:rPr>
        <w:t>I</w:t>
      </w:r>
      <w:r w:rsidRPr="000A2EC1">
        <w:rPr>
          <w:rFonts w:ascii="Arial" w:hAnsi="Arial" w:cs="Arial"/>
          <w:sz w:val="22"/>
          <w:szCs w:val="22"/>
        </w:rPr>
        <w:t>/11 je nutno prokázat také dokumenty souvisejícími s vycestováním z České republiky;</w:t>
      </w:r>
    </w:p>
    <w:p w:rsidR="000A2EC1" w:rsidRPr="000A2EC1" w:rsidRDefault="000A2EC1" w:rsidP="000A2EC1">
      <w:pPr>
        <w:overflowPunct/>
        <w:autoSpaceDE/>
        <w:autoSpaceDN/>
        <w:adjustRightInd/>
        <w:jc w:val="both"/>
        <w:textAlignment w:val="auto"/>
        <w:rPr>
          <w:rFonts w:ascii="Arial" w:hAnsi="Arial" w:cs="Arial"/>
          <w:sz w:val="22"/>
          <w:szCs w:val="22"/>
        </w:rPr>
      </w:pPr>
    </w:p>
    <w:p w:rsidR="000A2EC1" w:rsidRPr="000A2EC1" w:rsidRDefault="000A2EC1" w:rsidP="000A2EC1">
      <w:pPr>
        <w:ind w:left="357" w:hanging="357"/>
        <w:jc w:val="both"/>
        <w:rPr>
          <w:rFonts w:ascii="Arial" w:hAnsi="Arial" w:cs="Arial"/>
          <w:sz w:val="22"/>
          <w:szCs w:val="22"/>
        </w:rPr>
      </w:pPr>
      <w:r w:rsidRPr="000A2EC1">
        <w:rPr>
          <w:rFonts w:ascii="Arial" w:hAnsi="Arial" w:cs="Arial"/>
          <w:sz w:val="22"/>
          <w:szCs w:val="22"/>
        </w:rPr>
        <w:t>V.</w:t>
      </w:r>
      <w:r>
        <w:rPr>
          <w:rFonts w:ascii="Arial" w:hAnsi="Arial" w:cs="Arial"/>
          <w:sz w:val="22"/>
          <w:szCs w:val="22"/>
        </w:rPr>
        <w:tab/>
      </w:r>
      <w:r w:rsidRPr="000A2EC1">
        <w:rPr>
          <w:rFonts w:ascii="Arial" w:hAnsi="Arial" w:cs="Arial"/>
          <w:b/>
          <w:sz w:val="22"/>
          <w:szCs w:val="22"/>
        </w:rPr>
        <w:t>zakazuje</w:t>
      </w:r>
      <w:r w:rsidRPr="000A2EC1">
        <w:rPr>
          <w:rFonts w:ascii="Arial" w:hAnsi="Arial" w:cs="Arial"/>
          <w:sz w:val="22"/>
          <w:szCs w:val="22"/>
        </w:rPr>
        <w:t xml:space="preserve"> pobyt cizinců na území České republiky, pokud po dni účinnosti tohoto usnesení vlády přicestovali z jiného důvodu než podle bodu I</w:t>
      </w:r>
      <w:r w:rsidR="00D8360F">
        <w:rPr>
          <w:rFonts w:ascii="Arial" w:hAnsi="Arial" w:cs="Arial"/>
          <w:sz w:val="22"/>
          <w:szCs w:val="22"/>
        </w:rPr>
        <w:t>I</w:t>
      </w:r>
      <w:r w:rsidRPr="000A2EC1">
        <w:rPr>
          <w:rFonts w:ascii="Arial" w:hAnsi="Arial" w:cs="Arial"/>
          <w:sz w:val="22"/>
          <w:szCs w:val="22"/>
        </w:rPr>
        <w:t xml:space="preserve"> nebo pokud přicestovali v rozporu s</w:t>
      </w:r>
      <w:r w:rsidR="00D54095">
        <w:rPr>
          <w:rFonts w:ascii="Arial" w:hAnsi="Arial" w:cs="Arial"/>
          <w:sz w:val="22"/>
          <w:szCs w:val="22"/>
        </w:rPr>
        <w:t> </w:t>
      </w:r>
      <w:r w:rsidRPr="000A2EC1">
        <w:rPr>
          <w:rFonts w:ascii="Arial" w:hAnsi="Arial" w:cs="Arial"/>
          <w:sz w:val="22"/>
          <w:szCs w:val="22"/>
        </w:rPr>
        <w:t>ochranným opatřením Ministerstva zdravotnictví;</w:t>
      </w:r>
    </w:p>
    <w:p w:rsidR="000A2EC1" w:rsidRDefault="000A2EC1" w:rsidP="000A2EC1">
      <w:pPr>
        <w:jc w:val="both"/>
        <w:rPr>
          <w:rFonts w:ascii="Arial" w:hAnsi="Arial" w:cs="Arial"/>
          <w:sz w:val="22"/>
          <w:szCs w:val="22"/>
        </w:rPr>
      </w:pPr>
    </w:p>
    <w:p w:rsidR="000A2EC1" w:rsidRPr="00BF4883" w:rsidRDefault="000A2EC1" w:rsidP="000A2EC1">
      <w:pPr>
        <w:ind w:left="357" w:hanging="357"/>
        <w:jc w:val="both"/>
        <w:rPr>
          <w:rFonts w:ascii="Arial" w:hAnsi="Arial" w:cs="Arial"/>
          <w:sz w:val="22"/>
          <w:szCs w:val="22"/>
        </w:rPr>
      </w:pPr>
      <w:r w:rsidRPr="000A2EC1">
        <w:rPr>
          <w:rFonts w:ascii="Arial" w:hAnsi="Arial" w:cs="Arial"/>
          <w:sz w:val="22"/>
          <w:szCs w:val="22"/>
        </w:rPr>
        <w:t>V</w:t>
      </w:r>
      <w:r>
        <w:rPr>
          <w:rFonts w:ascii="Arial" w:hAnsi="Arial" w:cs="Arial"/>
          <w:sz w:val="22"/>
          <w:szCs w:val="22"/>
        </w:rPr>
        <w:t>I</w:t>
      </w:r>
      <w:r w:rsidRPr="000A2EC1">
        <w:rPr>
          <w:rFonts w:ascii="Arial" w:hAnsi="Arial" w:cs="Arial"/>
          <w:sz w:val="22"/>
          <w:szCs w:val="22"/>
        </w:rPr>
        <w:t>.</w:t>
      </w:r>
      <w:r>
        <w:rPr>
          <w:rFonts w:ascii="Arial" w:hAnsi="Arial" w:cs="Arial"/>
          <w:sz w:val="22"/>
          <w:szCs w:val="22"/>
        </w:rPr>
        <w:tab/>
      </w:r>
      <w:r w:rsidRPr="000A2EC1">
        <w:rPr>
          <w:rFonts w:ascii="Arial" w:hAnsi="Arial" w:cs="Arial"/>
          <w:b/>
          <w:sz w:val="22"/>
          <w:szCs w:val="22"/>
        </w:rPr>
        <w:t>omezuje</w:t>
      </w:r>
      <w:r w:rsidRPr="000A2EC1">
        <w:rPr>
          <w:rFonts w:ascii="Arial" w:hAnsi="Arial" w:cs="Arial"/>
          <w:sz w:val="22"/>
          <w:szCs w:val="22"/>
        </w:rPr>
        <w:t xml:space="preserve"> právo pokojně se shromažďovat p</w:t>
      </w:r>
      <w:r w:rsidRPr="00BF4883">
        <w:rPr>
          <w:rFonts w:ascii="Arial" w:hAnsi="Arial" w:cs="Arial"/>
          <w:sz w:val="22"/>
          <w:szCs w:val="22"/>
        </w:rPr>
        <w:t xml:space="preserve">odle zákona č. 84/1990 Sb., o právu shromažďovacím, ve znění pozdějších předpisů, tak, že každý účastník je povinen </w:t>
      </w:r>
      <w:r w:rsidR="00BF4883" w:rsidRPr="00BF4883">
        <w:rPr>
          <w:rFonts w:ascii="Arial" w:hAnsi="Arial" w:cs="Arial"/>
          <w:sz w:val="22"/>
          <w:szCs w:val="22"/>
        </w:rPr>
        <w:t>používat ochranný prostředek dýchacích cest v souladu s mimořádným opatřením Ministerstva zdravotnictví, č. j. MZDR 15757/2020-45/MIN/KAN, ze dne 26. února 2021</w:t>
      </w:r>
      <w:r w:rsidRPr="00BF4883">
        <w:rPr>
          <w:rFonts w:ascii="Arial" w:hAnsi="Arial" w:cs="Arial"/>
          <w:sz w:val="22"/>
          <w:szCs w:val="22"/>
        </w:rPr>
        <w:t xml:space="preserve">, a </w:t>
      </w:r>
    </w:p>
    <w:p w:rsidR="000A2EC1" w:rsidRPr="000A2EC1" w:rsidRDefault="000A2EC1" w:rsidP="000A2EC1">
      <w:pPr>
        <w:ind w:left="714" w:hanging="357"/>
        <w:jc w:val="both"/>
        <w:rPr>
          <w:rFonts w:ascii="Arial" w:hAnsi="Arial" w:cs="Arial"/>
          <w:sz w:val="22"/>
          <w:szCs w:val="22"/>
        </w:rPr>
      </w:pPr>
      <w:r>
        <w:rPr>
          <w:rFonts w:ascii="Arial" w:hAnsi="Arial" w:cs="Arial"/>
          <w:sz w:val="22"/>
          <w:szCs w:val="22"/>
        </w:rPr>
        <w:t>1.</w:t>
      </w:r>
      <w:r>
        <w:rPr>
          <w:rFonts w:ascii="Arial" w:hAnsi="Arial" w:cs="Arial"/>
          <w:sz w:val="22"/>
          <w:szCs w:val="22"/>
        </w:rPr>
        <w:tab/>
      </w:r>
      <w:r w:rsidRPr="000A2EC1">
        <w:rPr>
          <w:rFonts w:ascii="Arial" w:hAnsi="Arial" w:cs="Arial"/>
          <w:sz w:val="22"/>
          <w:szCs w:val="22"/>
        </w:rPr>
        <w:t xml:space="preserve">shromáždění, nejde-li o shromáždění podle </w:t>
      </w:r>
      <w:r w:rsidR="00BF4883">
        <w:rPr>
          <w:rFonts w:ascii="Arial" w:hAnsi="Arial" w:cs="Arial"/>
          <w:sz w:val="22"/>
          <w:szCs w:val="22"/>
        </w:rPr>
        <w:t>bodu 2</w:t>
      </w:r>
      <w:r w:rsidRPr="000A2EC1">
        <w:rPr>
          <w:rFonts w:ascii="Arial" w:hAnsi="Arial" w:cs="Arial"/>
          <w:sz w:val="22"/>
          <w:szCs w:val="22"/>
        </w:rPr>
        <w:t>, se může konat pouze mimo vnitřní prostory staveb a může se jej účastnit celkem nejvýše 100 účastníků, a to ve</w:t>
      </w:r>
      <w:r w:rsidR="00D54095">
        <w:rPr>
          <w:rFonts w:ascii="Arial" w:hAnsi="Arial" w:cs="Arial"/>
          <w:sz w:val="22"/>
          <w:szCs w:val="22"/>
        </w:rPr>
        <w:t> </w:t>
      </w:r>
      <w:r w:rsidRPr="000A2EC1">
        <w:rPr>
          <w:rFonts w:ascii="Arial" w:hAnsi="Arial" w:cs="Arial"/>
          <w:sz w:val="22"/>
          <w:szCs w:val="22"/>
        </w:rPr>
        <w:t>skupinách po nejvýše 20 účastnících a při zachování rozestupů mezi skupinami účastníků alespoň 2 metry,</w:t>
      </w:r>
    </w:p>
    <w:p w:rsidR="000A2EC1" w:rsidRPr="000A2EC1" w:rsidRDefault="000A2EC1" w:rsidP="000A2EC1">
      <w:pPr>
        <w:ind w:left="714" w:hanging="357"/>
        <w:jc w:val="both"/>
        <w:rPr>
          <w:rFonts w:ascii="Arial" w:hAnsi="Arial" w:cs="Arial"/>
          <w:sz w:val="22"/>
          <w:szCs w:val="22"/>
        </w:rPr>
      </w:pPr>
      <w:r>
        <w:rPr>
          <w:rFonts w:ascii="Arial" w:hAnsi="Arial" w:cs="Arial"/>
          <w:sz w:val="22"/>
          <w:szCs w:val="22"/>
        </w:rPr>
        <w:t>2.</w:t>
      </w:r>
      <w:r>
        <w:rPr>
          <w:rFonts w:ascii="Arial" w:hAnsi="Arial" w:cs="Arial"/>
          <w:sz w:val="22"/>
          <w:szCs w:val="22"/>
        </w:rPr>
        <w:tab/>
      </w:r>
      <w:r w:rsidRPr="000A2EC1">
        <w:rPr>
          <w:rFonts w:ascii="Arial" w:hAnsi="Arial" w:cs="Arial"/>
          <w:sz w:val="22"/>
          <w:szCs w:val="22"/>
        </w:rPr>
        <w:t>shromáždění pořádaného církví nebo náboženskou společností v kostele nebo v jiné místnosti určené pro náboženské obřady se nesmí účastnit více účastníků, než odpovídá obsazenosti nejvýše 10 % míst k sezení, přičemž účastníci, s výjimkou osob vedoucích nebo zajišťujících obřad, po většinu času sedí na sedadlech, dodržují, s</w:t>
      </w:r>
      <w:r w:rsidR="00D54095">
        <w:rPr>
          <w:rFonts w:ascii="Arial" w:hAnsi="Arial" w:cs="Arial"/>
          <w:sz w:val="22"/>
          <w:szCs w:val="22"/>
        </w:rPr>
        <w:t> </w:t>
      </w:r>
      <w:r w:rsidRPr="000A2EC1">
        <w:rPr>
          <w:rFonts w:ascii="Arial" w:hAnsi="Arial" w:cs="Arial"/>
          <w:sz w:val="22"/>
          <w:szCs w:val="22"/>
        </w:rPr>
        <w:t>výjimkou členů domácnosti, minimální rozestupy 2 metry mezi účastníky sedícími v jedné řadě sedadel, před vstupem do vnitřního prostoru si dezinfikují ruce, nedochází k podávání ruky při pozdravení pokoje a v rámci shromáždění nedochází k hromadnému zpěvu s výjimkou, kdy zpěváci nebo sbor jsou oddělen</w:t>
      </w:r>
      <w:r w:rsidR="002E060F">
        <w:rPr>
          <w:rFonts w:ascii="Arial" w:hAnsi="Arial" w:cs="Arial"/>
          <w:sz w:val="22"/>
          <w:szCs w:val="22"/>
        </w:rPr>
        <w:t>i</w:t>
      </w:r>
      <w:r w:rsidRPr="000A2EC1">
        <w:rPr>
          <w:rFonts w:ascii="Arial" w:hAnsi="Arial" w:cs="Arial"/>
          <w:sz w:val="22"/>
          <w:szCs w:val="22"/>
        </w:rPr>
        <w:t xml:space="preserve"> od ostatních účastníků shromáždění tak, aby bylo zabráněno šíření kapének;</w:t>
      </w:r>
    </w:p>
    <w:p w:rsidR="000A2EC1" w:rsidRDefault="000A2EC1" w:rsidP="000A2EC1">
      <w:pPr>
        <w:jc w:val="both"/>
        <w:rPr>
          <w:rFonts w:ascii="Arial" w:hAnsi="Arial" w:cs="Arial"/>
          <w:sz w:val="22"/>
          <w:szCs w:val="22"/>
        </w:rPr>
      </w:pPr>
    </w:p>
    <w:p w:rsidR="000A2EC1" w:rsidRDefault="000A2EC1" w:rsidP="000A2EC1">
      <w:pPr>
        <w:ind w:left="357" w:hanging="357"/>
        <w:jc w:val="both"/>
        <w:rPr>
          <w:rFonts w:ascii="Arial" w:hAnsi="Arial" w:cs="Arial"/>
          <w:sz w:val="22"/>
          <w:szCs w:val="22"/>
        </w:rPr>
      </w:pPr>
      <w:r w:rsidRPr="000A2EC1">
        <w:rPr>
          <w:rFonts w:ascii="Arial" w:hAnsi="Arial" w:cs="Arial"/>
          <w:sz w:val="22"/>
          <w:szCs w:val="22"/>
        </w:rPr>
        <w:t>VI</w:t>
      </w:r>
      <w:r>
        <w:rPr>
          <w:rFonts w:ascii="Arial" w:hAnsi="Arial" w:cs="Arial"/>
          <w:sz w:val="22"/>
          <w:szCs w:val="22"/>
        </w:rPr>
        <w:t>I</w:t>
      </w:r>
      <w:r w:rsidRPr="000A2EC1">
        <w:rPr>
          <w:rFonts w:ascii="Arial" w:hAnsi="Arial" w:cs="Arial"/>
          <w:sz w:val="22"/>
          <w:szCs w:val="22"/>
        </w:rPr>
        <w:t>.</w:t>
      </w:r>
      <w:r>
        <w:rPr>
          <w:rFonts w:ascii="Arial" w:hAnsi="Arial" w:cs="Arial"/>
          <w:sz w:val="22"/>
          <w:szCs w:val="22"/>
        </w:rPr>
        <w:tab/>
      </w:r>
      <w:r w:rsidRPr="000A2EC1">
        <w:rPr>
          <w:rFonts w:ascii="Arial" w:hAnsi="Arial" w:cs="Arial"/>
          <w:b/>
          <w:sz w:val="22"/>
          <w:szCs w:val="22"/>
        </w:rPr>
        <w:t>důrazně doporučuje</w:t>
      </w:r>
      <w:r w:rsidRPr="000A2EC1">
        <w:rPr>
          <w:rFonts w:ascii="Arial" w:hAnsi="Arial" w:cs="Arial"/>
          <w:sz w:val="22"/>
          <w:szCs w:val="22"/>
        </w:rPr>
        <w:t xml:space="preserve"> zdržovat se v místě trvalého pobytu nebo bydliště pouze se členy vlastní domácnosti a osobami, o které člen domácnosti pečuje;</w:t>
      </w:r>
    </w:p>
    <w:p w:rsidR="000A2EC1" w:rsidRPr="000A2EC1" w:rsidRDefault="000A2EC1" w:rsidP="000A2EC1">
      <w:pPr>
        <w:jc w:val="both"/>
        <w:rPr>
          <w:rFonts w:ascii="Arial" w:hAnsi="Arial" w:cs="Arial"/>
          <w:sz w:val="22"/>
          <w:szCs w:val="22"/>
        </w:rPr>
      </w:pPr>
    </w:p>
    <w:p w:rsidR="000A2EC1" w:rsidRDefault="000A2EC1" w:rsidP="000A2EC1">
      <w:pPr>
        <w:ind w:left="357" w:hanging="357"/>
        <w:jc w:val="both"/>
        <w:rPr>
          <w:rFonts w:ascii="Arial" w:hAnsi="Arial" w:cs="Arial"/>
          <w:sz w:val="22"/>
          <w:szCs w:val="22"/>
        </w:rPr>
      </w:pPr>
      <w:r w:rsidRPr="000A2EC1">
        <w:rPr>
          <w:rFonts w:ascii="Arial" w:hAnsi="Arial" w:cs="Arial"/>
          <w:sz w:val="22"/>
          <w:szCs w:val="22"/>
        </w:rPr>
        <w:t>VI</w:t>
      </w:r>
      <w:r>
        <w:rPr>
          <w:rFonts w:ascii="Arial" w:hAnsi="Arial" w:cs="Arial"/>
          <w:sz w:val="22"/>
          <w:szCs w:val="22"/>
        </w:rPr>
        <w:t>I</w:t>
      </w:r>
      <w:r w:rsidRPr="000A2EC1">
        <w:rPr>
          <w:rFonts w:ascii="Arial" w:hAnsi="Arial" w:cs="Arial"/>
          <w:sz w:val="22"/>
          <w:szCs w:val="22"/>
        </w:rPr>
        <w:t>I.</w:t>
      </w:r>
      <w:r>
        <w:rPr>
          <w:rFonts w:ascii="Arial" w:hAnsi="Arial" w:cs="Arial"/>
          <w:sz w:val="22"/>
          <w:szCs w:val="22"/>
        </w:rPr>
        <w:t xml:space="preserve"> </w:t>
      </w:r>
      <w:r w:rsidRPr="000A2EC1">
        <w:rPr>
          <w:rFonts w:ascii="Arial" w:hAnsi="Arial" w:cs="Arial"/>
          <w:b/>
          <w:sz w:val="22"/>
          <w:szCs w:val="22"/>
        </w:rPr>
        <w:t>stanoví</w:t>
      </w:r>
      <w:r w:rsidRPr="000A2EC1">
        <w:rPr>
          <w:rFonts w:ascii="Arial" w:hAnsi="Arial" w:cs="Arial"/>
          <w:sz w:val="22"/>
          <w:szCs w:val="22"/>
        </w:rPr>
        <w:t>, že povinnosti stanovené v bodech I. a</w:t>
      </w:r>
      <w:r w:rsidR="009F13E7">
        <w:rPr>
          <w:rFonts w:ascii="Arial" w:hAnsi="Arial" w:cs="Arial"/>
          <w:sz w:val="22"/>
          <w:szCs w:val="22"/>
        </w:rPr>
        <w:t>ž</w:t>
      </w:r>
      <w:r w:rsidRPr="000A2EC1">
        <w:rPr>
          <w:rFonts w:ascii="Arial" w:hAnsi="Arial" w:cs="Arial"/>
          <w:sz w:val="22"/>
          <w:szCs w:val="22"/>
        </w:rPr>
        <w:t xml:space="preserve"> I</w:t>
      </w:r>
      <w:r w:rsidR="009F13E7">
        <w:rPr>
          <w:rFonts w:ascii="Arial" w:hAnsi="Arial" w:cs="Arial"/>
          <w:sz w:val="22"/>
          <w:szCs w:val="22"/>
        </w:rPr>
        <w:t>I</w:t>
      </w:r>
      <w:r w:rsidRPr="000A2EC1">
        <w:rPr>
          <w:rFonts w:ascii="Arial" w:hAnsi="Arial" w:cs="Arial"/>
          <w:sz w:val="22"/>
          <w:szCs w:val="22"/>
        </w:rPr>
        <w:t>I. se nevztahují na osoby, které prokazatelně přes území České republiky, případně okresu nebo hlavního města Prahy, pouze tranzitují, jako jsou zejména pracovníci mezinárodní nebo vnitrostátní dopravy. Osobám takto tranzitujícím se zakazuje zastavovat na území České republiky, případně okresu nebo hlavního města Prahy, není-li to nezbytně nutné;</w:t>
      </w:r>
    </w:p>
    <w:p w:rsidR="000A2EC1" w:rsidRPr="000A2EC1" w:rsidRDefault="000A2EC1" w:rsidP="000A2EC1">
      <w:pPr>
        <w:jc w:val="both"/>
        <w:rPr>
          <w:rFonts w:ascii="Arial" w:hAnsi="Arial" w:cs="Arial"/>
          <w:sz w:val="22"/>
          <w:szCs w:val="22"/>
        </w:rPr>
      </w:pPr>
    </w:p>
    <w:p w:rsidR="000A2EC1" w:rsidRDefault="000A2EC1" w:rsidP="000A2EC1">
      <w:pPr>
        <w:ind w:left="357" w:hanging="357"/>
        <w:jc w:val="both"/>
        <w:rPr>
          <w:rFonts w:ascii="Arial" w:eastAsia="Calibri" w:hAnsi="Arial" w:cs="Arial"/>
          <w:sz w:val="22"/>
          <w:szCs w:val="22"/>
        </w:rPr>
      </w:pPr>
      <w:r w:rsidRPr="000A2EC1">
        <w:rPr>
          <w:rFonts w:ascii="Arial" w:eastAsia="Calibri" w:hAnsi="Arial" w:cs="Arial"/>
          <w:sz w:val="22"/>
          <w:szCs w:val="22"/>
        </w:rPr>
        <w:t>I</w:t>
      </w:r>
      <w:r>
        <w:rPr>
          <w:rFonts w:ascii="Arial" w:eastAsia="Calibri" w:hAnsi="Arial" w:cs="Arial"/>
          <w:sz w:val="22"/>
          <w:szCs w:val="22"/>
        </w:rPr>
        <w:t>X</w:t>
      </w:r>
      <w:r w:rsidRPr="000A2EC1">
        <w:rPr>
          <w:rFonts w:ascii="Arial" w:eastAsia="Calibri" w:hAnsi="Arial" w:cs="Arial"/>
          <w:sz w:val="22"/>
          <w:szCs w:val="22"/>
        </w:rPr>
        <w:t>.</w:t>
      </w:r>
      <w:r>
        <w:rPr>
          <w:rFonts w:ascii="Arial" w:eastAsia="Calibri" w:hAnsi="Arial" w:cs="Arial"/>
          <w:sz w:val="22"/>
          <w:szCs w:val="22"/>
        </w:rPr>
        <w:tab/>
      </w:r>
      <w:r w:rsidRPr="000A2EC1">
        <w:rPr>
          <w:rFonts w:ascii="Arial" w:eastAsia="Calibri" w:hAnsi="Arial" w:cs="Arial"/>
          <w:b/>
          <w:sz w:val="22"/>
          <w:szCs w:val="22"/>
        </w:rPr>
        <w:t>určuje</w:t>
      </w:r>
      <w:r w:rsidRPr="000A2EC1">
        <w:rPr>
          <w:rFonts w:ascii="Arial" w:eastAsia="Calibri" w:hAnsi="Arial" w:cs="Arial"/>
          <w:sz w:val="22"/>
          <w:szCs w:val="22"/>
        </w:rPr>
        <w:t xml:space="preserve"> Ministerstvo zdravotnictví, aby stanovilo závazné hygienicko-epidemiologické podmínky pro hromadné akce jinak zakázané v důsledku tohoto krizového opatření, při</w:t>
      </w:r>
      <w:r w:rsidR="009F13E7">
        <w:rPr>
          <w:rFonts w:ascii="Arial" w:eastAsia="Calibri" w:hAnsi="Arial" w:cs="Arial"/>
          <w:sz w:val="22"/>
          <w:szCs w:val="22"/>
        </w:rPr>
        <w:t> </w:t>
      </w:r>
      <w:r w:rsidRPr="000A2EC1">
        <w:rPr>
          <w:rFonts w:ascii="Arial" w:eastAsia="Calibri" w:hAnsi="Arial" w:cs="Arial"/>
          <w:sz w:val="22"/>
          <w:szCs w:val="22"/>
        </w:rPr>
        <w:t>jejichž dodržení je dovoleno je z důvodů zřetele hodných konat, a to jedná-li se o akce v důležitém státním zájmu nebo významná sportovní utkání nebo soutěže</w:t>
      </w:r>
      <w:r w:rsidR="002E060F">
        <w:rPr>
          <w:rFonts w:ascii="Arial" w:eastAsia="Calibri" w:hAnsi="Arial" w:cs="Arial"/>
          <w:sz w:val="22"/>
          <w:szCs w:val="22"/>
        </w:rPr>
        <w:t>;</w:t>
      </w:r>
    </w:p>
    <w:p w:rsidR="000A2EC1" w:rsidRPr="000A2EC1" w:rsidRDefault="000A2EC1" w:rsidP="000A2EC1">
      <w:pPr>
        <w:jc w:val="both"/>
        <w:rPr>
          <w:rFonts w:ascii="Arial" w:eastAsia="Calibri" w:hAnsi="Arial" w:cs="Arial"/>
          <w:sz w:val="22"/>
          <w:szCs w:val="22"/>
        </w:rPr>
      </w:pPr>
    </w:p>
    <w:p w:rsidR="000A2EC1" w:rsidRDefault="000A2EC1" w:rsidP="000A2EC1">
      <w:pPr>
        <w:ind w:left="357" w:hanging="357"/>
        <w:jc w:val="both"/>
        <w:rPr>
          <w:rFonts w:ascii="Arial" w:hAnsi="Arial" w:cs="Arial"/>
          <w:sz w:val="22"/>
          <w:szCs w:val="22"/>
        </w:rPr>
      </w:pPr>
      <w:r w:rsidRPr="000A2EC1">
        <w:rPr>
          <w:rFonts w:ascii="Arial" w:eastAsia="Calibri" w:hAnsi="Arial" w:cs="Arial"/>
          <w:sz w:val="22"/>
          <w:szCs w:val="22"/>
        </w:rPr>
        <w:t>X.</w:t>
      </w:r>
      <w:r>
        <w:rPr>
          <w:rFonts w:ascii="Arial" w:eastAsia="Calibri" w:hAnsi="Arial" w:cs="Arial"/>
          <w:sz w:val="22"/>
          <w:szCs w:val="22"/>
        </w:rPr>
        <w:tab/>
      </w:r>
      <w:r w:rsidRPr="000A2EC1">
        <w:rPr>
          <w:rFonts w:ascii="Arial" w:hAnsi="Arial" w:cs="Arial"/>
          <w:b/>
          <w:bCs/>
          <w:sz w:val="22"/>
          <w:szCs w:val="22"/>
        </w:rPr>
        <w:t>omezuje</w:t>
      </w:r>
      <w:r w:rsidRPr="000A2EC1">
        <w:rPr>
          <w:rFonts w:ascii="Arial" w:hAnsi="Arial" w:cs="Arial"/>
          <w:sz w:val="22"/>
          <w:szCs w:val="22"/>
        </w:rPr>
        <w:t xml:space="preserve"> </w:t>
      </w:r>
      <w:bookmarkStart w:id="3" w:name="_Hlk64193273"/>
      <w:r w:rsidRPr="000A2EC1">
        <w:rPr>
          <w:rFonts w:ascii="Arial" w:hAnsi="Arial" w:cs="Arial"/>
          <w:sz w:val="22"/>
          <w:szCs w:val="22"/>
        </w:rPr>
        <w:t>konání voleb orgánu právnické osoby a zasedání orgánu právnické osoby s výjimkou orgánů územních samosprávných celků tak, že v případě, účastní-li se jej na jednom místě více než 10 osob:</w:t>
      </w:r>
      <w:bookmarkEnd w:id="3"/>
    </w:p>
    <w:p w:rsidR="000A2EC1" w:rsidRPr="000A2EC1" w:rsidRDefault="000A2EC1" w:rsidP="000A2EC1">
      <w:pPr>
        <w:ind w:left="714" w:hanging="357"/>
        <w:jc w:val="both"/>
        <w:rPr>
          <w:rFonts w:ascii="Arial" w:hAnsi="Arial" w:cs="Arial"/>
          <w:sz w:val="22"/>
          <w:szCs w:val="22"/>
        </w:rPr>
      </w:pPr>
      <w:r>
        <w:rPr>
          <w:rFonts w:ascii="Arial" w:hAnsi="Arial" w:cs="Arial"/>
          <w:sz w:val="22"/>
          <w:szCs w:val="22"/>
        </w:rPr>
        <w:t>1.</w:t>
      </w:r>
      <w:r w:rsidRPr="000A2EC1">
        <w:rPr>
          <w:rFonts w:ascii="Arial" w:hAnsi="Arial" w:cs="Arial"/>
          <w:sz w:val="22"/>
          <w:szCs w:val="22"/>
        </w:rPr>
        <w:tab/>
        <w:t>každá osoba používá jako ochranný prostředek dýchacích cest zdravotnickou obličejovou masku (chirurgická rouška) nebo respirátor či polomasku bez výdechového ventilu s filtrační účinností minimálně FFP2, KN95 nebo N95,</w:t>
      </w:r>
    </w:p>
    <w:p w:rsidR="000A2EC1" w:rsidRPr="000A2EC1" w:rsidRDefault="000A2EC1" w:rsidP="000A2EC1">
      <w:pPr>
        <w:ind w:left="714" w:hanging="357"/>
        <w:jc w:val="both"/>
        <w:rPr>
          <w:rFonts w:ascii="Arial" w:hAnsi="Arial" w:cs="Arial"/>
          <w:sz w:val="22"/>
          <w:szCs w:val="22"/>
        </w:rPr>
      </w:pPr>
      <w:r>
        <w:rPr>
          <w:rFonts w:ascii="Arial" w:hAnsi="Arial" w:cs="Arial"/>
          <w:sz w:val="22"/>
          <w:szCs w:val="22"/>
        </w:rPr>
        <w:lastRenderedPageBreak/>
        <w:t>2.</w:t>
      </w:r>
      <w:r w:rsidRPr="000A2EC1">
        <w:rPr>
          <w:rFonts w:ascii="Arial" w:hAnsi="Arial" w:cs="Arial"/>
          <w:sz w:val="22"/>
          <w:szCs w:val="22"/>
        </w:rPr>
        <w:tab/>
        <w:t>osoby jsou usazeny tak, aby dodržovaly minimální rozestupy 2 metry, s výjimkou členů domácnosti,</w:t>
      </w:r>
    </w:p>
    <w:p w:rsidR="000A2EC1" w:rsidRPr="000A2EC1" w:rsidRDefault="000A2EC1" w:rsidP="000A2EC1">
      <w:pPr>
        <w:ind w:left="714" w:hanging="357"/>
        <w:jc w:val="both"/>
        <w:rPr>
          <w:rFonts w:ascii="Arial" w:hAnsi="Arial" w:cs="Arial"/>
          <w:sz w:val="22"/>
          <w:szCs w:val="22"/>
        </w:rPr>
      </w:pPr>
      <w:r>
        <w:rPr>
          <w:rFonts w:ascii="Arial" w:hAnsi="Arial" w:cs="Arial"/>
          <w:sz w:val="22"/>
          <w:szCs w:val="22"/>
        </w:rPr>
        <w:t>3.</w:t>
      </w:r>
      <w:r w:rsidRPr="000A2EC1">
        <w:rPr>
          <w:rFonts w:ascii="Arial" w:hAnsi="Arial" w:cs="Arial"/>
          <w:sz w:val="22"/>
          <w:szCs w:val="22"/>
        </w:rPr>
        <w:tab/>
        <w:t>každá osoba předloží před zahájením svolavateli zasedání či jiné pověřené osobě potvrzení o negativním výsledku antigenního testu na přítomnost antigenu viru SARS CoV-2 nebo RT-PCR testu na přítomnost viru SARS CoV-2, který byl proveden nejvýše před 3 dny,</w:t>
      </w:r>
    </w:p>
    <w:p w:rsidR="000A2EC1" w:rsidRPr="000A2EC1" w:rsidRDefault="000A2EC1" w:rsidP="000A2EC1">
      <w:pPr>
        <w:ind w:left="714" w:hanging="357"/>
        <w:jc w:val="both"/>
        <w:rPr>
          <w:rFonts w:ascii="Arial" w:hAnsi="Arial" w:cs="Arial"/>
          <w:sz w:val="22"/>
          <w:szCs w:val="22"/>
        </w:rPr>
      </w:pPr>
      <w:bookmarkStart w:id="4" w:name="_Hlk64193289"/>
      <w:r>
        <w:rPr>
          <w:rFonts w:ascii="Arial" w:hAnsi="Arial" w:cs="Arial"/>
          <w:sz w:val="22"/>
          <w:szCs w:val="22"/>
        </w:rPr>
        <w:t>4.</w:t>
      </w:r>
      <w:r w:rsidRPr="000A2EC1">
        <w:rPr>
          <w:rFonts w:ascii="Arial" w:hAnsi="Arial" w:cs="Arial"/>
          <w:sz w:val="22"/>
          <w:szCs w:val="22"/>
        </w:rPr>
        <w:tab/>
        <w:t>že se zasedání účastní nejvýše 50 osob, nejedná-li se o zasedání, které je nezbytné k splnění zákonem uložených povinností včetně volby orgán</w:t>
      </w:r>
      <w:bookmarkEnd w:id="4"/>
      <w:r w:rsidRPr="000A2EC1">
        <w:rPr>
          <w:rFonts w:ascii="Arial" w:hAnsi="Arial" w:cs="Arial"/>
          <w:sz w:val="22"/>
          <w:szCs w:val="22"/>
        </w:rPr>
        <w:t>u;</w:t>
      </w:r>
    </w:p>
    <w:p w:rsidR="000A2EC1" w:rsidRPr="000A2EC1" w:rsidRDefault="000A2EC1" w:rsidP="000A2EC1">
      <w:pPr>
        <w:jc w:val="both"/>
        <w:rPr>
          <w:rFonts w:ascii="Arial" w:eastAsia="Calibri" w:hAnsi="Arial" w:cs="Arial"/>
          <w:sz w:val="22"/>
          <w:szCs w:val="22"/>
        </w:rPr>
      </w:pPr>
    </w:p>
    <w:p w:rsidR="000A2EC1" w:rsidRDefault="000A2EC1" w:rsidP="000A2EC1">
      <w:pPr>
        <w:ind w:left="357" w:hanging="357"/>
        <w:jc w:val="both"/>
        <w:rPr>
          <w:rFonts w:ascii="Arial" w:eastAsia="Calibri" w:hAnsi="Arial" w:cs="Arial"/>
          <w:sz w:val="22"/>
          <w:szCs w:val="22"/>
        </w:rPr>
      </w:pPr>
      <w:r w:rsidRPr="000A2EC1">
        <w:rPr>
          <w:rFonts w:ascii="Arial" w:eastAsia="Calibri" w:hAnsi="Arial" w:cs="Arial"/>
          <w:sz w:val="22"/>
          <w:szCs w:val="22"/>
        </w:rPr>
        <w:t>X</w:t>
      </w:r>
      <w:r>
        <w:rPr>
          <w:rFonts w:ascii="Arial" w:eastAsia="Calibri" w:hAnsi="Arial" w:cs="Arial"/>
          <w:sz w:val="22"/>
          <w:szCs w:val="22"/>
        </w:rPr>
        <w:t>I</w:t>
      </w:r>
      <w:r w:rsidRPr="000A2EC1">
        <w:rPr>
          <w:rFonts w:ascii="Arial" w:eastAsia="Calibri" w:hAnsi="Arial" w:cs="Arial"/>
          <w:sz w:val="22"/>
          <w:szCs w:val="22"/>
        </w:rPr>
        <w:t>.</w:t>
      </w:r>
      <w:r>
        <w:rPr>
          <w:rFonts w:ascii="Arial" w:eastAsia="Calibri" w:hAnsi="Arial" w:cs="Arial"/>
          <w:sz w:val="22"/>
          <w:szCs w:val="22"/>
        </w:rPr>
        <w:tab/>
      </w:r>
      <w:r w:rsidRPr="000A2EC1">
        <w:rPr>
          <w:rFonts w:ascii="Arial" w:eastAsia="Calibri" w:hAnsi="Arial" w:cs="Arial"/>
          <w:b/>
          <w:sz w:val="22"/>
          <w:szCs w:val="22"/>
        </w:rPr>
        <w:t>důrazně doporučuje</w:t>
      </w:r>
      <w:r w:rsidRPr="00206BDC">
        <w:rPr>
          <w:rFonts w:ascii="Arial" w:eastAsia="Calibri" w:hAnsi="Arial" w:cs="Arial"/>
          <w:bCs/>
          <w:sz w:val="22"/>
          <w:szCs w:val="22"/>
        </w:rPr>
        <w:t xml:space="preserve"> </w:t>
      </w:r>
      <w:r w:rsidRPr="000A2EC1">
        <w:rPr>
          <w:rFonts w:ascii="Arial" w:eastAsia="Calibri" w:hAnsi="Arial" w:cs="Arial"/>
          <w:sz w:val="22"/>
          <w:szCs w:val="22"/>
        </w:rPr>
        <w:t>provozovatelům dětských hřišť, včetně obcí, uzavřít prostory dětských hřišť</w:t>
      </w:r>
      <w:r w:rsidR="00496A40">
        <w:rPr>
          <w:rFonts w:ascii="Arial" w:eastAsia="Calibri" w:hAnsi="Arial" w:cs="Arial"/>
          <w:sz w:val="22"/>
          <w:szCs w:val="22"/>
        </w:rPr>
        <w:t>;</w:t>
      </w:r>
    </w:p>
    <w:p w:rsidR="00496A40" w:rsidRDefault="00496A40" w:rsidP="000A2EC1">
      <w:pPr>
        <w:ind w:left="357" w:hanging="357"/>
        <w:jc w:val="both"/>
        <w:rPr>
          <w:rFonts w:ascii="Arial" w:eastAsia="Calibri" w:hAnsi="Arial" w:cs="Arial"/>
          <w:sz w:val="22"/>
          <w:szCs w:val="22"/>
        </w:rPr>
      </w:pPr>
    </w:p>
    <w:p w:rsidR="00496A40" w:rsidRPr="000A2EC1" w:rsidRDefault="00496A40" w:rsidP="000A2EC1">
      <w:pPr>
        <w:ind w:left="357" w:hanging="357"/>
        <w:jc w:val="both"/>
        <w:rPr>
          <w:rFonts w:ascii="Arial" w:eastAsia="Calibri" w:hAnsi="Arial" w:cs="Arial"/>
          <w:sz w:val="22"/>
          <w:szCs w:val="22"/>
        </w:rPr>
      </w:pPr>
      <w:r>
        <w:rPr>
          <w:rFonts w:ascii="Arial" w:hAnsi="Arial" w:cs="Arial"/>
          <w:sz w:val="22"/>
          <w:szCs w:val="22"/>
        </w:rPr>
        <w:t>XII.</w:t>
      </w:r>
      <w:r>
        <w:rPr>
          <w:rFonts w:ascii="Arial" w:hAnsi="Arial" w:cs="Arial"/>
          <w:sz w:val="22"/>
          <w:szCs w:val="22"/>
        </w:rPr>
        <w:tab/>
      </w:r>
      <w:r w:rsidRPr="00081CFC">
        <w:rPr>
          <w:rFonts w:ascii="Arial" w:hAnsi="Arial" w:cs="Arial"/>
          <w:b/>
          <w:bCs/>
          <w:sz w:val="22"/>
          <w:szCs w:val="22"/>
        </w:rPr>
        <w:t>ukládá</w:t>
      </w:r>
      <w:r>
        <w:rPr>
          <w:rFonts w:ascii="Arial" w:hAnsi="Arial" w:cs="Arial"/>
          <w:sz w:val="22"/>
          <w:szCs w:val="22"/>
        </w:rPr>
        <w:t xml:space="preserve"> </w:t>
      </w:r>
      <w:r w:rsidRPr="00081CFC">
        <w:rPr>
          <w:rFonts w:ascii="Arial" w:hAnsi="Arial" w:cs="Arial"/>
          <w:sz w:val="22"/>
          <w:szCs w:val="22"/>
        </w:rPr>
        <w:t xml:space="preserve">1. </w:t>
      </w:r>
      <w:r w:rsidR="00145E17" w:rsidRPr="00081CFC">
        <w:rPr>
          <w:rFonts w:ascii="Arial" w:hAnsi="Arial" w:cs="Arial"/>
          <w:sz w:val="22"/>
          <w:szCs w:val="22"/>
        </w:rPr>
        <w:t>místopředsedovi</w:t>
      </w:r>
      <w:r w:rsidRPr="00081CFC">
        <w:rPr>
          <w:rFonts w:ascii="Arial" w:hAnsi="Arial" w:cs="Arial"/>
          <w:sz w:val="22"/>
          <w:szCs w:val="22"/>
        </w:rPr>
        <w:t xml:space="preserve"> </w:t>
      </w:r>
      <w:r w:rsidR="00145E17" w:rsidRPr="00081CFC">
        <w:rPr>
          <w:rFonts w:ascii="Arial" w:hAnsi="Arial" w:cs="Arial"/>
          <w:sz w:val="22"/>
          <w:szCs w:val="22"/>
        </w:rPr>
        <w:t>vlády</w:t>
      </w:r>
      <w:r w:rsidRPr="00081CFC">
        <w:rPr>
          <w:rFonts w:ascii="Arial" w:hAnsi="Arial" w:cs="Arial"/>
          <w:sz w:val="22"/>
          <w:szCs w:val="22"/>
        </w:rPr>
        <w:t xml:space="preserve"> a ministru vnitra </w:t>
      </w:r>
      <w:r w:rsidR="00145E17" w:rsidRPr="00081CFC">
        <w:rPr>
          <w:rFonts w:ascii="Arial" w:hAnsi="Arial" w:cs="Arial"/>
          <w:sz w:val="22"/>
          <w:szCs w:val="22"/>
        </w:rPr>
        <w:t>udělovat</w:t>
      </w:r>
      <w:r>
        <w:rPr>
          <w:rFonts w:ascii="Arial" w:hAnsi="Arial" w:cs="Arial"/>
          <w:sz w:val="22"/>
          <w:szCs w:val="22"/>
        </w:rPr>
        <w:t xml:space="preserve"> </w:t>
      </w:r>
      <w:r w:rsidR="00145E17" w:rsidRPr="00081CFC">
        <w:rPr>
          <w:rFonts w:ascii="Arial" w:hAnsi="Arial" w:cs="Arial"/>
          <w:sz w:val="22"/>
          <w:szCs w:val="22"/>
        </w:rPr>
        <w:t>výjimky</w:t>
      </w:r>
      <w:r>
        <w:rPr>
          <w:rFonts w:ascii="Arial" w:hAnsi="Arial" w:cs="Arial"/>
          <w:sz w:val="22"/>
          <w:szCs w:val="22"/>
        </w:rPr>
        <w:t xml:space="preserve"> </w:t>
      </w:r>
      <w:r w:rsidRPr="00081CFC">
        <w:rPr>
          <w:rFonts w:ascii="Arial" w:hAnsi="Arial" w:cs="Arial"/>
          <w:sz w:val="22"/>
          <w:szCs w:val="22"/>
        </w:rPr>
        <w:t>podle bod</w:t>
      </w:r>
      <w:r>
        <w:rPr>
          <w:rFonts w:ascii="Arial" w:hAnsi="Arial" w:cs="Arial"/>
          <w:sz w:val="22"/>
          <w:szCs w:val="22"/>
        </w:rPr>
        <w:t>ů</w:t>
      </w:r>
      <w:r w:rsidRPr="00081CFC">
        <w:rPr>
          <w:rFonts w:ascii="Arial" w:hAnsi="Arial" w:cs="Arial"/>
          <w:sz w:val="22"/>
          <w:szCs w:val="22"/>
        </w:rPr>
        <w:t xml:space="preserve"> I</w:t>
      </w:r>
      <w:r>
        <w:rPr>
          <w:rFonts w:ascii="Arial" w:hAnsi="Arial" w:cs="Arial"/>
          <w:sz w:val="22"/>
          <w:szCs w:val="22"/>
        </w:rPr>
        <w:t xml:space="preserve"> až IV tohoto usnesení.</w:t>
      </w:r>
    </w:p>
    <w:p w:rsidR="000A2EC1" w:rsidRPr="000A2EC1" w:rsidRDefault="000A2EC1" w:rsidP="000A2EC1">
      <w:pPr>
        <w:jc w:val="both"/>
        <w:rPr>
          <w:rFonts w:ascii="Arial" w:eastAsia="Calibri" w:hAnsi="Arial" w:cs="Arial"/>
          <w:sz w:val="22"/>
          <w:szCs w:val="22"/>
        </w:rPr>
      </w:pPr>
    </w:p>
    <w:p w:rsidR="000A2EC1" w:rsidRPr="000A2EC1" w:rsidRDefault="000A2EC1" w:rsidP="000A2EC1">
      <w:pPr>
        <w:jc w:val="both"/>
        <w:rPr>
          <w:rFonts w:ascii="Arial" w:hAnsi="Arial" w:cs="Arial"/>
          <w:b/>
          <w:sz w:val="22"/>
          <w:szCs w:val="22"/>
          <w:u w:val="single"/>
        </w:rPr>
      </w:pPr>
      <w:r w:rsidRPr="000A2EC1">
        <w:rPr>
          <w:rFonts w:ascii="Arial" w:hAnsi="Arial" w:cs="Arial"/>
          <w:b/>
          <w:sz w:val="22"/>
          <w:szCs w:val="22"/>
          <w:u w:val="single"/>
        </w:rPr>
        <w:t>Provedou:</w:t>
      </w:r>
    </w:p>
    <w:p w:rsidR="000A2EC1" w:rsidRPr="000A2EC1" w:rsidRDefault="000A2EC1" w:rsidP="000A2EC1">
      <w:pPr>
        <w:jc w:val="both"/>
        <w:rPr>
          <w:rFonts w:ascii="Arial" w:hAnsi="Arial" w:cs="Arial"/>
          <w:sz w:val="22"/>
          <w:szCs w:val="22"/>
        </w:rPr>
      </w:pPr>
      <w:r w:rsidRPr="000A2EC1">
        <w:rPr>
          <w:rFonts w:ascii="Arial" w:hAnsi="Arial" w:cs="Arial"/>
          <w:sz w:val="22"/>
          <w:szCs w:val="22"/>
        </w:rPr>
        <w:t>členové vlády,</w:t>
      </w:r>
    </w:p>
    <w:p w:rsidR="000A2EC1" w:rsidRPr="000A2EC1" w:rsidRDefault="000A2EC1" w:rsidP="000A2EC1">
      <w:pPr>
        <w:jc w:val="both"/>
        <w:rPr>
          <w:rFonts w:ascii="Arial" w:hAnsi="Arial" w:cs="Arial"/>
          <w:sz w:val="22"/>
          <w:szCs w:val="22"/>
        </w:rPr>
      </w:pPr>
      <w:r w:rsidRPr="000A2EC1">
        <w:rPr>
          <w:rFonts w:ascii="Arial" w:hAnsi="Arial" w:cs="Arial"/>
          <w:sz w:val="22"/>
          <w:szCs w:val="22"/>
        </w:rPr>
        <w:t>vedoucí ostatních ústředních správních úřadů</w:t>
      </w:r>
    </w:p>
    <w:p w:rsidR="000A2EC1" w:rsidRPr="000A2EC1" w:rsidRDefault="000A2EC1" w:rsidP="000A2EC1">
      <w:pPr>
        <w:jc w:val="both"/>
        <w:rPr>
          <w:rFonts w:ascii="Arial" w:hAnsi="Arial" w:cs="Arial"/>
          <w:sz w:val="22"/>
          <w:szCs w:val="22"/>
        </w:rPr>
      </w:pPr>
    </w:p>
    <w:p w:rsidR="000A2EC1" w:rsidRPr="000A2EC1" w:rsidRDefault="000A2EC1" w:rsidP="000A2EC1">
      <w:pPr>
        <w:jc w:val="both"/>
        <w:rPr>
          <w:rFonts w:ascii="Arial" w:hAnsi="Arial" w:cs="Arial"/>
          <w:b/>
          <w:sz w:val="22"/>
          <w:szCs w:val="22"/>
          <w:u w:val="single"/>
        </w:rPr>
      </w:pPr>
      <w:r w:rsidRPr="000A2EC1">
        <w:rPr>
          <w:rFonts w:ascii="Arial" w:hAnsi="Arial" w:cs="Arial"/>
          <w:b/>
          <w:sz w:val="22"/>
          <w:szCs w:val="22"/>
          <w:u w:val="single"/>
        </w:rPr>
        <w:t>Na vědomí:</w:t>
      </w:r>
    </w:p>
    <w:p w:rsidR="000A2EC1" w:rsidRPr="000A2EC1" w:rsidRDefault="000A2EC1" w:rsidP="000A2EC1">
      <w:pPr>
        <w:jc w:val="both"/>
        <w:rPr>
          <w:rFonts w:ascii="Arial" w:hAnsi="Arial" w:cs="Arial"/>
          <w:sz w:val="22"/>
          <w:szCs w:val="22"/>
        </w:rPr>
      </w:pPr>
      <w:r w:rsidRPr="000A2EC1">
        <w:rPr>
          <w:rFonts w:ascii="Arial" w:hAnsi="Arial" w:cs="Arial"/>
          <w:sz w:val="22"/>
          <w:szCs w:val="22"/>
        </w:rPr>
        <w:t xml:space="preserve">hejtmani, </w:t>
      </w:r>
    </w:p>
    <w:p w:rsidR="000A2EC1" w:rsidRPr="000A2EC1" w:rsidRDefault="000A2EC1" w:rsidP="000A2EC1">
      <w:pPr>
        <w:jc w:val="both"/>
        <w:rPr>
          <w:rFonts w:ascii="Arial" w:hAnsi="Arial" w:cs="Arial"/>
          <w:sz w:val="22"/>
          <w:szCs w:val="22"/>
        </w:rPr>
      </w:pPr>
      <w:r w:rsidRPr="000A2EC1">
        <w:rPr>
          <w:rFonts w:ascii="Arial" w:hAnsi="Arial" w:cs="Arial"/>
          <w:sz w:val="22"/>
          <w:szCs w:val="22"/>
        </w:rPr>
        <w:t xml:space="preserve">primátor hlavního města Prahy, </w:t>
      </w:r>
    </w:p>
    <w:p w:rsidR="000A2EC1" w:rsidRPr="000A2EC1" w:rsidRDefault="000A2EC1" w:rsidP="000A2EC1">
      <w:pPr>
        <w:jc w:val="both"/>
        <w:rPr>
          <w:rFonts w:ascii="Arial" w:hAnsi="Arial" w:cs="Arial"/>
          <w:sz w:val="22"/>
          <w:szCs w:val="22"/>
        </w:rPr>
      </w:pPr>
      <w:r w:rsidRPr="000A2EC1">
        <w:rPr>
          <w:rFonts w:ascii="Arial" w:hAnsi="Arial" w:cs="Arial"/>
          <w:sz w:val="22"/>
          <w:szCs w:val="22"/>
        </w:rPr>
        <w:t>primátoři, starostové</w:t>
      </w:r>
    </w:p>
    <w:p w:rsidR="000A2EC1" w:rsidRPr="000A2EC1" w:rsidRDefault="000A2EC1" w:rsidP="000A2EC1">
      <w:pPr>
        <w:jc w:val="both"/>
        <w:rPr>
          <w:rFonts w:ascii="Arial" w:hAnsi="Arial" w:cs="Arial"/>
          <w:sz w:val="22"/>
          <w:szCs w:val="22"/>
        </w:rPr>
      </w:pPr>
    </w:p>
    <w:p w:rsidR="000A2EC1" w:rsidRPr="000A2EC1" w:rsidRDefault="000A2EC1" w:rsidP="000A2EC1">
      <w:pPr>
        <w:jc w:val="both"/>
        <w:rPr>
          <w:rFonts w:ascii="Arial" w:hAnsi="Arial" w:cs="Arial"/>
          <w:sz w:val="22"/>
          <w:szCs w:val="22"/>
        </w:rPr>
      </w:pPr>
    </w:p>
    <w:p w:rsidR="000A2EC1" w:rsidRPr="000A2EC1" w:rsidRDefault="000A2EC1" w:rsidP="000A2EC1">
      <w:pPr>
        <w:jc w:val="both"/>
        <w:rPr>
          <w:rFonts w:ascii="Arial" w:hAnsi="Arial" w:cs="Arial"/>
          <w:sz w:val="22"/>
          <w:szCs w:val="22"/>
        </w:rPr>
      </w:pPr>
    </w:p>
    <w:p w:rsidR="000A2EC1" w:rsidRPr="000A2EC1" w:rsidRDefault="000A2EC1" w:rsidP="000A2EC1">
      <w:pPr>
        <w:jc w:val="both"/>
        <w:rPr>
          <w:rFonts w:ascii="Arial" w:hAnsi="Arial" w:cs="Arial"/>
          <w:bCs/>
          <w:sz w:val="22"/>
          <w:szCs w:val="22"/>
        </w:rPr>
      </w:pPr>
    </w:p>
    <w:p w:rsidR="000A2EC1" w:rsidRPr="000A2EC1" w:rsidRDefault="000A2EC1" w:rsidP="000A2EC1">
      <w:pPr>
        <w:jc w:val="both"/>
        <w:rPr>
          <w:rFonts w:ascii="Arial" w:hAnsi="Arial" w:cs="Arial"/>
          <w:b/>
          <w:sz w:val="22"/>
          <w:szCs w:val="22"/>
          <w:u w:val="single"/>
        </w:rPr>
      </w:pPr>
      <w:r w:rsidRPr="000A2EC1">
        <w:rPr>
          <w:rFonts w:ascii="Arial" w:hAnsi="Arial" w:cs="Arial"/>
          <w:bCs/>
          <w:sz w:val="22"/>
          <w:szCs w:val="22"/>
        </w:rPr>
        <w:t>Ing. Andrej Babiš</w:t>
      </w:r>
      <w:r w:rsidR="002E060F">
        <w:rPr>
          <w:rFonts w:ascii="Arial" w:hAnsi="Arial" w:cs="Arial"/>
          <w:bCs/>
          <w:sz w:val="22"/>
          <w:szCs w:val="22"/>
        </w:rPr>
        <w:t>, v. r.</w:t>
      </w:r>
    </w:p>
    <w:p w:rsidR="008E076E" w:rsidRDefault="000A2EC1" w:rsidP="000A2EC1">
      <w:pPr>
        <w:jc w:val="both"/>
        <w:rPr>
          <w:rFonts w:ascii="Arial" w:hAnsi="Arial" w:cs="Arial"/>
          <w:bCs/>
          <w:sz w:val="22"/>
          <w:szCs w:val="22"/>
        </w:rPr>
      </w:pPr>
      <w:r w:rsidRPr="000A2EC1">
        <w:rPr>
          <w:rFonts w:ascii="Arial" w:hAnsi="Arial" w:cs="Arial"/>
          <w:bCs/>
          <w:sz w:val="22"/>
          <w:szCs w:val="22"/>
        </w:rPr>
        <w:t>předseda vlády</w:t>
      </w:r>
    </w:p>
    <w:sectPr w:rsidR="008E076E" w:rsidSect="00F60916">
      <w:headerReference w:type="even" r:id="rId8"/>
      <w:footerReference w:type="default" r:id="rId9"/>
      <w:pgSz w:w="11906" w:h="16838"/>
      <w:pgMar w:top="1304"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886" w:rsidRDefault="00FA3886">
      <w:r>
        <w:separator/>
      </w:r>
    </w:p>
  </w:endnote>
  <w:endnote w:type="continuationSeparator" w:id="0">
    <w:p w:rsidR="00FA3886" w:rsidRDefault="00FA3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368" w:rsidRDefault="009E2368">
    <w:pPr>
      <w:pStyle w:val="Zpat"/>
      <w:jc w:val="center"/>
    </w:pPr>
    <w:r>
      <w:fldChar w:fldCharType="begin"/>
    </w:r>
    <w:r>
      <w:instrText>PAGE   \* MERGEFORMAT</w:instrText>
    </w:r>
    <w:r>
      <w:fldChar w:fldCharType="separate"/>
    </w:r>
    <w:r w:rsidR="002E060F">
      <w:rPr>
        <w:noProof/>
      </w:rPr>
      <w:t>4</w:t>
    </w:r>
    <w:r>
      <w:fldChar w:fldCharType="end"/>
    </w:r>
  </w:p>
  <w:p w:rsidR="009E2368" w:rsidRDefault="009E236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886" w:rsidRDefault="00FA3886">
      <w:r>
        <w:separator/>
      </w:r>
    </w:p>
  </w:footnote>
  <w:footnote w:type="continuationSeparator" w:id="0">
    <w:p w:rsidR="00FA3886" w:rsidRDefault="00FA3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B9E" w:rsidRDefault="00000B9E" w:rsidP="00CE5CDC">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000B9E" w:rsidRDefault="00000B9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B62B6"/>
    <w:multiLevelType w:val="hybridMultilevel"/>
    <w:tmpl w:val="341C9346"/>
    <w:lvl w:ilvl="0" w:tplc="7D382D70">
      <w:start w:val="1"/>
      <w:numFmt w:val="upperRoman"/>
      <w:pStyle w:val="Styl1-I"/>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567A3A"/>
    <w:multiLevelType w:val="hybridMultilevel"/>
    <w:tmpl w:val="B050960E"/>
    <w:lvl w:ilvl="0" w:tplc="B4186F18">
      <w:start w:val="1"/>
      <w:numFmt w:val="bullet"/>
      <w:lvlText w:val=""/>
      <w:lvlJc w:val="left"/>
      <w:pPr>
        <w:ind w:left="717" w:hanging="360"/>
      </w:pPr>
      <w:rPr>
        <w:rFonts w:ascii="Symbol" w:hAnsi="Symbol" w:hint="default"/>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start w:val="1"/>
      <w:numFmt w:val="bullet"/>
      <w:lvlText w:val=""/>
      <w:lvlJc w:val="left"/>
      <w:pPr>
        <w:ind w:left="5037" w:hanging="360"/>
      </w:pPr>
      <w:rPr>
        <w:rFonts w:ascii="Symbol" w:hAnsi="Symbol" w:hint="default"/>
      </w:rPr>
    </w:lvl>
    <w:lvl w:ilvl="7" w:tplc="04050003">
      <w:start w:val="1"/>
      <w:numFmt w:val="bullet"/>
      <w:lvlText w:val="o"/>
      <w:lvlJc w:val="left"/>
      <w:pPr>
        <w:ind w:left="5757" w:hanging="360"/>
      </w:pPr>
      <w:rPr>
        <w:rFonts w:ascii="Courier New" w:hAnsi="Courier New" w:cs="Courier New" w:hint="default"/>
      </w:rPr>
    </w:lvl>
    <w:lvl w:ilvl="8" w:tplc="04050005">
      <w:start w:val="1"/>
      <w:numFmt w:val="bullet"/>
      <w:lvlText w:val=""/>
      <w:lvlJc w:val="left"/>
      <w:pPr>
        <w:ind w:left="6477" w:hanging="360"/>
      </w:pPr>
      <w:rPr>
        <w:rFonts w:ascii="Wingdings" w:hAnsi="Wingdings" w:hint="default"/>
      </w:rPr>
    </w:lvl>
  </w:abstractNum>
  <w:abstractNum w:abstractNumId="2" w15:restartNumberingAfterBreak="0">
    <w:nsid w:val="0F072ACC"/>
    <w:multiLevelType w:val="multilevel"/>
    <w:tmpl w:val="14B2408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D52946"/>
    <w:multiLevelType w:val="multilevel"/>
    <w:tmpl w:val="4786372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1FAD6116"/>
    <w:multiLevelType w:val="multilevel"/>
    <w:tmpl w:val="B2060F4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FD84614"/>
    <w:multiLevelType w:val="hybridMultilevel"/>
    <w:tmpl w:val="1488F06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2B30172A"/>
    <w:multiLevelType w:val="multilevel"/>
    <w:tmpl w:val="D4A66A1A"/>
    <w:lvl w:ilvl="0">
      <w:numFmt w:val="bullet"/>
      <w:lvlText w:val=""/>
      <w:lvlJc w:val="left"/>
      <w:pPr>
        <w:ind w:left="1080" w:hanging="360"/>
      </w:pPr>
      <w:rPr>
        <w:rFonts w:ascii="Symbol" w:hAnsi="Symbol"/>
        <w:sz w:val="22"/>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2B436451"/>
    <w:multiLevelType w:val="multilevel"/>
    <w:tmpl w:val="786C279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30CB1E03"/>
    <w:multiLevelType w:val="hybridMultilevel"/>
    <w:tmpl w:val="2D34857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36116EE5"/>
    <w:multiLevelType w:val="hybridMultilevel"/>
    <w:tmpl w:val="268C0F72"/>
    <w:lvl w:ilvl="0" w:tplc="321A8AB6">
      <w:start w:val="1"/>
      <w:numFmt w:val="lowerLetter"/>
      <w:pStyle w:val="Styl1"/>
      <w:lvlText w:val="%1)"/>
      <w:lvlJc w:val="left"/>
      <w:pPr>
        <w:tabs>
          <w:tab w:val="num" w:pos="1897"/>
        </w:tabs>
        <w:ind w:left="1897" w:hanging="397"/>
      </w:pPr>
      <w:rPr>
        <w:rFonts w:ascii="Times New Roman" w:hAnsi="Times New Roman" w:cs="Times New Roman" w:hint="default"/>
        <w:b w:val="0"/>
        <w:i w:val="0"/>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3C430C90"/>
    <w:multiLevelType w:val="multilevel"/>
    <w:tmpl w:val="CBF04E28"/>
    <w:styleLink w:val="StylI-aa"/>
    <w:lvl w:ilvl="0">
      <w:start w:val="1"/>
      <w:numFmt w:val="upperRoman"/>
      <w:pStyle w:val="StylI"/>
      <w:lvlText w:val="%1."/>
      <w:lvlJc w:val="left"/>
      <w:pPr>
        <w:ind w:left="360" w:hanging="360"/>
      </w:pPr>
      <w:rPr>
        <w:rFonts w:ascii="Arial" w:hAnsi="Arial" w:hint="default"/>
        <w:sz w:val="22"/>
      </w:rPr>
    </w:lvl>
    <w:lvl w:ilvl="1">
      <w:start w:val="1"/>
      <w:numFmt w:val="decimal"/>
      <w:lvlText w:val="%2"/>
      <w:lvlJc w:val="left"/>
      <w:pPr>
        <w:ind w:left="432" w:hanging="432"/>
      </w:pPr>
      <w:rPr>
        <w:rFonts w:ascii="Arial" w:hAnsi="Arial" w:hint="default"/>
        <w:sz w:val="22"/>
      </w:rPr>
    </w:lvl>
    <w:lvl w:ilvl="2">
      <w:start w:val="1"/>
      <w:numFmt w:val="lowerLetter"/>
      <w:pStyle w:val="Styla"/>
      <w:lvlText w:val="%3)"/>
      <w:lvlJc w:val="left"/>
      <w:pPr>
        <w:ind w:left="504" w:hanging="504"/>
      </w:pPr>
      <w:rPr>
        <w:rFonts w:hint="default"/>
      </w:rPr>
    </w:lvl>
    <w:lvl w:ilvl="3">
      <w:start w:val="1"/>
      <w:numFmt w:val="lowerLetter"/>
      <w:pStyle w:val="Stylaa"/>
      <w:lvlText w:val="%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4675E9E"/>
    <w:multiLevelType w:val="multilevel"/>
    <w:tmpl w:val="4190A364"/>
    <w:lvl w:ilvl="0">
      <w:numFmt w:val="bullet"/>
      <w:lvlText w:val=""/>
      <w:lvlJc w:val="left"/>
      <w:pPr>
        <w:ind w:left="1080" w:hanging="360"/>
      </w:pPr>
      <w:rPr>
        <w:rFonts w:ascii="Symbol" w:hAnsi="Symbol"/>
        <w:sz w:val="22"/>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449C4AFC"/>
    <w:multiLevelType w:val="multilevel"/>
    <w:tmpl w:val="D2DCC8E8"/>
    <w:lvl w:ilvl="0">
      <w:numFmt w:val="bullet"/>
      <w:lvlText w:val=""/>
      <w:lvlJc w:val="left"/>
      <w:pPr>
        <w:ind w:left="1080" w:hanging="360"/>
      </w:pPr>
      <w:rPr>
        <w:rFonts w:ascii="Symbol" w:hAnsi="Symbol"/>
        <w:sz w:val="22"/>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49394D68"/>
    <w:multiLevelType w:val="hybridMultilevel"/>
    <w:tmpl w:val="C8D8C49C"/>
    <w:lvl w:ilvl="0" w:tplc="0405000F">
      <w:start w:val="1"/>
      <w:numFmt w:val="decimal"/>
      <w:pStyle w:val="Nadpis5"/>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4B3900A9"/>
    <w:multiLevelType w:val="hybridMultilevel"/>
    <w:tmpl w:val="A6A6C63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58BC5E78"/>
    <w:multiLevelType w:val="multilevel"/>
    <w:tmpl w:val="B8DAF6EA"/>
    <w:lvl w:ilvl="0">
      <w:numFmt w:val="bullet"/>
      <w:lvlText w:val=""/>
      <w:lvlJc w:val="left"/>
      <w:pPr>
        <w:ind w:left="1080" w:hanging="360"/>
      </w:pPr>
      <w:rPr>
        <w:rFonts w:ascii="Symbol" w:hAnsi="Symbol"/>
        <w:sz w:val="22"/>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5A344978"/>
    <w:multiLevelType w:val="hybridMultilevel"/>
    <w:tmpl w:val="C6006FA6"/>
    <w:lvl w:ilvl="0" w:tplc="E95E3F0A">
      <w:start w:val="1"/>
      <w:numFmt w:val="lowerRoman"/>
      <w:lvlText w:val="%1)"/>
      <w:lvlJc w:val="left"/>
      <w:pPr>
        <w:ind w:left="1434" w:hanging="72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7" w15:restartNumberingAfterBreak="0">
    <w:nsid w:val="5EAB02BA"/>
    <w:multiLevelType w:val="multilevel"/>
    <w:tmpl w:val="982AF378"/>
    <w:lvl w:ilvl="0">
      <w:numFmt w:val="bullet"/>
      <w:lvlText w:val=""/>
      <w:lvlJc w:val="left"/>
      <w:pPr>
        <w:ind w:left="1080" w:hanging="360"/>
      </w:pPr>
      <w:rPr>
        <w:rFonts w:ascii="Symbol" w:hAnsi="Symbol"/>
        <w:sz w:val="22"/>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65105480"/>
    <w:multiLevelType w:val="multilevel"/>
    <w:tmpl w:val="4786372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9" w15:restartNumberingAfterBreak="0">
    <w:nsid w:val="674107EB"/>
    <w:multiLevelType w:val="hybridMultilevel"/>
    <w:tmpl w:val="CD6E9468"/>
    <w:lvl w:ilvl="0" w:tplc="D75EC212">
      <w:start w:val="1"/>
      <w:numFmt w:val="decimal"/>
      <w:pStyle w:val="Styl1-1"/>
      <w:lvlText w:val="%1."/>
      <w:lvlJc w:val="left"/>
      <w:pPr>
        <w:ind w:left="9433" w:hanging="360"/>
      </w:pPr>
      <w:rPr>
        <w:b w:val="0"/>
      </w:rPr>
    </w:lvl>
    <w:lvl w:ilvl="1" w:tplc="04050019" w:tentative="1">
      <w:start w:val="1"/>
      <w:numFmt w:val="lowerLetter"/>
      <w:lvlText w:val="%2."/>
      <w:lvlJc w:val="left"/>
      <w:pPr>
        <w:ind w:left="9161" w:hanging="360"/>
      </w:pPr>
    </w:lvl>
    <w:lvl w:ilvl="2" w:tplc="0405001B" w:tentative="1">
      <w:start w:val="1"/>
      <w:numFmt w:val="lowerRoman"/>
      <w:lvlText w:val="%3."/>
      <w:lvlJc w:val="right"/>
      <w:pPr>
        <w:ind w:left="9881" w:hanging="180"/>
      </w:pPr>
    </w:lvl>
    <w:lvl w:ilvl="3" w:tplc="0405000F" w:tentative="1">
      <w:start w:val="1"/>
      <w:numFmt w:val="decimal"/>
      <w:lvlText w:val="%4."/>
      <w:lvlJc w:val="left"/>
      <w:pPr>
        <w:ind w:left="10601" w:hanging="360"/>
      </w:pPr>
    </w:lvl>
    <w:lvl w:ilvl="4" w:tplc="04050019" w:tentative="1">
      <w:start w:val="1"/>
      <w:numFmt w:val="lowerLetter"/>
      <w:lvlText w:val="%5."/>
      <w:lvlJc w:val="left"/>
      <w:pPr>
        <w:ind w:left="11321" w:hanging="360"/>
      </w:pPr>
    </w:lvl>
    <w:lvl w:ilvl="5" w:tplc="0405001B" w:tentative="1">
      <w:start w:val="1"/>
      <w:numFmt w:val="lowerRoman"/>
      <w:lvlText w:val="%6."/>
      <w:lvlJc w:val="right"/>
      <w:pPr>
        <w:ind w:left="12041" w:hanging="180"/>
      </w:pPr>
    </w:lvl>
    <w:lvl w:ilvl="6" w:tplc="0405000F" w:tentative="1">
      <w:start w:val="1"/>
      <w:numFmt w:val="decimal"/>
      <w:lvlText w:val="%7."/>
      <w:lvlJc w:val="left"/>
      <w:pPr>
        <w:ind w:left="12761" w:hanging="360"/>
      </w:pPr>
    </w:lvl>
    <w:lvl w:ilvl="7" w:tplc="04050019" w:tentative="1">
      <w:start w:val="1"/>
      <w:numFmt w:val="lowerLetter"/>
      <w:lvlText w:val="%8."/>
      <w:lvlJc w:val="left"/>
      <w:pPr>
        <w:ind w:left="13481" w:hanging="360"/>
      </w:pPr>
    </w:lvl>
    <w:lvl w:ilvl="8" w:tplc="0405001B" w:tentative="1">
      <w:start w:val="1"/>
      <w:numFmt w:val="lowerRoman"/>
      <w:lvlText w:val="%9."/>
      <w:lvlJc w:val="right"/>
      <w:pPr>
        <w:ind w:left="14201" w:hanging="180"/>
      </w:pPr>
    </w:lvl>
  </w:abstractNum>
  <w:abstractNum w:abstractNumId="20" w15:restartNumberingAfterBreak="0">
    <w:nsid w:val="6A866DA0"/>
    <w:multiLevelType w:val="hybridMultilevel"/>
    <w:tmpl w:val="2BD61F94"/>
    <w:lvl w:ilvl="0" w:tplc="DDA6BCEC">
      <w:start w:val="1"/>
      <w:numFmt w:val="decimal"/>
      <w:pStyle w:val="Styl10"/>
      <w:lvlText w:val="%1."/>
      <w:lvlJc w:val="left"/>
      <w:pPr>
        <w:ind w:left="357" w:hanging="35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6AE80F2A"/>
    <w:multiLevelType w:val="multilevel"/>
    <w:tmpl w:val="E3A6EFBC"/>
    <w:lvl w:ilvl="0">
      <w:start w:val="1"/>
      <w:numFmt w:val="decimal"/>
      <w:lvlText w:val="%1."/>
      <w:lvlJc w:val="left"/>
      <w:pPr>
        <w:ind w:left="720" w:hanging="360"/>
      </w:pPr>
      <w:rPr>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BEC129D"/>
    <w:multiLevelType w:val="multilevel"/>
    <w:tmpl w:val="79FE9A50"/>
    <w:lvl w:ilvl="0">
      <w:start w:val="1"/>
      <w:numFmt w:val="lowerLetter"/>
      <w:lvlText w:val="%1)"/>
      <w:lvlJc w:val="left"/>
      <w:pPr>
        <w:ind w:left="1428" w:hanging="360"/>
      </w:pPr>
      <w:rPr>
        <w:rFonts w:ascii="Arial" w:eastAsia="Calibri" w:hAnsi="Arial" w:cs="Arial"/>
        <w:sz w:val="24"/>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23" w15:restartNumberingAfterBreak="0">
    <w:nsid w:val="6E7D7545"/>
    <w:multiLevelType w:val="hybridMultilevel"/>
    <w:tmpl w:val="17AA2E1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79E92F29"/>
    <w:multiLevelType w:val="hybridMultilevel"/>
    <w:tmpl w:val="A7A85A9A"/>
    <w:lvl w:ilvl="0" w:tplc="55A86EB2">
      <w:start w:val="1"/>
      <w:numFmt w:val="lowerLetter"/>
      <w:pStyle w:val="Styl1-a"/>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9"/>
  </w:num>
  <w:num w:numId="5">
    <w:abstractNumId w:val="24"/>
  </w:num>
  <w:num w:numId="6">
    <w:abstractNumId w:val="10"/>
    <w:lvlOverride w:ilvl="0">
      <w:lvl w:ilvl="0">
        <w:start w:val="1"/>
        <w:numFmt w:val="upperRoman"/>
        <w:pStyle w:val="StylI"/>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2"/>
        <w:lvlJc w:val="left"/>
        <w:pPr>
          <w:ind w:left="432" w:hanging="432"/>
        </w:pPr>
        <w:rPr>
          <w:rFonts w:ascii="Arial" w:hAnsi="Arial" w:hint="default"/>
          <w:sz w:val="22"/>
        </w:rPr>
      </w:lvl>
    </w:lvlOverride>
    <w:lvlOverride w:ilvl="2">
      <w:lvl w:ilvl="2">
        <w:start w:val="1"/>
        <w:numFmt w:val="lowerLetter"/>
        <w:pStyle w:val="Styla"/>
        <w:lvlText w:val="%3)"/>
        <w:lvlJc w:val="left"/>
        <w:pPr>
          <w:ind w:left="504" w:hanging="504"/>
        </w:pPr>
        <w:rPr>
          <w:rFonts w:hint="default"/>
        </w:rPr>
      </w:lvl>
    </w:lvlOverride>
    <w:lvlOverride w:ilvl="3">
      <w:lvl w:ilvl="3">
        <w:start w:val="1"/>
        <w:numFmt w:val="lowerLetter"/>
        <w:pStyle w:val="Stylaa"/>
        <w:lvlText w:val="%3%4)"/>
        <w:lvlJc w:val="left"/>
        <w:pPr>
          <w:ind w:left="64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4"/>
  </w:num>
  <w:num w:numId="15">
    <w:abstractNumId w:val="22"/>
  </w:num>
  <w:num w:numId="16">
    <w:abstractNumId w:val="7"/>
  </w:num>
  <w:num w:numId="17">
    <w:abstractNumId w:val="3"/>
  </w:num>
  <w:num w:numId="18">
    <w:abstractNumId w:val="2"/>
  </w:num>
  <w:num w:numId="19">
    <w:abstractNumId w:val="14"/>
  </w:num>
  <w:num w:numId="20">
    <w:abstractNumId w:val="18"/>
  </w:num>
  <w:num w:numId="21">
    <w:abstractNumId w:val="16"/>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1"/>
  </w:num>
  <w:num w:numId="25">
    <w:abstractNumId w:val="6"/>
  </w:num>
  <w:num w:numId="26">
    <w:abstractNumId w:val="17"/>
  </w:num>
  <w:num w:numId="2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4D"/>
    <w:rsid w:val="00000B9E"/>
    <w:rsid w:val="0000160C"/>
    <w:rsid w:val="00002955"/>
    <w:rsid w:val="000031E1"/>
    <w:rsid w:val="00003F0B"/>
    <w:rsid w:val="00005ADC"/>
    <w:rsid w:val="0001119E"/>
    <w:rsid w:val="00014BB3"/>
    <w:rsid w:val="000155EE"/>
    <w:rsid w:val="00026066"/>
    <w:rsid w:val="00026DCF"/>
    <w:rsid w:val="00030915"/>
    <w:rsid w:val="00042CA9"/>
    <w:rsid w:val="00045D6D"/>
    <w:rsid w:val="00051514"/>
    <w:rsid w:val="000533B9"/>
    <w:rsid w:val="00053F46"/>
    <w:rsid w:val="00054B6E"/>
    <w:rsid w:val="00055DAC"/>
    <w:rsid w:val="00060E7C"/>
    <w:rsid w:val="0006714E"/>
    <w:rsid w:val="000676E2"/>
    <w:rsid w:val="00070F14"/>
    <w:rsid w:val="000746B8"/>
    <w:rsid w:val="0008295F"/>
    <w:rsid w:val="00085A36"/>
    <w:rsid w:val="000922D9"/>
    <w:rsid w:val="000924AF"/>
    <w:rsid w:val="000A2CD0"/>
    <w:rsid w:val="000A2EC1"/>
    <w:rsid w:val="000A5B09"/>
    <w:rsid w:val="000B3350"/>
    <w:rsid w:val="000C0EB0"/>
    <w:rsid w:val="000C2072"/>
    <w:rsid w:val="000C34F3"/>
    <w:rsid w:val="000C42F5"/>
    <w:rsid w:val="000C45C1"/>
    <w:rsid w:val="000C4AEA"/>
    <w:rsid w:val="000C71B6"/>
    <w:rsid w:val="000C7A8D"/>
    <w:rsid w:val="000C7AE8"/>
    <w:rsid w:val="000D37BE"/>
    <w:rsid w:val="000E28FF"/>
    <w:rsid w:val="000E768A"/>
    <w:rsid w:val="000F17C0"/>
    <w:rsid w:val="000F515B"/>
    <w:rsid w:val="00106AC6"/>
    <w:rsid w:val="00112BBC"/>
    <w:rsid w:val="00113C90"/>
    <w:rsid w:val="00114E04"/>
    <w:rsid w:val="00121098"/>
    <w:rsid w:val="00127913"/>
    <w:rsid w:val="00130F1F"/>
    <w:rsid w:val="00132D77"/>
    <w:rsid w:val="001331F8"/>
    <w:rsid w:val="00133B1F"/>
    <w:rsid w:val="0014382F"/>
    <w:rsid w:val="00145E17"/>
    <w:rsid w:val="001469E5"/>
    <w:rsid w:val="001469E6"/>
    <w:rsid w:val="00156C07"/>
    <w:rsid w:val="001613CB"/>
    <w:rsid w:val="00170A7E"/>
    <w:rsid w:val="001731A8"/>
    <w:rsid w:val="001731BB"/>
    <w:rsid w:val="001751B6"/>
    <w:rsid w:val="00185649"/>
    <w:rsid w:val="00190B82"/>
    <w:rsid w:val="00194FF5"/>
    <w:rsid w:val="00197BDE"/>
    <w:rsid w:val="001A372D"/>
    <w:rsid w:val="001A76B7"/>
    <w:rsid w:val="001B1C58"/>
    <w:rsid w:val="001B33A6"/>
    <w:rsid w:val="001B378D"/>
    <w:rsid w:val="001B3A0E"/>
    <w:rsid w:val="001B4BC0"/>
    <w:rsid w:val="001B7568"/>
    <w:rsid w:val="001C08D4"/>
    <w:rsid w:val="001C2365"/>
    <w:rsid w:val="001C5C99"/>
    <w:rsid w:val="001C6388"/>
    <w:rsid w:val="001C799E"/>
    <w:rsid w:val="001D0375"/>
    <w:rsid w:val="001D054C"/>
    <w:rsid w:val="001D388B"/>
    <w:rsid w:val="001D4F5B"/>
    <w:rsid w:val="001D5DBD"/>
    <w:rsid w:val="001E1745"/>
    <w:rsid w:val="001E1C64"/>
    <w:rsid w:val="001E433F"/>
    <w:rsid w:val="001E53FE"/>
    <w:rsid w:val="001F6737"/>
    <w:rsid w:val="001F72EE"/>
    <w:rsid w:val="00206BDC"/>
    <w:rsid w:val="00207B29"/>
    <w:rsid w:val="00212AB5"/>
    <w:rsid w:val="0021320F"/>
    <w:rsid w:val="002136A7"/>
    <w:rsid w:val="002206B8"/>
    <w:rsid w:val="00224255"/>
    <w:rsid w:val="002242C0"/>
    <w:rsid w:val="00224D3C"/>
    <w:rsid w:val="00224FA6"/>
    <w:rsid w:val="00227239"/>
    <w:rsid w:val="002378AB"/>
    <w:rsid w:val="00244602"/>
    <w:rsid w:val="00245FB8"/>
    <w:rsid w:val="00246204"/>
    <w:rsid w:val="00250911"/>
    <w:rsid w:val="00250CC2"/>
    <w:rsid w:val="00257447"/>
    <w:rsid w:val="00266C11"/>
    <w:rsid w:val="00272090"/>
    <w:rsid w:val="00275ED1"/>
    <w:rsid w:val="0028190D"/>
    <w:rsid w:val="00281C4E"/>
    <w:rsid w:val="002844F5"/>
    <w:rsid w:val="00287968"/>
    <w:rsid w:val="00292A1D"/>
    <w:rsid w:val="00292EAE"/>
    <w:rsid w:val="002944A0"/>
    <w:rsid w:val="002948C4"/>
    <w:rsid w:val="002A1457"/>
    <w:rsid w:val="002A336B"/>
    <w:rsid w:val="002B2F62"/>
    <w:rsid w:val="002B4434"/>
    <w:rsid w:val="002B458C"/>
    <w:rsid w:val="002B4C93"/>
    <w:rsid w:val="002B63E3"/>
    <w:rsid w:val="002B773D"/>
    <w:rsid w:val="002C0D41"/>
    <w:rsid w:val="002C4461"/>
    <w:rsid w:val="002C6E38"/>
    <w:rsid w:val="002D1A38"/>
    <w:rsid w:val="002D24F0"/>
    <w:rsid w:val="002E0283"/>
    <w:rsid w:val="002E060F"/>
    <w:rsid w:val="002E2AE7"/>
    <w:rsid w:val="002E33C4"/>
    <w:rsid w:val="002E3D97"/>
    <w:rsid w:val="002E483A"/>
    <w:rsid w:val="002E538E"/>
    <w:rsid w:val="002F35C3"/>
    <w:rsid w:val="003000FC"/>
    <w:rsid w:val="00304C6D"/>
    <w:rsid w:val="0030519E"/>
    <w:rsid w:val="00306E7C"/>
    <w:rsid w:val="00307619"/>
    <w:rsid w:val="00307DBE"/>
    <w:rsid w:val="00315F86"/>
    <w:rsid w:val="00323721"/>
    <w:rsid w:val="0032596A"/>
    <w:rsid w:val="00331317"/>
    <w:rsid w:val="00331A7B"/>
    <w:rsid w:val="00331B16"/>
    <w:rsid w:val="003375EF"/>
    <w:rsid w:val="00340847"/>
    <w:rsid w:val="00342227"/>
    <w:rsid w:val="00342C50"/>
    <w:rsid w:val="00343CF6"/>
    <w:rsid w:val="0034642D"/>
    <w:rsid w:val="00351EE4"/>
    <w:rsid w:val="00352476"/>
    <w:rsid w:val="00353E0E"/>
    <w:rsid w:val="0035587F"/>
    <w:rsid w:val="003612DF"/>
    <w:rsid w:val="00364E5E"/>
    <w:rsid w:val="00366BDD"/>
    <w:rsid w:val="00370A19"/>
    <w:rsid w:val="00371A37"/>
    <w:rsid w:val="00373AC7"/>
    <w:rsid w:val="00373CC9"/>
    <w:rsid w:val="00376238"/>
    <w:rsid w:val="00376934"/>
    <w:rsid w:val="00382792"/>
    <w:rsid w:val="00393C67"/>
    <w:rsid w:val="003A0096"/>
    <w:rsid w:val="003A0810"/>
    <w:rsid w:val="003A486B"/>
    <w:rsid w:val="003A574C"/>
    <w:rsid w:val="003A6A33"/>
    <w:rsid w:val="003B08F0"/>
    <w:rsid w:val="003B152D"/>
    <w:rsid w:val="003B2400"/>
    <w:rsid w:val="003B2B78"/>
    <w:rsid w:val="003C1475"/>
    <w:rsid w:val="003C1DDA"/>
    <w:rsid w:val="003C523A"/>
    <w:rsid w:val="003C5912"/>
    <w:rsid w:val="003C6077"/>
    <w:rsid w:val="003C6F56"/>
    <w:rsid w:val="003D1511"/>
    <w:rsid w:val="003D15DB"/>
    <w:rsid w:val="003D1811"/>
    <w:rsid w:val="003D2795"/>
    <w:rsid w:val="003D2C28"/>
    <w:rsid w:val="003D3DC3"/>
    <w:rsid w:val="003D581C"/>
    <w:rsid w:val="003D67B2"/>
    <w:rsid w:val="003D6AE8"/>
    <w:rsid w:val="003E104C"/>
    <w:rsid w:val="003E1AD2"/>
    <w:rsid w:val="003E21D3"/>
    <w:rsid w:val="003E22F5"/>
    <w:rsid w:val="003E2312"/>
    <w:rsid w:val="003E4372"/>
    <w:rsid w:val="003E4798"/>
    <w:rsid w:val="003E5B1C"/>
    <w:rsid w:val="003F6314"/>
    <w:rsid w:val="003F664B"/>
    <w:rsid w:val="00400047"/>
    <w:rsid w:val="004036E0"/>
    <w:rsid w:val="00403FC9"/>
    <w:rsid w:val="0040777E"/>
    <w:rsid w:val="00411A37"/>
    <w:rsid w:val="004134A8"/>
    <w:rsid w:val="00415C72"/>
    <w:rsid w:val="00416EE6"/>
    <w:rsid w:val="00421173"/>
    <w:rsid w:val="00421AED"/>
    <w:rsid w:val="004224DB"/>
    <w:rsid w:val="00422623"/>
    <w:rsid w:val="0042520A"/>
    <w:rsid w:val="004310A4"/>
    <w:rsid w:val="004325F3"/>
    <w:rsid w:val="00435B64"/>
    <w:rsid w:val="00437FE5"/>
    <w:rsid w:val="004433E8"/>
    <w:rsid w:val="00443C8E"/>
    <w:rsid w:val="004455D1"/>
    <w:rsid w:val="0044718D"/>
    <w:rsid w:val="00447335"/>
    <w:rsid w:val="0045079A"/>
    <w:rsid w:val="00450E85"/>
    <w:rsid w:val="00452DF7"/>
    <w:rsid w:val="00452FB8"/>
    <w:rsid w:val="004567F4"/>
    <w:rsid w:val="004602E3"/>
    <w:rsid w:val="00464CFF"/>
    <w:rsid w:val="004654F8"/>
    <w:rsid w:val="00466D3C"/>
    <w:rsid w:val="0047018B"/>
    <w:rsid w:val="00470BA5"/>
    <w:rsid w:val="004728FB"/>
    <w:rsid w:val="00475A8D"/>
    <w:rsid w:val="00481C8E"/>
    <w:rsid w:val="00484D6E"/>
    <w:rsid w:val="00486240"/>
    <w:rsid w:val="00496A40"/>
    <w:rsid w:val="004A0A1C"/>
    <w:rsid w:val="004A1E5C"/>
    <w:rsid w:val="004A4A8C"/>
    <w:rsid w:val="004B1EAB"/>
    <w:rsid w:val="004B645E"/>
    <w:rsid w:val="004B6DA2"/>
    <w:rsid w:val="004C4225"/>
    <w:rsid w:val="004C69F9"/>
    <w:rsid w:val="004C6A73"/>
    <w:rsid w:val="004D04BB"/>
    <w:rsid w:val="004D21C7"/>
    <w:rsid w:val="004D4718"/>
    <w:rsid w:val="004D742D"/>
    <w:rsid w:val="004D79A9"/>
    <w:rsid w:val="004E0DA0"/>
    <w:rsid w:val="004E24D6"/>
    <w:rsid w:val="004E38AC"/>
    <w:rsid w:val="004E48FC"/>
    <w:rsid w:val="004E5AB6"/>
    <w:rsid w:val="004F0337"/>
    <w:rsid w:val="004F6CDE"/>
    <w:rsid w:val="00500DAA"/>
    <w:rsid w:val="00502361"/>
    <w:rsid w:val="005027AE"/>
    <w:rsid w:val="005056FF"/>
    <w:rsid w:val="00507C01"/>
    <w:rsid w:val="005122B7"/>
    <w:rsid w:val="0051352D"/>
    <w:rsid w:val="00513B3F"/>
    <w:rsid w:val="005145CD"/>
    <w:rsid w:val="005177C0"/>
    <w:rsid w:val="00517BD8"/>
    <w:rsid w:val="0052063F"/>
    <w:rsid w:val="0052253F"/>
    <w:rsid w:val="00522CEE"/>
    <w:rsid w:val="0052566A"/>
    <w:rsid w:val="00530421"/>
    <w:rsid w:val="00531DC4"/>
    <w:rsid w:val="0053707F"/>
    <w:rsid w:val="00537D2A"/>
    <w:rsid w:val="00542098"/>
    <w:rsid w:val="00542450"/>
    <w:rsid w:val="005439E4"/>
    <w:rsid w:val="005517DB"/>
    <w:rsid w:val="005555EF"/>
    <w:rsid w:val="0055617C"/>
    <w:rsid w:val="0055618D"/>
    <w:rsid w:val="005564B2"/>
    <w:rsid w:val="005604FA"/>
    <w:rsid w:val="0056414B"/>
    <w:rsid w:val="00571544"/>
    <w:rsid w:val="00571CF5"/>
    <w:rsid w:val="00573658"/>
    <w:rsid w:val="00574EBF"/>
    <w:rsid w:val="005758DF"/>
    <w:rsid w:val="00581418"/>
    <w:rsid w:val="00585E48"/>
    <w:rsid w:val="00585F1B"/>
    <w:rsid w:val="005925DF"/>
    <w:rsid w:val="005A1920"/>
    <w:rsid w:val="005A1A00"/>
    <w:rsid w:val="005A2E3E"/>
    <w:rsid w:val="005A6E40"/>
    <w:rsid w:val="005A71F1"/>
    <w:rsid w:val="005A7F15"/>
    <w:rsid w:val="005B2EDC"/>
    <w:rsid w:val="005B336B"/>
    <w:rsid w:val="005B3745"/>
    <w:rsid w:val="005B463B"/>
    <w:rsid w:val="005B49A7"/>
    <w:rsid w:val="005B6CBC"/>
    <w:rsid w:val="005C2757"/>
    <w:rsid w:val="005C3019"/>
    <w:rsid w:val="005C6A40"/>
    <w:rsid w:val="005C714A"/>
    <w:rsid w:val="005D488A"/>
    <w:rsid w:val="005D5FE3"/>
    <w:rsid w:val="005E2FA6"/>
    <w:rsid w:val="005E5AE9"/>
    <w:rsid w:val="005E6B83"/>
    <w:rsid w:val="005F003B"/>
    <w:rsid w:val="005F0714"/>
    <w:rsid w:val="005F4C0C"/>
    <w:rsid w:val="005F505B"/>
    <w:rsid w:val="005F6265"/>
    <w:rsid w:val="0060054D"/>
    <w:rsid w:val="00601302"/>
    <w:rsid w:val="006021E8"/>
    <w:rsid w:val="0060313D"/>
    <w:rsid w:val="00613DB2"/>
    <w:rsid w:val="00613E04"/>
    <w:rsid w:val="0062163A"/>
    <w:rsid w:val="006219F5"/>
    <w:rsid w:val="006277F8"/>
    <w:rsid w:val="006309B8"/>
    <w:rsid w:val="00644292"/>
    <w:rsid w:val="00646831"/>
    <w:rsid w:val="00655DED"/>
    <w:rsid w:val="0065614F"/>
    <w:rsid w:val="00666D1C"/>
    <w:rsid w:val="0067014A"/>
    <w:rsid w:val="00670AD1"/>
    <w:rsid w:val="00672E21"/>
    <w:rsid w:val="00674C99"/>
    <w:rsid w:val="006764A5"/>
    <w:rsid w:val="00681CAD"/>
    <w:rsid w:val="006845BA"/>
    <w:rsid w:val="0069363E"/>
    <w:rsid w:val="00695890"/>
    <w:rsid w:val="006A08D6"/>
    <w:rsid w:val="006A23A8"/>
    <w:rsid w:val="006A2EC9"/>
    <w:rsid w:val="006A3D67"/>
    <w:rsid w:val="006A6170"/>
    <w:rsid w:val="006B10B0"/>
    <w:rsid w:val="006C1F5D"/>
    <w:rsid w:val="006C5237"/>
    <w:rsid w:val="006C74DC"/>
    <w:rsid w:val="006C7C85"/>
    <w:rsid w:val="006D0A7A"/>
    <w:rsid w:val="006D300A"/>
    <w:rsid w:val="006D347F"/>
    <w:rsid w:val="006D682C"/>
    <w:rsid w:val="006D7F0C"/>
    <w:rsid w:val="006E0A1B"/>
    <w:rsid w:val="006E1CDA"/>
    <w:rsid w:val="006E3E7D"/>
    <w:rsid w:val="006E4E9B"/>
    <w:rsid w:val="006E6F2B"/>
    <w:rsid w:val="006F1A54"/>
    <w:rsid w:val="006F2E2B"/>
    <w:rsid w:val="006F3218"/>
    <w:rsid w:val="006F5C35"/>
    <w:rsid w:val="007008C1"/>
    <w:rsid w:val="007038A1"/>
    <w:rsid w:val="00703C55"/>
    <w:rsid w:val="0071184B"/>
    <w:rsid w:val="00712786"/>
    <w:rsid w:val="00714E5B"/>
    <w:rsid w:val="0072343D"/>
    <w:rsid w:val="007241CD"/>
    <w:rsid w:val="007314A9"/>
    <w:rsid w:val="00735A92"/>
    <w:rsid w:val="0073632C"/>
    <w:rsid w:val="007368D3"/>
    <w:rsid w:val="00736FD5"/>
    <w:rsid w:val="00737187"/>
    <w:rsid w:val="007423C9"/>
    <w:rsid w:val="00746015"/>
    <w:rsid w:val="00746858"/>
    <w:rsid w:val="00752193"/>
    <w:rsid w:val="00752390"/>
    <w:rsid w:val="00755C71"/>
    <w:rsid w:val="00757E53"/>
    <w:rsid w:val="00763DD9"/>
    <w:rsid w:val="00765C32"/>
    <w:rsid w:val="00767B4C"/>
    <w:rsid w:val="0077569C"/>
    <w:rsid w:val="00775ACB"/>
    <w:rsid w:val="007767A9"/>
    <w:rsid w:val="00782ACE"/>
    <w:rsid w:val="007831FA"/>
    <w:rsid w:val="0079134F"/>
    <w:rsid w:val="00791548"/>
    <w:rsid w:val="007924BF"/>
    <w:rsid w:val="00793591"/>
    <w:rsid w:val="00793CD5"/>
    <w:rsid w:val="00795A4F"/>
    <w:rsid w:val="007A2347"/>
    <w:rsid w:val="007A27F1"/>
    <w:rsid w:val="007A2FFB"/>
    <w:rsid w:val="007B3310"/>
    <w:rsid w:val="007B4B22"/>
    <w:rsid w:val="007B5282"/>
    <w:rsid w:val="007C4F28"/>
    <w:rsid w:val="007C5662"/>
    <w:rsid w:val="007C78C9"/>
    <w:rsid w:val="007D4126"/>
    <w:rsid w:val="007D63A4"/>
    <w:rsid w:val="007E08ED"/>
    <w:rsid w:val="007E2729"/>
    <w:rsid w:val="007E57A6"/>
    <w:rsid w:val="007E5835"/>
    <w:rsid w:val="007E5E9A"/>
    <w:rsid w:val="007F3101"/>
    <w:rsid w:val="007F3D84"/>
    <w:rsid w:val="007F6302"/>
    <w:rsid w:val="008041BF"/>
    <w:rsid w:val="00804F78"/>
    <w:rsid w:val="00806FAB"/>
    <w:rsid w:val="00807AFE"/>
    <w:rsid w:val="00811693"/>
    <w:rsid w:val="008117FF"/>
    <w:rsid w:val="00812108"/>
    <w:rsid w:val="00813B82"/>
    <w:rsid w:val="0081640E"/>
    <w:rsid w:val="008172ED"/>
    <w:rsid w:val="00817771"/>
    <w:rsid w:val="00824B84"/>
    <w:rsid w:val="0082795A"/>
    <w:rsid w:val="008305B4"/>
    <w:rsid w:val="00834865"/>
    <w:rsid w:val="008355E9"/>
    <w:rsid w:val="008371C9"/>
    <w:rsid w:val="008413CA"/>
    <w:rsid w:val="008525B3"/>
    <w:rsid w:val="0086164E"/>
    <w:rsid w:val="00861861"/>
    <w:rsid w:val="00861DD6"/>
    <w:rsid w:val="00866CEF"/>
    <w:rsid w:val="00871179"/>
    <w:rsid w:val="00874506"/>
    <w:rsid w:val="00877109"/>
    <w:rsid w:val="0087735E"/>
    <w:rsid w:val="0087796F"/>
    <w:rsid w:val="00883BBE"/>
    <w:rsid w:val="0088490A"/>
    <w:rsid w:val="00892B54"/>
    <w:rsid w:val="008B2B19"/>
    <w:rsid w:val="008B33C9"/>
    <w:rsid w:val="008B66B9"/>
    <w:rsid w:val="008C01C8"/>
    <w:rsid w:val="008C4243"/>
    <w:rsid w:val="008D089A"/>
    <w:rsid w:val="008D174F"/>
    <w:rsid w:val="008D304A"/>
    <w:rsid w:val="008D70EB"/>
    <w:rsid w:val="008E076E"/>
    <w:rsid w:val="008E4BCA"/>
    <w:rsid w:val="008F642A"/>
    <w:rsid w:val="008F6984"/>
    <w:rsid w:val="00900FE2"/>
    <w:rsid w:val="0091044B"/>
    <w:rsid w:val="00910DAC"/>
    <w:rsid w:val="00912E6B"/>
    <w:rsid w:val="00913303"/>
    <w:rsid w:val="00914B31"/>
    <w:rsid w:val="00914BA9"/>
    <w:rsid w:val="009159DE"/>
    <w:rsid w:val="00930430"/>
    <w:rsid w:val="00931DA5"/>
    <w:rsid w:val="00940BEB"/>
    <w:rsid w:val="00943B34"/>
    <w:rsid w:val="00947D02"/>
    <w:rsid w:val="00950BFA"/>
    <w:rsid w:val="00954BC7"/>
    <w:rsid w:val="00954D2A"/>
    <w:rsid w:val="0096355C"/>
    <w:rsid w:val="0096590B"/>
    <w:rsid w:val="009664AB"/>
    <w:rsid w:val="00966D5E"/>
    <w:rsid w:val="00973208"/>
    <w:rsid w:val="00973677"/>
    <w:rsid w:val="009762C7"/>
    <w:rsid w:val="009803A0"/>
    <w:rsid w:val="00985FED"/>
    <w:rsid w:val="009874E1"/>
    <w:rsid w:val="00992947"/>
    <w:rsid w:val="0099643C"/>
    <w:rsid w:val="009967E6"/>
    <w:rsid w:val="00996BDA"/>
    <w:rsid w:val="009A04FC"/>
    <w:rsid w:val="009A0867"/>
    <w:rsid w:val="009A089D"/>
    <w:rsid w:val="009A2094"/>
    <w:rsid w:val="009A4083"/>
    <w:rsid w:val="009B5F28"/>
    <w:rsid w:val="009C5064"/>
    <w:rsid w:val="009D0193"/>
    <w:rsid w:val="009D45D9"/>
    <w:rsid w:val="009D6FB1"/>
    <w:rsid w:val="009E0F2A"/>
    <w:rsid w:val="009E1F0D"/>
    <w:rsid w:val="009E2368"/>
    <w:rsid w:val="009E3573"/>
    <w:rsid w:val="009E7404"/>
    <w:rsid w:val="009F13E7"/>
    <w:rsid w:val="009F2E6C"/>
    <w:rsid w:val="009F6D16"/>
    <w:rsid w:val="00A00052"/>
    <w:rsid w:val="00A0291E"/>
    <w:rsid w:val="00A04AB8"/>
    <w:rsid w:val="00A04D9D"/>
    <w:rsid w:val="00A115AD"/>
    <w:rsid w:val="00A11959"/>
    <w:rsid w:val="00A12F67"/>
    <w:rsid w:val="00A14E52"/>
    <w:rsid w:val="00A21DB1"/>
    <w:rsid w:val="00A27C79"/>
    <w:rsid w:val="00A30A58"/>
    <w:rsid w:val="00A329F1"/>
    <w:rsid w:val="00A33C39"/>
    <w:rsid w:val="00A36D61"/>
    <w:rsid w:val="00A379A4"/>
    <w:rsid w:val="00A40538"/>
    <w:rsid w:val="00A411FC"/>
    <w:rsid w:val="00A44E6F"/>
    <w:rsid w:val="00A506D5"/>
    <w:rsid w:val="00A50CA0"/>
    <w:rsid w:val="00A52C07"/>
    <w:rsid w:val="00A55B86"/>
    <w:rsid w:val="00A56AF6"/>
    <w:rsid w:val="00A57839"/>
    <w:rsid w:val="00A60204"/>
    <w:rsid w:val="00A60F00"/>
    <w:rsid w:val="00A62B60"/>
    <w:rsid w:val="00A64619"/>
    <w:rsid w:val="00A70DDC"/>
    <w:rsid w:val="00A76667"/>
    <w:rsid w:val="00A846C9"/>
    <w:rsid w:val="00A91B85"/>
    <w:rsid w:val="00A91DDC"/>
    <w:rsid w:val="00A928FD"/>
    <w:rsid w:val="00AA2C45"/>
    <w:rsid w:val="00AA4B22"/>
    <w:rsid w:val="00AA6BF7"/>
    <w:rsid w:val="00AB73D9"/>
    <w:rsid w:val="00AC7D21"/>
    <w:rsid w:val="00AD5228"/>
    <w:rsid w:val="00AE4EDB"/>
    <w:rsid w:val="00AF372A"/>
    <w:rsid w:val="00AF3B9C"/>
    <w:rsid w:val="00AF6ABB"/>
    <w:rsid w:val="00AF784D"/>
    <w:rsid w:val="00B04599"/>
    <w:rsid w:val="00B05306"/>
    <w:rsid w:val="00B102F8"/>
    <w:rsid w:val="00B12C35"/>
    <w:rsid w:val="00B1402D"/>
    <w:rsid w:val="00B169AA"/>
    <w:rsid w:val="00B1704A"/>
    <w:rsid w:val="00B214FE"/>
    <w:rsid w:val="00B24EA5"/>
    <w:rsid w:val="00B251FA"/>
    <w:rsid w:val="00B2558D"/>
    <w:rsid w:val="00B2707E"/>
    <w:rsid w:val="00B302F3"/>
    <w:rsid w:val="00B307E1"/>
    <w:rsid w:val="00B30AC5"/>
    <w:rsid w:val="00B36767"/>
    <w:rsid w:val="00B3726E"/>
    <w:rsid w:val="00B427D2"/>
    <w:rsid w:val="00B43B31"/>
    <w:rsid w:val="00B44483"/>
    <w:rsid w:val="00B44D64"/>
    <w:rsid w:val="00B4653D"/>
    <w:rsid w:val="00B50667"/>
    <w:rsid w:val="00B50765"/>
    <w:rsid w:val="00B51B95"/>
    <w:rsid w:val="00B556AB"/>
    <w:rsid w:val="00B65621"/>
    <w:rsid w:val="00B65E55"/>
    <w:rsid w:val="00B669E2"/>
    <w:rsid w:val="00B70055"/>
    <w:rsid w:val="00B7017C"/>
    <w:rsid w:val="00B74878"/>
    <w:rsid w:val="00B7648A"/>
    <w:rsid w:val="00B76B3A"/>
    <w:rsid w:val="00B81F3C"/>
    <w:rsid w:val="00B82A13"/>
    <w:rsid w:val="00B90C74"/>
    <w:rsid w:val="00B91BEF"/>
    <w:rsid w:val="00B92F74"/>
    <w:rsid w:val="00BA3E09"/>
    <w:rsid w:val="00BA51A6"/>
    <w:rsid w:val="00BA6ABD"/>
    <w:rsid w:val="00BB3C30"/>
    <w:rsid w:val="00BB3E1A"/>
    <w:rsid w:val="00BB5FB7"/>
    <w:rsid w:val="00BB70CE"/>
    <w:rsid w:val="00BC0430"/>
    <w:rsid w:val="00BC2DA5"/>
    <w:rsid w:val="00BD3776"/>
    <w:rsid w:val="00BE5626"/>
    <w:rsid w:val="00BF2802"/>
    <w:rsid w:val="00BF2B33"/>
    <w:rsid w:val="00BF3767"/>
    <w:rsid w:val="00BF3D40"/>
    <w:rsid w:val="00BF3F12"/>
    <w:rsid w:val="00BF474B"/>
    <w:rsid w:val="00BF4883"/>
    <w:rsid w:val="00BF5D74"/>
    <w:rsid w:val="00C067D7"/>
    <w:rsid w:val="00C1637E"/>
    <w:rsid w:val="00C17197"/>
    <w:rsid w:val="00C20ECB"/>
    <w:rsid w:val="00C21031"/>
    <w:rsid w:val="00C23CB4"/>
    <w:rsid w:val="00C241BE"/>
    <w:rsid w:val="00C24352"/>
    <w:rsid w:val="00C25983"/>
    <w:rsid w:val="00C31156"/>
    <w:rsid w:val="00C34B35"/>
    <w:rsid w:val="00C477A0"/>
    <w:rsid w:val="00C52127"/>
    <w:rsid w:val="00C52996"/>
    <w:rsid w:val="00C57A10"/>
    <w:rsid w:val="00C60BF9"/>
    <w:rsid w:val="00C61D7D"/>
    <w:rsid w:val="00C66C13"/>
    <w:rsid w:val="00C67FF5"/>
    <w:rsid w:val="00C76FDC"/>
    <w:rsid w:val="00C7707E"/>
    <w:rsid w:val="00C86DD7"/>
    <w:rsid w:val="00C90681"/>
    <w:rsid w:val="00C92388"/>
    <w:rsid w:val="00C95934"/>
    <w:rsid w:val="00C95B8A"/>
    <w:rsid w:val="00C97873"/>
    <w:rsid w:val="00C97C00"/>
    <w:rsid w:val="00CA5BDE"/>
    <w:rsid w:val="00CB1300"/>
    <w:rsid w:val="00CB376A"/>
    <w:rsid w:val="00CB4FE9"/>
    <w:rsid w:val="00CB62AA"/>
    <w:rsid w:val="00CC4111"/>
    <w:rsid w:val="00CC64E2"/>
    <w:rsid w:val="00CC713D"/>
    <w:rsid w:val="00CC781F"/>
    <w:rsid w:val="00CD26DF"/>
    <w:rsid w:val="00CD3262"/>
    <w:rsid w:val="00CD5099"/>
    <w:rsid w:val="00CD6B4D"/>
    <w:rsid w:val="00CD7FA0"/>
    <w:rsid w:val="00CE03B5"/>
    <w:rsid w:val="00CE54FD"/>
    <w:rsid w:val="00CE5CDC"/>
    <w:rsid w:val="00CE78A3"/>
    <w:rsid w:val="00CF5085"/>
    <w:rsid w:val="00CF6E2C"/>
    <w:rsid w:val="00D02EE4"/>
    <w:rsid w:val="00D04388"/>
    <w:rsid w:val="00D076D3"/>
    <w:rsid w:val="00D10B8E"/>
    <w:rsid w:val="00D12EA0"/>
    <w:rsid w:val="00D14AE3"/>
    <w:rsid w:val="00D1511D"/>
    <w:rsid w:val="00D151A6"/>
    <w:rsid w:val="00D263AB"/>
    <w:rsid w:val="00D30BCE"/>
    <w:rsid w:val="00D33894"/>
    <w:rsid w:val="00D43CEA"/>
    <w:rsid w:val="00D51D4D"/>
    <w:rsid w:val="00D54095"/>
    <w:rsid w:val="00D54100"/>
    <w:rsid w:val="00D5487F"/>
    <w:rsid w:val="00D550A4"/>
    <w:rsid w:val="00D56BB2"/>
    <w:rsid w:val="00D604CC"/>
    <w:rsid w:val="00D604F9"/>
    <w:rsid w:val="00D61D05"/>
    <w:rsid w:val="00D63F19"/>
    <w:rsid w:val="00D64785"/>
    <w:rsid w:val="00D64835"/>
    <w:rsid w:val="00D72F46"/>
    <w:rsid w:val="00D763B8"/>
    <w:rsid w:val="00D76984"/>
    <w:rsid w:val="00D81037"/>
    <w:rsid w:val="00D8360F"/>
    <w:rsid w:val="00D83C3C"/>
    <w:rsid w:val="00D9524B"/>
    <w:rsid w:val="00D95638"/>
    <w:rsid w:val="00DA3DD5"/>
    <w:rsid w:val="00DB23E9"/>
    <w:rsid w:val="00DC1B49"/>
    <w:rsid w:val="00DC403C"/>
    <w:rsid w:val="00DC559E"/>
    <w:rsid w:val="00DD6D61"/>
    <w:rsid w:val="00DE0A6B"/>
    <w:rsid w:val="00DE5116"/>
    <w:rsid w:val="00DE565F"/>
    <w:rsid w:val="00DE6CC0"/>
    <w:rsid w:val="00DE76F4"/>
    <w:rsid w:val="00DE7BF8"/>
    <w:rsid w:val="00DF49B8"/>
    <w:rsid w:val="00DF6304"/>
    <w:rsid w:val="00E017D3"/>
    <w:rsid w:val="00E022D7"/>
    <w:rsid w:val="00E032BD"/>
    <w:rsid w:val="00E03E90"/>
    <w:rsid w:val="00E04C94"/>
    <w:rsid w:val="00E05211"/>
    <w:rsid w:val="00E10D78"/>
    <w:rsid w:val="00E12987"/>
    <w:rsid w:val="00E13F8B"/>
    <w:rsid w:val="00E15F1B"/>
    <w:rsid w:val="00E24108"/>
    <w:rsid w:val="00E26A50"/>
    <w:rsid w:val="00E33BAF"/>
    <w:rsid w:val="00E41AC8"/>
    <w:rsid w:val="00E46997"/>
    <w:rsid w:val="00E50CDF"/>
    <w:rsid w:val="00E529AB"/>
    <w:rsid w:val="00E53D2A"/>
    <w:rsid w:val="00E553E9"/>
    <w:rsid w:val="00E57B8D"/>
    <w:rsid w:val="00E57BC0"/>
    <w:rsid w:val="00E60446"/>
    <w:rsid w:val="00E63E07"/>
    <w:rsid w:val="00E642C3"/>
    <w:rsid w:val="00E667CC"/>
    <w:rsid w:val="00E67F18"/>
    <w:rsid w:val="00E72270"/>
    <w:rsid w:val="00E72E7C"/>
    <w:rsid w:val="00E76780"/>
    <w:rsid w:val="00E81B0E"/>
    <w:rsid w:val="00E85841"/>
    <w:rsid w:val="00E95AAA"/>
    <w:rsid w:val="00E979F3"/>
    <w:rsid w:val="00EA44F1"/>
    <w:rsid w:val="00EB1F60"/>
    <w:rsid w:val="00EB2A19"/>
    <w:rsid w:val="00EB504D"/>
    <w:rsid w:val="00EC480D"/>
    <w:rsid w:val="00ED0AC9"/>
    <w:rsid w:val="00ED171F"/>
    <w:rsid w:val="00ED4558"/>
    <w:rsid w:val="00ED5359"/>
    <w:rsid w:val="00ED7543"/>
    <w:rsid w:val="00EE3F9E"/>
    <w:rsid w:val="00EE4668"/>
    <w:rsid w:val="00EE6D03"/>
    <w:rsid w:val="00EE79E6"/>
    <w:rsid w:val="00EF4329"/>
    <w:rsid w:val="00EF5976"/>
    <w:rsid w:val="00F04E36"/>
    <w:rsid w:val="00F145B8"/>
    <w:rsid w:val="00F24EE5"/>
    <w:rsid w:val="00F32AEB"/>
    <w:rsid w:val="00F33C74"/>
    <w:rsid w:val="00F37443"/>
    <w:rsid w:val="00F40BAB"/>
    <w:rsid w:val="00F41090"/>
    <w:rsid w:val="00F41F17"/>
    <w:rsid w:val="00F428E8"/>
    <w:rsid w:val="00F43E26"/>
    <w:rsid w:val="00F443DC"/>
    <w:rsid w:val="00F45095"/>
    <w:rsid w:val="00F45301"/>
    <w:rsid w:val="00F46093"/>
    <w:rsid w:val="00F52BB6"/>
    <w:rsid w:val="00F5400F"/>
    <w:rsid w:val="00F56077"/>
    <w:rsid w:val="00F57E2E"/>
    <w:rsid w:val="00F60916"/>
    <w:rsid w:val="00F63B4F"/>
    <w:rsid w:val="00F72476"/>
    <w:rsid w:val="00F74F53"/>
    <w:rsid w:val="00F75272"/>
    <w:rsid w:val="00F753D7"/>
    <w:rsid w:val="00F7639E"/>
    <w:rsid w:val="00F8020E"/>
    <w:rsid w:val="00F8469D"/>
    <w:rsid w:val="00F84FDA"/>
    <w:rsid w:val="00F87E79"/>
    <w:rsid w:val="00F90544"/>
    <w:rsid w:val="00F940DD"/>
    <w:rsid w:val="00F95AA1"/>
    <w:rsid w:val="00F95FBE"/>
    <w:rsid w:val="00FA205A"/>
    <w:rsid w:val="00FA3886"/>
    <w:rsid w:val="00FA55D6"/>
    <w:rsid w:val="00FA7118"/>
    <w:rsid w:val="00FA7C45"/>
    <w:rsid w:val="00FB286A"/>
    <w:rsid w:val="00FB5F2B"/>
    <w:rsid w:val="00FB629C"/>
    <w:rsid w:val="00FB7CA6"/>
    <w:rsid w:val="00FC2309"/>
    <w:rsid w:val="00FD18A0"/>
    <w:rsid w:val="00FD2458"/>
    <w:rsid w:val="00FE59FC"/>
    <w:rsid w:val="00FF77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A06D4"/>
  <w15:docId w15:val="{4D625916-C9D9-44A4-BACC-E7018BC9E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2" w:semiHidden="1" w:unhideWhenUsed="1"/>
    <w:lsdException w:name="heading 3" w:semiHidden="1" w:unhideWhenUsed="1" w:qFormat="1"/>
    <w:lsdException w:name="heading 4" w:semiHidden="1" w:unhideWhenUsed="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ED5359"/>
    <w:pPr>
      <w:overflowPunct w:val="0"/>
      <w:autoSpaceDE w:val="0"/>
      <w:autoSpaceDN w:val="0"/>
      <w:adjustRightInd w:val="0"/>
      <w:textAlignment w:val="baseline"/>
    </w:pPr>
  </w:style>
  <w:style w:type="paragraph" w:styleId="Nadpis1">
    <w:name w:val="heading 1"/>
    <w:basedOn w:val="Normln"/>
    <w:next w:val="Normln"/>
    <w:rsid w:val="00F56077"/>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rsid w:val="00194FF5"/>
    <w:pPr>
      <w:keepNext/>
      <w:spacing w:before="240" w:after="60"/>
      <w:outlineLvl w:val="1"/>
    </w:pPr>
    <w:rPr>
      <w:rFonts w:ascii="Cambria" w:hAnsi="Cambria"/>
      <w:b/>
      <w:bCs/>
      <w:i/>
      <w:iCs/>
      <w:sz w:val="28"/>
      <w:szCs w:val="28"/>
    </w:rPr>
  </w:style>
  <w:style w:type="paragraph" w:styleId="Nadpis3">
    <w:name w:val="heading 3"/>
    <w:basedOn w:val="Normln"/>
    <w:next w:val="Normln"/>
    <w:link w:val="Nadpis3Char"/>
    <w:semiHidden/>
    <w:unhideWhenUsed/>
    <w:qFormat/>
    <w:rsid w:val="00910DAC"/>
    <w:pPr>
      <w:keepNext/>
      <w:spacing w:before="240" w:after="60"/>
      <w:outlineLvl w:val="2"/>
    </w:pPr>
    <w:rPr>
      <w:rFonts w:ascii="Cambria" w:hAnsi="Cambria"/>
      <w:b/>
      <w:bCs/>
      <w:sz w:val="26"/>
      <w:szCs w:val="26"/>
    </w:rPr>
  </w:style>
  <w:style w:type="paragraph" w:styleId="Nadpis4">
    <w:name w:val="heading 4"/>
    <w:basedOn w:val="Normln"/>
    <w:next w:val="Normln"/>
    <w:rsid w:val="00913303"/>
    <w:pPr>
      <w:keepNext/>
      <w:jc w:val="both"/>
      <w:textAlignment w:val="auto"/>
      <w:outlineLvl w:val="3"/>
    </w:pPr>
    <w:rPr>
      <w:rFonts w:eastAsia="Arial Unicode MS"/>
      <w:b/>
      <w:bCs/>
      <w:sz w:val="24"/>
      <w:szCs w:val="24"/>
    </w:rPr>
  </w:style>
  <w:style w:type="paragraph" w:styleId="Nadpis5">
    <w:name w:val="heading 5"/>
    <w:basedOn w:val="Normln"/>
    <w:next w:val="Normln"/>
    <w:rsid w:val="00913303"/>
    <w:pPr>
      <w:keepNext/>
      <w:numPr>
        <w:numId w:val="1"/>
      </w:numPr>
      <w:textAlignment w:val="auto"/>
      <w:outlineLvl w:val="4"/>
    </w:pPr>
    <w:rPr>
      <w:rFonts w:eastAsia="Arial Unicode MS"/>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ED5359"/>
    <w:pPr>
      <w:overflowPunct/>
      <w:autoSpaceDE/>
      <w:autoSpaceDN/>
      <w:adjustRightInd/>
      <w:spacing w:after="160" w:line="240" w:lineRule="exact"/>
      <w:textAlignment w:val="auto"/>
    </w:pPr>
    <w:rPr>
      <w:rFonts w:ascii="Times New Roman Bold" w:hAnsi="Times New Roman Bold"/>
      <w:sz w:val="22"/>
      <w:szCs w:val="26"/>
      <w:lang w:val="sk-SK" w:eastAsia="en-US"/>
    </w:rPr>
  </w:style>
  <w:style w:type="paragraph" w:styleId="Zkladntext2">
    <w:name w:val="Body Text 2"/>
    <w:basedOn w:val="Normln"/>
    <w:rsid w:val="00913303"/>
    <w:pPr>
      <w:overflowPunct/>
      <w:autoSpaceDE/>
      <w:autoSpaceDN/>
      <w:adjustRightInd/>
      <w:jc w:val="both"/>
      <w:textAlignment w:val="auto"/>
    </w:pPr>
    <w:rPr>
      <w:sz w:val="24"/>
      <w:szCs w:val="24"/>
    </w:rPr>
  </w:style>
  <w:style w:type="paragraph" w:styleId="Zkladntextodsazen">
    <w:name w:val="Body Text Indent"/>
    <w:basedOn w:val="Normln"/>
    <w:rsid w:val="00F56077"/>
    <w:pPr>
      <w:spacing w:after="120"/>
      <w:ind w:left="283"/>
    </w:pPr>
  </w:style>
  <w:style w:type="paragraph" w:styleId="Zhlav">
    <w:name w:val="header"/>
    <w:basedOn w:val="Normln"/>
    <w:rsid w:val="006C7C85"/>
    <w:pPr>
      <w:tabs>
        <w:tab w:val="center" w:pos="4536"/>
        <w:tab w:val="right" w:pos="9072"/>
      </w:tabs>
    </w:pPr>
  </w:style>
  <w:style w:type="character" w:styleId="slostrnky">
    <w:name w:val="page number"/>
    <w:basedOn w:val="Standardnpsmoodstavce"/>
    <w:rsid w:val="006C7C85"/>
  </w:style>
  <w:style w:type="paragraph" w:styleId="Zkladntext">
    <w:name w:val="Body Text"/>
    <w:basedOn w:val="Normln"/>
    <w:rsid w:val="00E46997"/>
    <w:pPr>
      <w:spacing w:after="120"/>
      <w:textAlignment w:val="auto"/>
    </w:pPr>
  </w:style>
  <w:style w:type="paragraph" w:customStyle="1" w:styleId="arial">
    <w:name w:val="arial"/>
    <w:basedOn w:val="Normln"/>
    <w:rsid w:val="00F57E2E"/>
    <w:pPr>
      <w:overflowPunct/>
      <w:autoSpaceDE/>
      <w:autoSpaceDN/>
      <w:adjustRightInd/>
      <w:spacing w:line="360" w:lineRule="auto"/>
      <w:jc w:val="both"/>
      <w:textAlignment w:val="auto"/>
    </w:pPr>
    <w:rPr>
      <w:rFonts w:ascii="Arial" w:hAnsi="Arial"/>
      <w:sz w:val="24"/>
    </w:rPr>
  </w:style>
  <w:style w:type="paragraph" w:styleId="Zpat">
    <w:name w:val="footer"/>
    <w:basedOn w:val="Normln"/>
    <w:link w:val="ZpatChar"/>
    <w:uiPriority w:val="99"/>
    <w:rsid w:val="00FF77B9"/>
    <w:pPr>
      <w:tabs>
        <w:tab w:val="center" w:pos="4536"/>
        <w:tab w:val="right" w:pos="9072"/>
      </w:tabs>
    </w:pPr>
  </w:style>
  <w:style w:type="paragraph" w:styleId="Textbubliny">
    <w:name w:val="Balloon Text"/>
    <w:basedOn w:val="Normln"/>
    <w:semiHidden/>
    <w:rsid w:val="00E03E90"/>
    <w:rPr>
      <w:rFonts w:ascii="Tahoma" w:hAnsi="Tahoma" w:cs="Tahoma"/>
      <w:sz w:val="16"/>
      <w:szCs w:val="16"/>
    </w:rPr>
  </w:style>
  <w:style w:type="paragraph" w:styleId="Nzev">
    <w:name w:val="Title"/>
    <w:basedOn w:val="Normln"/>
    <w:rsid w:val="00E979F3"/>
    <w:pPr>
      <w:overflowPunct/>
      <w:autoSpaceDE/>
      <w:autoSpaceDN/>
      <w:adjustRightInd/>
      <w:jc w:val="center"/>
      <w:textAlignment w:val="auto"/>
    </w:pPr>
    <w:rPr>
      <w:b/>
      <w:sz w:val="28"/>
    </w:rPr>
  </w:style>
  <w:style w:type="paragraph" w:styleId="Zkladntextodsazen2">
    <w:name w:val="Body Text Indent 2"/>
    <w:basedOn w:val="Normln"/>
    <w:rsid w:val="00E979F3"/>
    <w:pPr>
      <w:overflowPunct/>
      <w:autoSpaceDE/>
      <w:autoSpaceDN/>
      <w:adjustRightInd/>
      <w:spacing w:after="120" w:line="480" w:lineRule="auto"/>
      <w:ind w:left="283"/>
      <w:textAlignment w:val="auto"/>
    </w:pPr>
    <w:rPr>
      <w:sz w:val="24"/>
    </w:rPr>
  </w:style>
  <w:style w:type="character" w:customStyle="1" w:styleId="Nadpis2Char">
    <w:name w:val="Nadpis 2 Char"/>
    <w:link w:val="Nadpis2"/>
    <w:semiHidden/>
    <w:rsid w:val="00194FF5"/>
    <w:rPr>
      <w:rFonts w:ascii="Cambria" w:eastAsia="Times New Roman" w:hAnsi="Cambria" w:cs="Times New Roman"/>
      <w:b/>
      <w:bCs/>
      <w:i/>
      <w:iCs/>
      <w:sz w:val="28"/>
      <w:szCs w:val="28"/>
    </w:rPr>
  </w:style>
  <w:style w:type="paragraph" w:customStyle="1" w:styleId="Styl1-I">
    <w:name w:val="Styl1 - I."/>
    <w:basedOn w:val="Normln"/>
    <w:link w:val="Styl1-IChar"/>
    <w:qFormat/>
    <w:rsid w:val="0056414B"/>
    <w:pPr>
      <w:numPr>
        <w:numId w:val="3"/>
      </w:numPr>
      <w:spacing w:before="120" w:after="240"/>
      <w:ind w:left="357" w:hanging="357"/>
      <w:jc w:val="both"/>
    </w:pPr>
    <w:rPr>
      <w:rFonts w:ascii="Arial" w:hAnsi="Arial" w:cs="Arial"/>
      <w:sz w:val="22"/>
      <w:szCs w:val="22"/>
    </w:rPr>
  </w:style>
  <w:style w:type="paragraph" w:customStyle="1" w:styleId="Styl1-1">
    <w:name w:val="Styl1 - 1."/>
    <w:basedOn w:val="Normln"/>
    <w:link w:val="Styl1-1Char"/>
    <w:qFormat/>
    <w:rsid w:val="0056414B"/>
    <w:pPr>
      <w:numPr>
        <w:numId w:val="4"/>
      </w:numPr>
      <w:spacing w:before="120" w:after="240"/>
      <w:ind w:left="357" w:hanging="357"/>
      <w:jc w:val="both"/>
    </w:pPr>
    <w:rPr>
      <w:rFonts w:ascii="Arial" w:hAnsi="Arial" w:cs="Arial"/>
      <w:sz w:val="22"/>
      <w:szCs w:val="22"/>
    </w:rPr>
  </w:style>
  <w:style w:type="character" w:customStyle="1" w:styleId="Styl1-IChar">
    <w:name w:val="Styl1 - I. Char"/>
    <w:link w:val="Styl1-I"/>
    <w:rsid w:val="0056414B"/>
    <w:rPr>
      <w:rFonts w:ascii="Arial" w:hAnsi="Arial" w:cs="Arial"/>
      <w:sz w:val="22"/>
      <w:szCs w:val="22"/>
    </w:rPr>
  </w:style>
  <w:style w:type="paragraph" w:customStyle="1" w:styleId="Styl1-a">
    <w:name w:val="Styl1 - a)"/>
    <w:basedOn w:val="Styl1-1"/>
    <w:link w:val="Styl1-aChar"/>
    <w:qFormat/>
    <w:rsid w:val="0056414B"/>
    <w:pPr>
      <w:numPr>
        <w:numId w:val="5"/>
      </w:numPr>
      <w:ind w:left="357" w:hanging="357"/>
    </w:pPr>
  </w:style>
  <w:style w:type="character" w:customStyle="1" w:styleId="Styl1-1Char">
    <w:name w:val="Styl1 - 1. Char"/>
    <w:link w:val="Styl1-1"/>
    <w:rsid w:val="0056414B"/>
    <w:rPr>
      <w:rFonts w:ascii="Arial" w:hAnsi="Arial" w:cs="Arial"/>
      <w:sz w:val="22"/>
      <w:szCs w:val="22"/>
    </w:rPr>
  </w:style>
  <w:style w:type="paragraph" w:customStyle="1" w:styleId="Styl1-Nzevmaterilu">
    <w:name w:val="Styl1 - Název materiálu"/>
    <w:basedOn w:val="Normln"/>
    <w:link w:val="Styl1-NzevmateriluChar"/>
    <w:qFormat/>
    <w:rsid w:val="008E4BCA"/>
    <w:pPr>
      <w:jc w:val="center"/>
    </w:pPr>
    <w:rPr>
      <w:rFonts w:ascii="Arial" w:hAnsi="Arial" w:cs="Arial"/>
      <w:b/>
      <w:noProof/>
      <w:sz w:val="22"/>
      <w:szCs w:val="24"/>
    </w:rPr>
  </w:style>
  <w:style w:type="character" w:customStyle="1" w:styleId="Styl1-aChar">
    <w:name w:val="Styl1 - a) Char"/>
    <w:basedOn w:val="Styl1-1Char"/>
    <w:link w:val="Styl1-a"/>
    <w:rsid w:val="0056414B"/>
    <w:rPr>
      <w:rFonts w:ascii="Arial" w:hAnsi="Arial" w:cs="Arial"/>
      <w:sz w:val="22"/>
      <w:szCs w:val="22"/>
    </w:rPr>
  </w:style>
  <w:style w:type="paragraph" w:styleId="Odstavecseseznamem">
    <w:name w:val="List Paragraph"/>
    <w:basedOn w:val="Normln"/>
    <w:qFormat/>
    <w:rsid w:val="0079134F"/>
    <w:pPr>
      <w:ind w:left="720"/>
      <w:contextualSpacing/>
    </w:pPr>
  </w:style>
  <w:style w:type="character" w:customStyle="1" w:styleId="Styl1-NzevmateriluChar">
    <w:name w:val="Styl1 - Název materiálu Char"/>
    <w:link w:val="Styl1-Nzevmaterilu"/>
    <w:rsid w:val="008E4BCA"/>
    <w:rPr>
      <w:rFonts w:ascii="Arial" w:hAnsi="Arial" w:cs="Arial"/>
      <w:b/>
      <w:noProof/>
      <w:sz w:val="22"/>
      <w:szCs w:val="24"/>
    </w:rPr>
  </w:style>
  <w:style w:type="paragraph" w:customStyle="1" w:styleId="odstaveca">
    <w:name w:val="odstavec a"/>
    <w:basedOn w:val="Normln"/>
    <w:rsid w:val="00416EE6"/>
    <w:pPr>
      <w:overflowPunct/>
      <w:autoSpaceDE/>
      <w:autoSpaceDN/>
      <w:adjustRightInd/>
      <w:ind w:left="1304" w:hanging="397"/>
      <w:textAlignment w:val="auto"/>
    </w:pPr>
    <w:rPr>
      <w:rFonts w:ascii="Courier" w:hAnsi="Courier"/>
      <w:sz w:val="24"/>
    </w:rPr>
  </w:style>
  <w:style w:type="character" w:customStyle="1" w:styleId="Nadpis3Char">
    <w:name w:val="Nadpis 3 Char"/>
    <w:link w:val="Nadpis3"/>
    <w:semiHidden/>
    <w:rsid w:val="00910DAC"/>
    <w:rPr>
      <w:rFonts w:ascii="Cambria" w:eastAsia="Times New Roman" w:hAnsi="Cambria" w:cs="Times New Roman"/>
      <w:b/>
      <w:bCs/>
      <w:sz w:val="26"/>
      <w:szCs w:val="26"/>
    </w:rPr>
  </w:style>
  <w:style w:type="paragraph" w:styleId="Normlnweb">
    <w:name w:val="Normal (Web)"/>
    <w:basedOn w:val="Normln"/>
    <w:rsid w:val="005F6265"/>
    <w:pPr>
      <w:overflowPunct/>
      <w:autoSpaceDE/>
      <w:autoSpaceDN/>
      <w:adjustRightInd/>
      <w:spacing w:before="100" w:beforeAutospacing="1" w:after="100" w:afterAutospacing="1"/>
      <w:textAlignment w:val="auto"/>
    </w:pPr>
    <w:rPr>
      <w:color w:val="000000"/>
      <w:sz w:val="24"/>
      <w:szCs w:val="24"/>
    </w:rPr>
  </w:style>
  <w:style w:type="character" w:styleId="Siln">
    <w:name w:val="Strong"/>
    <w:uiPriority w:val="22"/>
    <w:qFormat/>
    <w:rsid w:val="005A6E40"/>
    <w:rPr>
      <w:b/>
      <w:bCs/>
    </w:rPr>
  </w:style>
  <w:style w:type="character" w:customStyle="1" w:styleId="ZpatChar">
    <w:name w:val="Zápatí Char"/>
    <w:link w:val="Zpat"/>
    <w:uiPriority w:val="99"/>
    <w:rsid w:val="009E2368"/>
  </w:style>
  <w:style w:type="numbering" w:customStyle="1" w:styleId="StylI-aa">
    <w:name w:val="Styl I-aa)"/>
    <w:uiPriority w:val="99"/>
    <w:rsid w:val="00D263AB"/>
    <w:pPr>
      <w:numPr>
        <w:numId w:val="13"/>
      </w:numPr>
    </w:pPr>
  </w:style>
  <w:style w:type="paragraph" w:customStyle="1" w:styleId="StylI">
    <w:name w:val="Styl I."/>
    <w:basedOn w:val="Odstavecseseznamem"/>
    <w:link w:val="StylIChar"/>
    <w:qFormat/>
    <w:rsid w:val="00D263AB"/>
    <w:pPr>
      <w:numPr>
        <w:numId w:val="6"/>
      </w:numPr>
      <w:overflowPunct/>
      <w:autoSpaceDE/>
      <w:autoSpaceDN/>
      <w:adjustRightInd/>
      <w:spacing w:before="120" w:after="240"/>
      <w:ind w:left="357" w:hanging="357"/>
      <w:contextualSpacing w:val="0"/>
      <w:jc w:val="both"/>
      <w:textAlignment w:val="auto"/>
    </w:pPr>
    <w:rPr>
      <w:rFonts w:ascii="Arial" w:eastAsia="Calibri" w:hAnsi="Arial" w:cs="Arial"/>
      <w:sz w:val="22"/>
      <w:szCs w:val="22"/>
      <w:lang w:eastAsia="en-US"/>
    </w:rPr>
  </w:style>
  <w:style w:type="character" w:customStyle="1" w:styleId="StylIChar">
    <w:name w:val="Styl I. Char"/>
    <w:link w:val="StylI"/>
    <w:rsid w:val="00D263AB"/>
    <w:rPr>
      <w:rFonts w:ascii="Arial" w:eastAsia="Calibri" w:hAnsi="Arial" w:cs="Arial"/>
      <w:sz w:val="22"/>
      <w:szCs w:val="22"/>
      <w:lang w:eastAsia="en-US"/>
    </w:rPr>
  </w:style>
  <w:style w:type="paragraph" w:customStyle="1" w:styleId="Stylaa">
    <w:name w:val="Styl aa)"/>
    <w:basedOn w:val="Odstavecseseznamem"/>
    <w:qFormat/>
    <w:rsid w:val="00D263AB"/>
    <w:pPr>
      <w:numPr>
        <w:ilvl w:val="3"/>
        <w:numId w:val="6"/>
      </w:numPr>
      <w:tabs>
        <w:tab w:val="num" w:pos="360"/>
      </w:tabs>
      <w:overflowPunct/>
      <w:autoSpaceDE/>
      <w:autoSpaceDN/>
      <w:adjustRightInd/>
      <w:spacing w:before="120" w:after="240"/>
      <w:ind w:left="357" w:hanging="357"/>
      <w:contextualSpacing w:val="0"/>
      <w:jc w:val="both"/>
      <w:textAlignment w:val="auto"/>
    </w:pPr>
    <w:rPr>
      <w:rFonts w:ascii="Arial" w:eastAsia="Calibri" w:hAnsi="Arial" w:cs="Arial"/>
      <w:sz w:val="22"/>
      <w:szCs w:val="22"/>
      <w:lang w:eastAsia="en-US"/>
    </w:rPr>
  </w:style>
  <w:style w:type="paragraph" w:customStyle="1" w:styleId="Styla">
    <w:name w:val="Styl a)"/>
    <w:basedOn w:val="Odstavecseseznamem"/>
    <w:link w:val="StylaChar"/>
    <w:qFormat/>
    <w:rsid w:val="00D263AB"/>
    <w:pPr>
      <w:numPr>
        <w:ilvl w:val="2"/>
        <w:numId w:val="6"/>
      </w:numPr>
      <w:overflowPunct/>
      <w:autoSpaceDE/>
      <w:autoSpaceDN/>
      <w:adjustRightInd/>
      <w:spacing w:before="120" w:after="240"/>
      <w:ind w:left="357" w:hanging="357"/>
      <w:contextualSpacing w:val="0"/>
      <w:jc w:val="both"/>
      <w:textAlignment w:val="auto"/>
    </w:pPr>
    <w:rPr>
      <w:rFonts w:ascii="Arial" w:eastAsia="Calibri" w:hAnsi="Arial" w:cs="Arial"/>
      <w:sz w:val="22"/>
      <w:szCs w:val="22"/>
      <w:lang w:eastAsia="en-US"/>
    </w:rPr>
  </w:style>
  <w:style w:type="character" w:customStyle="1" w:styleId="StylaChar">
    <w:name w:val="Styl a) Char"/>
    <w:link w:val="Styla"/>
    <w:rsid w:val="00D263AB"/>
    <w:rPr>
      <w:rFonts w:ascii="Arial" w:eastAsia="Calibri" w:hAnsi="Arial" w:cs="Arial"/>
      <w:sz w:val="22"/>
      <w:szCs w:val="22"/>
      <w:lang w:eastAsia="en-US"/>
    </w:rPr>
  </w:style>
  <w:style w:type="paragraph" w:customStyle="1" w:styleId="Zkladntext1">
    <w:name w:val="Základní text1"/>
    <w:basedOn w:val="Normln"/>
    <w:rsid w:val="00806FAB"/>
    <w:pPr>
      <w:widowControl w:val="0"/>
      <w:suppressAutoHyphens/>
      <w:overflowPunct/>
      <w:autoSpaceDE/>
      <w:autoSpaceDN/>
      <w:adjustRightInd/>
      <w:spacing w:line="360" w:lineRule="auto"/>
      <w:jc w:val="both"/>
      <w:textAlignment w:val="auto"/>
    </w:pPr>
    <w:rPr>
      <w:sz w:val="24"/>
      <w:lang w:eastAsia="ar-SA"/>
    </w:rPr>
  </w:style>
  <w:style w:type="paragraph" w:customStyle="1" w:styleId="TextBold">
    <w:name w:val="TextBold"/>
    <w:basedOn w:val="Normln"/>
    <w:link w:val="TextBoldChar"/>
    <w:rsid w:val="0040777E"/>
    <w:pPr>
      <w:overflowPunct/>
      <w:autoSpaceDE/>
      <w:autoSpaceDN/>
      <w:adjustRightInd/>
      <w:jc w:val="both"/>
      <w:textAlignment w:val="auto"/>
    </w:pPr>
    <w:rPr>
      <w:rFonts w:ascii="Arial" w:hAnsi="Arial" w:cs="Arial"/>
      <w:b/>
      <w:sz w:val="22"/>
      <w:szCs w:val="24"/>
    </w:rPr>
  </w:style>
  <w:style w:type="character" w:customStyle="1" w:styleId="TextBoldChar">
    <w:name w:val="TextBold Char"/>
    <w:link w:val="TextBold"/>
    <w:rsid w:val="0040777E"/>
    <w:rPr>
      <w:rFonts w:ascii="Arial" w:hAnsi="Arial" w:cs="Arial"/>
      <w:b/>
      <w:sz w:val="22"/>
      <w:szCs w:val="24"/>
    </w:rPr>
  </w:style>
  <w:style w:type="paragraph" w:customStyle="1" w:styleId="norml1">
    <w:name w:val="normál1"/>
    <w:basedOn w:val="Normln"/>
    <w:rsid w:val="00E10D78"/>
    <w:pPr>
      <w:overflowPunct/>
      <w:autoSpaceDE/>
      <w:autoSpaceDN/>
      <w:adjustRightInd/>
      <w:jc w:val="both"/>
      <w:textAlignment w:val="auto"/>
    </w:pPr>
    <w:rPr>
      <w:rFonts w:ascii="Courier New" w:hAnsi="Courier New"/>
      <w:b/>
      <w:sz w:val="24"/>
    </w:rPr>
  </w:style>
  <w:style w:type="character" w:customStyle="1" w:styleId="Styl1Char">
    <w:name w:val="Styl   1. Char"/>
    <w:link w:val="Styl10"/>
    <w:locked/>
    <w:rsid w:val="006E4E9B"/>
    <w:rPr>
      <w:rFonts w:ascii="Arial" w:eastAsia="Calibri" w:hAnsi="Arial" w:cs="Arial"/>
    </w:rPr>
  </w:style>
  <w:style w:type="paragraph" w:customStyle="1" w:styleId="Styl10">
    <w:name w:val="Styl   1."/>
    <w:basedOn w:val="Normln"/>
    <w:link w:val="Styl1Char"/>
    <w:qFormat/>
    <w:rsid w:val="006E4E9B"/>
    <w:pPr>
      <w:numPr>
        <w:numId w:val="7"/>
      </w:numPr>
      <w:overflowPunct/>
      <w:autoSpaceDE/>
      <w:autoSpaceDN/>
      <w:adjustRightInd/>
      <w:spacing w:before="120" w:after="240"/>
      <w:jc w:val="both"/>
      <w:textAlignment w:val="auto"/>
    </w:pPr>
    <w:rPr>
      <w:rFonts w:ascii="Arial" w:eastAsia="Calibri" w:hAnsi="Arial" w:cs="Arial"/>
    </w:rPr>
  </w:style>
  <w:style w:type="paragraph" w:customStyle="1" w:styleId="Styl1">
    <w:name w:val="Styl1"/>
    <w:basedOn w:val="Styl10"/>
    <w:qFormat/>
    <w:rsid w:val="00A379A4"/>
    <w:pPr>
      <w:numPr>
        <w:numId w:val="2"/>
      </w:numPr>
    </w:pPr>
    <w:rPr>
      <w:sz w:val="22"/>
      <w:szCs w:val="22"/>
      <w:lang w:eastAsia="en-US"/>
    </w:rPr>
  </w:style>
  <w:style w:type="character" w:customStyle="1" w:styleId="Podnadpis1">
    <w:name w:val="Podnadpis1"/>
    <w:rsid w:val="00A379A4"/>
  </w:style>
  <w:style w:type="character" w:styleId="Odkaznakoment">
    <w:name w:val="annotation reference"/>
    <w:basedOn w:val="Standardnpsmoodstavce"/>
    <w:rsid w:val="0069363E"/>
    <w:rPr>
      <w:sz w:val="16"/>
      <w:szCs w:val="16"/>
    </w:rPr>
  </w:style>
  <w:style w:type="paragraph" w:styleId="Textkomente">
    <w:name w:val="annotation text"/>
    <w:basedOn w:val="Normln"/>
    <w:link w:val="TextkomenteChar"/>
    <w:rsid w:val="0069363E"/>
  </w:style>
  <w:style w:type="character" w:customStyle="1" w:styleId="TextkomenteChar">
    <w:name w:val="Text komentáře Char"/>
    <w:basedOn w:val="Standardnpsmoodstavce"/>
    <w:link w:val="Textkomente"/>
    <w:rsid w:val="0069363E"/>
  </w:style>
  <w:style w:type="paragraph" w:styleId="Pedmtkomente">
    <w:name w:val="annotation subject"/>
    <w:basedOn w:val="Textkomente"/>
    <w:next w:val="Textkomente"/>
    <w:link w:val="PedmtkomenteChar"/>
    <w:rsid w:val="0069363E"/>
    <w:rPr>
      <w:b/>
      <w:bCs/>
    </w:rPr>
  </w:style>
  <w:style w:type="character" w:customStyle="1" w:styleId="PedmtkomenteChar">
    <w:name w:val="Předmět komentáře Char"/>
    <w:basedOn w:val="TextkomenteChar"/>
    <w:link w:val="Pedmtkomente"/>
    <w:rsid w:val="0069363E"/>
    <w:rPr>
      <w:b/>
      <w:bCs/>
    </w:rPr>
  </w:style>
  <w:style w:type="character" w:styleId="Hypertextovodkaz">
    <w:name w:val="Hyperlink"/>
    <w:basedOn w:val="Standardnpsmoodstavce"/>
    <w:semiHidden/>
    <w:unhideWhenUsed/>
    <w:rsid w:val="0060313D"/>
    <w:rPr>
      <w:color w:val="0563C1"/>
      <w:u w:val="single"/>
    </w:rPr>
  </w:style>
  <w:style w:type="paragraph" w:customStyle="1" w:styleId="Char4CharCharCharCharCharCharCharCharCharCharCharCharCharCharCharCharCharCharCharCharCharCharCharCharCharCharCharChar0">
    <w:name w:val="Char4 Char Char Char Char Char Char Char Char Char Char Char Char Char Char Char Char Char Char Char Char Char Char Char Char Char Char Char Char"/>
    <w:basedOn w:val="Normln"/>
    <w:rsid w:val="00BF4883"/>
    <w:pPr>
      <w:overflowPunct/>
      <w:autoSpaceDE/>
      <w:autoSpaceDN/>
      <w:adjustRightInd/>
      <w:spacing w:after="160" w:line="240" w:lineRule="exact"/>
      <w:textAlignment w:val="auto"/>
    </w:pPr>
    <w:rPr>
      <w:rFonts w:ascii="Times New Roman Bold" w:hAnsi="Times New Roman Bold"/>
      <w:sz w:val="22"/>
      <w:szCs w:val="26"/>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2629">
      <w:bodyDiv w:val="1"/>
      <w:marLeft w:val="0"/>
      <w:marRight w:val="0"/>
      <w:marTop w:val="0"/>
      <w:marBottom w:val="0"/>
      <w:divBdr>
        <w:top w:val="none" w:sz="0" w:space="0" w:color="auto"/>
        <w:left w:val="none" w:sz="0" w:space="0" w:color="auto"/>
        <w:bottom w:val="none" w:sz="0" w:space="0" w:color="auto"/>
        <w:right w:val="none" w:sz="0" w:space="0" w:color="auto"/>
      </w:divBdr>
    </w:div>
    <w:div w:id="29885843">
      <w:bodyDiv w:val="1"/>
      <w:marLeft w:val="0"/>
      <w:marRight w:val="0"/>
      <w:marTop w:val="0"/>
      <w:marBottom w:val="0"/>
      <w:divBdr>
        <w:top w:val="none" w:sz="0" w:space="0" w:color="auto"/>
        <w:left w:val="none" w:sz="0" w:space="0" w:color="auto"/>
        <w:bottom w:val="none" w:sz="0" w:space="0" w:color="auto"/>
        <w:right w:val="none" w:sz="0" w:space="0" w:color="auto"/>
      </w:divBdr>
    </w:div>
    <w:div w:id="46414342">
      <w:bodyDiv w:val="1"/>
      <w:marLeft w:val="0"/>
      <w:marRight w:val="0"/>
      <w:marTop w:val="0"/>
      <w:marBottom w:val="0"/>
      <w:divBdr>
        <w:top w:val="none" w:sz="0" w:space="0" w:color="auto"/>
        <w:left w:val="none" w:sz="0" w:space="0" w:color="auto"/>
        <w:bottom w:val="none" w:sz="0" w:space="0" w:color="auto"/>
        <w:right w:val="none" w:sz="0" w:space="0" w:color="auto"/>
      </w:divBdr>
    </w:div>
    <w:div w:id="70272854">
      <w:bodyDiv w:val="1"/>
      <w:marLeft w:val="0"/>
      <w:marRight w:val="0"/>
      <w:marTop w:val="0"/>
      <w:marBottom w:val="0"/>
      <w:divBdr>
        <w:top w:val="none" w:sz="0" w:space="0" w:color="auto"/>
        <w:left w:val="none" w:sz="0" w:space="0" w:color="auto"/>
        <w:bottom w:val="none" w:sz="0" w:space="0" w:color="auto"/>
        <w:right w:val="none" w:sz="0" w:space="0" w:color="auto"/>
      </w:divBdr>
    </w:div>
    <w:div w:id="346058492">
      <w:bodyDiv w:val="1"/>
      <w:marLeft w:val="0"/>
      <w:marRight w:val="0"/>
      <w:marTop w:val="0"/>
      <w:marBottom w:val="0"/>
      <w:divBdr>
        <w:top w:val="none" w:sz="0" w:space="0" w:color="auto"/>
        <w:left w:val="none" w:sz="0" w:space="0" w:color="auto"/>
        <w:bottom w:val="none" w:sz="0" w:space="0" w:color="auto"/>
        <w:right w:val="none" w:sz="0" w:space="0" w:color="auto"/>
      </w:divBdr>
    </w:div>
    <w:div w:id="503666490">
      <w:bodyDiv w:val="1"/>
      <w:marLeft w:val="0"/>
      <w:marRight w:val="0"/>
      <w:marTop w:val="0"/>
      <w:marBottom w:val="0"/>
      <w:divBdr>
        <w:top w:val="none" w:sz="0" w:space="0" w:color="auto"/>
        <w:left w:val="none" w:sz="0" w:space="0" w:color="auto"/>
        <w:bottom w:val="none" w:sz="0" w:space="0" w:color="auto"/>
        <w:right w:val="none" w:sz="0" w:space="0" w:color="auto"/>
      </w:divBdr>
    </w:div>
    <w:div w:id="615675398">
      <w:bodyDiv w:val="1"/>
      <w:marLeft w:val="0"/>
      <w:marRight w:val="0"/>
      <w:marTop w:val="0"/>
      <w:marBottom w:val="0"/>
      <w:divBdr>
        <w:top w:val="none" w:sz="0" w:space="0" w:color="auto"/>
        <w:left w:val="none" w:sz="0" w:space="0" w:color="auto"/>
        <w:bottom w:val="none" w:sz="0" w:space="0" w:color="auto"/>
        <w:right w:val="none" w:sz="0" w:space="0" w:color="auto"/>
      </w:divBdr>
    </w:div>
    <w:div w:id="855970929">
      <w:bodyDiv w:val="1"/>
      <w:marLeft w:val="0"/>
      <w:marRight w:val="0"/>
      <w:marTop w:val="0"/>
      <w:marBottom w:val="0"/>
      <w:divBdr>
        <w:top w:val="none" w:sz="0" w:space="0" w:color="auto"/>
        <w:left w:val="none" w:sz="0" w:space="0" w:color="auto"/>
        <w:bottom w:val="none" w:sz="0" w:space="0" w:color="auto"/>
        <w:right w:val="none" w:sz="0" w:space="0" w:color="auto"/>
      </w:divBdr>
    </w:div>
    <w:div w:id="888103718">
      <w:bodyDiv w:val="1"/>
      <w:marLeft w:val="0"/>
      <w:marRight w:val="0"/>
      <w:marTop w:val="0"/>
      <w:marBottom w:val="0"/>
      <w:divBdr>
        <w:top w:val="none" w:sz="0" w:space="0" w:color="auto"/>
        <w:left w:val="none" w:sz="0" w:space="0" w:color="auto"/>
        <w:bottom w:val="none" w:sz="0" w:space="0" w:color="auto"/>
        <w:right w:val="none" w:sz="0" w:space="0" w:color="auto"/>
      </w:divBdr>
    </w:div>
    <w:div w:id="982272623">
      <w:bodyDiv w:val="1"/>
      <w:marLeft w:val="0"/>
      <w:marRight w:val="0"/>
      <w:marTop w:val="0"/>
      <w:marBottom w:val="0"/>
      <w:divBdr>
        <w:top w:val="none" w:sz="0" w:space="0" w:color="auto"/>
        <w:left w:val="none" w:sz="0" w:space="0" w:color="auto"/>
        <w:bottom w:val="none" w:sz="0" w:space="0" w:color="auto"/>
        <w:right w:val="none" w:sz="0" w:space="0" w:color="auto"/>
      </w:divBdr>
    </w:div>
    <w:div w:id="1000158243">
      <w:bodyDiv w:val="1"/>
      <w:marLeft w:val="0"/>
      <w:marRight w:val="0"/>
      <w:marTop w:val="0"/>
      <w:marBottom w:val="0"/>
      <w:divBdr>
        <w:top w:val="none" w:sz="0" w:space="0" w:color="auto"/>
        <w:left w:val="none" w:sz="0" w:space="0" w:color="auto"/>
        <w:bottom w:val="none" w:sz="0" w:space="0" w:color="auto"/>
        <w:right w:val="none" w:sz="0" w:space="0" w:color="auto"/>
      </w:divBdr>
    </w:div>
    <w:div w:id="1003359300">
      <w:bodyDiv w:val="1"/>
      <w:marLeft w:val="0"/>
      <w:marRight w:val="0"/>
      <w:marTop w:val="0"/>
      <w:marBottom w:val="0"/>
      <w:divBdr>
        <w:top w:val="none" w:sz="0" w:space="0" w:color="auto"/>
        <w:left w:val="none" w:sz="0" w:space="0" w:color="auto"/>
        <w:bottom w:val="none" w:sz="0" w:space="0" w:color="auto"/>
        <w:right w:val="none" w:sz="0" w:space="0" w:color="auto"/>
      </w:divBdr>
    </w:div>
    <w:div w:id="1163548419">
      <w:bodyDiv w:val="1"/>
      <w:marLeft w:val="0"/>
      <w:marRight w:val="0"/>
      <w:marTop w:val="0"/>
      <w:marBottom w:val="0"/>
      <w:divBdr>
        <w:top w:val="none" w:sz="0" w:space="0" w:color="auto"/>
        <w:left w:val="none" w:sz="0" w:space="0" w:color="auto"/>
        <w:bottom w:val="none" w:sz="0" w:space="0" w:color="auto"/>
        <w:right w:val="none" w:sz="0" w:space="0" w:color="auto"/>
      </w:divBdr>
    </w:div>
    <w:div w:id="1282150321">
      <w:bodyDiv w:val="1"/>
      <w:marLeft w:val="0"/>
      <w:marRight w:val="0"/>
      <w:marTop w:val="0"/>
      <w:marBottom w:val="0"/>
      <w:divBdr>
        <w:top w:val="none" w:sz="0" w:space="0" w:color="auto"/>
        <w:left w:val="none" w:sz="0" w:space="0" w:color="auto"/>
        <w:bottom w:val="none" w:sz="0" w:space="0" w:color="auto"/>
        <w:right w:val="none" w:sz="0" w:space="0" w:color="auto"/>
      </w:divBdr>
    </w:div>
    <w:div w:id="1427926317">
      <w:bodyDiv w:val="1"/>
      <w:marLeft w:val="0"/>
      <w:marRight w:val="0"/>
      <w:marTop w:val="0"/>
      <w:marBottom w:val="0"/>
      <w:divBdr>
        <w:top w:val="none" w:sz="0" w:space="0" w:color="auto"/>
        <w:left w:val="none" w:sz="0" w:space="0" w:color="auto"/>
        <w:bottom w:val="none" w:sz="0" w:space="0" w:color="auto"/>
        <w:right w:val="none" w:sz="0" w:space="0" w:color="auto"/>
      </w:divBdr>
    </w:div>
    <w:div w:id="1491751205">
      <w:bodyDiv w:val="1"/>
      <w:marLeft w:val="0"/>
      <w:marRight w:val="0"/>
      <w:marTop w:val="0"/>
      <w:marBottom w:val="0"/>
      <w:divBdr>
        <w:top w:val="none" w:sz="0" w:space="0" w:color="auto"/>
        <w:left w:val="none" w:sz="0" w:space="0" w:color="auto"/>
        <w:bottom w:val="none" w:sz="0" w:space="0" w:color="auto"/>
        <w:right w:val="none" w:sz="0" w:space="0" w:color="auto"/>
      </w:divBdr>
    </w:div>
    <w:div w:id="1716391653">
      <w:bodyDiv w:val="1"/>
      <w:marLeft w:val="0"/>
      <w:marRight w:val="0"/>
      <w:marTop w:val="0"/>
      <w:marBottom w:val="0"/>
      <w:divBdr>
        <w:top w:val="none" w:sz="0" w:space="0" w:color="auto"/>
        <w:left w:val="none" w:sz="0" w:space="0" w:color="auto"/>
        <w:bottom w:val="none" w:sz="0" w:space="0" w:color="auto"/>
        <w:right w:val="none" w:sz="0" w:space="0" w:color="auto"/>
      </w:divBdr>
    </w:div>
    <w:div w:id="1818036270">
      <w:bodyDiv w:val="1"/>
      <w:marLeft w:val="0"/>
      <w:marRight w:val="0"/>
      <w:marTop w:val="0"/>
      <w:marBottom w:val="0"/>
      <w:divBdr>
        <w:top w:val="none" w:sz="0" w:space="0" w:color="auto"/>
        <w:left w:val="none" w:sz="0" w:space="0" w:color="auto"/>
        <w:bottom w:val="none" w:sz="0" w:space="0" w:color="auto"/>
        <w:right w:val="none" w:sz="0" w:space="0" w:color="auto"/>
      </w:divBdr>
    </w:div>
    <w:div w:id="1837383792">
      <w:bodyDiv w:val="1"/>
      <w:marLeft w:val="0"/>
      <w:marRight w:val="0"/>
      <w:marTop w:val="0"/>
      <w:marBottom w:val="0"/>
      <w:divBdr>
        <w:top w:val="none" w:sz="0" w:space="0" w:color="auto"/>
        <w:left w:val="none" w:sz="0" w:space="0" w:color="auto"/>
        <w:bottom w:val="none" w:sz="0" w:space="0" w:color="auto"/>
        <w:right w:val="none" w:sz="0" w:space="0" w:color="auto"/>
      </w:divBdr>
    </w:div>
    <w:div w:id="1871139471">
      <w:bodyDiv w:val="1"/>
      <w:marLeft w:val="0"/>
      <w:marRight w:val="0"/>
      <w:marTop w:val="0"/>
      <w:marBottom w:val="0"/>
      <w:divBdr>
        <w:top w:val="none" w:sz="0" w:space="0" w:color="auto"/>
        <w:left w:val="none" w:sz="0" w:space="0" w:color="auto"/>
        <w:bottom w:val="none" w:sz="0" w:space="0" w:color="auto"/>
        <w:right w:val="none" w:sz="0" w:space="0" w:color="auto"/>
      </w:divBdr>
    </w:div>
    <w:div w:id="1907181549">
      <w:bodyDiv w:val="1"/>
      <w:marLeft w:val="0"/>
      <w:marRight w:val="0"/>
      <w:marTop w:val="0"/>
      <w:marBottom w:val="0"/>
      <w:divBdr>
        <w:top w:val="none" w:sz="0" w:space="0" w:color="auto"/>
        <w:left w:val="none" w:sz="0" w:space="0" w:color="auto"/>
        <w:bottom w:val="none" w:sz="0" w:space="0" w:color="auto"/>
        <w:right w:val="none" w:sz="0" w:space="0" w:color="auto"/>
      </w:divBdr>
    </w:div>
    <w:div w:id="1993410426">
      <w:bodyDiv w:val="1"/>
      <w:marLeft w:val="0"/>
      <w:marRight w:val="0"/>
      <w:marTop w:val="0"/>
      <w:marBottom w:val="0"/>
      <w:divBdr>
        <w:top w:val="none" w:sz="0" w:space="0" w:color="auto"/>
        <w:left w:val="none" w:sz="0" w:space="0" w:color="auto"/>
        <w:bottom w:val="none" w:sz="0" w:space="0" w:color="auto"/>
        <w:right w:val="none" w:sz="0" w:space="0" w:color="auto"/>
      </w:divBdr>
    </w:div>
    <w:div w:id="2050493301">
      <w:bodyDiv w:val="1"/>
      <w:marLeft w:val="0"/>
      <w:marRight w:val="0"/>
      <w:marTop w:val="0"/>
      <w:marBottom w:val="0"/>
      <w:divBdr>
        <w:top w:val="none" w:sz="0" w:space="0" w:color="auto"/>
        <w:left w:val="none" w:sz="0" w:space="0" w:color="auto"/>
        <w:bottom w:val="none" w:sz="0" w:space="0" w:color="auto"/>
        <w:right w:val="none" w:sz="0" w:space="0" w:color="auto"/>
      </w:divBdr>
    </w:div>
    <w:div w:id="2093352303">
      <w:bodyDiv w:val="1"/>
      <w:marLeft w:val="0"/>
      <w:marRight w:val="0"/>
      <w:marTop w:val="0"/>
      <w:marBottom w:val="0"/>
      <w:divBdr>
        <w:top w:val="none" w:sz="0" w:space="0" w:color="auto"/>
        <w:left w:val="none" w:sz="0" w:space="0" w:color="auto"/>
        <w:bottom w:val="none" w:sz="0" w:space="0" w:color="auto"/>
        <w:right w:val="none" w:sz="0" w:space="0" w:color="auto"/>
      </w:divBdr>
    </w:div>
    <w:div w:id="2109302265">
      <w:bodyDiv w:val="1"/>
      <w:marLeft w:val="0"/>
      <w:marRight w:val="0"/>
      <w:marTop w:val="0"/>
      <w:marBottom w:val="0"/>
      <w:divBdr>
        <w:top w:val="none" w:sz="0" w:space="0" w:color="auto"/>
        <w:left w:val="none" w:sz="0" w:space="0" w:color="auto"/>
        <w:bottom w:val="none" w:sz="0" w:space="0" w:color="auto"/>
        <w:right w:val="none" w:sz="0" w:space="0" w:color="auto"/>
      </w:divBdr>
    </w:div>
    <w:div w:id="2112312397">
      <w:bodyDiv w:val="1"/>
      <w:marLeft w:val="0"/>
      <w:marRight w:val="0"/>
      <w:marTop w:val="0"/>
      <w:marBottom w:val="0"/>
      <w:divBdr>
        <w:top w:val="none" w:sz="0" w:space="0" w:color="auto"/>
        <w:left w:val="none" w:sz="0" w:space="0" w:color="auto"/>
        <w:bottom w:val="none" w:sz="0" w:space="0" w:color="auto"/>
        <w:right w:val="none" w:sz="0" w:space="0" w:color="auto"/>
      </w:divBdr>
    </w:div>
    <w:div w:id="212658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1621</Words>
  <Characters>9130</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VLÁDA ČESKÉ REPUBLIKY</vt:lpstr>
    </vt:vector>
  </TitlesOfParts>
  <Company>ÚVČR</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VLÁDA ČESKÉ REPUBLIKY</dc:title>
  <dc:creator>Úřad vlády ČR</dc:creator>
  <cp:lastModifiedBy>Policar Radek JUDr.</cp:lastModifiedBy>
  <cp:revision>3</cp:revision>
  <cp:lastPrinted>2021-02-26T21:58:00Z</cp:lastPrinted>
  <dcterms:created xsi:type="dcterms:W3CDTF">2021-03-18T16:57:00Z</dcterms:created>
  <dcterms:modified xsi:type="dcterms:W3CDTF">2021-03-18T16:57:00Z</dcterms:modified>
</cp:coreProperties>
</file>