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359" w:rsidRPr="009159DE" w:rsidRDefault="00A824A3" w:rsidP="00C31156">
      <w:pPr>
        <w:spacing w:before="1200" w:line="276" w:lineRule="auto"/>
        <w:jc w:val="center"/>
        <w:rPr>
          <w:rFonts w:ascii="Arial" w:hAnsi="Arial" w:cs="Arial"/>
          <w:b/>
          <w:sz w:val="32"/>
          <w:szCs w:val="28"/>
        </w:rPr>
      </w:pPr>
      <w:r w:rsidRPr="009159DE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9755" cy="69215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359" w:rsidRPr="009159DE">
        <w:rPr>
          <w:rFonts w:ascii="Arial" w:hAnsi="Arial" w:cs="Arial"/>
          <w:b/>
          <w:sz w:val="32"/>
          <w:szCs w:val="28"/>
        </w:rPr>
        <w:t>USNESENÍ</w:t>
      </w:r>
    </w:p>
    <w:p w:rsidR="00ED5359" w:rsidRPr="00376238" w:rsidRDefault="00ED5359" w:rsidP="005B336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76238">
        <w:rPr>
          <w:rFonts w:ascii="Arial" w:hAnsi="Arial" w:cs="Arial"/>
          <w:b/>
          <w:sz w:val="28"/>
          <w:szCs w:val="28"/>
        </w:rPr>
        <w:t>VLÁDY ČESKÉ REPUBLIKY</w:t>
      </w:r>
    </w:p>
    <w:p w:rsidR="00FA7BB2" w:rsidRDefault="00ED5359" w:rsidP="00BA1F7E">
      <w:pPr>
        <w:jc w:val="center"/>
        <w:rPr>
          <w:rFonts w:ascii="Arial" w:hAnsi="Arial" w:cs="Arial"/>
          <w:sz w:val="22"/>
          <w:szCs w:val="22"/>
        </w:rPr>
      </w:pPr>
      <w:r w:rsidRPr="001647BA">
        <w:rPr>
          <w:rFonts w:ascii="Arial" w:hAnsi="Arial" w:cs="Arial"/>
          <w:sz w:val="22"/>
          <w:szCs w:val="22"/>
        </w:rPr>
        <w:t>ze dne</w:t>
      </w:r>
      <w:r w:rsidR="00FA7C45" w:rsidRPr="001647BA">
        <w:rPr>
          <w:rFonts w:ascii="Arial" w:hAnsi="Arial" w:cs="Arial"/>
          <w:sz w:val="22"/>
          <w:szCs w:val="22"/>
        </w:rPr>
        <w:t xml:space="preserve"> </w:t>
      </w:r>
      <w:r w:rsidR="00400759" w:rsidRPr="001647BA">
        <w:rPr>
          <w:rFonts w:ascii="Arial" w:hAnsi="Arial" w:cs="Arial"/>
          <w:sz w:val="22"/>
          <w:szCs w:val="22"/>
        </w:rPr>
        <w:t>18. března</w:t>
      </w:r>
      <w:r w:rsidR="00674C99" w:rsidRPr="001647BA">
        <w:rPr>
          <w:rFonts w:ascii="Arial" w:hAnsi="Arial" w:cs="Arial"/>
          <w:sz w:val="22"/>
          <w:szCs w:val="22"/>
        </w:rPr>
        <w:t xml:space="preserve"> </w:t>
      </w:r>
      <w:r w:rsidR="00D83C3C" w:rsidRPr="001647BA">
        <w:rPr>
          <w:rFonts w:ascii="Arial" w:hAnsi="Arial" w:cs="Arial"/>
          <w:sz w:val="22"/>
          <w:szCs w:val="22"/>
        </w:rPr>
        <w:t>20</w:t>
      </w:r>
      <w:r w:rsidR="008E076E" w:rsidRPr="001647BA">
        <w:rPr>
          <w:rFonts w:ascii="Arial" w:hAnsi="Arial" w:cs="Arial"/>
          <w:sz w:val="22"/>
          <w:szCs w:val="22"/>
        </w:rPr>
        <w:t>2</w:t>
      </w:r>
      <w:r w:rsidR="00D307E2" w:rsidRPr="001647BA">
        <w:rPr>
          <w:rFonts w:ascii="Arial" w:hAnsi="Arial" w:cs="Arial"/>
          <w:sz w:val="22"/>
          <w:szCs w:val="22"/>
        </w:rPr>
        <w:t>1</w:t>
      </w:r>
      <w:r w:rsidR="00245FB8" w:rsidRPr="001647BA">
        <w:rPr>
          <w:rFonts w:ascii="Arial" w:hAnsi="Arial" w:cs="Arial"/>
          <w:sz w:val="22"/>
          <w:szCs w:val="22"/>
        </w:rPr>
        <w:t xml:space="preserve"> č.</w:t>
      </w:r>
      <w:r w:rsidR="00041834" w:rsidRPr="001647BA">
        <w:rPr>
          <w:rFonts w:ascii="Arial" w:hAnsi="Arial" w:cs="Arial"/>
          <w:sz w:val="22"/>
          <w:szCs w:val="22"/>
        </w:rPr>
        <w:t xml:space="preserve"> </w:t>
      </w:r>
      <w:r w:rsidR="00400759" w:rsidRPr="001647BA">
        <w:rPr>
          <w:rFonts w:ascii="Arial" w:hAnsi="Arial" w:cs="Arial"/>
          <w:sz w:val="22"/>
          <w:szCs w:val="22"/>
        </w:rPr>
        <w:t>…</w:t>
      </w:r>
    </w:p>
    <w:p w:rsidR="001E77B7" w:rsidRPr="00BA1F7E" w:rsidRDefault="001E77B7" w:rsidP="00BA1F7E">
      <w:pPr>
        <w:jc w:val="center"/>
        <w:rPr>
          <w:rFonts w:ascii="Arial" w:hAnsi="Arial" w:cs="Arial"/>
          <w:sz w:val="22"/>
          <w:szCs w:val="22"/>
        </w:rPr>
      </w:pPr>
    </w:p>
    <w:p w:rsidR="00935FCE" w:rsidRDefault="00935FCE" w:rsidP="00935FCE">
      <w:pPr>
        <w:pStyle w:val="Styl1-Nzevmaterilu"/>
      </w:pPr>
      <w:r w:rsidRPr="00B046D1">
        <w:t>o přijetí krizového opatření</w:t>
      </w:r>
      <w:r>
        <w:t xml:space="preserve"> </w:t>
      </w:r>
    </w:p>
    <w:p w:rsidR="00935FCE" w:rsidRPr="00745828" w:rsidRDefault="00935FCE" w:rsidP="00935FCE">
      <w:pPr>
        <w:rPr>
          <w:rFonts w:ascii="Arial" w:hAnsi="Arial" w:cs="Arial"/>
          <w:sz w:val="22"/>
          <w:szCs w:val="22"/>
        </w:rPr>
      </w:pPr>
    </w:p>
    <w:p w:rsidR="00935FCE" w:rsidRPr="00745828" w:rsidRDefault="00935FCE" w:rsidP="00935FCE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745828">
        <w:rPr>
          <w:rFonts w:ascii="Arial" w:hAnsi="Arial" w:cs="Arial"/>
          <w:bCs/>
          <w:sz w:val="22"/>
          <w:szCs w:val="22"/>
        </w:rPr>
        <w:t xml:space="preserve">V návaznosti na usnesení vlády č. </w:t>
      </w:r>
      <w:r w:rsidR="0084162A">
        <w:rPr>
          <w:rFonts w:ascii="Arial" w:hAnsi="Arial" w:cs="Arial"/>
          <w:bCs/>
          <w:sz w:val="22"/>
          <w:szCs w:val="22"/>
        </w:rPr>
        <w:t>196</w:t>
      </w:r>
      <w:r w:rsidRPr="00745828">
        <w:rPr>
          <w:rFonts w:ascii="Arial" w:hAnsi="Arial" w:cs="Arial"/>
          <w:bCs/>
          <w:sz w:val="22"/>
          <w:szCs w:val="22"/>
        </w:rPr>
        <w:t xml:space="preserve"> ze dne </w:t>
      </w:r>
      <w:r w:rsidR="006359D6">
        <w:rPr>
          <w:rFonts w:ascii="Arial" w:hAnsi="Arial" w:cs="Arial"/>
          <w:bCs/>
          <w:sz w:val="22"/>
          <w:szCs w:val="22"/>
        </w:rPr>
        <w:t>26</w:t>
      </w:r>
      <w:r w:rsidRPr="00745828">
        <w:rPr>
          <w:rFonts w:ascii="Arial" w:hAnsi="Arial" w:cs="Arial"/>
          <w:bCs/>
          <w:sz w:val="22"/>
          <w:szCs w:val="22"/>
        </w:rPr>
        <w:t xml:space="preserve">. </w:t>
      </w:r>
      <w:r w:rsidR="00401D21">
        <w:rPr>
          <w:rFonts w:ascii="Arial" w:hAnsi="Arial" w:cs="Arial"/>
          <w:bCs/>
          <w:sz w:val="22"/>
          <w:szCs w:val="22"/>
        </w:rPr>
        <w:t>února</w:t>
      </w:r>
      <w:r w:rsidRPr="00745828">
        <w:rPr>
          <w:rFonts w:ascii="Arial" w:hAnsi="Arial" w:cs="Arial"/>
          <w:bCs/>
          <w:sz w:val="22"/>
          <w:szCs w:val="22"/>
        </w:rPr>
        <w:t xml:space="preserve"> 20</w:t>
      </w:r>
      <w:r w:rsidR="00401D21">
        <w:rPr>
          <w:rFonts w:ascii="Arial" w:hAnsi="Arial" w:cs="Arial"/>
          <w:bCs/>
          <w:sz w:val="22"/>
          <w:szCs w:val="22"/>
        </w:rPr>
        <w:t>21</w:t>
      </w:r>
      <w:r w:rsidRPr="00745828">
        <w:rPr>
          <w:rFonts w:ascii="Arial" w:hAnsi="Arial" w:cs="Arial"/>
          <w:bCs/>
          <w:sz w:val="22"/>
          <w:szCs w:val="22"/>
        </w:rPr>
        <w:t xml:space="preserve">, kterým vláda </w:t>
      </w:r>
      <w:r w:rsidRPr="00745828">
        <w:rPr>
          <w:rFonts w:ascii="Arial" w:hAnsi="Arial" w:cs="Arial"/>
          <w:sz w:val="22"/>
          <w:szCs w:val="22"/>
        </w:rPr>
        <w:t xml:space="preserve">v souladu s čl. 5 a 6 ústavního zákona č. 110/1998 Sb., o bezpečnosti České republiky, </w:t>
      </w:r>
      <w:r w:rsidRPr="00745828">
        <w:rPr>
          <w:rFonts w:ascii="Arial" w:hAnsi="Arial" w:cs="Arial"/>
          <w:bCs/>
          <w:sz w:val="22"/>
          <w:szCs w:val="22"/>
        </w:rPr>
        <w:t xml:space="preserve">vyhlásila pro území </w:t>
      </w:r>
      <w:r w:rsidRPr="00745828">
        <w:rPr>
          <w:rFonts w:ascii="Arial" w:hAnsi="Arial" w:cs="Arial"/>
          <w:sz w:val="22"/>
          <w:szCs w:val="22"/>
        </w:rPr>
        <w:t xml:space="preserve">České republiky z důvodu ohrožení zdraví v souvislosti s prokázáním výskytu </w:t>
      </w:r>
      <w:proofErr w:type="spellStart"/>
      <w:r w:rsidRPr="00745828">
        <w:rPr>
          <w:rFonts w:ascii="Arial" w:hAnsi="Arial" w:cs="Arial"/>
          <w:sz w:val="22"/>
          <w:szCs w:val="22"/>
        </w:rPr>
        <w:t>koronaviru</w:t>
      </w:r>
      <w:proofErr w:type="spellEnd"/>
      <w:r w:rsidRPr="00745828">
        <w:rPr>
          <w:rFonts w:ascii="Arial" w:hAnsi="Arial" w:cs="Arial"/>
          <w:sz w:val="22"/>
          <w:szCs w:val="22"/>
        </w:rPr>
        <w:t xml:space="preserve"> /označovaný jako SARS CoV-2/ na území České republiky nouzový stav a ve smyslu § 5 písm. a) až e) a § 6 zákona č. 240/2000 Sb., o krizovém řízení a o změně některých zákonů (krizový zákon), ve znění pozdějších předpisů, pro řešení vzniklé krizové situace, rozhodla o přijetí krizových opatření, tímto ve smyslu ustanovení § 5 písm. c) až e) a § 6 odst. 1 písm. b) krizového zákona.</w:t>
      </w:r>
    </w:p>
    <w:p w:rsidR="00935FCE" w:rsidRDefault="00935FCE" w:rsidP="00935F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A7BB2" w:rsidRPr="00745828" w:rsidRDefault="00FA7BB2" w:rsidP="00935FCE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400759" w:rsidRDefault="00935FCE" w:rsidP="00D307E2">
      <w:pPr>
        <w:widowControl w:val="0"/>
        <w:jc w:val="both"/>
        <w:rPr>
          <w:rFonts w:ascii="Arial" w:hAnsi="Arial" w:cs="Arial"/>
          <w:sz w:val="22"/>
          <w:szCs w:val="22"/>
        </w:rPr>
      </w:pPr>
      <w:bookmarkStart w:id="0" w:name="_Hlk53036505"/>
      <w:r w:rsidRPr="003B66B1">
        <w:rPr>
          <w:rFonts w:ascii="Arial" w:hAnsi="Arial" w:cs="Arial"/>
          <w:b/>
          <w:bCs/>
          <w:sz w:val="22"/>
          <w:szCs w:val="22"/>
        </w:rPr>
        <w:t>Vláda</w:t>
      </w:r>
      <w:r w:rsidR="00755936" w:rsidRPr="003B66B1">
        <w:rPr>
          <w:rFonts w:ascii="Arial" w:hAnsi="Arial" w:cs="Arial"/>
          <w:sz w:val="22"/>
          <w:szCs w:val="22"/>
        </w:rPr>
        <w:t xml:space="preserve"> </w:t>
      </w:r>
      <w:bookmarkEnd w:id="0"/>
    </w:p>
    <w:p w:rsidR="00400759" w:rsidRDefault="00400759" w:rsidP="00D307E2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935FCE" w:rsidRPr="00785325" w:rsidRDefault="00400759" w:rsidP="001647BA">
      <w:pPr>
        <w:widowControl w:val="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1" w:name="_Hlk66974311"/>
      <w:r w:rsidRPr="00400759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  <w:r w:rsidR="001647BA">
        <w:rPr>
          <w:rFonts w:ascii="Arial" w:hAnsi="Arial" w:cs="Arial"/>
          <w:sz w:val="22"/>
          <w:szCs w:val="22"/>
        </w:rPr>
        <w:tab/>
      </w:r>
      <w:r w:rsidR="00D550A1" w:rsidRPr="003B66B1">
        <w:rPr>
          <w:rFonts w:ascii="Arial" w:hAnsi="Arial" w:cs="Arial"/>
          <w:sz w:val="22"/>
          <w:szCs w:val="22"/>
        </w:rPr>
        <w:t xml:space="preserve">s účinností ode dne </w:t>
      </w:r>
      <w:r w:rsidR="001647BA">
        <w:rPr>
          <w:rFonts w:ascii="Arial" w:hAnsi="Arial" w:cs="Arial"/>
          <w:sz w:val="22"/>
          <w:szCs w:val="22"/>
        </w:rPr>
        <w:t>20</w:t>
      </w:r>
      <w:r w:rsidR="00D550A1" w:rsidRPr="003B66B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března</w:t>
      </w:r>
      <w:r w:rsidR="00D550A1" w:rsidRPr="003B66B1">
        <w:rPr>
          <w:rFonts w:ascii="Arial" w:hAnsi="Arial" w:cs="Arial"/>
          <w:sz w:val="22"/>
          <w:szCs w:val="22"/>
        </w:rPr>
        <w:t xml:space="preserve"> 2021</w:t>
      </w:r>
      <w:bookmarkEnd w:id="1"/>
      <w:r w:rsidR="00D550A1" w:rsidRPr="003B66B1">
        <w:rPr>
          <w:rFonts w:ascii="Arial" w:hAnsi="Arial" w:cs="Arial"/>
          <w:sz w:val="22"/>
          <w:szCs w:val="22"/>
        </w:rPr>
        <w:t xml:space="preserve"> od 00:00 hod. do dne </w:t>
      </w:r>
      <w:r w:rsidR="003B66B1" w:rsidRPr="003B66B1">
        <w:rPr>
          <w:rFonts w:ascii="Arial" w:hAnsi="Arial" w:cs="Arial"/>
          <w:sz w:val="22"/>
          <w:szCs w:val="22"/>
        </w:rPr>
        <w:t>28</w:t>
      </w:r>
      <w:r w:rsidR="00BD1A87" w:rsidRPr="003B66B1">
        <w:rPr>
          <w:rFonts w:ascii="Arial" w:hAnsi="Arial" w:cs="Arial"/>
          <w:sz w:val="22"/>
          <w:szCs w:val="22"/>
        </w:rPr>
        <w:t xml:space="preserve">. </w:t>
      </w:r>
      <w:r w:rsidR="006359D6" w:rsidRPr="003B66B1">
        <w:rPr>
          <w:rFonts w:ascii="Arial" w:hAnsi="Arial" w:cs="Arial"/>
          <w:sz w:val="22"/>
          <w:szCs w:val="22"/>
        </w:rPr>
        <w:t>března</w:t>
      </w:r>
      <w:r w:rsidR="00BD1A87" w:rsidRPr="003B66B1">
        <w:rPr>
          <w:rFonts w:ascii="Arial" w:hAnsi="Arial" w:cs="Arial"/>
          <w:sz w:val="22"/>
          <w:szCs w:val="22"/>
        </w:rPr>
        <w:t xml:space="preserve"> 2021</w:t>
      </w:r>
      <w:r w:rsidR="00D550A1" w:rsidRPr="003B66B1">
        <w:rPr>
          <w:rFonts w:ascii="Arial" w:hAnsi="Arial" w:cs="Arial"/>
          <w:sz w:val="22"/>
          <w:szCs w:val="22"/>
        </w:rPr>
        <w:t xml:space="preserve"> do 23:59 </w:t>
      </w:r>
      <w:r w:rsidR="00D550A1" w:rsidRPr="00785325">
        <w:rPr>
          <w:rFonts w:ascii="Arial" w:hAnsi="Arial" w:cs="Arial"/>
          <w:sz w:val="22"/>
          <w:szCs w:val="22"/>
        </w:rPr>
        <w:t>hod.</w:t>
      </w:r>
    </w:p>
    <w:p w:rsidR="00935FCE" w:rsidRPr="00785325" w:rsidRDefault="00935FCE" w:rsidP="00935FCE">
      <w:pPr>
        <w:jc w:val="both"/>
        <w:rPr>
          <w:rFonts w:ascii="Arial" w:hAnsi="Arial" w:cs="Arial"/>
          <w:strike/>
          <w:sz w:val="22"/>
          <w:szCs w:val="22"/>
        </w:rPr>
      </w:pPr>
    </w:p>
    <w:p w:rsidR="00DD65D9" w:rsidRPr="00785325" w:rsidRDefault="00DD65D9" w:rsidP="009F6A48">
      <w:pPr>
        <w:pStyle w:val="Odstavecseseznamem"/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785325">
        <w:rPr>
          <w:rFonts w:ascii="Arial" w:hAnsi="Arial" w:cs="Arial"/>
          <w:sz w:val="22"/>
          <w:szCs w:val="22"/>
        </w:rPr>
        <w:t>zakazuje u všech poskytovatelů zdravotních služeb návštěvy pacientů v zdravotnických zařízeních</w:t>
      </w:r>
      <w:r w:rsidR="009F6A48" w:rsidRPr="00785325">
        <w:rPr>
          <w:rFonts w:ascii="Arial" w:hAnsi="Arial" w:cs="Arial"/>
          <w:sz w:val="22"/>
          <w:szCs w:val="22"/>
        </w:rPr>
        <w:t xml:space="preserve"> na pracovištích, na kterých se poskytuje akutní lůžková péče</w:t>
      </w:r>
      <w:r w:rsidRPr="00785325">
        <w:rPr>
          <w:rFonts w:ascii="Arial" w:hAnsi="Arial" w:cs="Arial"/>
          <w:sz w:val="22"/>
          <w:szCs w:val="22"/>
        </w:rPr>
        <w:t>, ve kterých se poskytuje lůžková péče, s výjimkou:</w:t>
      </w:r>
    </w:p>
    <w:p w:rsidR="00DD65D9" w:rsidRPr="00785325" w:rsidRDefault="00DD65D9" w:rsidP="00DD65D9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785325">
        <w:rPr>
          <w:rFonts w:ascii="Arial" w:hAnsi="Arial" w:cs="Arial"/>
          <w:sz w:val="22"/>
          <w:szCs w:val="22"/>
        </w:rPr>
        <w:t>přítomnosti třetí osoby při porodu ve zdravotnickém zařízení za podmínek podle bodu </w:t>
      </w:r>
      <w:r w:rsidR="009F6A48" w:rsidRPr="00785325">
        <w:rPr>
          <w:rFonts w:ascii="Arial" w:hAnsi="Arial" w:cs="Arial"/>
          <w:sz w:val="22"/>
          <w:szCs w:val="22"/>
        </w:rPr>
        <w:t>3</w:t>
      </w:r>
      <w:r w:rsidRPr="00785325">
        <w:rPr>
          <w:rFonts w:ascii="Arial" w:hAnsi="Arial" w:cs="Arial"/>
          <w:sz w:val="22"/>
          <w:szCs w:val="22"/>
        </w:rPr>
        <w:t>,</w:t>
      </w:r>
    </w:p>
    <w:p w:rsidR="00DD65D9" w:rsidRPr="00785325" w:rsidRDefault="00DD65D9" w:rsidP="00DD65D9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785325">
        <w:rPr>
          <w:rFonts w:ascii="Arial" w:hAnsi="Arial" w:cs="Arial"/>
          <w:sz w:val="22"/>
          <w:szCs w:val="22"/>
        </w:rPr>
        <w:t>návštěv nezletilých pacientů,</w:t>
      </w:r>
    </w:p>
    <w:p w:rsidR="00DD65D9" w:rsidRPr="00785325" w:rsidRDefault="00DD65D9" w:rsidP="00DD65D9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785325">
        <w:rPr>
          <w:rFonts w:ascii="Arial" w:hAnsi="Arial" w:cs="Arial"/>
          <w:sz w:val="22"/>
          <w:szCs w:val="22"/>
        </w:rPr>
        <w:t>návštěv pacientů s omezenou svéprávností,</w:t>
      </w:r>
    </w:p>
    <w:p w:rsidR="00DD65D9" w:rsidRPr="00785325" w:rsidRDefault="00DD65D9" w:rsidP="00CF1D19">
      <w:pPr>
        <w:numPr>
          <w:ilvl w:val="0"/>
          <w:numId w:val="9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785325">
        <w:rPr>
          <w:rFonts w:ascii="Arial" w:hAnsi="Arial" w:cs="Arial"/>
          <w:sz w:val="22"/>
          <w:szCs w:val="22"/>
        </w:rPr>
        <w:t>návštěv pacientů v </w:t>
      </w:r>
      <w:proofErr w:type="spellStart"/>
      <w:r w:rsidRPr="00785325">
        <w:rPr>
          <w:rFonts w:ascii="Arial" w:hAnsi="Arial" w:cs="Arial"/>
          <w:sz w:val="22"/>
          <w:szCs w:val="22"/>
        </w:rPr>
        <w:t>hospicech</w:t>
      </w:r>
      <w:proofErr w:type="spellEnd"/>
      <w:r w:rsidRPr="00785325">
        <w:rPr>
          <w:rFonts w:ascii="Arial" w:hAnsi="Arial" w:cs="Arial"/>
          <w:sz w:val="22"/>
          <w:szCs w:val="22"/>
        </w:rPr>
        <w:t xml:space="preserve"> a dalších pacientů v terminálním stadiu nevyléčitelného onemocnění,</w:t>
      </w:r>
    </w:p>
    <w:p w:rsidR="00DD65D9" w:rsidRPr="00785325" w:rsidRDefault="00DD65D9" w:rsidP="00DD65D9">
      <w:pPr>
        <w:rPr>
          <w:b/>
          <w:sz w:val="22"/>
          <w:szCs w:val="22"/>
        </w:rPr>
      </w:pPr>
    </w:p>
    <w:p w:rsidR="00FA7BEF" w:rsidRDefault="00CF1D19" w:rsidP="00CF1D19">
      <w:pPr>
        <w:overflowPunct/>
        <w:autoSpaceDE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745828">
        <w:rPr>
          <w:rFonts w:ascii="Arial" w:hAnsi="Arial" w:cs="Arial"/>
          <w:bCs/>
          <w:sz w:val="22"/>
          <w:szCs w:val="22"/>
        </w:rPr>
        <w:t>2.</w:t>
      </w:r>
      <w:r w:rsidRPr="00745828">
        <w:rPr>
          <w:rFonts w:ascii="Arial" w:hAnsi="Arial" w:cs="Arial"/>
          <w:bCs/>
          <w:sz w:val="22"/>
          <w:szCs w:val="22"/>
        </w:rPr>
        <w:tab/>
      </w:r>
      <w:r w:rsidR="00995734">
        <w:rPr>
          <w:rFonts w:ascii="Arial" w:hAnsi="Arial" w:cs="Arial"/>
          <w:bCs/>
          <w:sz w:val="22"/>
          <w:szCs w:val="22"/>
        </w:rPr>
        <w:t xml:space="preserve">omezuje </w:t>
      </w:r>
      <w:r w:rsidRPr="00745828">
        <w:rPr>
          <w:rFonts w:ascii="Arial" w:hAnsi="Arial" w:cs="Arial"/>
          <w:bCs/>
          <w:sz w:val="22"/>
          <w:szCs w:val="22"/>
        </w:rPr>
        <w:t xml:space="preserve">u všech poskytovatelů zdravotních služeb návštěvy pacientů v zdravotnických zařízeních na pracovištích, na kterých se poskytuje dlouhodobá nebo následná lůžková péče, tak, že návštěvu lze připustit pouze za podmínky, že osoba navštěvující pacienta </w:t>
      </w:r>
      <w:r w:rsidRPr="00745828">
        <w:rPr>
          <w:rFonts w:ascii="Arial" w:hAnsi="Arial" w:cs="Arial"/>
          <w:sz w:val="22"/>
          <w:szCs w:val="22"/>
        </w:rPr>
        <w:t>se podrobí před zahájením návštěvy POC testu na přítomnost antigenu viru SARS CoV-2, a to s negativním výsledkem; tento požadavek se nevztahuje na osoby, které</w:t>
      </w:r>
      <w:r w:rsidR="00FA7BEF">
        <w:rPr>
          <w:rFonts w:ascii="Arial" w:hAnsi="Arial" w:cs="Arial"/>
          <w:sz w:val="22"/>
          <w:szCs w:val="22"/>
        </w:rPr>
        <w:t xml:space="preserve"> </w:t>
      </w:r>
    </w:p>
    <w:p w:rsidR="00FA7BEF" w:rsidRDefault="00FA7BEF" w:rsidP="001647BA">
      <w:pPr>
        <w:overflowPunct/>
        <w:autoSpaceDE/>
        <w:adjustRightInd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1647BA">
        <w:rPr>
          <w:rFonts w:ascii="Arial" w:hAnsi="Arial" w:cs="Arial"/>
          <w:sz w:val="22"/>
          <w:szCs w:val="22"/>
        </w:rPr>
        <w:tab/>
      </w:r>
      <w:r w:rsidR="00CF1D19" w:rsidRPr="00745828">
        <w:rPr>
          <w:rFonts w:ascii="Arial" w:hAnsi="Arial" w:cs="Arial"/>
          <w:sz w:val="22"/>
          <w:szCs w:val="22"/>
        </w:rPr>
        <w:t>absolvovaly nejpozději 48 hodin před zahájením návštěvy RT-PCR vyšetření nebo POC test na přítomnost antigenu viru SARS CoV-2 s negativním výsledkem a doloží o tom doklad,</w:t>
      </w:r>
    </w:p>
    <w:p w:rsidR="00FA7BEF" w:rsidRDefault="00FA7BEF" w:rsidP="001647BA">
      <w:pPr>
        <w:overflowPunct/>
        <w:autoSpaceDE/>
        <w:adjustRightInd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1647BA">
        <w:rPr>
          <w:rFonts w:ascii="Arial" w:hAnsi="Arial" w:cs="Arial"/>
          <w:sz w:val="22"/>
          <w:szCs w:val="22"/>
        </w:rPr>
        <w:tab/>
      </w:r>
      <w:r w:rsidR="00B046D1" w:rsidRPr="00B046D1">
        <w:rPr>
          <w:rFonts w:ascii="Arial" w:hAnsi="Arial" w:cs="Arial"/>
          <w:sz w:val="22"/>
          <w:szCs w:val="22"/>
        </w:rPr>
        <w:t xml:space="preserve">mají vystavený certifikát Ministerstva zdravotnictví ČR o provedeném očkování proti onemocnění COVID-19, a od aplikace druhé dávky očkovací látky v případě </w:t>
      </w:r>
      <w:proofErr w:type="spellStart"/>
      <w:r w:rsidR="00B046D1" w:rsidRPr="00B046D1">
        <w:rPr>
          <w:rFonts w:ascii="Arial" w:hAnsi="Arial" w:cs="Arial"/>
          <w:sz w:val="22"/>
          <w:szCs w:val="22"/>
        </w:rPr>
        <w:t>dvoudávkového</w:t>
      </w:r>
      <w:proofErr w:type="spellEnd"/>
      <w:r w:rsidR="00B046D1" w:rsidRPr="00B046D1">
        <w:rPr>
          <w:rFonts w:ascii="Arial" w:hAnsi="Arial" w:cs="Arial"/>
          <w:sz w:val="22"/>
          <w:szCs w:val="22"/>
        </w:rPr>
        <w:t xml:space="preserve"> schématu podle souhrnu údajů o léčivém přípravku (dále jen „SPC“) uplynulo nejméně 14 dní, nebo od aplikace první dávky očkovací látky v případě </w:t>
      </w:r>
      <w:proofErr w:type="spellStart"/>
      <w:r w:rsidR="00B046D1" w:rsidRPr="00B046D1">
        <w:rPr>
          <w:rFonts w:ascii="Arial" w:hAnsi="Arial" w:cs="Arial"/>
          <w:sz w:val="22"/>
          <w:szCs w:val="22"/>
        </w:rPr>
        <w:t>jednodávkového</w:t>
      </w:r>
      <w:proofErr w:type="spellEnd"/>
      <w:r w:rsidR="00B046D1" w:rsidRPr="00B046D1">
        <w:rPr>
          <w:rFonts w:ascii="Arial" w:hAnsi="Arial" w:cs="Arial"/>
          <w:sz w:val="22"/>
          <w:szCs w:val="22"/>
        </w:rPr>
        <w:t xml:space="preserve"> schématu podle SPC uplynulo nejméně 14 dnů, a očkovaná osoba nejeví žádné příznaky onemocnění COVID-19</w:t>
      </w:r>
      <w:r w:rsidR="00B046D1">
        <w:rPr>
          <w:rFonts w:ascii="Arial" w:hAnsi="Arial" w:cs="Arial"/>
          <w:sz w:val="22"/>
          <w:szCs w:val="22"/>
        </w:rPr>
        <w:t>,</w:t>
      </w:r>
      <w:r w:rsidR="00CF1D19" w:rsidRPr="00745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nebo</w:t>
      </w:r>
    </w:p>
    <w:p w:rsidR="00FA7BEF" w:rsidRDefault="00FA7BEF" w:rsidP="001647BA">
      <w:pPr>
        <w:overflowPunct/>
        <w:autoSpaceDE/>
        <w:adjustRightInd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1647BA">
        <w:rPr>
          <w:rFonts w:ascii="Arial" w:hAnsi="Arial" w:cs="Arial"/>
          <w:sz w:val="22"/>
          <w:szCs w:val="22"/>
        </w:rPr>
        <w:tab/>
      </w:r>
      <w:bookmarkStart w:id="2" w:name="_GoBack"/>
      <w:bookmarkEnd w:id="2"/>
      <w:r w:rsidR="00CF1D19" w:rsidRPr="00745828">
        <w:rPr>
          <w:rFonts w:ascii="Arial" w:hAnsi="Arial" w:cs="Arial"/>
          <w:sz w:val="22"/>
          <w:szCs w:val="22"/>
        </w:rPr>
        <w:t>v době 90 dnů přede dnem návštěvy prodělaly onemocnění COVID-19 a doloží o tom doklad;</w:t>
      </w:r>
    </w:p>
    <w:p w:rsidR="00CF1D19" w:rsidRPr="003D25D3" w:rsidRDefault="00CF1D19" w:rsidP="00400759">
      <w:pPr>
        <w:overflowPunct/>
        <w:autoSpaceDE/>
        <w:adjustRightInd/>
        <w:ind w:left="357"/>
        <w:jc w:val="both"/>
        <w:textAlignment w:val="auto"/>
        <w:rPr>
          <w:rFonts w:ascii="Arial" w:hAnsi="Arial" w:cs="Arial"/>
          <w:sz w:val="22"/>
          <w:szCs w:val="22"/>
        </w:rPr>
      </w:pPr>
      <w:r w:rsidRPr="00745828">
        <w:rPr>
          <w:rFonts w:ascii="Arial" w:hAnsi="Arial" w:cs="Arial"/>
          <w:sz w:val="22"/>
          <w:szCs w:val="22"/>
        </w:rPr>
        <w:t>osoba navštěvující pacienta, která splní některou z uvedených podmínek</w:t>
      </w:r>
      <w:r>
        <w:rPr>
          <w:rFonts w:ascii="Arial" w:hAnsi="Arial" w:cs="Arial"/>
          <w:sz w:val="22"/>
          <w:szCs w:val="22"/>
        </w:rPr>
        <w:t>,</w:t>
      </w:r>
      <w:r w:rsidRPr="00745828">
        <w:rPr>
          <w:rFonts w:ascii="Arial" w:hAnsi="Arial" w:cs="Arial"/>
          <w:sz w:val="22"/>
          <w:szCs w:val="22"/>
        </w:rPr>
        <w:t xml:space="preserve"> může vykonat návštěvu za podmínky, že po dobu návštěvy používá osobní ochranné pomůcky dýchacích cest, a to minimálně respirátor třídy FFP2 nebo KN95 bez  </w:t>
      </w:r>
      <w:r w:rsidRPr="003D25D3">
        <w:rPr>
          <w:rFonts w:ascii="Arial" w:hAnsi="Arial" w:cs="Arial"/>
          <w:sz w:val="22"/>
          <w:szCs w:val="22"/>
        </w:rPr>
        <w:t>výdechového ventilu</w:t>
      </w:r>
      <w:r>
        <w:rPr>
          <w:rFonts w:ascii="Arial" w:hAnsi="Arial" w:cs="Arial"/>
          <w:sz w:val="22"/>
          <w:szCs w:val="22"/>
        </w:rPr>
        <w:t xml:space="preserve"> [</w:t>
      </w:r>
      <w:r w:rsidRPr="003D25D3">
        <w:rPr>
          <w:rFonts w:ascii="Arial" w:hAnsi="Arial" w:cs="Arial"/>
          <w:sz w:val="22"/>
          <w:szCs w:val="22"/>
        </w:rPr>
        <w:t xml:space="preserve">s výjimkou dětí do dvou let věku, které nemusí mít ochranný prostředek dýchacích cest, a s výjimkou dětí od dvou do patnácti let věku, pokud mají jiný ochranný prostředek dýchacích cest (nos, </w:t>
      </w:r>
      <w:r w:rsidRPr="003D25D3">
        <w:rPr>
          <w:rFonts w:ascii="Arial" w:hAnsi="Arial" w:cs="Arial"/>
          <w:sz w:val="22"/>
          <w:szCs w:val="22"/>
        </w:rPr>
        <w:lastRenderedPageBreak/>
        <w:t>ústa), kt</w:t>
      </w:r>
      <w:r>
        <w:rPr>
          <w:rFonts w:ascii="Arial" w:hAnsi="Arial" w:cs="Arial"/>
          <w:sz w:val="22"/>
          <w:szCs w:val="22"/>
        </w:rPr>
        <w:t>erý brání šíření kapének]</w:t>
      </w:r>
      <w:r w:rsidRPr="003D25D3">
        <w:rPr>
          <w:rFonts w:ascii="Arial" w:hAnsi="Arial" w:cs="Arial"/>
          <w:sz w:val="22"/>
          <w:szCs w:val="22"/>
        </w:rPr>
        <w:t>, a při dodržení dalších re</w:t>
      </w:r>
      <w:r>
        <w:rPr>
          <w:rFonts w:ascii="Arial" w:hAnsi="Arial" w:cs="Arial"/>
          <w:sz w:val="22"/>
          <w:szCs w:val="22"/>
        </w:rPr>
        <w:t>žimových opatření poskytovatele,</w:t>
      </w:r>
    </w:p>
    <w:p w:rsidR="00CF1D19" w:rsidRPr="00785325" w:rsidRDefault="00CF1D19" w:rsidP="00DD65D9">
      <w:pPr>
        <w:rPr>
          <w:bCs/>
          <w:sz w:val="22"/>
          <w:szCs w:val="22"/>
        </w:rPr>
      </w:pPr>
    </w:p>
    <w:p w:rsidR="00DD65D9" w:rsidRPr="00785325" w:rsidRDefault="00CF1D19" w:rsidP="00CF1D19">
      <w:p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85325">
        <w:rPr>
          <w:rFonts w:ascii="Arial" w:hAnsi="Arial" w:cs="Arial"/>
          <w:bCs/>
          <w:sz w:val="22"/>
          <w:szCs w:val="22"/>
        </w:rPr>
        <w:t>3.</w:t>
      </w:r>
      <w:r w:rsidRPr="00785325">
        <w:rPr>
          <w:rFonts w:ascii="Arial" w:hAnsi="Arial" w:cs="Arial"/>
          <w:bCs/>
          <w:sz w:val="22"/>
          <w:szCs w:val="22"/>
        </w:rPr>
        <w:tab/>
      </w:r>
      <w:r w:rsidR="00DD65D9" w:rsidRPr="00785325">
        <w:rPr>
          <w:rFonts w:ascii="Arial" w:hAnsi="Arial" w:cs="Arial"/>
          <w:bCs/>
          <w:sz w:val="22"/>
          <w:szCs w:val="22"/>
        </w:rPr>
        <w:t>zakazuje u všech poskytovatelů zdravotních služeb přítomnost třetí osoby při</w:t>
      </w:r>
      <w:r w:rsidR="00B23641" w:rsidRPr="00785325">
        <w:rPr>
          <w:rFonts w:ascii="Arial" w:hAnsi="Arial" w:cs="Arial"/>
          <w:bCs/>
          <w:sz w:val="22"/>
          <w:szCs w:val="22"/>
        </w:rPr>
        <w:t> </w:t>
      </w:r>
      <w:r w:rsidR="00DD65D9" w:rsidRPr="00785325">
        <w:rPr>
          <w:rFonts w:ascii="Arial" w:hAnsi="Arial" w:cs="Arial"/>
          <w:bCs/>
          <w:sz w:val="22"/>
          <w:szCs w:val="22"/>
        </w:rPr>
        <w:t>porodu ve zdravotnickém zařízení v případě, že nejsou splněny tyto podmínky:</w:t>
      </w:r>
    </w:p>
    <w:p w:rsidR="00DD65D9" w:rsidRPr="00785325" w:rsidRDefault="00DD65D9" w:rsidP="00DD65D9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85325">
        <w:rPr>
          <w:rFonts w:ascii="Arial" w:hAnsi="Arial" w:cs="Arial"/>
          <w:bCs/>
          <w:sz w:val="22"/>
          <w:szCs w:val="22"/>
        </w:rPr>
        <w:t>třetí osobou je druhý rodič dítěte nebo osoba žijící s rodičkou ve společné domácnosti,</w:t>
      </w:r>
    </w:p>
    <w:p w:rsidR="00DD65D9" w:rsidRPr="00785325" w:rsidRDefault="00DD65D9" w:rsidP="00DD65D9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85325">
        <w:rPr>
          <w:rFonts w:ascii="Arial" w:hAnsi="Arial" w:cs="Arial"/>
          <w:bCs/>
          <w:sz w:val="22"/>
          <w:szCs w:val="22"/>
        </w:rPr>
        <w:t>porod bude probíhat v samostatném porodním pokoji nebo boxu s vlastním sociálním zařízením,</w:t>
      </w:r>
    </w:p>
    <w:p w:rsidR="00DD65D9" w:rsidRPr="00785325" w:rsidRDefault="00DD65D9" w:rsidP="00DD65D9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85325">
        <w:rPr>
          <w:rFonts w:ascii="Arial" w:hAnsi="Arial" w:cs="Arial"/>
          <w:bCs/>
          <w:sz w:val="22"/>
          <w:szCs w:val="22"/>
        </w:rPr>
        <w:t>bude zamezen kontakt třetí osoby s ostatními rodičkami,</w:t>
      </w:r>
    </w:p>
    <w:p w:rsidR="00DD65D9" w:rsidRPr="00785325" w:rsidRDefault="00DD65D9" w:rsidP="00DD65D9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85325">
        <w:rPr>
          <w:rFonts w:ascii="Arial" w:hAnsi="Arial" w:cs="Arial"/>
          <w:bCs/>
          <w:sz w:val="22"/>
          <w:szCs w:val="22"/>
        </w:rPr>
        <w:t>třetí osoba se podrobí měření teploty před vstupem do porodního pokoje nebo boxu,</w:t>
      </w:r>
    </w:p>
    <w:p w:rsidR="00DD65D9" w:rsidRPr="00785325" w:rsidRDefault="00DD65D9" w:rsidP="00DD65D9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85325">
        <w:rPr>
          <w:rFonts w:ascii="Arial" w:hAnsi="Arial" w:cs="Arial"/>
          <w:bCs/>
          <w:sz w:val="22"/>
          <w:szCs w:val="22"/>
        </w:rPr>
        <w:t>třetí osoba má tělesnou teplotou nedosahující 37,0 °C a zároveň nemá příznaky onemocnění COVID-19,</w:t>
      </w:r>
    </w:p>
    <w:p w:rsidR="00DD65D9" w:rsidRPr="00785325" w:rsidRDefault="00DD65D9" w:rsidP="00DD65D9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85325">
        <w:rPr>
          <w:rFonts w:ascii="Arial" w:hAnsi="Arial" w:cs="Arial"/>
          <w:bCs/>
          <w:sz w:val="22"/>
          <w:szCs w:val="22"/>
        </w:rPr>
        <w:t>třetí osoba používá chirurgickou roušku jako minimální ochranu dýchacích cest (používání improvizovaných nebo látkových roušek nepostačuje)</w:t>
      </w:r>
      <w:r w:rsidR="00B23641" w:rsidRPr="00785325">
        <w:rPr>
          <w:rFonts w:ascii="Arial" w:hAnsi="Arial" w:cs="Arial"/>
          <w:bCs/>
          <w:sz w:val="22"/>
          <w:szCs w:val="22"/>
        </w:rPr>
        <w:t>,</w:t>
      </w:r>
    </w:p>
    <w:p w:rsidR="00935FCE" w:rsidRPr="00785325" w:rsidRDefault="00935FCE" w:rsidP="00935FCE">
      <w:pPr>
        <w:rPr>
          <w:rFonts w:ascii="Arial" w:hAnsi="Arial" w:cs="Arial"/>
          <w:bCs/>
          <w:sz w:val="22"/>
          <w:szCs w:val="22"/>
        </w:rPr>
      </w:pPr>
    </w:p>
    <w:p w:rsidR="00FA7BEF" w:rsidRDefault="00C72B00" w:rsidP="00745828">
      <w:pPr>
        <w:overflowPunct/>
        <w:autoSpaceDE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45828" w:rsidRPr="00745828">
        <w:rPr>
          <w:rFonts w:ascii="Arial" w:hAnsi="Arial" w:cs="Arial"/>
          <w:sz w:val="22"/>
          <w:szCs w:val="22"/>
        </w:rPr>
        <w:t>.</w:t>
      </w:r>
      <w:r w:rsidR="00745828" w:rsidRPr="00745828">
        <w:rPr>
          <w:rFonts w:ascii="Arial" w:hAnsi="Arial" w:cs="Arial"/>
          <w:sz w:val="22"/>
          <w:szCs w:val="22"/>
        </w:rPr>
        <w:tab/>
      </w:r>
      <w:r w:rsidR="00745828" w:rsidRPr="00745828">
        <w:rPr>
          <w:rFonts w:ascii="Arial" w:hAnsi="Arial" w:cs="Arial"/>
          <w:bCs/>
          <w:sz w:val="22"/>
          <w:szCs w:val="22"/>
        </w:rPr>
        <w:t xml:space="preserve">u všech poskytovatelů sociálních služeb v zařízení domovů pro seniory a domovů se zvláštním režimem a všem odlehčovacím sociálním službám v pobytové formě (podle § 44, 49 a 50 zákona č. 108/2006 Sb., o sociálních službách) omezuje návštěvy uživatelů tak, že návštěvu lze připustit pouze za podmínky, že osoba navštěvující uživatele </w:t>
      </w:r>
      <w:r w:rsidR="00745828" w:rsidRPr="00745828">
        <w:rPr>
          <w:rFonts w:ascii="Arial" w:hAnsi="Arial" w:cs="Arial"/>
          <w:sz w:val="22"/>
          <w:szCs w:val="22"/>
        </w:rPr>
        <w:t xml:space="preserve">se podrobí před zahájením návštěvy POC testu na přítomnost antigenu viru SARS CoV-2, a to s negativním výsledkem; tento požadavek se nevztahuje na osoby, které </w:t>
      </w:r>
    </w:p>
    <w:p w:rsidR="00FA7BEF" w:rsidRDefault="00FA7BEF" w:rsidP="001647BA">
      <w:pPr>
        <w:overflowPunct/>
        <w:autoSpaceDE/>
        <w:adjustRightInd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1647BA">
        <w:rPr>
          <w:rFonts w:ascii="Arial" w:hAnsi="Arial" w:cs="Arial"/>
          <w:sz w:val="22"/>
          <w:szCs w:val="22"/>
        </w:rPr>
        <w:tab/>
      </w:r>
      <w:r w:rsidR="00745828" w:rsidRPr="00745828">
        <w:rPr>
          <w:rFonts w:ascii="Arial" w:hAnsi="Arial" w:cs="Arial"/>
          <w:sz w:val="22"/>
          <w:szCs w:val="22"/>
        </w:rPr>
        <w:t>absolvovaly nejpozději 48 hodin před zahájením návštěvy RT-PCR vyšetření nebo POC test na přítomnost antigenu viru SARS CoV-2 s negativním výsledkem a doloží o</w:t>
      </w:r>
      <w:r w:rsidR="00401D21">
        <w:rPr>
          <w:rFonts w:ascii="Arial" w:hAnsi="Arial" w:cs="Arial"/>
          <w:sz w:val="22"/>
          <w:szCs w:val="22"/>
        </w:rPr>
        <w:t> </w:t>
      </w:r>
      <w:r w:rsidR="00745828" w:rsidRPr="00745828">
        <w:rPr>
          <w:rFonts w:ascii="Arial" w:hAnsi="Arial" w:cs="Arial"/>
          <w:sz w:val="22"/>
          <w:szCs w:val="22"/>
        </w:rPr>
        <w:t>tom doklad,</w:t>
      </w:r>
    </w:p>
    <w:p w:rsidR="00FA7BEF" w:rsidRDefault="00FA7BEF" w:rsidP="001647BA">
      <w:pPr>
        <w:overflowPunct/>
        <w:autoSpaceDE/>
        <w:adjustRightInd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1647BA">
        <w:rPr>
          <w:rFonts w:ascii="Arial" w:hAnsi="Arial" w:cs="Arial"/>
          <w:sz w:val="22"/>
          <w:szCs w:val="22"/>
        </w:rPr>
        <w:tab/>
      </w:r>
      <w:r w:rsidR="00B046D1" w:rsidRPr="00B046D1">
        <w:rPr>
          <w:rFonts w:ascii="Arial" w:hAnsi="Arial" w:cs="Arial"/>
          <w:sz w:val="22"/>
          <w:szCs w:val="22"/>
        </w:rPr>
        <w:t xml:space="preserve">mají vystavený certifikát Ministerstva zdravotnictví ČR o provedeném očkování proti onemocnění COVID-19, a od aplikace druhé dávky očkovací látky v případě </w:t>
      </w:r>
      <w:proofErr w:type="spellStart"/>
      <w:r w:rsidR="00B046D1" w:rsidRPr="00B046D1">
        <w:rPr>
          <w:rFonts w:ascii="Arial" w:hAnsi="Arial" w:cs="Arial"/>
          <w:sz w:val="22"/>
          <w:szCs w:val="22"/>
        </w:rPr>
        <w:t>dvoudávkového</w:t>
      </w:r>
      <w:proofErr w:type="spellEnd"/>
      <w:r w:rsidR="00B046D1" w:rsidRPr="00B046D1">
        <w:rPr>
          <w:rFonts w:ascii="Arial" w:hAnsi="Arial" w:cs="Arial"/>
          <w:sz w:val="22"/>
          <w:szCs w:val="22"/>
        </w:rPr>
        <w:t xml:space="preserve"> schématu podle souhrnu údajů o léčivém přípravku (dále jen „SPC“) uplynulo nejméně 14 dní, nebo od aplikace první dávky očkovací látky v případě </w:t>
      </w:r>
      <w:proofErr w:type="spellStart"/>
      <w:r w:rsidR="00B046D1" w:rsidRPr="00B046D1">
        <w:rPr>
          <w:rFonts w:ascii="Arial" w:hAnsi="Arial" w:cs="Arial"/>
          <w:sz w:val="22"/>
          <w:szCs w:val="22"/>
        </w:rPr>
        <w:t>jednodávkového</w:t>
      </w:r>
      <w:proofErr w:type="spellEnd"/>
      <w:r w:rsidR="00B046D1" w:rsidRPr="00B046D1">
        <w:rPr>
          <w:rFonts w:ascii="Arial" w:hAnsi="Arial" w:cs="Arial"/>
          <w:sz w:val="22"/>
          <w:szCs w:val="22"/>
        </w:rPr>
        <w:t xml:space="preserve"> schématu podle SPC uplynulo nejméně 14 dnů, a očkovaná osoba nejeví žádné příznaky onemocnění COVID-19</w:t>
      </w:r>
      <w:r>
        <w:rPr>
          <w:rFonts w:ascii="Arial" w:hAnsi="Arial" w:cs="Arial"/>
          <w:sz w:val="22"/>
          <w:szCs w:val="22"/>
        </w:rPr>
        <w:t>, nebo</w:t>
      </w:r>
    </w:p>
    <w:p w:rsidR="00FA7BEF" w:rsidRDefault="00FA7BEF" w:rsidP="001647BA">
      <w:pPr>
        <w:overflowPunct/>
        <w:autoSpaceDE/>
        <w:adjustRightInd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1647BA">
        <w:rPr>
          <w:rFonts w:ascii="Arial" w:hAnsi="Arial" w:cs="Arial"/>
          <w:sz w:val="22"/>
          <w:szCs w:val="22"/>
        </w:rPr>
        <w:tab/>
      </w:r>
      <w:r w:rsidR="00745828" w:rsidRPr="00745828">
        <w:rPr>
          <w:rFonts w:ascii="Arial" w:hAnsi="Arial" w:cs="Arial"/>
          <w:sz w:val="22"/>
          <w:szCs w:val="22"/>
        </w:rPr>
        <w:t>v době 90 dnů přede dnem návštěvy prodělaly onemocnění COVID-19 a doloží o tom doklad;</w:t>
      </w:r>
    </w:p>
    <w:p w:rsidR="008C664B" w:rsidRDefault="00745828" w:rsidP="00400759">
      <w:pPr>
        <w:overflowPunct/>
        <w:autoSpaceDE/>
        <w:adjustRightInd/>
        <w:ind w:left="357"/>
        <w:jc w:val="both"/>
        <w:textAlignment w:val="auto"/>
        <w:rPr>
          <w:rFonts w:ascii="Arial" w:hAnsi="Arial" w:cs="Arial"/>
          <w:sz w:val="22"/>
          <w:szCs w:val="22"/>
        </w:rPr>
      </w:pPr>
      <w:r w:rsidRPr="00745828">
        <w:rPr>
          <w:rFonts w:ascii="Arial" w:hAnsi="Arial" w:cs="Arial"/>
          <w:sz w:val="22"/>
          <w:szCs w:val="22"/>
        </w:rPr>
        <w:t>osoba navštěvující uživatele, která splní některou z uvedených podmínek</w:t>
      </w:r>
      <w:r w:rsidR="004868C7">
        <w:rPr>
          <w:rFonts w:ascii="Arial" w:hAnsi="Arial" w:cs="Arial"/>
          <w:sz w:val="22"/>
          <w:szCs w:val="22"/>
        </w:rPr>
        <w:t>,</w:t>
      </w:r>
      <w:r w:rsidRPr="00745828">
        <w:rPr>
          <w:rFonts w:ascii="Arial" w:hAnsi="Arial" w:cs="Arial"/>
          <w:sz w:val="22"/>
          <w:szCs w:val="22"/>
        </w:rPr>
        <w:t xml:space="preserve"> může vykonat návštěvu za podmínky, že po dobu návštěvy používá osobní ochranné pomůcky dýchacích cest, a to minimálně respirátor třídy FFP2 nebo KN95 bez  </w:t>
      </w:r>
      <w:r w:rsidRPr="003D25D3">
        <w:rPr>
          <w:rFonts w:ascii="Arial" w:hAnsi="Arial" w:cs="Arial"/>
          <w:sz w:val="22"/>
          <w:szCs w:val="22"/>
        </w:rPr>
        <w:t>výdechového ventilu</w:t>
      </w:r>
      <w:r w:rsidR="004868C7">
        <w:rPr>
          <w:rFonts w:ascii="Arial" w:hAnsi="Arial" w:cs="Arial"/>
          <w:sz w:val="22"/>
          <w:szCs w:val="22"/>
        </w:rPr>
        <w:t xml:space="preserve"> [</w:t>
      </w:r>
      <w:r w:rsidR="002810FE" w:rsidRPr="003D25D3">
        <w:rPr>
          <w:rFonts w:ascii="Arial" w:hAnsi="Arial" w:cs="Arial"/>
          <w:sz w:val="22"/>
          <w:szCs w:val="22"/>
        </w:rPr>
        <w:t>s výjimkou dětí do dvou let věku</w:t>
      </w:r>
      <w:r w:rsidR="009B79B6" w:rsidRPr="003D25D3">
        <w:rPr>
          <w:rFonts w:ascii="Arial" w:hAnsi="Arial" w:cs="Arial"/>
          <w:sz w:val="22"/>
          <w:szCs w:val="22"/>
        </w:rPr>
        <w:t>, které nemusí mít ochranný prostředek dýchacích cest,</w:t>
      </w:r>
      <w:r w:rsidR="002810FE" w:rsidRPr="003D25D3">
        <w:rPr>
          <w:rFonts w:ascii="Arial" w:hAnsi="Arial" w:cs="Arial"/>
          <w:sz w:val="22"/>
          <w:szCs w:val="22"/>
        </w:rPr>
        <w:t xml:space="preserve"> a s výjimkou dětí od dvou do patnácti let věku, pokud mají jiný ochranný prostředek dýchacích cest (nos, ústa), který brání šíření kapének</w:t>
      </w:r>
      <w:r w:rsidR="004868C7">
        <w:rPr>
          <w:rFonts w:ascii="Arial" w:hAnsi="Arial" w:cs="Arial"/>
          <w:sz w:val="22"/>
          <w:szCs w:val="22"/>
        </w:rPr>
        <w:t>]</w:t>
      </w:r>
      <w:r w:rsidRPr="003D25D3">
        <w:rPr>
          <w:rFonts w:ascii="Arial" w:hAnsi="Arial" w:cs="Arial"/>
          <w:sz w:val="22"/>
          <w:szCs w:val="22"/>
        </w:rPr>
        <w:t>, a při dodržení dalších režimových opatření poskytovatele</w:t>
      </w:r>
      <w:r w:rsidR="002810FE" w:rsidRPr="003D25D3">
        <w:rPr>
          <w:rFonts w:ascii="Arial" w:hAnsi="Arial" w:cs="Arial"/>
          <w:sz w:val="22"/>
          <w:szCs w:val="22"/>
        </w:rPr>
        <w:t>; v případě návštěv uživatelů v terminálním stadiu nevyléčitelného onemocnění</w:t>
      </w:r>
      <w:r w:rsidR="003D6DE5" w:rsidRPr="003D25D3">
        <w:rPr>
          <w:rFonts w:ascii="Arial" w:hAnsi="Arial" w:cs="Arial"/>
          <w:sz w:val="22"/>
          <w:szCs w:val="22"/>
        </w:rPr>
        <w:t xml:space="preserve"> lze návštěvu připustit za</w:t>
      </w:r>
      <w:r w:rsidR="00401D21">
        <w:rPr>
          <w:rFonts w:ascii="Arial" w:hAnsi="Arial" w:cs="Arial"/>
          <w:sz w:val="22"/>
          <w:szCs w:val="22"/>
        </w:rPr>
        <w:t> </w:t>
      </w:r>
      <w:r w:rsidR="003D6DE5" w:rsidRPr="003D25D3">
        <w:rPr>
          <w:rFonts w:ascii="Arial" w:hAnsi="Arial" w:cs="Arial"/>
          <w:sz w:val="22"/>
          <w:szCs w:val="22"/>
        </w:rPr>
        <w:t>podmínky</w:t>
      </w:r>
      <w:r w:rsidR="003D6DE5" w:rsidRPr="003D25D3">
        <w:rPr>
          <w:rFonts w:ascii="Arial" w:hAnsi="Arial" w:cs="Arial"/>
          <w:bCs/>
          <w:sz w:val="22"/>
          <w:szCs w:val="22"/>
        </w:rPr>
        <w:t>, že osoba navštěvující uživatele</w:t>
      </w:r>
      <w:r w:rsidR="003D6DE5" w:rsidRPr="003D25D3">
        <w:rPr>
          <w:rFonts w:ascii="Arial" w:hAnsi="Arial" w:cs="Arial"/>
          <w:sz w:val="22"/>
          <w:szCs w:val="22"/>
        </w:rPr>
        <w:t xml:space="preserve"> dodržuje režimová opatření poskytovatele</w:t>
      </w:r>
      <w:r w:rsidR="00401D21">
        <w:rPr>
          <w:rFonts w:ascii="Arial" w:hAnsi="Arial" w:cs="Arial"/>
          <w:sz w:val="22"/>
          <w:szCs w:val="22"/>
        </w:rPr>
        <w:t>.</w:t>
      </w:r>
    </w:p>
    <w:p w:rsidR="003B66B1" w:rsidRDefault="003B66B1" w:rsidP="003B66B1">
      <w:pPr>
        <w:jc w:val="both"/>
        <w:rPr>
          <w:rFonts w:ascii="Arial" w:hAnsi="Arial" w:cs="Arial"/>
          <w:bCs/>
          <w:sz w:val="22"/>
          <w:szCs w:val="22"/>
        </w:rPr>
      </w:pPr>
    </w:p>
    <w:p w:rsidR="003B66B1" w:rsidRDefault="003B66B1" w:rsidP="003B66B1">
      <w:pPr>
        <w:jc w:val="both"/>
        <w:rPr>
          <w:rFonts w:ascii="Arial" w:hAnsi="Arial" w:cs="Arial"/>
          <w:bCs/>
          <w:sz w:val="22"/>
          <w:szCs w:val="22"/>
        </w:rPr>
      </w:pPr>
    </w:p>
    <w:p w:rsidR="003B66B1" w:rsidRDefault="00400759" w:rsidP="001647BA">
      <w:p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400759">
        <w:rPr>
          <w:rFonts w:ascii="Arial" w:hAnsi="Arial" w:cs="Arial"/>
          <w:b/>
          <w:sz w:val="22"/>
          <w:szCs w:val="22"/>
        </w:rPr>
        <w:t>II.</w:t>
      </w:r>
      <w:r w:rsidR="001647BA">
        <w:rPr>
          <w:rFonts w:ascii="Arial" w:hAnsi="Arial" w:cs="Arial"/>
          <w:bCs/>
          <w:sz w:val="22"/>
          <w:szCs w:val="22"/>
        </w:rPr>
        <w:tab/>
      </w:r>
      <w:r w:rsidRPr="00400759">
        <w:rPr>
          <w:rFonts w:ascii="Arial" w:hAnsi="Arial" w:cs="Arial"/>
          <w:bCs/>
          <w:sz w:val="22"/>
          <w:szCs w:val="22"/>
        </w:rPr>
        <w:t xml:space="preserve">s účinností ode dne </w:t>
      </w:r>
      <w:r w:rsidR="001647BA">
        <w:rPr>
          <w:rFonts w:ascii="Arial" w:hAnsi="Arial" w:cs="Arial"/>
          <w:bCs/>
          <w:sz w:val="22"/>
          <w:szCs w:val="22"/>
        </w:rPr>
        <w:t>20</w:t>
      </w:r>
      <w:r w:rsidRPr="00400759">
        <w:rPr>
          <w:rFonts w:ascii="Arial" w:hAnsi="Arial" w:cs="Arial"/>
          <w:bCs/>
          <w:sz w:val="22"/>
          <w:szCs w:val="22"/>
        </w:rPr>
        <w:t>. března 2021</w:t>
      </w:r>
      <w:r>
        <w:rPr>
          <w:rFonts w:ascii="Arial" w:hAnsi="Arial" w:cs="Arial"/>
          <w:bCs/>
          <w:sz w:val="22"/>
          <w:szCs w:val="22"/>
        </w:rPr>
        <w:t xml:space="preserve"> zrušuje</w:t>
      </w:r>
      <w:r w:rsidRPr="00400759">
        <w:t xml:space="preserve"> </w:t>
      </w:r>
      <w:r w:rsidRPr="00400759">
        <w:rPr>
          <w:rFonts w:ascii="Arial" w:hAnsi="Arial" w:cs="Arial"/>
          <w:bCs/>
          <w:sz w:val="22"/>
          <w:szCs w:val="22"/>
        </w:rPr>
        <w:t>krizové opatření přijaté usnesením vlády ze</w:t>
      </w:r>
      <w:r>
        <w:rPr>
          <w:rFonts w:ascii="Arial" w:hAnsi="Arial" w:cs="Arial"/>
          <w:bCs/>
          <w:sz w:val="22"/>
          <w:szCs w:val="22"/>
        </w:rPr>
        <w:t> </w:t>
      </w:r>
      <w:r w:rsidRPr="00400759">
        <w:rPr>
          <w:rFonts w:ascii="Arial" w:hAnsi="Arial" w:cs="Arial"/>
          <w:bCs/>
          <w:sz w:val="22"/>
          <w:szCs w:val="22"/>
        </w:rPr>
        <w:t>dne 26. února 2021 č. 201, vyhlášené pod č. 10</w:t>
      </w:r>
      <w:r>
        <w:rPr>
          <w:rFonts w:ascii="Arial" w:hAnsi="Arial" w:cs="Arial"/>
          <w:bCs/>
          <w:sz w:val="22"/>
          <w:szCs w:val="22"/>
        </w:rPr>
        <w:t>1</w:t>
      </w:r>
      <w:r w:rsidRPr="00400759">
        <w:rPr>
          <w:rFonts w:ascii="Arial" w:hAnsi="Arial" w:cs="Arial"/>
          <w:bCs/>
          <w:sz w:val="22"/>
          <w:szCs w:val="22"/>
        </w:rPr>
        <w:t>/2021 Sb.</w:t>
      </w:r>
    </w:p>
    <w:p w:rsidR="00E22535" w:rsidRDefault="00E22535" w:rsidP="003B66B1">
      <w:pPr>
        <w:jc w:val="both"/>
        <w:rPr>
          <w:rFonts w:ascii="Arial" w:hAnsi="Arial" w:cs="Arial"/>
          <w:bCs/>
          <w:sz w:val="22"/>
          <w:szCs w:val="22"/>
        </w:rPr>
      </w:pPr>
    </w:p>
    <w:p w:rsidR="001647BA" w:rsidRDefault="001647BA" w:rsidP="003B66B1">
      <w:pPr>
        <w:jc w:val="both"/>
        <w:rPr>
          <w:rFonts w:ascii="Arial" w:hAnsi="Arial" w:cs="Arial"/>
          <w:bCs/>
          <w:sz w:val="22"/>
          <w:szCs w:val="22"/>
        </w:rPr>
      </w:pPr>
    </w:p>
    <w:p w:rsidR="001647BA" w:rsidRDefault="001647BA" w:rsidP="003B66B1">
      <w:pPr>
        <w:jc w:val="both"/>
        <w:rPr>
          <w:rFonts w:ascii="Arial" w:hAnsi="Arial" w:cs="Arial"/>
          <w:bCs/>
          <w:sz w:val="22"/>
          <w:szCs w:val="22"/>
        </w:rPr>
      </w:pPr>
    </w:p>
    <w:p w:rsidR="003B66B1" w:rsidRPr="00745828" w:rsidRDefault="003B66B1" w:rsidP="003B66B1">
      <w:pPr>
        <w:jc w:val="both"/>
        <w:rPr>
          <w:rFonts w:ascii="Arial" w:hAnsi="Arial" w:cs="Arial"/>
          <w:bCs/>
          <w:sz w:val="22"/>
          <w:szCs w:val="22"/>
        </w:rPr>
      </w:pPr>
    </w:p>
    <w:p w:rsidR="00E22535" w:rsidRDefault="003B66B1" w:rsidP="003B66B1">
      <w:pPr>
        <w:jc w:val="both"/>
        <w:rPr>
          <w:rFonts w:ascii="Arial" w:hAnsi="Arial" w:cs="Arial"/>
          <w:bCs/>
          <w:sz w:val="22"/>
          <w:szCs w:val="22"/>
        </w:rPr>
      </w:pPr>
      <w:r w:rsidRPr="00745828">
        <w:rPr>
          <w:rFonts w:ascii="Arial" w:hAnsi="Arial" w:cs="Arial"/>
          <w:bCs/>
          <w:sz w:val="22"/>
          <w:szCs w:val="22"/>
        </w:rPr>
        <w:t>Ing. Andrej Babiš</w:t>
      </w:r>
      <w:r w:rsidR="006C4DE9">
        <w:rPr>
          <w:rFonts w:ascii="Arial" w:hAnsi="Arial" w:cs="Arial"/>
          <w:bCs/>
          <w:sz w:val="22"/>
          <w:szCs w:val="22"/>
        </w:rPr>
        <w:t>, v. r.</w:t>
      </w:r>
    </w:p>
    <w:p w:rsidR="003B66B1" w:rsidRPr="00745828" w:rsidRDefault="003B66B1" w:rsidP="003B66B1">
      <w:pPr>
        <w:jc w:val="both"/>
        <w:rPr>
          <w:rFonts w:ascii="Arial" w:hAnsi="Arial" w:cs="Arial"/>
          <w:bCs/>
          <w:sz w:val="22"/>
          <w:szCs w:val="22"/>
        </w:rPr>
      </w:pPr>
      <w:r w:rsidRPr="00745828">
        <w:rPr>
          <w:rFonts w:ascii="Arial" w:hAnsi="Arial" w:cs="Arial"/>
          <w:bCs/>
          <w:sz w:val="22"/>
          <w:szCs w:val="22"/>
        </w:rPr>
        <w:t>předseda vlády</w:t>
      </w:r>
    </w:p>
    <w:sectPr w:rsidR="003B66B1" w:rsidRPr="00745828" w:rsidSect="00F60916">
      <w:headerReference w:type="even" r:id="rId8"/>
      <w:footerReference w:type="default" r:id="rId9"/>
      <w:pgSz w:w="11906" w:h="16838"/>
      <w:pgMar w:top="130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949" w:rsidRDefault="00FC3949">
      <w:r>
        <w:separator/>
      </w:r>
    </w:p>
  </w:endnote>
  <w:endnote w:type="continuationSeparator" w:id="0">
    <w:p w:rsidR="00FC3949" w:rsidRDefault="00FC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368" w:rsidRDefault="009E236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C4DE9">
      <w:rPr>
        <w:noProof/>
      </w:rPr>
      <w:t>2</w:t>
    </w:r>
    <w:r>
      <w:fldChar w:fldCharType="end"/>
    </w:r>
  </w:p>
  <w:p w:rsidR="009E2368" w:rsidRDefault="009E23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949" w:rsidRDefault="00FC3949">
      <w:r>
        <w:separator/>
      </w:r>
    </w:p>
  </w:footnote>
  <w:footnote w:type="continuationSeparator" w:id="0">
    <w:p w:rsidR="00FC3949" w:rsidRDefault="00FC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B9E" w:rsidRDefault="00000B9E" w:rsidP="00CE5CD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00B9E" w:rsidRDefault="00000B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2B6"/>
    <w:multiLevelType w:val="hybridMultilevel"/>
    <w:tmpl w:val="341C9346"/>
    <w:lvl w:ilvl="0" w:tplc="7D382D70">
      <w:start w:val="1"/>
      <w:numFmt w:val="upperRoman"/>
      <w:pStyle w:val="Styl1-I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69A1"/>
    <w:multiLevelType w:val="hybridMultilevel"/>
    <w:tmpl w:val="8FC2A014"/>
    <w:lvl w:ilvl="0" w:tplc="B3B0D4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365476"/>
    <w:multiLevelType w:val="multilevel"/>
    <w:tmpl w:val="FD044B6A"/>
    <w:lvl w:ilvl="0">
      <w:numFmt w:val="bullet"/>
      <w:lvlText w:val=""/>
      <w:lvlJc w:val="left"/>
      <w:pPr>
        <w:ind w:left="108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35E53FFC"/>
    <w:multiLevelType w:val="multilevel"/>
    <w:tmpl w:val="AADAE7F8"/>
    <w:lvl w:ilvl="0">
      <w:numFmt w:val="bullet"/>
      <w:lvlText w:val=""/>
      <w:lvlJc w:val="left"/>
      <w:pPr>
        <w:ind w:left="108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36116EE5"/>
    <w:multiLevelType w:val="hybridMultilevel"/>
    <w:tmpl w:val="268C0F72"/>
    <w:lvl w:ilvl="0" w:tplc="321A8AB6">
      <w:start w:val="1"/>
      <w:numFmt w:val="lowerLetter"/>
      <w:pStyle w:val="Styl1"/>
      <w:lvlText w:val="%1)"/>
      <w:lvlJc w:val="left"/>
      <w:pPr>
        <w:tabs>
          <w:tab w:val="num" w:pos="1897"/>
        </w:tabs>
        <w:ind w:left="18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0357D5"/>
    <w:multiLevelType w:val="hybridMultilevel"/>
    <w:tmpl w:val="0CE644A4"/>
    <w:lvl w:ilvl="0" w:tplc="B4186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186F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4624B"/>
    <w:multiLevelType w:val="multilevel"/>
    <w:tmpl w:val="5EF0ADEC"/>
    <w:lvl w:ilvl="0">
      <w:numFmt w:val="bullet"/>
      <w:lvlText w:val=""/>
      <w:lvlJc w:val="left"/>
      <w:pPr>
        <w:ind w:left="108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3C430C90"/>
    <w:multiLevelType w:val="multilevel"/>
    <w:tmpl w:val="CBF04E28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3C05794"/>
    <w:multiLevelType w:val="hybridMultilevel"/>
    <w:tmpl w:val="1DF2556E"/>
    <w:lvl w:ilvl="0" w:tplc="64545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94D68"/>
    <w:multiLevelType w:val="hybridMultilevel"/>
    <w:tmpl w:val="C8D8C49C"/>
    <w:lvl w:ilvl="0" w:tplc="0405000F">
      <w:start w:val="1"/>
      <w:numFmt w:val="decimal"/>
      <w:pStyle w:val="Nadpis5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DE1FCA"/>
    <w:multiLevelType w:val="multilevel"/>
    <w:tmpl w:val="998ADB04"/>
    <w:lvl w:ilvl="0">
      <w:numFmt w:val="bullet"/>
      <w:lvlText w:val=""/>
      <w:lvlJc w:val="left"/>
      <w:pPr>
        <w:ind w:left="108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674107EB"/>
    <w:multiLevelType w:val="hybridMultilevel"/>
    <w:tmpl w:val="CD6E9468"/>
    <w:lvl w:ilvl="0" w:tplc="D75EC212">
      <w:start w:val="1"/>
      <w:numFmt w:val="decimal"/>
      <w:pStyle w:val="Styl1-1"/>
      <w:lvlText w:val="%1."/>
      <w:lvlJc w:val="left"/>
      <w:pPr>
        <w:ind w:left="943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9161" w:hanging="360"/>
      </w:pPr>
    </w:lvl>
    <w:lvl w:ilvl="2" w:tplc="0405001B" w:tentative="1">
      <w:start w:val="1"/>
      <w:numFmt w:val="lowerRoman"/>
      <w:lvlText w:val="%3."/>
      <w:lvlJc w:val="right"/>
      <w:pPr>
        <w:ind w:left="9881" w:hanging="180"/>
      </w:pPr>
    </w:lvl>
    <w:lvl w:ilvl="3" w:tplc="0405000F" w:tentative="1">
      <w:start w:val="1"/>
      <w:numFmt w:val="decimal"/>
      <w:lvlText w:val="%4."/>
      <w:lvlJc w:val="left"/>
      <w:pPr>
        <w:ind w:left="10601" w:hanging="360"/>
      </w:pPr>
    </w:lvl>
    <w:lvl w:ilvl="4" w:tplc="04050019" w:tentative="1">
      <w:start w:val="1"/>
      <w:numFmt w:val="lowerLetter"/>
      <w:lvlText w:val="%5."/>
      <w:lvlJc w:val="left"/>
      <w:pPr>
        <w:ind w:left="11321" w:hanging="360"/>
      </w:pPr>
    </w:lvl>
    <w:lvl w:ilvl="5" w:tplc="0405001B" w:tentative="1">
      <w:start w:val="1"/>
      <w:numFmt w:val="lowerRoman"/>
      <w:lvlText w:val="%6."/>
      <w:lvlJc w:val="right"/>
      <w:pPr>
        <w:ind w:left="12041" w:hanging="180"/>
      </w:pPr>
    </w:lvl>
    <w:lvl w:ilvl="6" w:tplc="0405000F" w:tentative="1">
      <w:start w:val="1"/>
      <w:numFmt w:val="decimal"/>
      <w:lvlText w:val="%7."/>
      <w:lvlJc w:val="left"/>
      <w:pPr>
        <w:ind w:left="12761" w:hanging="360"/>
      </w:pPr>
    </w:lvl>
    <w:lvl w:ilvl="7" w:tplc="04050019" w:tentative="1">
      <w:start w:val="1"/>
      <w:numFmt w:val="lowerLetter"/>
      <w:lvlText w:val="%8."/>
      <w:lvlJc w:val="left"/>
      <w:pPr>
        <w:ind w:left="13481" w:hanging="360"/>
      </w:pPr>
    </w:lvl>
    <w:lvl w:ilvl="8" w:tplc="040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2" w15:restartNumberingAfterBreak="0">
    <w:nsid w:val="6A866DA0"/>
    <w:multiLevelType w:val="hybridMultilevel"/>
    <w:tmpl w:val="2BD61F94"/>
    <w:lvl w:ilvl="0" w:tplc="DDA6BCEC">
      <w:start w:val="1"/>
      <w:numFmt w:val="decimal"/>
      <w:pStyle w:val="Styl10"/>
      <w:lvlText w:val="%1."/>
      <w:lvlJc w:val="left"/>
      <w:pPr>
        <w:ind w:left="357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14958"/>
    <w:multiLevelType w:val="multilevel"/>
    <w:tmpl w:val="12B8705C"/>
    <w:lvl w:ilvl="0">
      <w:numFmt w:val="bullet"/>
      <w:lvlText w:val=""/>
      <w:lvlJc w:val="left"/>
      <w:pPr>
        <w:ind w:left="108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782D1CEF"/>
    <w:multiLevelType w:val="multilevel"/>
    <w:tmpl w:val="61243AB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92F29"/>
    <w:multiLevelType w:val="hybridMultilevel"/>
    <w:tmpl w:val="A7A85A9A"/>
    <w:lvl w:ilvl="0" w:tplc="55A86EB2">
      <w:start w:val="1"/>
      <w:numFmt w:val="lowerLetter"/>
      <w:pStyle w:val="Styl1-a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15"/>
  </w:num>
  <w:num w:numId="6">
    <w:abstractNumId w:val="7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5"/>
  </w:num>
  <w:num w:numId="12">
    <w:abstractNumId w:val="1"/>
  </w:num>
  <w:num w:numId="13">
    <w:abstractNumId w:val="14"/>
  </w:num>
  <w:num w:numId="14">
    <w:abstractNumId w:val="6"/>
  </w:num>
  <w:num w:numId="15">
    <w:abstractNumId w:val="13"/>
  </w:num>
  <w:num w:numId="16">
    <w:abstractNumId w:val="2"/>
  </w:num>
  <w:num w:numId="17">
    <w:abstractNumId w:val="10"/>
  </w:num>
  <w:num w:numId="1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4D"/>
    <w:rsid w:val="00000B9E"/>
    <w:rsid w:val="0000160C"/>
    <w:rsid w:val="00002955"/>
    <w:rsid w:val="000031E1"/>
    <w:rsid w:val="00003F0B"/>
    <w:rsid w:val="00005ADC"/>
    <w:rsid w:val="00014BB3"/>
    <w:rsid w:val="000155EE"/>
    <w:rsid w:val="00026066"/>
    <w:rsid w:val="00026DCF"/>
    <w:rsid w:val="00030915"/>
    <w:rsid w:val="00041834"/>
    <w:rsid w:val="00042CA9"/>
    <w:rsid w:val="00045D6D"/>
    <w:rsid w:val="00051514"/>
    <w:rsid w:val="000533B9"/>
    <w:rsid w:val="00053F46"/>
    <w:rsid w:val="00054B6E"/>
    <w:rsid w:val="00055DAC"/>
    <w:rsid w:val="00060E7C"/>
    <w:rsid w:val="0006714E"/>
    <w:rsid w:val="000676E2"/>
    <w:rsid w:val="00070F14"/>
    <w:rsid w:val="000746B8"/>
    <w:rsid w:val="000749F7"/>
    <w:rsid w:val="000856FB"/>
    <w:rsid w:val="00085A36"/>
    <w:rsid w:val="000922D9"/>
    <w:rsid w:val="000924AF"/>
    <w:rsid w:val="000A1EB9"/>
    <w:rsid w:val="000A30F1"/>
    <w:rsid w:val="000A5B09"/>
    <w:rsid w:val="000B3350"/>
    <w:rsid w:val="000C0EB0"/>
    <w:rsid w:val="000C2072"/>
    <w:rsid w:val="000C34F3"/>
    <w:rsid w:val="000C42F5"/>
    <w:rsid w:val="000C45C1"/>
    <w:rsid w:val="000C4AEA"/>
    <w:rsid w:val="000C71B6"/>
    <w:rsid w:val="000C7A8D"/>
    <w:rsid w:val="000C7AE8"/>
    <w:rsid w:val="000D37BE"/>
    <w:rsid w:val="000E28FF"/>
    <w:rsid w:val="000E768A"/>
    <w:rsid w:val="000F515B"/>
    <w:rsid w:val="00106AC6"/>
    <w:rsid w:val="00112BBC"/>
    <w:rsid w:val="00114E04"/>
    <w:rsid w:val="00121098"/>
    <w:rsid w:val="00127913"/>
    <w:rsid w:val="00130F1F"/>
    <w:rsid w:val="00132D77"/>
    <w:rsid w:val="001331F8"/>
    <w:rsid w:val="00133B1F"/>
    <w:rsid w:val="0014382F"/>
    <w:rsid w:val="001469E5"/>
    <w:rsid w:val="001469E6"/>
    <w:rsid w:val="00156C07"/>
    <w:rsid w:val="001613CB"/>
    <w:rsid w:val="001647BA"/>
    <w:rsid w:val="001731A8"/>
    <w:rsid w:val="00185649"/>
    <w:rsid w:val="00194FF5"/>
    <w:rsid w:val="00195B12"/>
    <w:rsid w:val="00197BDE"/>
    <w:rsid w:val="001A372D"/>
    <w:rsid w:val="001A76B7"/>
    <w:rsid w:val="001B1C58"/>
    <w:rsid w:val="001B33A6"/>
    <w:rsid w:val="001B378D"/>
    <w:rsid w:val="001B3A0E"/>
    <w:rsid w:val="001B4BC0"/>
    <w:rsid w:val="001B7568"/>
    <w:rsid w:val="001C08D4"/>
    <w:rsid w:val="001C2365"/>
    <w:rsid w:val="001C5C99"/>
    <w:rsid w:val="001C6388"/>
    <w:rsid w:val="001C799E"/>
    <w:rsid w:val="001D0375"/>
    <w:rsid w:val="001D388B"/>
    <w:rsid w:val="001D4F5B"/>
    <w:rsid w:val="001D5DBD"/>
    <w:rsid w:val="001E1745"/>
    <w:rsid w:val="001E1C64"/>
    <w:rsid w:val="001E433F"/>
    <w:rsid w:val="001E53FE"/>
    <w:rsid w:val="001E77B7"/>
    <w:rsid w:val="001F6737"/>
    <w:rsid w:val="001F72EE"/>
    <w:rsid w:val="00207B29"/>
    <w:rsid w:val="00210C85"/>
    <w:rsid w:val="002206B8"/>
    <w:rsid w:val="00224255"/>
    <w:rsid w:val="002242C0"/>
    <w:rsid w:val="00224D3C"/>
    <w:rsid w:val="00224FA6"/>
    <w:rsid w:val="00227239"/>
    <w:rsid w:val="00244602"/>
    <w:rsid w:val="00245FB8"/>
    <w:rsid w:val="00246204"/>
    <w:rsid w:val="00250911"/>
    <w:rsid w:val="00257447"/>
    <w:rsid w:val="00266C11"/>
    <w:rsid w:val="00275ED1"/>
    <w:rsid w:val="002810FE"/>
    <w:rsid w:val="0028190D"/>
    <w:rsid w:val="00281C4E"/>
    <w:rsid w:val="00287968"/>
    <w:rsid w:val="00292A1D"/>
    <w:rsid w:val="00292EAE"/>
    <w:rsid w:val="002944A0"/>
    <w:rsid w:val="002948C4"/>
    <w:rsid w:val="002A1457"/>
    <w:rsid w:val="002A24B5"/>
    <w:rsid w:val="002A336B"/>
    <w:rsid w:val="002B2F62"/>
    <w:rsid w:val="002B4434"/>
    <w:rsid w:val="002B458C"/>
    <w:rsid w:val="002B4C93"/>
    <w:rsid w:val="002B773D"/>
    <w:rsid w:val="002C0D41"/>
    <w:rsid w:val="002C4461"/>
    <w:rsid w:val="002C6E38"/>
    <w:rsid w:val="002D1A38"/>
    <w:rsid w:val="002D24F0"/>
    <w:rsid w:val="002E0283"/>
    <w:rsid w:val="002E2AE7"/>
    <w:rsid w:val="002E3D97"/>
    <w:rsid w:val="002E483A"/>
    <w:rsid w:val="002E538E"/>
    <w:rsid w:val="002F35C3"/>
    <w:rsid w:val="003000FC"/>
    <w:rsid w:val="00304C6D"/>
    <w:rsid w:val="0030519E"/>
    <w:rsid w:val="00306E7C"/>
    <w:rsid w:val="00307619"/>
    <w:rsid w:val="00307DBE"/>
    <w:rsid w:val="00315F86"/>
    <w:rsid w:val="00323721"/>
    <w:rsid w:val="00331A7B"/>
    <w:rsid w:val="00331B16"/>
    <w:rsid w:val="003375EF"/>
    <w:rsid w:val="00340847"/>
    <w:rsid w:val="00342227"/>
    <w:rsid w:val="00342C50"/>
    <w:rsid w:val="00343CF6"/>
    <w:rsid w:val="00352476"/>
    <w:rsid w:val="00353E0E"/>
    <w:rsid w:val="003612DF"/>
    <w:rsid w:val="00364E5E"/>
    <w:rsid w:val="00366BDD"/>
    <w:rsid w:val="00370A19"/>
    <w:rsid w:val="00371A37"/>
    <w:rsid w:val="00373AC7"/>
    <w:rsid w:val="00376238"/>
    <w:rsid w:val="00376934"/>
    <w:rsid w:val="00382792"/>
    <w:rsid w:val="00393C67"/>
    <w:rsid w:val="003A0096"/>
    <w:rsid w:val="003A0810"/>
    <w:rsid w:val="003A6A33"/>
    <w:rsid w:val="003B08F0"/>
    <w:rsid w:val="003B152D"/>
    <w:rsid w:val="003B2400"/>
    <w:rsid w:val="003B2B78"/>
    <w:rsid w:val="003B66B1"/>
    <w:rsid w:val="003C1475"/>
    <w:rsid w:val="003C1DDA"/>
    <w:rsid w:val="003C523A"/>
    <w:rsid w:val="003C5912"/>
    <w:rsid w:val="003C6077"/>
    <w:rsid w:val="003C6F56"/>
    <w:rsid w:val="003D1511"/>
    <w:rsid w:val="003D15DB"/>
    <w:rsid w:val="003D1811"/>
    <w:rsid w:val="003D25D3"/>
    <w:rsid w:val="003D2795"/>
    <w:rsid w:val="003D2C28"/>
    <w:rsid w:val="003D3DC3"/>
    <w:rsid w:val="003D581C"/>
    <w:rsid w:val="003D67B2"/>
    <w:rsid w:val="003D6AE8"/>
    <w:rsid w:val="003D6DE5"/>
    <w:rsid w:val="003E104C"/>
    <w:rsid w:val="003E1AD2"/>
    <w:rsid w:val="003E21D3"/>
    <w:rsid w:val="003E22F5"/>
    <w:rsid w:val="003E4372"/>
    <w:rsid w:val="003E4798"/>
    <w:rsid w:val="003F6314"/>
    <w:rsid w:val="003F664B"/>
    <w:rsid w:val="003F78CD"/>
    <w:rsid w:val="00400047"/>
    <w:rsid w:val="00400759"/>
    <w:rsid w:val="00401D21"/>
    <w:rsid w:val="004036E0"/>
    <w:rsid w:val="00403FC9"/>
    <w:rsid w:val="0040777E"/>
    <w:rsid w:val="00411A37"/>
    <w:rsid w:val="004134A8"/>
    <w:rsid w:val="00415C72"/>
    <w:rsid w:val="00416EE6"/>
    <w:rsid w:val="00421173"/>
    <w:rsid w:val="00421AED"/>
    <w:rsid w:val="004224DB"/>
    <w:rsid w:val="00422623"/>
    <w:rsid w:val="0042520A"/>
    <w:rsid w:val="004310A4"/>
    <w:rsid w:val="004325F3"/>
    <w:rsid w:val="00434052"/>
    <w:rsid w:val="00435B64"/>
    <w:rsid w:val="00437FE5"/>
    <w:rsid w:val="004433E8"/>
    <w:rsid w:val="00443C8E"/>
    <w:rsid w:val="00444B93"/>
    <w:rsid w:val="0044718D"/>
    <w:rsid w:val="00447335"/>
    <w:rsid w:val="0045079A"/>
    <w:rsid w:val="00450E85"/>
    <w:rsid w:val="00452DF7"/>
    <w:rsid w:val="004567F4"/>
    <w:rsid w:val="004602E3"/>
    <w:rsid w:val="00464CFF"/>
    <w:rsid w:val="004654F8"/>
    <w:rsid w:val="00466D3C"/>
    <w:rsid w:val="0047018B"/>
    <w:rsid w:val="004728FB"/>
    <w:rsid w:val="00475A8D"/>
    <w:rsid w:val="00481C8E"/>
    <w:rsid w:val="00484D6E"/>
    <w:rsid w:val="00486240"/>
    <w:rsid w:val="004868C7"/>
    <w:rsid w:val="004A0A1C"/>
    <w:rsid w:val="004A1E5C"/>
    <w:rsid w:val="004A4A8C"/>
    <w:rsid w:val="004A7A2B"/>
    <w:rsid w:val="004B1EAB"/>
    <w:rsid w:val="004B645E"/>
    <w:rsid w:val="004B6DA2"/>
    <w:rsid w:val="004C4225"/>
    <w:rsid w:val="004C69F9"/>
    <w:rsid w:val="004C6A73"/>
    <w:rsid w:val="004D04BB"/>
    <w:rsid w:val="004D4718"/>
    <w:rsid w:val="004D742D"/>
    <w:rsid w:val="004D79A9"/>
    <w:rsid w:val="004E0DA0"/>
    <w:rsid w:val="004E24D6"/>
    <w:rsid w:val="004E48FC"/>
    <w:rsid w:val="004F0337"/>
    <w:rsid w:val="004F074E"/>
    <w:rsid w:val="004F6CDE"/>
    <w:rsid w:val="005021A2"/>
    <w:rsid w:val="00502361"/>
    <w:rsid w:val="005027AE"/>
    <w:rsid w:val="005056FF"/>
    <w:rsid w:val="00507C01"/>
    <w:rsid w:val="00513B3F"/>
    <w:rsid w:val="005145CD"/>
    <w:rsid w:val="0051482A"/>
    <w:rsid w:val="005177C0"/>
    <w:rsid w:val="00517BD8"/>
    <w:rsid w:val="0052063F"/>
    <w:rsid w:val="0052253F"/>
    <w:rsid w:val="00522CEE"/>
    <w:rsid w:val="0052566A"/>
    <w:rsid w:val="00530421"/>
    <w:rsid w:val="00531DC4"/>
    <w:rsid w:val="0053707F"/>
    <w:rsid w:val="00537D2A"/>
    <w:rsid w:val="00540422"/>
    <w:rsid w:val="00542098"/>
    <w:rsid w:val="00542450"/>
    <w:rsid w:val="005439E4"/>
    <w:rsid w:val="005517DB"/>
    <w:rsid w:val="005555EF"/>
    <w:rsid w:val="0055617C"/>
    <w:rsid w:val="005564B2"/>
    <w:rsid w:val="005604FA"/>
    <w:rsid w:val="0056414B"/>
    <w:rsid w:val="00571544"/>
    <w:rsid w:val="00571CF5"/>
    <w:rsid w:val="00573658"/>
    <w:rsid w:val="005758DF"/>
    <w:rsid w:val="00581418"/>
    <w:rsid w:val="00585E48"/>
    <w:rsid w:val="00585F1B"/>
    <w:rsid w:val="005925DF"/>
    <w:rsid w:val="005A1920"/>
    <w:rsid w:val="005A2E3E"/>
    <w:rsid w:val="005A6E40"/>
    <w:rsid w:val="005A71F1"/>
    <w:rsid w:val="005A7F15"/>
    <w:rsid w:val="005B336B"/>
    <w:rsid w:val="005B3745"/>
    <w:rsid w:val="005B463B"/>
    <w:rsid w:val="005B49A7"/>
    <w:rsid w:val="005B6CBC"/>
    <w:rsid w:val="005B7322"/>
    <w:rsid w:val="005C2757"/>
    <w:rsid w:val="005C3019"/>
    <w:rsid w:val="005C41DF"/>
    <w:rsid w:val="005C4C37"/>
    <w:rsid w:val="005C6A40"/>
    <w:rsid w:val="005C714A"/>
    <w:rsid w:val="005D255D"/>
    <w:rsid w:val="005D488A"/>
    <w:rsid w:val="005D5FE3"/>
    <w:rsid w:val="005E2FA6"/>
    <w:rsid w:val="005E5AE9"/>
    <w:rsid w:val="005E6B83"/>
    <w:rsid w:val="005F003B"/>
    <w:rsid w:val="005F0714"/>
    <w:rsid w:val="005F2E73"/>
    <w:rsid w:val="005F4C0C"/>
    <w:rsid w:val="005F505B"/>
    <w:rsid w:val="005F6265"/>
    <w:rsid w:val="00601302"/>
    <w:rsid w:val="006021E8"/>
    <w:rsid w:val="00611A27"/>
    <w:rsid w:val="00613DB2"/>
    <w:rsid w:val="00613E04"/>
    <w:rsid w:val="0062163A"/>
    <w:rsid w:val="00622040"/>
    <w:rsid w:val="006277F8"/>
    <w:rsid w:val="006309B8"/>
    <w:rsid w:val="006359D6"/>
    <w:rsid w:val="00646831"/>
    <w:rsid w:val="00655DED"/>
    <w:rsid w:val="00666D1C"/>
    <w:rsid w:val="0067014A"/>
    <w:rsid w:val="00672E21"/>
    <w:rsid w:val="00674C99"/>
    <w:rsid w:val="006764A5"/>
    <w:rsid w:val="00681CAD"/>
    <w:rsid w:val="006845BA"/>
    <w:rsid w:val="00695890"/>
    <w:rsid w:val="006A08D6"/>
    <w:rsid w:val="006A23A8"/>
    <w:rsid w:val="006A2EC9"/>
    <w:rsid w:val="006A3D67"/>
    <w:rsid w:val="006A6170"/>
    <w:rsid w:val="006B10B0"/>
    <w:rsid w:val="006C1F5D"/>
    <w:rsid w:val="006C4DE9"/>
    <w:rsid w:val="006C5237"/>
    <w:rsid w:val="006C74DC"/>
    <w:rsid w:val="006C7C85"/>
    <w:rsid w:val="006D0A7A"/>
    <w:rsid w:val="006D300A"/>
    <w:rsid w:val="006D347F"/>
    <w:rsid w:val="006D682C"/>
    <w:rsid w:val="006E1C28"/>
    <w:rsid w:val="006E1CDA"/>
    <w:rsid w:val="006E3E7D"/>
    <w:rsid w:val="006E4E9B"/>
    <w:rsid w:val="006E6CB7"/>
    <w:rsid w:val="006E6F2B"/>
    <w:rsid w:val="006F1A54"/>
    <w:rsid w:val="006F2E2B"/>
    <w:rsid w:val="006F3218"/>
    <w:rsid w:val="006F5C35"/>
    <w:rsid w:val="00703152"/>
    <w:rsid w:val="007034EF"/>
    <w:rsid w:val="007038A1"/>
    <w:rsid w:val="00703C55"/>
    <w:rsid w:val="0071184B"/>
    <w:rsid w:val="00714E5B"/>
    <w:rsid w:val="00715356"/>
    <w:rsid w:val="0072343D"/>
    <w:rsid w:val="007241CD"/>
    <w:rsid w:val="007314A9"/>
    <w:rsid w:val="0073584D"/>
    <w:rsid w:val="00735A92"/>
    <w:rsid w:val="00736FD5"/>
    <w:rsid w:val="00737187"/>
    <w:rsid w:val="00737A59"/>
    <w:rsid w:val="00745828"/>
    <w:rsid w:val="00746015"/>
    <w:rsid w:val="00746858"/>
    <w:rsid w:val="00752193"/>
    <w:rsid w:val="00752390"/>
    <w:rsid w:val="00755936"/>
    <w:rsid w:val="00755C71"/>
    <w:rsid w:val="00757E53"/>
    <w:rsid w:val="00762097"/>
    <w:rsid w:val="00763DD9"/>
    <w:rsid w:val="00765C32"/>
    <w:rsid w:val="0077569C"/>
    <w:rsid w:val="00775ACB"/>
    <w:rsid w:val="007767A9"/>
    <w:rsid w:val="00782ACE"/>
    <w:rsid w:val="007831FA"/>
    <w:rsid w:val="00785325"/>
    <w:rsid w:val="0079134F"/>
    <w:rsid w:val="00791548"/>
    <w:rsid w:val="00793591"/>
    <w:rsid w:val="00793CD5"/>
    <w:rsid w:val="00795A4F"/>
    <w:rsid w:val="007A2347"/>
    <w:rsid w:val="007A27F1"/>
    <w:rsid w:val="007A2FFB"/>
    <w:rsid w:val="007B3310"/>
    <w:rsid w:val="007B4B22"/>
    <w:rsid w:val="007B5282"/>
    <w:rsid w:val="007C4F28"/>
    <w:rsid w:val="007C5662"/>
    <w:rsid w:val="007C78C9"/>
    <w:rsid w:val="007D4126"/>
    <w:rsid w:val="007D63A4"/>
    <w:rsid w:val="007E08ED"/>
    <w:rsid w:val="007E2729"/>
    <w:rsid w:val="007E57A6"/>
    <w:rsid w:val="007E5835"/>
    <w:rsid w:val="007E5E9A"/>
    <w:rsid w:val="007F3101"/>
    <w:rsid w:val="007F3D84"/>
    <w:rsid w:val="007F6302"/>
    <w:rsid w:val="008041BF"/>
    <w:rsid w:val="00804F78"/>
    <w:rsid w:val="00806FAB"/>
    <w:rsid w:val="00807AFE"/>
    <w:rsid w:val="00811693"/>
    <w:rsid w:val="008117FF"/>
    <w:rsid w:val="00812108"/>
    <w:rsid w:val="00813B82"/>
    <w:rsid w:val="0081640E"/>
    <w:rsid w:val="008172ED"/>
    <w:rsid w:val="00817771"/>
    <w:rsid w:val="00824B84"/>
    <w:rsid w:val="008260C2"/>
    <w:rsid w:val="0082795A"/>
    <w:rsid w:val="008305B4"/>
    <w:rsid w:val="008308CA"/>
    <w:rsid w:val="00834865"/>
    <w:rsid w:val="008355E9"/>
    <w:rsid w:val="008371C9"/>
    <w:rsid w:val="008413CA"/>
    <w:rsid w:val="0084162A"/>
    <w:rsid w:val="008525B3"/>
    <w:rsid w:val="0086164E"/>
    <w:rsid w:val="00861861"/>
    <w:rsid w:val="00861DD6"/>
    <w:rsid w:val="00871179"/>
    <w:rsid w:val="00874506"/>
    <w:rsid w:val="0087735E"/>
    <w:rsid w:val="0087796F"/>
    <w:rsid w:val="00883BBE"/>
    <w:rsid w:val="0088490A"/>
    <w:rsid w:val="00892B54"/>
    <w:rsid w:val="008B2B19"/>
    <w:rsid w:val="008B33C9"/>
    <w:rsid w:val="008B66B9"/>
    <w:rsid w:val="008C01C8"/>
    <w:rsid w:val="008C4243"/>
    <w:rsid w:val="008C664B"/>
    <w:rsid w:val="008D174F"/>
    <w:rsid w:val="008D304A"/>
    <w:rsid w:val="008D70EB"/>
    <w:rsid w:val="008E076E"/>
    <w:rsid w:val="008E4BCA"/>
    <w:rsid w:val="008F642A"/>
    <w:rsid w:val="008F6984"/>
    <w:rsid w:val="00900FE2"/>
    <w:rsid w:val="0091044B"/>
    <w:rsid w:val="00910DAC"/>
    <w:rsid w:val="00912E6B"/>
    <w:rsid w:val="00913303"/>
    <w:rsid w:val="00914B31"/>
    <w:rsid w:val="00914BA9"/>
    <w:rsid w:val="009159DE"/>
    <w:rsid w:val="00917F92"/>
    <w:rsid w:val="00930430"/>
    <w:rsid w:val="00931DA5"/>
    <w:rsid w:val="00935FCE"/>
    <w:rsid w:val="00940BEB"/>
    <w:rsid w:val="00943B34"/>
    <w:rsid w:val="00947702"/>
    <w:rsid w:val="00947D02"/>
    <w:rsid w:val="00950BFA"/>
    <w:rsid w:val="00954D2A"/>
    <w:rsid w:val="0096355C"/>
    <w:rsid w:val="0096590B"/>
    <w:rsid w:val="009664AB"/>
    <w:rsid w:val="00966D5E"/>
    <w:rsid w:val="00973208"/>
    <w:rsid w:val="00973677"/>
    <w:rsid w:val="009762C7"/>
    <w:rsid w:val="00977BB1"/>
    <w:rsid w:val="009803A0"/>
    <w:rsid w:val="009874E1"/>
    <w:rsid w:val="00992947"/>
    <w:rsid w:val="00995734"/>
    <w:rsid w:val="0099643C"/>
    <w:rsid w:val="009967E6"/>
    <w:rsid w:val="00996BDA"/>
    <w:rsid w:val="009A04FC"/>
    <w:rsid w:val="009A0867"/>
    <w:rsid w:val="009A4083"/>
    <w:rsid w:val="009B25A3"/>
    <w:rsid w:val="009B5F28"/>
    <w:rsid w:val="009B79B6"/>
    <w:rsid w:val="009D0193"/>
    <w:rsid w:val="009D45D9"/>
    <w:rsid w:val="009D6FB1"/>
    <w:rsid w:val="009E0F2A"/>
    <w:rsid w:val="009E1F0D"/>
    <w:rsid w:val="009E2368"/>
    <w:rsid w:val="009E3573"/>
    <w:rsid w:val="009E7404"/>
    <w:rsid w:val="009F2E6C"/>
    <w:rsid w:val="009F6A48"/>
    <w:rsid w:val="009F6D16"/>
    <w:rsid w:val="00A00052"/>
    <w:rsid w:val="00A0291E"/>
    <w:rsid w:val="00A04AB8"/>
    <w:rsid w:val="00A04D9D"/>
    <w:rsid w:val="00A115AD"/>
    <w:rsid w:val="00A11959"/>
    <w:rsid w:val="00A12F67"/>
    <w:rsid w:val="00A14E52"/>
    <w:rsid w:val="00A20B6E"/>
    <w:rsid w:val="00A21DB1"/>
    <w:rsid w:val="00A27C79"/>
    <w:rsid w:val="00A30A58"/>
    <w:rsid w:val="00A329F1"/>
    <w:rsid w:val="00A36D61"/>
    <w:rsid w:val="00A379A4"/>
    <w:rsid w:val="00A40538"/>
    <w:rsid w:val="00A411FC"/>
    <w:rsid w:val="00A44E6F"/>
    <w:rsid w:val="00A506D5"/>
    <w:rsid w:val="00A50CA0"/>
    <w:rsid w:val="00A5403A"/>
    <w:rsid w:val="00A55B86"/>
    <w:rsid w:val="00A56AF6"/>
    <w:rsid w:val="00A57839"/>
    <w:rsid w:val="00A60204"/>
    <w:rsid w:val="00A60F00"/>
    <w:rsid w:val="00A64619"/>
    <w:rsid w:val="00A76667"/>
    <w:rsid w:val="00A824A3"/>
    <w:rsid w:val="00A846C9"/>
    <w:rsid w:val="00A91B85"/>
    <w:rsid w:val="00A928FD"/>
    <w:rsid w:val="00AA0C33"/>
    <w:rsid w:val="00AA2C45"/>
    <w:rsid w:val="00AA4B22"/>
    <w:rsid w:val="00AA6BF7"/>
    <w:rsid w:val="00AB73D9"/>
    <w:rsid w:val="00AC154E"/>
    <w:rsid w:val="00AC7D21"/>
    <w:rsid w:val="00AD5228"/>
    <w:rsid w:val="00AE4EDB"/>
    <w:rsid w:val="00AF372A"/>
    <w:rsid w:val="00AF3B9C"/>
    <w:rsid w:val="00AF784D"/>
    <w:rsid w:val="00B04599"/>
    <w:rsid w:val="00B046D1"/>
    <w:rsid w:val="00B05306"/>
    <w:rsid w:val="00B102F8"/>
    <w:rsid w:val="00B12C35"/>
    <w:rsid w:val="00B1402D"/>
    <w:rsid w:val="00B169AA"/>
    <w:rsid w:val="00B1704A"/>
    <w:rsid w:val="00B214FE"/>
    <w:rsid w:val="00B23641"/>
    <w:rsid w:val="00B24EA5"/>
    <w:rsid w:val="00B251FA"/>
    <w:rsid w:val="00B2558D"/>
    <w:rsid w:val="00B2707E"/>
    <w:rsid w:val="00B302F3"/>
    <w:rsid w:val="00B307E1"/>
    <w:rsid w:val="00B30AC5"/>
    <w:rsid w:val="00B3726E"/>
    <w:rsid w:val="00B427D2"/>
    <w:rsid w:val="00B43B31"/>
    <w:rsid w:val="00B4653D"/>
    <w:rsid w:val="00B50667"/>
    <w:rsid w:val="00B50765"/>
    <w:rsid w:val="00B51B95"/>
    <w:rsid w:val="00B555AF"/>
    <w:rsid w:val="00B556AB"/>
    <w:rsid w:val="00B65621"/>
    <w:rsid w:val="00B669E2"/>
    <w:rsid w:val="00B70055"/>
    <w:rsid w:val="00B7017C"/>
    <w:rsid w:val="00B74878"/>
    <w:rsid w:val="00B7648A"/>
    <w:rsid w:val="00B76B3A"/>
    <w:rsid w:val="00B81F3C"/>
    <w:rsid w:val="00B82A13"/>
    <w:rsid w:val="00B90C74"/>
    <w:rsid w:val="00B92F74"/>
    <w:rsid w:val="00BA1F7E"/>
    <w:rsid w:val="00BA3E09"/>
    <w:rsid w:val="00BA51A6"/>
    <w:rsid w:val="00BA6ABD"/>
    <w:rsid w:val="00BB3C30"/>
    <w:rsid w:val="00BB3E1A"/>
    <w:rsid w:val="00BB5FB7"/>
    <w:rsid w:val="00BB70CE"/>
    <w:rsid w:val="00BC0430"/>
    <w:rsid w:val="00BC2DA5"/>
    <w:rsid w:val="00BD1A87"/>
    <w:rsid w:val="00BD22A0"/>
    <w:rsid w:val="00BD3776"/>
    <w:rsid w:val="00BE5626"/>
    <w:rsid w:val="00BF2802"/>
    <w:rsid w:val="00BF2B33"/>
    <w:rsid w:val="00BF3767"/>
    <w:rsid w:val="00BF3D40"/>
    <w:rsid w:val="00BF3F12"/>
    <w:rsid w:val="00BF474B"/>
    <w:rsid w:val="00BF5D74"/>
    <w:rsid w:val="00C067D7"/>
    <w:rsid w:val="00C071D5"/>
    <w:rsid w:val="00C1637E"/>
    <w:rsid w:val="00C17197"/>
    <w:rsid w:val="00C20ECB"/>
    <w:rsid w:val="00C21031"/>
    <w:rsid w:val="00C241BE"/>
    <w:rsid w:val="00C24352"/>
    <w:rsid w:val="00C25983"/>
    <w:rsid w:val="00C31156"/>
    <w:rsid w:val="00C34B35"/>
    <w:rsid w:val="00C477A0"/>
    <w:rsid w:val="00C52127"/>
    <w:rsid w:val="00C52996"/>
    <w:rsid w:val="00C55D47"/>
    <w:rsid w:val="00C60BF9"/>
    <w:rsid w:val="00C61D7D"/>
    <w:rsid w:val="00C66C13"/>
    <w:rsid w:val="00C67FF5"/>
    <w:rsid w:val="00C7059C"/>
    <w:rsid w:val="00C72B00"/>
    <w:rsid w:val="00C76FDC"/>
    <w:rsid w:val="00C7707E"/>
    <w:rsid w:val="00C90681"/>
    <w:rsid w:val="00C95934"/>
    <w:rsid w:val="00C95B8A"/>
    <w:rsid w:val="00C97873"/>
    <w:rsid w:val="00C97C00"/>
    <w:rsid w:val="00CA5BDE"/>
    <w:rsid w:val="00CB1300"/>
    <w:rsid w:val="00CB376A"/>
    <w:rsid w:val="00CB4FE9"/>
    <w:rsid w:val="00CB62AA"/>
    <w:rsid w:val="00CC4111"/>
    <w:rsid w:val="00CC4DDA"/>
    <w:rsid w:val="00CC64E2"/>
    <w:rsid w:val="00CC713D"/>
    <w:rsid w:val="00CC781F"/>
    <w:rsid w:val="00CD26DF"/>
    <w:rsid w:val="00CD3262"/>
    <w:rsid w:val="00CD5099"/>
    <w:rsid w:val="00CD6B4D"/>
    <w:rsid w:val="00CD7FA0"/>
    <w:rsid w:val="00CE03B5"/>
    <w:rsid w:val="00CE2F88"/>
    <w:rsid w:val="00CE54FD"/>
    <w:rsid w:val="00CE5CDC"/>
    <w:rsid w:val="00CE78A3"/>
    <w:rsid w:val="00CF1D19"/>
    <w:rsid w:val="00CF5085"/>
    <w:rsid w:val="00CF6E2C"/>
    <w:rsid w:val="00D02EE4"/>
    <w:rsid w:val="00D04388"/>
    <w:rsid w:val="00D076D3"/>
    <w:rsid w:val="00D14AE3"/>
    <w:rsid w:val="00D1511D"/>
    <w:rsid w:val="00D263AB"/>
    <w:rsid w:val="00D307E2"/>
    <w:rsid w:val="00D30BCE"/>
    <w:rsid w:val="00D33894"/>
    <w:rsid w:val="00D4147C"/>
    <w:rsid w:val="00D43CEA"/>
    <w:rsid w:val="00D51D4D"/>
    <w:rsid w:val="00D54100"/>
    <w:rsid w:val="00D5487F"/>
    <w:rsid w:val="00D550A1"/>
    <w:rsid w:val="00D550A4"/>
    <w:rsid w:val="00D56BB2"/>
    <w:rsid w:val="00D604CC"/>
    <w:rsid w:val="00D604F9"/>
    <w:rsid w:val="00D61D05"/>
    <w:rsid w:val="00D63F19"/>
    <w:rsid w:val="00D64785"/>
    <w:rsid w:val="00D64835"/>
    <w:rsid w:val="00D72F46"/>
    <w:rsid w:val="00D763B8"/>
    <w:rsid w:val="00D76984"/>
    <w:rsid w:val="00D81037"/>
    <w:rsid w:val="00D83C3C"/>
    <w:rsid w:val="00D847DD"/>
    <w:rsid w:val="00D9524B"/>
    <w:rsid w:val="00D95638"/>
    <w:rsid w:val="00D969CF"/>
    <w:rsid w:val="00DA3DD5"/>
    <w:rsid w:val="00DB23E9"/>
    <w:rsid w:val="00DC403C"/>
    <w:rsid w:val="00DC559E"/>
    <w:rsid w:val="00DD65D9"/>
    <w:rsid w:val="00DD6D61"/>
    <w:rsid w:val="00DE0A6B"/>
    <w:rsid w:val="00DE5116"/>
    <w:rsid w:val="00DE565F"/>
    <w:rsid w:val="00DE6CC0"/>
    <w:rsid w:val="00DE76F4"/>
    <w:rsid w:val="00DE7BF8"/>
    <w:rsid w:val="00DF49B8"/>
    <w:rsid w:val="00DF6304"/>
    <w:rsid w:val="00E017D3"/>
    <w:rsid w:val="00E022D7"/>
    <w:rsid w:val="00E032BD"/>
    <w:rsid w:val="00E03E90"/>
    <w:rsid w:val="00E047D6"/>
    <w:rsid w:val="00E04C94"/>
    <w:rsid w:val="00E05211"/>
    <w:rsid w:val="00E10D78"/>
    <w:rsid w:val="00E12987"/>
    <w:rsid w:val="00E15F1B"/>
    <w:rsid w:val="00E22535"/>
    <w:rsid w:val="00E24108"/>
    <w:rsid w:val="00E33BAF"/>
    <w:rsid w:val="00E41AC8"/>
    <w:rsid w:val="00E46997"/>
    <w:rsid w:val="00E529AB"/>
    <w:rsid w:val="00E53D2A"/>
    <w:rsid w:val="00E553E9"/>
    <w:rsid w:val="00E57BC0"/>
    <w:rsid w:val="00E60446"/>
    <w:rsid w:val="00E63E07"/>
    <w:rsid w:val="00E642C3"/>
    <w:rsid w:val="00E667CC"/>
    <w:rsid w:val="00E67F18"/>
    <w:rsid w:val="00E72270"/>
    <w:rsid w:val="00E7251D"/>
    <w:rsid w:val="00E72E7C"/>
    <w:rsid w:val="00E76780"/>
    <w:rsid w:val="00E81B0E"/>
    <w:rsid w:val="00E85841"/>
    <w:rsid w:val="00E90422"/>
    <w:rsid w:val="00E95AAA"/>
    <w:rsid w:val="00E979F3"/>
    <w:rsid w:val="00EA44F1"/>
    <w:rsid w:val="00EB1F60"/>
    <w:rsid w:val="00EB504D"/>
    <w:rsid w:val="00EC480D"/>
    <w:rsid w:val="00ED0AC9"/>
    <w:rsid w:val="00ED171F"/>
    <w:rsid w:val="00ED4558"/>
    <w:rsid w:val="00ED5359"/>
    <w:rsid w:val="00ED61E5"/>
    <w:rsid w:val="00ED7543"/>
    <w:rsid w:val="00EE3F9E"/>
    <w:rsid w:val="00EE434C"/>
    <w:rsid w:val="00EE4668"/>
    <w:rsid w:val="00EE79E6"/>
    <w:rsid w:val="00EF4329"/>
    <w:rsid w:val="00F04E36"/>
    <w:rsid w:val="00F145B8"/>
    <w:rsid w:val="00F24EE5"/>
    <w:rsid w:val="00F32AEB"/>
    <w:rsid w:val="00F33C74"/>
    <w:rsid w:val="00F37443"/>
    <w:rsid w:val="00F40BAB"/>
    <w:rsid w:val="00F41090"/>
    <w:rsid w:val="00F41F17"/>
    <w:rsid w:val="00F428E8"/>
    <w:rsid w:val="00F43E26"/>
    <w:rsid w:val="00F443DC"/>
    <w:rsid w:val="00F45095"/>
    <w:rsid w:val="00F45301"/>
    <w:rsid w:val="00F46093"/>
    <w:rsid w:val="00F52BB6"/>
    <w:rsid w:val="00F5400F"/>
    <w:rsid w:val="00F56077"/>
    <w:rsid w:val="00F57E2E"/>
    <w:rsid w:val="00F60916"/>
    <w:rsid w:val="00F63B4F"/>
    <w:rsid w:val="00F72476"/>
    <w:rsid w:val="00F74F53"/>
    <w:rsid w:val="00F75272"/>
    <w:rsid w:val="00F753D7"/>
    <w:rsid w:val="00F7639E"/>
    <w:rsid w:val="00F8020E"/>
    <w:rsid w:val="00F81BDF"/>
    <w:rsid w:val="00F8469D"/>
    <w:rsid w:val="00F84FDA"/>
    <w:rsid w:val="00F87E79"/>
    <w:rsid w:val="00F90544"/>
    <w:rsid w:val="00F940DD"/>
    <w:rsid w:val="00F95AA1"/>
    <w:rsid w:val="00FA205A"/>
    <w:rsid w:val="00FA55D6"/>
    <w:rsid w:val="00FA7118"/>
    <w:rsid w:val="00FA7BB2"/>
    <w:rsid w:val="00FA7BEF"/>
    <w:rsid w:val="00FA7C45"/>
    <w:rsid w:val="00FB286A"/>
    <w:rsid w:val="00FB5F2B"/>
    <w:rsid w:val="00FB629C"/>
    <w:rsid w:val="00FB7CA6"/>
    <w:rsid w:val="00FC2309"/>
    <w:rsid w:val="00FC3949"/>
    <w:rsid w:val="00FD18A0"/>
    <w:rsid w:val="00FD2458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4315B"/>
  <w15:docId w15:val="{D0786409-E479-4810-9A6B-B30EA179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ED535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rsid w:val="00F560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rsid w:val="00194F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10D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rsid w:val="00913303"/>
    <w:pPr>
      <w:keepNext/>
      <w:jc w:val="both"/>
      <w:textAlignment w:val="auto"/>
      <w:outlineLvl w:val="3"/>
    </w:pPr>
    <w:rPr>
      <w:rFonts w:eastAsia="Arial Unicode MS"/>
      <w:b/>
      <w:bCs/>
      <w:sz w:val="24"/>
      <w:szCs w:val="24"/>
    </w:rPr>
  </w:style>
  <w:style w:type="paragraph" w:styleId="Nadpis5">
    <w:name w:val="heading 5"/>
    <w:basedOn w:val="Normln"/>
    <w:next w:val="Normln"/>
    <w:rsid w:val="00913303"/>
    <w:pPr>
      <w:keepNext/>
      <w:numPr>
        <w:numId w:val="1"/>
      </w:numPr>
      <w:textAlignment w:val="auto"/>
      <w:outlineLvl w:val="4"/>
    </w:pPr>
    <w:rPr>
      <w:rFonts w:eastAsia="Arial Unicode MS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ED535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2">
    <w:name w:val="Body Text 2"/>
    <w:basedOn w:val="Normln"/>
    <w:rsid w:val="00913303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Zkladntextodsazen">
    <w:name w:val="Body Text Indent"/>
    <w:basedOn w:val="Normln"/>
    <w:rsid w:val="00F56077"/>
    <w:pPr>
      <w:spacing w:after="120"/>
      <w:ind w:left="283"/>
    </w:pPr>
  </w:style>
  <w:style w:type="paragraph" w:styleId="Zhlav">
    <w:name w:val="header"/>
    <w:basedOn w:val="Normln"/>
    <w:rsid w:val="006C7C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C7C85"/>
  </w:style>
  <w:style w:type="paragraph" w:styleId="Zkladntext">
    <w:name w:val="Body Text"/>
    <w:basedOn w:val="Normln"/>
    <w:rsid w:val="00E46997"/>
    <w:pPr>
      <w:spacing w:after="120"/>
      <w:textAlignment w:val="auto"/>
    </w:pPr>
  </w:style>
  <w:style w:type="paragraph" w:customStyle="1" w:styleId="arial">
    <w:name w:val="arial"/>
    <w:basedOn w:val="Normln"/>
    <w:rsid w:val="00F57E2E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FF77B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3E90"/>
    <w:rPr>
      <w:rFonts w:ascii="Tahoma" w:hAnsi="Tahoma" w:cs="Tahoma"/>
      <w:sz w:val="16"/>
      <w:szCs w:val="16"/>
    </w:rPr>
  </w:style>
  <w:style w:type="paragraph" w:styleId="Nzev">
    <w:name w:val="Title"/>
    <w:basedOn w:val="Normln"/>
    <w:rsid w:val="00E979F3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Zkladntextodsazen2">
    <w:name w:val="Body Text Indent 2"/>
    <w:basedOn w:val="Normln"/>
    <w:rsid w:val="00E979F3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</w:rPr>
  </w:style>
  <w:style w:type="character" w:customStyle="1" w:styleId="Nadpis2Char">
    <w:name w:val="Nadpis 2 Char"/>
    <w:link w:val="Nadpis2"/>
    <w:semiHidden/>
    <w:rsid w:val="00194F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1-I">
    <w:name w:val="Styl1 - I."/>
    <w:basedOn w:val="Normln"/>
    <w:link w:val="Styl1-IChar"/>
    <w:qFormat/>
    <w:rsid w:val="0056414B"/>
    <w:pPr>
      <w:numPr>
        <w:numId w:val="3"/>
      </w:numPr>
      <w:spacing w:before="120" w:after="240"/>
      <w:ind w:left="357" w:hanging="357"/>
      <w:jc w:val="both"/>
    </w:pPr>
    <w:rPr>
      <w:rFonts w:ascii="Arial" w:hAnsi="Arial" w:cs="Arial"/>
      <w:sz w:val="22"/>
      <w:szCs w:val="22"/>
    </w:rPr>
  </w:style>
  <w:style w:type="paragraph" w:customStyle="1" w:styleId="Styl1-1">
    <w:name w:val="Styl1 - 1."/>
    <w:basedOn w:val="Normln"/>
    <w:link w:val="Styl1-1Char"/>
    <w:qFormat/>
    <w:rsid w:val="0056414B"/>
    <w:pPr>
      <w:numPr>
        <w:numId w:val="4"/>
      </w:numPr>
      <w:spacing w:before="120" w:after="240"/>
      <w:ind w:left="357" w:hanging="357"/>
      <w:jc w:val="both"/>
    </w:pPr>
    <w:rPr>
      <w:rFonts w:ascii="Arial" w:hAnsi="Arial" w:cs="Arial"/>
      <w:sz w:val="22"/>
      <w:szCs w:val="22"/>
    </w:rPr>
  </w:style>
  <w:style w:type="character" w:customStyle="1" w:styleId="Styl1-IChar">
    <w:name w:val="Styl1 - I. Char"/>
    <w:link w:val="Styl1-I"/>
    <w:rsid w:val="0056414B"/>
    <w:rPr>
      <w:rFonts w:ascii="Arial" w:hAnsi="Arial" w:cs="Arial"/>
      <w:sz w:val="22"/>
      <w:szCs w:val="22"/>
    </w:rPr>
  </w:style>
  <w:style w:type="paragraph" w:customStyle="1" w:styleId="Styl1-a">
    <w:name w:val="Styl1 - a)"/>
    <w:basedOn w:val="Styl1-1"/>
    <w:link w:val="Styl1-aChar"/>
    <w:qFormat/>
    <w:rsid w:val="0056414B"/>
    <w:pPr>
      <w:numPr>
        <w:numId w:val="5"/>
      </w:numPr>
      <w:ind w:left="357" w:hanging="357"/>
    </w:pPr>
  </w:style>
  <w:style w:type="character" w:customStyle="1" w:styleId="Styl1-1Char">
    <w:name w:val="Styl1 - 1. Char"/>
    <w:link w:val="Styl1-1"/>
    <w:rsid w:val="0056414B"/>
    <w:rPr>
      <w:rFonts w:ascii="Arial" w:hAnsi="Arial" w:cs="Arial"/>
      <w:sz w:val="22"/>
      <w:szCs w:val="22"/>
    </w:rPr>
  </w:style>
  <w:style w:type="paragraph" w:customStyle="1" w:styleId="Styl1-Nzevmaterilu">
    <w:name w:val="Styl1 - Název materiálu"/>
    <w:basedOn w:val="Normln"/>
    <w:link w:val="Styl1-NzevmateriluChar"/>
    <w:qFormat/>
    <w:rsid w:val="008E4BCA"/>
    <w:pPr>
      <w:jc w:val="center"/>
    </w:pPr>
    <w:rPr>
      <w:rFonts w:ascii="Arial" w:hAnsi="Arial" w:cs="Arial"/>
      <w:b/>
      <w:noProof/>
      <w:sz w:val="22"/>
      <w:szCs w:val="24"/>
    </w:rPr>
  </w:style>
  <w:style w:type="character" w:customStyle="1" w:styleId="Styl1-aChar">
    <w:name w:val="Styl1 - a) Char"/>
    <w:basedOn w:val="Styl1-1Char"/>
    <w:link w:val="Styl1-a"/>
    <w:rsid w:val="0056414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9134F"/>
    <w:pPr>
      <w:ind w:left="720"/>
      <w:contextualSpacing/>
    </w:pPr>
  </w:style>
  <w:style w:type="character" w:customStyle="1" w:styleId="Styl1-NzevmateriluChar">
    <w:name w:val="Styl1 - Název materiálu Char"/>
    <w:link w:val="Styl1-Nzevmaterilu"/>
    <w:rsid w:val="008E4BCA"/>
    <w:rPr>
      <w:rFonts w:ascii="Arial" w:hAnsi="Arial" w:cs="Arial"/>
      <w:b/>
      <w:noProof/>
      <w:sz w:val="22"/>
      <w:szCs w:val="24"/>
    </w:rPr>
  </w:style>
  <w:style w:type="paragraph" w:customStyle="1" w:styleId="odstaveca">
    <w:name w:val="odstavec a"/>
    <w:basedOn w:val="Normln"/>
    <w:rsid w:val="00416EE6"/>
    <w:pPr>
      <w:overflowPunct/>
      <w:autoSpaceDE/>
      <w:autoSpaceDN/>
      <w:adjustRightInd/>
      <w:ind w:left="1304" w:hanging="397"/>
      <w:textAlignment w:val="auto"/>
    </w:pPr>
    <w:rPr>
      <w:rFonts w:ascii="Courier" w:hAnsi="Courier"/>
      <w:sz w:val="24"/>
    </w:rPr>
  </w:style>
  <w:style w:type="character" w:customStyle="1" w:styleId="Nadpis3Char">
    <w:name w:val="Nadpis 3 Char"/>
    <w:link w:val="Nadpis3"/>
    <w:semiHidden/>
    <w:rsid w:val="00910DAC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rsid w:val="005F62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character" w:styleId="Siln">
    <w:name w:val="Strong"/>
    <w:uiPriority w:val="22"/>
    <w:qFormat/>
    <w:rsid w:val="005A6E40"/>
    <w:rPr>
      <w:b/>
      <w:bCs/>
    </w:rPr>
  </w:style>
  <w:style w:type="character" w:customStyle="1" w:styleId="ZpatChar">
    <w:name w:val="Zápatí Char"/>
    <w:link w:val="Zpat"/>
    <w:uiPriority w:val="99"/>
    <w:rsid w:val="009E2368"/>
  </w:style>
  <w:style w:type="numbering" w:customStyle="1" w:styleId="StylI-aa">
    <w:name w:val="Styl I-aa)"/>
    <w:uiPriority w:val="99"/>
    <w:rsid w:val="00D263AB"/>
    <w:pPr>
      <w:numPr>
        <w:numId w:val="10"/>
      </w:numPr>
    </w:pPr>
  </w:style>
  <w:style w:type="paragraph" w:customStyle="1" w:styleId="StylI">
    <w:name w:val="Styl I."/>
    <w:basedOn w:val="Odstavecseseznamem"/>
    <w:link w:val="StylIChar"/>
    <w:qFormat/>
    <w:rsid w:val="00D263AB"/>
    <w:pPr>
      <w:numPr>
        <w:numId w:val="6"/>
      </w:numPr>
      <w:overflowPunct/>
      <w:autoSpaceDE/>
      <w:autoSpaceDN/>
      <w:adjustRightInd/>
      <w:spacing w:before="120" w:after="240"/>
      <w:ind w:left="357" w:hanging="357"/>
      <w:contextualSpacing w:val="0"/>
      <w:jc w:val="both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IChar">
    <w:name w:val="Styl I. Char"/>
    <w:link w:val="StylI"/>
    <w:rsid w:val="00D263AB"/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D263AB"/>
    <w:pPr>
      <w:numPr>
        <w:ilvl w:val="3"/>
        <w:numId w:val="6"/>
      </w:numPr>
      <w:tabs>
        <w:tab w:val="num" w:pos="360"/>
      </w:tabs>
      <w:overflowPunct/>
      <w:autoSpaceDE/>
      <w:autoSpaceDN/>
      <w:adjustRightInd/>
      <w:spacing w:before="120" w:after="240"/>
      <w:ind w:left="357" w:hanging="357"/>
      <w:contextualSpacing w:val="0"/>
      <w:jc w:val="both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link w:val="StylaChar"/>
    <w:qFormat/>
    <w:rsid w:val="00D263AB"/>
    <w:pPr>
      <w:numPr>
        <w:ilvl w:val="2"/>
        <w:numId w:val="6"/>
      </w:numPr>
      <w:overflowPunct/>
      <w:autoSpaceDE/>
      <w:autoSpaceDN/>
      <w:adjustRightInd/>
      <w:spacing w:before="120" w:after="240"/>
      <w:ind w:left="357" w:hanging="357"/>
      <w:contextualSpacing w:val="0"/>
      <w:jc w:val="both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aChar">
    <w:name w:val="Styl a) Char"/>
    <w:link w:val="Styla"/>
    <w:rsid w:val="00D263AB"/>
    <w:rPr>
      <w:rFonts w:ascii="Arial" w:eastAsia="Calibri" w:hAnsi="Arial" w:cs="Arial"/>
      <w:sz w:val="22"/>
      <w:szCs w:val="22"/>
      <w:lang w:eastAsia="en-US"/>
    </w:rPr>
  </w:style>
  <w:style w:type="paragraph" w:customStyle="1" w:styleId="Zkladntext1">
    <w:name w:val="Základní text1"/>
    <w:basedOn w:val="Normln"/>
    <w:rsid w:val="00806FAB"/>
    <w:pPr>
      <w:widowControl w:val="0"/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  <w:lang w:eastAsia="ar-SA"/>
    </w:rPr>
  </w:style>
  <w:style w:type="paragraph" w:customStyle="1" w:styleId="TextBold">
    <w:name w:val="TextBold"/>
    <w:basedOn w:val="Normln"/>
    <w:link w:val="TextBoldChar"/>
    <w:rsid w:val="0040777E"/>
    <w:pPr>
      <w:overflowPunct/>
      <w:autoSpaceDE/>
      <w:autoSpaceDN/>
      <w:adjustRightInd/>
      <w:jc w:val="both"/>
      <w:textAlignment w:val="auto"/>
    </w:pPr>
    <w:rPr>
      <w:rFonts w:ascii="Arial" w:hAnsi="Arial" w:cs="Arial"/>
      <w:b/>
      <w:sz w:val="22"/>
      <w:szCs w:val="24"/>
    </w:rPr>
  </w:style>
  <w:style w:type="character" w:customStyle="1" w:styleId="TextBoldChar">
    <w:name w:val="TextBold Char"/>
    <w:link w:val="TextBold"/>
    <w:rsid w:val="0040777E"/>
    <w:rPr>
      <w:rFonts w:ascii="Arial" w:hAnsi="Arial" w:cs="Arial"/>
      <w:b/>
      <w:sz w:val="22"/>
      <w:szCs w:val="24"/>
    </w:rPr>
  </w:style>
  <w:style w:type="paragraph" w:customStyle="1" w:styleId="norml1">
    <w:name w:val="normál1"/>
    <w:basedOn w:val="Normln"/>
    <w:rsid w:val="00E10D78"/>
    <w:pPr>
      <w:overflowPunct/>
      <w:autoSpaceDE/>
      <w:autoSpaceDN/>
      <w:adjustRightInd/>
      <w:jc w:val="both"/>
      <w:textAlignment w:val="auto"/>
    </w:pPr>
    <w:rPr>
      <w:rFonts w:ascii="Courier New" w:hAnsi="Courier New"/>
      <w:b/>
      <w:sz w:val="24"/>
    </w:rPr>
  </w:style>
  <w:style w:type="character" w:customStyle="1" w:styleId="Styl1Char">
    <w:name w:val="Styl   1. Char"/>
    <w:link w:val="Styl10"/>
    <w:locked/>
    <w:rsid w:val="006E4E9B"/>
    <w:rPr>
      <w:rFonts w:ascii="Arial" w:eastAsia="Calibri" w:hAnsi="Arial" w:cs="Arial"/>
    </w:rPr>
  </w:style>
  <w:style w:type="paragraph" w:customStyle="1" w:styleId="Styl10">
    <w:name w:val="Styl   1."/>
    <w:basedOn w:val="Normln"/>
    <w:link w:val="Styl1Char"/>
    <w:qFormat/>
    <w:rsid w:val="006E4E9B"/>
    <w:pPr>
      <w:numPr>
        <w:numId w:val="7"/>
      </w:numPr>
      <w:overflowPunct/>
      <w:autoSpaceDE/>
      <w:autoSpaceDN/>
      <w:adjustRightInd/>
      <w:spacing w:before="120" w:after="240"/>
      <w:jc w:val="both"/>
      <w:textAlignment w:val="auto"/>
    </w:pPr>
    <w:rPr>
      <w:rFonts w:ascii="Arial" w:eastAsia="Calibri" w:hAnsi="Arial" w:cs="Arial"/>
    </w:rPr>
  </w:style>
  <w:style w:type="paragraph" w:customStyle="1" w:styleId="Styl1">
    <w:name w:val="Styl1"/>
    <w:basedOn w:val="Styl10"/>
    <w:qFormat/>
    <w:rsid w:val="00A379A4"/>
    <w:pPr>
      <w:numPr>
        <w:numId w:val="2"/>
      </w:numPr>
    </w:pPr>
    <w:rPr>
      <w:sz w:val="22"/>
      <w:szCs w:val="22"/>
      <w:lang w:eastAsia="en-US"/>
    </w:rPr>
  </w:style>
  <w:style w:type="character" w:customStyle="1" w:styleId="Podnadpis1">
    <w:name w:val="Podnadpis1"/>
    <w:rsid w:val="00A379A4"/>
  </w:style>
  <w:style w:type="character" w:styleId="Odkaznakoment">
    <w:name w:val="annotation reference"/>
    <w:basedOn w:val="Standardnpsmoodstavce"/>
    <w:uiPriority w:val="99"/>
    <w:unhideWhenUsed/>
    <w:rsid w:val="008C66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664B"/>
    <w:p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inorEastAsia" w:hAnsiTheme="minorHAnsi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664B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883</Words>
  <Characters>4922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VLÁDA ČESKÉ REPUBLIKY</vt:lpstr>
    </vt:vector>
  </TitlesOfParts>
  <Company>ÚVČR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ČESKÉ REPUBLIKY</dc:title>
  <dc:creator>Úřad vlády ČR</dc:creator>
  <cp:lastModifiedBy>Policar Radek JUDr.</cp:lastModifiedBy>
  <cp:revision>2</cp:revision>
  <cp:lastPrinted>2021-02-26T21:51:00Z</cp:lastPrinted>
  <dcterms:created xsi:type="dcterms:W3CDTF">2021-03-18T15:15:00Z</dcterms:created>
  <dcterms:modified xsi:type="dcterms:W3CDTF">2021-03-18T15:15:00Z</dcterms:modified>
</cp:coreProperties>
</file>