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F4" w:rsidRDefault="003C170C" w:rsidP="003C170C">
      <w:pPr>
        <w:spacing w:line="276" w:lineRule="auto"/>
        <w:jc w:val="both"/>
      </w:pPr>
      <w:r>
        <w:t>Dne 8. 2. 2018</w:t>
      </w:r>
      <w:r w:rsidR="00474CA7">
        <w:t xml:space="preserve"> byla ze strany Vysoké školy technické a ekonomické v Českých Budějovicích v souladu se zákonem č. 106/1999 Sb., o svobodném přístupu k informacím, </w:t>
      </w:r>
      <w:r w:rsidR="004628D8">
        <w:t xml:space="preserve">na žádost </w:t>
      </w:r>
      <w:r w:rsidR="00474CA7">
        <w:t>poskytnuta informace</w:t>
      </w:r>
      <w:r w:rsidR="004628D8">
        <w:t xml:space="preserve">, </w:t>
      </w:r>
      <w:r>
        <w:t>že Vysoká škola technická a ekonomická</w:t>
      </w:r>
      <w:r w:rsidR="00474CA7">
        <w:t xml:space="preserve"> </w:t>
      </w:r>
      <w:r w:rsidR="004628D8">
        <w:t>doposud žádnou žádost o </w:t>
      </w:r>
      <w:r w:rsidRPr="003C170C">
        <w:t xml:space="preserve">uznání zahraničního vysokoškolského vzdělání a kvalifikace absolventů vysoké školy Czech Management Institute Praha, manažerská fakulta, </w:t>
      </w:r>
      <w:proofErr w:type="spellStart"/>
      <w:r w:rsidRPr="003C170C">
        <w:t>Escuela</w:t>
      </w:r>
      <w:proofErr w:type="spellEnd"/>
      <w:r w:rsidRPr="003C170C">
        <w:t xml:space="preserve"> Superior de Marketing y </w:t>
      </w:r>
      <w:proofErr w:type="spellStart"/>
      <w:r w:rsidRPr="003C170C">
        <w:t>Administration</w:t>
      </w:r>
      <w:bookmarkStart w:id="0" w:name="_GoBack"/>
      <w:bookmarkEnd w:id="0"/>
      <w:proofErr w:type="spellEnd"/>
      <w:r w:rsidRPr="003C170C">
        <w:t xml:space="preserve"> Barcelona Praha, se sídlem Resslova 10, 120 00 Praha 2 neobdržela.</w:t>
      </w:r>
    </w:p>
    <w:sectPr w:rsidR="0065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8E"/>
    <w:rsid w:val="003C170C"/>
    <w:rsid w:val="004628D8"/>
    <w:rsid w:val="00474CA7"/>
    <w:rsid w:val="00651DF4"/>
    <w:rsid w:val="009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A96F-3F63-47D1-96E7-E8ED64B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C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Kotálová Jana</dc:creator>
  <cp:keywords/>
  <dc:description/>
  <cp:lastModifiedBy>Kotálová Jana</cp:lastModifiedBy>
  <cp:revision>3</cp:revision>
  <dcterms:created xsi:type="dcterms:W3CDTF">2017-11-10T08:16:00Z</dcterms:created>
  <dcterms:modified xsi:type="dcterms:W3CDTF">2018-02-12T13:40:00Z</dcterms:modified>
</cp:coreProperties>
</file>