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082005B1" w:rsidR="00AE2420" w:rsidRPr="00AE2420" w:rsidRDefault="005D42D1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5D42D1">
              <w:rPr>
                <w:rFonts w:ascii="Cambria" w:hAnsi="Cambria"/>
                <w:b/>
                <w:szCs w:val="24"/>
              </w:rPr>
              <w:t>TAJEMNÍK ÚSTAVU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3FCABF8F" w:rsidR="00AE2420" w:rsidRPr="00AE2420" w:rsidRDefault="00BC4A59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Ústav</w:t>
            </w:r>
            <w:r w:rsidR="00912149">
              <w:rPr>
                <w:rFonts w:ascii="Cambria" w:hAnsi="Cambria"/>
                <w:szCs w:val="24"/>
              </w:rPr>
              <w:t xml:space="preserve"> znalectví a oceňování </w:t>
            </w: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F2529B" w:rsidRPr="00AE2420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3DB18587" w:rsidR="00F2529B" w:rsidRDefault="00F2529B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Základní předpoklady pro pozici:</w:t>
            </w:r>
          </w:p>
        </w:tc>
        <w:tc>
          <w:tcPr>
            <w:tcW w:w="6552" w:type="dxa"/>
          </w:tcPr>
          <w:p w14:paraId="1E728AA2" w14:textId="1874019F" w:rsidR="00F2529B" w:rsidRPr="00AE2420" w:rsidRDefault="00912149" w:rsidP="00BC4A59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1E3300">
              <w:rPr>
                <w:rFonts w:ascii="Cambria" w:hAnsi="Cambria"/>
              </w:rPr>
              <w:t>vysokoškolské vzdělání</w:t>
            </w:r>
          </w:p>
        </w:tc>
      </w:tr>
    </w:tbl>
    <w:p w14:paraId="3D4AD655" w14:textId="53870F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F5E027E" w14:textId="56CFC84A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DA0697B" w14:textId="47885A9A" w:rsidR="00324471" w:rsidRPr="00AE2420" w:rsidRDefault="00324471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Obsah popisu práce:</w:t>
            </w:r>
          </w:p>
        </w:tc>
      </w:tr>
      <w:tr w:rsidR="00324471" w:rsidRPr="00AE2420" w14:paraId="58E83396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754F98" w14:textId="3ED913F7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324471">
              <w:rPr>
                <w:rFonts w:ascii="Cambria" w:hAnsi="Cambria"/>
                <w:b w:val="0"/>
                <w:bCs w:val="0"/>
                <w:szCs w:val="24"/>
              </w:rPr>
              <w:t xml:space="preserve">Vztah podřízenosti /nadřízenosti: </w:t>
            </w:r>
          </w:p>
        </w:tc>
        <w:tc>
          <w:tcPr>
            <w:tcW w:w="6552" w:type="dxa"/>
          </w:tcPr>
          <w:p w14:paraId="1BCF4742" w14:textId="77777777" w:rsidR="005D42D1" w:rsidRPr="005D42D1" w:rsidRDefault="005D42D1" w:rsidP="005D42D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D42D1">
              <w:rPr>
                <w:rFonts w:ascii="Cambria" w:hAnsi="Cambria"/>
              </w:rPr>
              <w:t>Je přímý podřízený řediteli ústavu.</w:t>
            </w:r>
          </w:p>
          <w:p w14:paraId="79ED5EDA" w14:textId="1D2D7244" w:rsidR="005D42D1" w:rsidRPr="005D42D1" w:rsidRDefault="005D42D1" w:rsidP="005D42D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D42D1">
              <w:rPr>
                <w:rFonts w:ascii="Cambria" w:hAnsi="Cambria"/>
              </w:rPr>
              <w:t xml:space="preserve">Je </w:t>
            </w:r>
            <w:r w:rsidR="00CD61E0" w:rsidRPr="005D42D1">
              <w:rPr>
                <w:rFonts w:ascii="Cambria" w:hAnsi="Cambria"/>
              </w:rPr>
              <w:t xml:space="preserve">nadřízený </w:t>
            </w:r>
            <w:r w:rsidR="00CD61E0">
              <w:rPr>
                <w:rFonts w:ascii="Cambria" w:hAnsi="Cambria"/>
              </w:rPr>
              <w:t>– zaměstnanců</w:t>
            </w:r>
            <w:r w:rsidRPr="005D42D1">
              <w:rPr>
                <w:rFonts w:ascii="Cambria" w:hAnsi="Cambria"/>
              </w:rPr>
              <w:t xml:space="preserve"> Správy ústavu.</w:t>
            </w:r>
          </w:p>
          <w:p w14:paraId="687B2FDE" w14:textId="0F77139E" w:rsidR="00BC4A59" w:rsidRPr="00AE2420" w:rsidRDefault="005D42D1" w:rsidP="00422EA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D42D1">
              <w:rPr>
                <w:rFonts w:ascii="Cambria" w:hAnsi="Cambria"/>
              </w:rPr>
              <w:t>Je metodicky veden kvestorem VŠTE.</w:t>
            </w:r>
          </w:p>
        </w:tc>
      </w:tr>
      <w:tr w:rsidR="00324471" w:rsidRPr="00AE2420" w14:paraId="083C5A8B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F33D85F" w14:textId="48E5225F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Zastupování:</w:t>
            </w:r>
          </w:p>
        </w:tc>
        <w:tc>
          <w:tcPr>
            <w:tcW w:w="6552" w:type="dxa"/>
          </w:tcPr>
          <w:p w14:paraId="4300940C" w14:textId="19647CCB" w:rsidR="00324471" w:rsidRDefault="00324471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  <w:tr w:rsidR="00324471" w:rsidRPr="00AE2420" w14:paraId="61C1913D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BB71A7C" w14:textId="0576335F" w:rsidR="00324471" w:rsidRP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Počet podřízených pracovníků:</w:t>
            </w:r>
          </w:p>
        </w:tc>
        <w:tc>
          <w:tcPr>
            <w:tcW w:w="6552" w:type="dxa"/>
          </w:tcPr>
          <w:p w14:paraId="0A7FBEA6" w14:textId="62585466" w:rsidR="00324471" w:rsidRPr="00324471" w:rsidRDefault="00671542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XX</w:t>
            </w: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10979239" w14:textId="77777777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2490DC8B" w14:textId="75F8460E" w:rsidR="00DC74C1" w:rsidRDefault="00DC74C1" w:rsidP="00BD138C">
      <w:pPr>
        <w:suppressAutoHyphens/>
        <w:jc w:val="both"/>
        <w:rPr>
          <w:rFonts w:ascii="Cambria" w:hAnsi="Cambria"/>
          <w:b/>
          <w:bCs/>
        </w:rPr>
      </w:pPr>
      <w:r w:rsidRPr="00CC7D51">
        <w:rPr>
          <w:rFonts w:ascii="Cambria" w:hAnsi="Cambria"/>
          <w:b/>
          <w:bCs/>
        </w:rPr>
        <w:t>Specifikace činností:</w:t>
      </w:r>
    </w:p>
    <w:p w14:paraId="78DAD0C6" w14:textId="77777777" w:rsidR="005D42D1" w:rsidRPr="005D42D1" w:rsidRDefault="005D42D1" w:rsidP="005D42D1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5D42D1">
        <w:rPr>
          <w:rFonts w:ascii="Cambria" w:hAnsi="Cambria"/>
          <w:szCs w:val="24"/>
        </w:rPr>
        <w:t>Za svou činnost je přímo odpovědný řediteli ústavu.</w:t>
      </w:r>
    </w:p>
    <w:p w14:paraId="7D8821D4" w14:textId="77777777" w:rsidR="005D42D1" w:rsidRPr="005D42D1" w:rsidRDefault="005D42D1" w:rsidP="005D42D1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5D42D1">
        <w:rPr>
          <w:rFonts w:ascii="Cambria" w:hAnsi="Cambria"/>
          <w:szCs w:val="24"/>
        </w:rPr>
        <w:t>Úzce spolupracuje se zástupci ústavu, vedoucími kateder a dalšími pracovníky ústavu.</w:t>
      </w:r>
    </w:p>
    <w:p w14:paraId="6A86C36A" w14:textId="77777777" w:rsidR="005D42D1" w:rsidRPr="005D42D1" w:rsidRDefault="005D42D1" w:rsidP="005D42D1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5D42D1">
        <w:rPr>
          <w:rFonts w:ascii="Cambria" w:hAnsi="Cambria"/>
          <w:szCs w:val="24"/>
        </w:rPr>
        <w:t>Odpovídá za vyrovnané finanční hospodaření ústavu a za svěřený majetek.</w:t>
      </w:r>
    </w:p>
    <w:p w14:paraId="4F03AE05" w14:textId="77777777" w:rsidR="005D42D1" w:rsidRPr="005D42D1" w:rsidRDefault="005D42D1" w:rsidP="005D42D1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5D42D1">
        <w:rPr>
          <w:rFonts w:ascii="Cambria" w:hAnsi="Cambria"/>
          <w:szCs w:val="24"/>
        </w:rPr>
        <w:t>Odpovídá za správu ústavu.</w:t>
      </w:r>
    </w:p>
    <w:p w14:paraId="5B37E0F6" w14:textId="2A440B6D" w:rsidR="005D42D1" w:rsidRPr="005D42D1" w:rsidRDefault="005D42D1" w:rsidP="005D42D1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5D42D1">
        <w:rPr>
          <w:rFonts w:ascii="Cambria" w:hAnsi="Cambria"/>
          <w:szCs w:val="24"/>
        </w:rPr>
        <w:t>Sestavuje rozpočet ústavu a kontroluje čerpání rozpočtu ústavu a odpovídá za jeho plnění a hospodárné využívání hmotných statků a přidělených finančních prostředků včetně nepřekročení stanoveného rozpočtu ústavu</w:t>
      </w:r>
      <w:r w:rsidR="00422EAF">
        <w:rPr>
          <w:rFonts w:ascii="Cambria" w:hAnsi="Cambria"/>
          <w:szCs w:val="24"/>
        </w:rPr>
        <w:t>.</w:t>
      </w:r>
    </w:p>
    <w:p w14:paraId="09BE33D5" w14:textId="77777777" w:rsidR="005D42D1" w:rsidRPr="005D42D1" w:rsidRDefault="005D42D1" w:rsidP="005D42D1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5D42D1">
        <w:rPr>
          <w:rFonts w:ascii="Cambria" w:hAnsi="Cambria"/>
          <w:szCs w:val="24"/>
        </w:rPr>
        <w:t>Na základě podkladů Ekonomického úseku sleduje náklady a výnosy pro jednotlivé činnosti, zakázky a nákladová střediska ústavu.</w:t>
      </w:r>
    </w:p>
    <w:p w14:paraId="60D72C86" w14:textId="77777777" w:rsidR="005D42D1" w:rsidRPr="005D42D1" w:rsidRDefault="005D42D1" w:rsidP="005D42D1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5D42D1">
        <w:rPr>
          <w:rFonts w:ascii="Cambria" w:hAnsi="Cambria"/>
          <w:szCs w:val="24"/>
        </w:rPr>
        <w:t>Zpracovává a předává požadavky na realizaci nákupů ústavu referentovi nákupu.</w:t>
      </w:r>
    </w:p>
    <w:p w14:paraId="39D3E8B9" w14:textId="1B4754B6" w:rsidR="005D42D1" w:rsidRPr="005D42D1" w:rsidRDefault="005D42D1" w:rsidP="005D42D1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5D42D1">
        <w:rPr>
          <w:rFonts w:ascii="Cambria" w:hAnsi="Cambria"/>
          <w:szCs w:val="24"/>
        </w:rPr>
        <w:t>Ustanovuje v součinnosti s VK inventarizační komisi, poskytuje součinnost při inventarizaci majetku svěřeného ústavu.</w:t>
      </w:r>
    </w:p>
    <w:p w14:paraId="1193C518" w14:textId="77777777" w:rsidR="005D42D1" w:rsidRPr="005D42D1" w:rsidRDefault="005D42D1" w:rsidP="005D42D1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5D42D1">
        <w:rPr>
          <w:rFonts w:ascii="Cambria" w:hAnsi="Cambria"/>
          <w:szCs w:val="24"/>
        </w:rPr>
        <w:t>Zodpovídá za rozdělení majetku svěřeného zaměstnancům ústavu.</w:t>
      </w:r>
    </w:p>
    <w:p w14:paraId="6CFCF2EC" w14:textId="77777777" w:rsidR="005D42D1" w:rsidRPr="005D42D1" w:rsidRDefault="005D42D1" w:rsidP="005D42D1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5D42D1">
        <w:rPr>
          <w:rFonts w:ascii="Cambria" w:hAnsi="Cambria"/>
          <w:szCs w:val="24"/>
        </w:rPr>
        <w:t>Vede seznam orgánů útvarů a organizačně zajišťuje jejich zasedání.</w:t>
      </w:r>
    </w:p>
    <w:p w14:paraId="3F003355" w14:textId="77777777" w:rsidR="005D42D1" w:rsidRPr="005D42D1" w:rsidRDefault="005D42D1" w:rsidP="005D42D1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5D42D1">
        <w:rPr>
          <w:rFonts w:ascii="Cambria" w:hAnsi="Cambria"/>
          <w:szCs w:val="24"/>
        </w:rPr>
        <w:t>V zástupu ředitele ústavu spravuje docházku podřízených zaměstnanců ústavu.</w:t>
      </w:r>
    </w:p>
    <w:p w14:paraId="05BE176E" w14:textId="77777777" w:rsidR="005D42D1" w:rsidRPr="005D42D1" w:rsidRDefault="005D42D1" w:rsidP="005D42D1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5D42D1">
        <w:rPr>
          <w:rFonts w:ascii="Cambria" w:hAnsi="Cambria"/>
          <w:szCs w:val="24"/>
        </w:rPr>
        <w:t>Poskytuje součinnost Ekonomickému úseku při personální politice ústavu.</w:t>
      </w:r>
    </w:p>
    <w:p w14:paraId="68957860" w14:textId="77777777" w:rsidR="005D42D1" w:rsidRPr="005D42D1" w:rsidRDefault="005D42D1" w:rsidP="005D42D1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5D42D1">
        <w:rPr>
          <w:rFonts w:ascii="Cambria" w:hAnsi="Cambria"/>
          <w:szCs w:val="24"/>
        </w:rPr>
        <w:t>Řídí činnosti zaměstnanců Správy ústavu.</w:t>
      </w:r>
    </w:p>
    <w:p w14:paraId="4937FB87" w14:textId="77777777" w:rsidR="005D42D1" w:rsidRPr="005D42D1" w:rsidRDefault="005D42D1" w:rsidP="005D42D1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5D42D1">
        <w:rPr>
          <w:rFonts w:ascii="Cambria" w:hAnsi="Cambria"/>
          <w:szCs w:val="24"/>
        </w:rPr>
        <w:t>Řídí a koordinuje projektovou a zakázkovou činnost ústavu.</w:t>
      </w:r>
    </w:p>
    <w:p w14:paraId="6B9534F9" w14:textId="3280023C" w:rsidR="005D42D1" w:rsidRPr="005D42D1" w:rsidRDefault="005D42D1" w:rsidP="005D42D1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5D42D1">
        <w:rPr>
          <w:rFonts w:ascii="Cambria" w:hAnsi="Cambria"/>
          <w:szCs w:val="24"/>
        </w:rPr>
        <w:t>Odpovídá za činnost podřízených a za správ</w:t>
      </w:r>
      <w:r w:rsidR="005353C5">
        <w:rPr>
          <w:rFonts w:ascii="Cambria" w:hAnsi="Cambria"/>
          <w:szCs w:val="24"/>
        </w:rPr>
        <w:t>u</w:t>
      </w:r>
      <w:r w:rsidRPr="005D42D1">
        <w:rPr>
          <w:rFonts w:ascii="Cambria" w:hAnsi="Cambria"/>
          <w:szCs w:val="24"/>
        </w:rPr>
        <w:t xml:space="preserve"> personálních složek. </w:t>
      </w:r>
    </w:p>
    <w:p w14:paraId="21984050" w14:textId="77777777" w:rsidR="005D42D1" w:rsidRPr="005D42D1" w:rsidRDefault="005D42D1" w:rsidP="005D42D1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5D42D1">
        <w:rPr>
          <w:rFonts w:ascii="Cambria" w:hAnsi="Cambria"/>
          <w:szCs w:val="24"/>
        </w:rPr>
        <w:t>Další činnosti dle pokynů a pověření ředitele ústavu.</w:t>
      </w:r>
    </w:p>
    <w:p w14:paraId="50A47382" w14:textId="77777777" w:rsidR="007E7736" w:rsidRPr="00CC7D51" w:rsidRDefault="007E7736" w:rsidP="00BD138C">
      <w:pPr>
        <w:suppressAutoHyphens/>
        <w:jc w:val="both"/>
        <w:rPr>
          <w:rFonts w:ascii="Cambria" w:hAnsi="Cambria"/>
          <w:b/>
          <w:bCs/>
        </w:rPr>
      </w:pPr>
    </w:p>
    <w:p w14:paraId="3534E389" w14:textId="77777777" w:rsidR="00DC74C1" w:rsidRPr="001C7655" w:rsidRDefault="00DC74C1" w:rsidP="00DC74C1">
      <w:pPr>
        <w:pStyle w:val="Odstavecseseznamem"/>
        <w:suppressAutoHyphens/>
        <w:rPr>
          <w:rFonts w:ascii="Cambria" w:hAnsi="Cambria"/>
          <w:szCs w:val="24"/>
        </w:rPr>
      </w:pPr>
    </w:p>
    <w:p w14:paraId="4909CCFF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5AAF269A" w14:textId="7F2AB345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C7655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298BD136" w14:textId="1D663AFB" w:rsidR="00DC74C1" w:rsidRPr="001C7655" w:rsidRDefault="00DC74C1" w:rsidP="000F59DF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p w14:paraId="73E5D3D0" w14:textId="77777777" w:rsidR="002F39F9" w:rsidRPr="001C7655" w:rsidRDefault="002F39F9">
      <w:pPr>
        <w:rPr>
          <w:rFonts w:ascii="Cambria" w:hAnsi="Cambria"/>
        </w:rPr>
      </w:pPr>
    </w:p>
    <w:sectPr w:rsidR="002F39F9" w:rsidRPr="001C7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F14C" w14:textId="77777777" w:rsidR="004E4552" w:rsidRDefault="004E4552" w:rsidP="00832BE5">
      <w:r>
        <w:separator/>
      </w:r>
    </w:p>
  </w:endnote>
  <w:endnote w:type="continuationSeparator" w:id="0">
    <w:p w14:paraId="5973509E" w14:textId="77777777" w:rsidR="004E4552" w:rsidRDefault="004E4552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0697" w14:textId="77777777" w:rsidR="006A32C7" w:rsidRDefault="006A3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7737" w14:textId="36BE8C2F" w:rsidR="00812AF5" w:rsidRPr="009D78B4" w:rsidRDefault="00812AF5" w:rsidP="009D78B4">
    <w:pPr>
      <w:pStyle w:val="Zpat"/>
      <w:jc w:val="right"/>
      <w:rPr>
        <w:rFonts w:asciiTheme="minorHAnsi" w:hAnsiTheme="minorHAnsi"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BEC3" w14:textId="77777777" w:rsidR="006A32C7" w:rsidRDefault="006A32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E2DA" w14:textId="77777777" w:rsidR="004E4552" w:rsidRDefault="004E4552" w:rsidP="00832BE5">
      <w:r>
        <w:separator/>
      </w:r>
    </w:p>
  </w:footnote>
  <w:footnote w:type="continuationSeparator" w:id="0">
    <w:p w14:paraId="29D6C990" w14:textId="77777777" w:rsidR="004E4552" w:rsidRDefault="004E4552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F4936" w14:textId="77777777" w:rsidR="006A32C7" w:rsidRDefault="006A32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BE36" w14:textId="20949ECF" w:rsidR="00D550B9" w:rsidRDefault="00D550B9" w:rsidP="00D550B9">
    <w:pPr>
      <w:pStyle w:val="Zhlav"/>
      <w:jc w:val="right"/>
      <w:rPr>
        <w:rFonts w:ascii="Cambria" w:hAnsi="Cambria"/>
        <w:b/>
      </w:rPr>
    </w:pPr>
    <w:r>
      <w:rPr>
        <w:rFonts w:ascii="Cambria" w:hAnsi="Cambria"/>
        <w:b/>
      </w:rPr>
      <w:t xml:space="preserve">Příloha č. </w:t>
    </w:r>
    <w:r w:rsidR="00564FFD">
      <w:rPr>
        <w:rFonts w:ascii="Cambria" w:hAnsi="Cambria"/>
        <w:b/>
      </w:rPr>
      <w:t>2</w:t>
    </w:r>
    <w:r w:rsidR="006A32C7">
      <w:rPr>
        <w:rFonts w:ascii="Cambria" w:hAnsi="Cambria"/>
        <w:b/>
      </w:rPr>
      <w:t>7</w:t>
    </w:r>
  </w:p>
  <w:p w14:paraId="7F07E1B9" w14:textId="77777777" w:rsidR="00832BE5" w:rsidRPr="00832BE5" w:rsidRDefault="00832BE5" w:rsidP="00832BE5">
    <w:pPr>
      <w:pStyle w:val="Zhlav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ABA4" w14:textId="77777777" w:rsidR="006A32C7" w:rsidRDefault="006A32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23B6A"/>
    <w:multiLevelType w:val="hybridMultilevel"/>
    <w:tmpl w:val="228CDDB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853FC2"/>
    <w:multiLevelType w:val="hybridMultilevel"/>
    <w:tmpl w:val="8A2AE23C"/>
    <w:lvl w:ilvl="0" w:tplc="A328D5F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5" w15:restartNumberingAfterBreak="0">
    <w:nsid w:val="72806D71"/>
    <w:multiLevelType w:val="hybridMultilevel"/>
    <w:tmpl w:val="D6AE8332"/>
    <w:lvl w:ilvl="0" w:tplc="8D5EF0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91893">
    <w:abstractNumId w:val="0"/>
  </w:num>
  <w:num w:numId="2" w16cid:durableId="1882669602">
    <w:abstractNumId w:val="1"/>
  </w:num>
  <w:num w:numId="3" w16cid:durableId="974021419">
    <w:abstractNumId w:val="4"/>
  </w:num>
  <w:num w:numId="4" w16cid:durableId="1011103104">
    <w:abstractNumId w:val="2"/>
  </w:num>
  <w:num w:numId="5" w16cid:durableId="172113531">
    <w:abstractNumId w:val="3"/>
  </w:num>
  <w:num w:numId="6" w16cid:durableId="425276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4C1"/>
    <w:rsid w:val="00075768"/>
    <w:rsid w:val="000B62FF"/>
    <w:rsid w:val="000F59DF"/>
    <w:rsid w:val="00174676"/>
    <w:rsid w:val="001C7655"/>
    <w:rsid w:val="001D2706"/>
    <w:rsid w:val="002F39F9"/>
    <w:rsid w:val="00303FA3"/>
    <w:rsid w:val="00304515"/>
    <w:rsid w:val="00316246"/>
    <w:rsid w:val="00324471"/>
    <w:rsid w:val="003A5870"/>
    <w:rsid w:val="003D02CA"/>
    <w:rsid w:val="003F7B9A"/>
    <w:rsid w:val="00422EAF"/>
    <w:rsid w:val="004803EC"/>
    <w:rsid w:val="004E4552"/>
    <w:rsid w:val="0051347C"/>
    <w:rsid w:val="00516C7D"/>
    <w:rsid w:val="005353C5"/>
    <w:rsid w:val="00564FFD"/>
    <w:rsid w:val="005D42D1"/>
    <w:rsid w:val="00632B33"/>
    <w:rsid w:val="00671542"/>
    <w:rsid w:val="006A32C7"/>
    <w:rsid w:val="006B5EC8"/>
    <w:rsid w:val="006C266E"/>
    <w:rsid w:val="006D6874"/>
    <w:rsid w:val="00721B6A"/>
    <w:rsid w:val="007E7736"/>
    <w:rsid w:val="00812AF5"/>
    <w:rsid w:val="00826AC2"/>
    <w:rsid w:val="00832BE5"/>
    <w:rsid w:val="008603B0"/>
    <w:rsid w:val="00912149"/>
    <w:rsid w:val="00967871"/>
    <w:rsid w:val="009803E3"/>
    <w:rsid w:val="00981DAA"/>
    <w:rsid w:val="009A3105"/>
    <w:rsid w:val="009D78B4"/>
    <w:rsid w:val="009E1492"/>
    <w:rsid w:val="00A03CAA"/>
    <w:rsid w:val="00A64725"/>
    <w:rsid w:val="00AC341A"/>
    <w:rsid w:val="00AE2420"/>
    <w:rsid w:val="00BC4A59"/>
    <w:rsid w:val="00BD138C"/>
    <w:rsid w:val="00C2431C"/>
    <w:rsid w:val="00CC7D51"/>
    <w:rsid w:val="00CD61E0"/>
    <w:rsid w:val="00D550B9"/>
    <w:rsid w:val="00DA50D3"/>
    <w:rsid w:val="00DC6700"/>
    <w:rsid w:val="00DC74C1"/>
    <w:rsid w:val="00DE3B9C"/>
    <w:rsid w:val="00E05CF8"/>
    <w:rsid w:val="00E63687"/>
    <w:rsid w:val="00E875AB"/>
    <w:rsid w:val="00EA71B4"/>
    <w:rsid w:val="00EB4D6C"/>
    <w:rsid w:val="00EC05BC"/>
    <w:rsid w:val="00F03C2E"/>
    <w:rsid w:val="00F2529B"/>
    <w:rsid w:val="00F3475F"/>
    <w:rsid w:val="00F8463B"/>
    <w:rsid w:val="00F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5D4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Šeflová Veronika</cp:lastModifiedBy>
  <cp:revision>30</cp:revision>
  <cp:lastPrinted>2016-01-08T12:43:00Z</cp:lastPrinted>
  <dcterms:created xsi:type="dcterms:W3CDTF">2015-12-18T08:13:00Z</dcterms:created>
  <dcterms:modified xsi:type="dcterms:W3CDTF">2024-01-09T13:43:00Z</dcterms:modified>
</cp:coreProperties>
</file>