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vtltabulkasmkou1"/>
        <w:tblW w:w="0" w:type="auto"/>
        <w:tblLook w:val="04A0" w:firstRow="1" w:lastRow="0" w:firstColumn="1" w:lastColumn="0" w:noHBand="0" w:noVBand="1"/>
      </w:tblPr>
      <w:tblGrid>
        <w:gridCol w:w="2660"/>
        <w:gridCol w:w="6552"/>
      </w:tblGrid>
      <w:tr w:rsidR="00AE2420" w:rsidRPr="00AE2420" w14:paraId="5AE8404A" w14:textId="77777777" w:rsidTr="00AE24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Pr>
          <w:p w14:paraId="070588CC" w14:textId="77777777" w:rsidR="00AE2420" w:rsidRPr="00AE2420" w:rsidRDefault="00AE2420" w:rsidP="00AE2420">
            <w:pPr>
              <w:pStyle w:val="Zhlav"/>
              <w:suppressAutoHyphens/>
              <w:jc w:val="center"/>
              <w:rPr>
                <w:rFonts w:ascii="Cambria" w:hAnsi="Cambria"/>
                <w:caps/>
                <w:szCs w:val="24"/>
              </w:rPr>
            </w:pPr>
            <w:r w:rsidRPr="00AE2420">
              <w:rPr>
                <w:rFonts w:ascii="Cambria" w:hAnsi="Cambria"/>
                <w:caps/>
                <w:szCs w:val="24"/>
              </w:rPr>
              <w:t>Vysoká škola technická a ekonomická v Českých Budějovicích</w:t>
            </w:r>
          </w:p>
          <w:p w14:paraId="446707AE" w14:textId="77777777" w:rsidR="00AE2420" w:rsidRPr="00AE2420" w:rsidRDefault="00AE2420" w:rsidP="00AE2420">
            <w:pPr>
              <w:pStyle w:val="Zhlav"/>
              <w:suppressAutoHyphens/>
              <w:jc w:val="center"/>
              <w:rPr>
                <w:rFonts w:ascii="Cambria" w:hAnsi="Cambria"/>
                <w:b w:val="0"/>
                <w:bCs w:val="0"/>
                <w:caps/>
                <w:szCs w:val="24"/>
              </w:rPr>
            </w:pPr>
            <w:r w:rsidRPr="00AE2420">
              <w:rPr>
                <w:rFonts w:ascii="Cambria" w:hAnsi="Cambria"/>
                <w:b w:val="0"/>
                <w:bCs w:val="0"/>
                <w:caps/>
                <w:szCs w:val="24"/>
              </w:rPr>
              <w:t>Okružní 10, 370 01 České Budějovice</w:t>
            </w:r>
          </w:p>
          <w:p w14:paraId="477E7F58" w14:textId="770CE2D5" w:rsidR="00AE2420" w:rsidRPr="00AE2420" w:rsidRDefault="00AE2420" w:rsidP="00AE2420">
            <w:pPr>
              <w:pStyle w:val="Zhlav"/>
              <w:suppressAutoHyphens/>
              <w:jc w:val="center"/>
              <w:rPr>
                <w:rFonts w:ascii="Cambria" w:hAnsi="Cambria"/>
                <w:szCs w:val="24"/>
              </w:rPr>
            </w:pPr>
          </w:p>
        </w:tc>
      </w:tr>
      <w:tr w:rsidR="00AE2420" w:rsidRPr="00AE2420" w14:paraId="7BD6485C" w14:textId="77777777" w:rsidTr="00AE2420">
        <w:tc>
          <w:tcPr>
            <w:cnfStyle w:val="001000000000" w:firstRow="0" w:lastRow="0" w:firstColumn="1" w:lastColumn="0" w:oddVBand="0" w:evenVBand="0" w:oddHBand="0" w:evenHBand="0" w:firstRowFirstColumn="0" w:firstRowLastColumn="0" w:lastRowFirstColumn="0" w:lastRowLastColumn="0"/>
            <w:tcW w:w="2660" w:type="dxa"/>
          </w:tcPr>
          <w:p w14:paraId="1AF73140" w14:textId="2059B334" w:rsidR="00AE2420" w:rsidRPr="00AE2420" w:rsidRDefault="00AE2420" w:rsidP="00AE2420">
            <w:pPr>
              <w:pStyle w:val="Zhlav"/>
              <w:suppressAutoHyphens/>
              <w:rPr>
                <w:rFonts w:ascii="Cambria" w:hAnsi="Cambria"/>
                <w:b w:val="0"/>
                <w:bCs w:val="0"/>
                <w:szCs w:val="24"/>
              </w:rPr>
            </w:pPr>
            <w:r w:rsidRPr="00AE2420">
              <w:rPr>
                <w:rFonts w:ascii="Cambria" w:hAnsi="Cambria"/>
                <w:b w:val="0"/>
                <w:bCs w:val="0"/>
                <w:szCs w:val="24"/>
              </w:rPr>
              <w:t>Název pracovní pozice:</w:t>
            </w:r>
          </w:p>
        </w:tc>
        <w:tc>
          <w:tcPr>
            <w:tcW w:w="6552" w:type="dxa"/>
          </w:tcPr>
          <w:p w14:paraId="182919FA" w14:textId="5F82A544" w:rsidR="00AE2420" w:rsidRPr="00AE2420" w:rsidRDefault="00750C26" w:rsidP="00F2529B">
            <w:pPr>
              <w:pStyle w:val="Zhlav"/>
              <w:suppressAutoHyphens/>
              <w:cnfStyle w:val="000000000000" w:firstRow="0" w:lastRow="0" w:firstColumn="0" w:lastColumn="0" w:oddVBand="0" w:evenVBand="0" w:oddHBand="0" w:evenHBand="0" w:firstRowFirstColumn="0" w:firstRowLastColumn="0" w:lastRowFirstColumn="0" w:lastRowLastColumn="0"/>
              <w:rPr>
                <w:rFonts w:ascii="Cambria" w:hAnsi="Cambria"/>
                <w:szCs w:val="24"/>
              </w:rPr>
            </w:pPr>
            <w:r w:rsidRPr="00750C26">
              <w:rPr>
                <w:rFonts w:ascii="Cambria" w:hAnsi="Cambria"/>
                <w:b/>
                <w:szCs w:val="24"/>
              </w:rPr>
              <w:t>GARANT STUDIJNÍHO PROGRAMU</w:t>
            </w:r>
          </w:p>
        </w:tc>
      </w:tr>
      <w:tr w:rsidR="00AE2420" w:rsidRPr="00AE2420" w14:paraId="6D88A07D" w14:textId="77777777" w:rsidTr="00AE2420">
        <w:tc>
          <w:tcPr>
            <w:cnfStyle w:val="001000000000" w:firstRow="0" w:lastRow="0" w:firstColumn="1" w:lastColumn="0" w:oddVBand="0" w:evenVBand="0" w:oddHBand="0" w:evenHBand="0" w:firstRowFirstColumn="0" w:firstRowLastColumn="0" w:lastRowFirstColumn="0" w:lastRowLastColumn="0"/>
            <w:tcW w:w="2660" w:type="dxa"/>
          </w:tcPr>
          <w:p w14:paraId="66A2E8A1" w14:textId="1EAE022C" w:rsidR="00AE2420" w:rsidRPr="00AE2420" w:rsidRDefault="00F2529B" w:rsidP="00AE2420">
            <w:pPr>
              <w:pStyle w:val="Zhlav"/>
              <w:suppressAutoHyphens/>
              <w:rPr>
                <w:rFonts w:ascii="Cambria" w:hAnsi="Cambria"/>
                <w:b w:val="0"/>
                <w:bCs w:val="0"/>
                <w:szCs w:val="24"/>
              </w:rPr>
            </w:pPr>
            <w:r>
              <w:rPr>
                <w:rFonts w:ascii="Cambria" w:hAnsi="Cambria"/>
                <w:b w:val="0"/>
                <w:bCs w:val="0"/>
                <w:szCs w:val="24"/>
              </w:rPr>
              <w:t>Pracoviště</w:t>
            </w:r>
            <w:r w:rsidR="00721B6A">
              <w:rPr>
                <w:rFonts w:ascii="Cambria" w:hAnsi="Cambria"/>
                <w:b w:val="0"/>
                <w:bCs w:val="0"/>
                <w:szCs w:val="24"/>
              </w:rPr>
              <w:t>:</w:t>
            </w:r>
          </w:p>
        </w:tc>
        <w:tc>
          <w:tcPr>
            <w:tcW w:w="6552" w:type="dxa"/>
          </w:tcPr>
          <w:p w14:paraId="12C36865" w14:textId="371D9E92" w:rsidR="00AE2420" w:rsidRPr="00AE2420" w:rsidRDefault="00AE2420" w:rsidP="00F2529B">
            <w:pPr>
              <w:pStyle w:val="Zhlav"/>
              <w:suppressAutoHyphens/>
              <w:cnfStyle w:val="000000000000" w:firstRow="0" w:lastRow="0" w:firstColumn="0" w:lastColumn="0" w:oddVBand="0" w:evenVBand="0" w:oddHBand="0" w:evenHBand="0" w:firstRowFirstColumn="0" w:firstRowLastColumn="0" w:lastRowFirstColumn="0" w:lastRowLastColumn="0"/>
              <w:rPr>
                <w:rFonts w:ascii="Cambria" w:hAnsi="Cambria"/>
                <w:szCs w:val="24"/>
              </w:rPr>
            </w:pPr>
          </w:p>
        </w:tc>
      </w:tr>
      <w:tr w:rsidR="00F2529B" w:rsidRPr="00AE2420" w14:paraId="72D897B0" w14:textId="77777777" w:rsidTr="00AE2420">
        <w:tc>
          <w:tcPr>
            <w:cnfStyle w:val="001000000000" w:firstRow="0" w:lastRow="0" w:firstColumn="1" w:lastColumn="0" w:oddVBand="0" w:evenVBand="0" w:oddHBand="0" w:evenHBand="0" w:firstRowFirstColumn="0" w:firstRowLastColumn="0" w:lastRowFirstColumn="0" w:lastRowLastColumn="0"/>
            <w:tcW w:w="2660" w:type="dxa"/>
          </w:tcPr>
          <w:p w14:paraId="70F1936A" w14:textId="57E067C3" w:rsidR="00F2529B" w:rsidRPr="00AE2420" w:rsidRDefault="00F2529B" w:rsidP="00F2529B">
            <w:pPr>
              <w:pStyle w:val="Zhlav"/>
              <w:suppressAutoHyphens/>
              <w:rPr>
                <w:rFonts w:ascii="Cambria" w:hAnsi="Cambria"/>
                <w:b w:val="0"/>
                <w:bCs w:val="0"/>
                <w:szCs w:val="24"/>
              </w:rPr>
            </w:pPr>
            <w:r w:rsidRPr="00AE2420">
              <w:rPr>
                <w:rFonts w:ascii="Cambria" w:hAnsi="Cambria"/>
                <w:b w:val="0"/>
                <w:bCs w:val="0"/>
                <w:szCs w:val="24"/>
              </w:rPr>
              <w:t>Jméno a příjmení, titul:</w:t>
            </w:r>
          </w:p>
        </w:tc>
        <w:tc>
          <w:tcPr>
            <w:tcW w:w="6552" w:type="dxa"/>
          </w:tcPr>
          <w:p w14:paraId="7EB14CB4" w14:textId="77777777" w:rsidR="00F2529B" w:rsidRPr="00AE2420" w:rsidRDefault="00F2529B" w:rsidP="00F2529B">
            <w:pPr>
              <w:pStyle w:val="Zhlav"/>
              <w:suppressAutoHyphens/>
              <w:jc w:val="center"/>
              <w:cnfStyle w:val="000000000000" w:firstRow="0" w:lastRow="0" w:firstColumn="0" w:lastColumn="0" w:oddVBand="0" w:evenVBand="0" w:oddHBand="0" w:evenHBand="0" w:firstRowFirstColumn="0" w:firstRowLastColumn="0" w:lastRowFirstColumn="0" w:lastRowLastColumn="0"/>
              <w:rPr>
                <w:rFonts w:ascii="Cambria" w:hAnsi="Cambria"/>
                <w:szCs w:val="24"/>
              </w:rPr>
            </w:pPr>
          </w:p>
        </w:tc>
      </w:tr>
    </w:tbl>
    <w:p w14:paraId="485D6282" w14:textId="4D8F0466" w:rsidR="00AE2420" w:rsidRDefault="00AE2420" w:rsidP="00AE2420">
      <w:pPr>
        <w:pStyle w:val="Zhlav"/>
        <w:suppressAutoHyphens/>
        <w:rPr>
          <w:rFonts w:ascii="Cambria" w:hAnsi="Cambria"/>
          <w:szCs w:val="24"/>
        </w:rPr>
      </w:pPr>
    </w:p>
    <w:p w14:paraId="4FC9B26A" w14:textId="77777777" w:rsidR="00EC05BC" w:rsidRDefault="00EC05BC" w:rsidP="00AE2420">
      <w:pPr>
        <w:pStyle w:val="Zhlav"/>
        <w:suppressAutoHyphens/>
        <w:rPr>
          <w:rFonts w:ascii="Cambria" w:hAnsi="Cambria"/>
          <w:szCs w:val="24"/>
        </w:rPr>
      </w:pPr>
    </w:p>
    <w:tbl>
      <w:tblPr>
        <w:tblStyle w:val="Svtltabulkasmkou1"/>
        <w:tblW w:w="0" w:type="auto"/>
        <w:tblLook w:val="04A0" w:firstRow="1" w:lastRow="0" w:firstColumn="1" w:lastColumn="0" w:noHBand="0" w:noVBand="1"/>
      </w:tblPr>
      <w:tblGrid>
        <w:gridCol w:w="9212"/>
      </w:tblGrid>
      <w:tr w:rsidR="00F2529B" w:rsidRPr="00AE2420" w14:paraId="5970B2C5" w14:textId="77777777" w:rsidTr="00575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477B1F68" w14:textId="4DD3A0B8" w:rsidR="00F2529B" w:rsidRPr="00AE2420" w:rsidRDefault="00750C26" w:rsidP="00F2529B">
            <w:pPr>
              <w:pStyle w:val="Zhlav"/>
              <w:suppressAutoHyphens/>
              <w:rPr>
                <w:rFonts w:ascii="Cambria" w:hAnsi="Cambria"/>
                <w:szCs w:val="24"/>
              </w:rPr>
            </w:pPr>
            <w:r w:rsidRPr="00750C26">
              <w:rPr>
                <w:rFonts w:ascii="Cambria" w:hAnsi="Cambria"/>
                <w:b w:val="0"/>
                <w:bCs w:val="0"/>
                <w:szCs w:val="24"/>
              </w:rPr>
              <w:t>Předpoklady pro výkon činnosti:</w:t>
            </w:r>
          </w:p>
        </w:tc>
      </w:tr>
    </w:tbl>
    <w:p w14:paraId="3D4AD655" w14:textId="4AC9942D" w:rsidR="00F2529B" w:rsidRDefault="00F2529B" w:rsidP="00AE2420">
      <w:pPr>
        <w:pStyle w:val="Zhlav"/>
        <w:suppressAutoHyphens/>
        <w:rPr>
          <w:rFonts w:ascii="Cambria" w:hAnsi="Cambria"/>
          <w:szCs w:val="24"/>
        </w:rPr>
      </w:pPr>
    </w:p>
    <w:p w14:paraId="58CDCCED" w14:textId="77777777" w:rsidR="008E7438" w:rsidRPr="00B607BC" w:rsidRDefault="008E7438" w:rsidP="008E7438">
      <w:pPr>
        <w:suppressAutoHyphens/>
        <w:jc w:val="both"/>
        <w:rPr>
          <w:rFonts w:ascii="Cambria" w:hAnsi="Cambria"/>
          <w:sz w:val="22"/>
          <w:szCs w:val="22"/>
          <w:u w:val="single"/>
        </w:rPr>
      </w:pPr>
      <w:r w:rsidRPr="00B607BC">
        <w:rPr>
          <w:rFonts w:ascii="Cambria" w:hAnsi="Cambria"/>
          <w:sz w:val="22"/>
          <w:szCs w:val="22"/>
        </w:rPr>
        <w:t xml:space="preserve">Garantem studijního programu může být akademický pracovník dané vysoké školy, který byl jmenován profesorem nebo jmenován docentem anebo má vědeckou hodnost „kandidáta věd“ (ve zkratce „CSc.“) nebo vzdělání získané absolvováním doktorského studijního programu s pracovním poměrem v rozsahu plného úvazku (tj. 40 hodin za týden). Případný další pracovní úvazek na jiné instituci nesmí přesáhnout 0,5 (tj. 20 hodin za týden). Garant s vědeckou hodností „kandidáta věd“ (ve zkratce „CSc.“) nebo vzděláním získaným absolvováním doktorského studijního programu může garantovat pouze jeden bakalářský studijní program. Garant studijního programu může být garantem současně pouze jednoho bakalářského a magisterského studijního programu téhož, blízkého nebo příbuzného obsahové zaměření nebo nejvýše jednoho magisterského a jednoho doktorského studijního programu téhož, blízkého nebo příbuzného obsahové zaměření, jehož kvalitu a rozvoj má garantovat. Garant musí mít v oboru své kvalifikace nebo oboru blízkém odpovídající vědeckou nebo tvůrčí činnost za posledních 5 let. Garant studijního </w:t>
      </w:r>
      <w:r>
        <w:rPr>
          <w:rFonts w:ascii="Cambria" w:hAnsi="Cambria"/>
          <w:sz w:val="22"/>
          <w:szCs w:val="22"/>
        </w:rPr>
        <w:t>programu</w:t>
      </w:r>
      <w:r w:rsidRPr="00B607BC">
        <w:rPr>
          <w:rFonts w:ascii="Cambria" w:hAnsi="Cambria"/>
          <w:sz w:val="22"/>
          <w:szCs w:val="22"/>
        </w:rPr>
        <w:t xml:space="preserve"> je akademickým pracovníkem VŠTE, který úzce spolupracuje s ředitelem ústavu, s ředitelem Útvaru pro administraci studia a celoživotní vzdělávání, kterým je současně metodicky veden, se zástupcem ředitele pro výzkum, vývoj a tvůrčí činnost, a s Garantem předmětů metodiky tvůrčí činnosti v programech akreditovaných nebo zčásti akreditovaných v oblasti vzdělávání Ekonomické obory (část pátá nařízení vlády č. 275/2016 sb. v aktuálním znění).</w:t>
      </w:r>
    </w:p>
    <w:p w14:paraId="32465A51" w14:textId="77777777" w:rsidR="00750C26" w:rsidRDefault="00750C26" w:rsidP="00AE2420">
      <w:pPr>
        <w:pStyle w:val="Zhlav"/>
        <w:suppressAutoHyphens/>
        <w:rPr>
          <w:rFonts w:ascii="Cambria" w:hAnsi="Cambria"/>
          <w:szCs w:val="24"/>
        </w:rPr>
      </w:pPr>
    </w:p>
    <w:p w14:paraId="7F5E027E" w14:textId="56CFC84A" w:rsidR="00F2529B" w:rsidRDefault="00F2529B" w:rsidP="00AE2420">
      <w:pPr>
        <w:pStyle w:val="Zhlav"/>
        <w:suppressAutoHyphens/>
        <w:rPr>
          <w:rFonts w:ascii="Cambria" w:hAnsi="Cambria"/>
          <w:szCs w:val="24"/>
        </w:rPr>
      </w:pPr>
    </w:p>
    <w:tbl>
      <w:tblPr>
        <w:tblStyle w:val="Svtltabulkasmkou1"/>
        <w:tblW w:w="0" w:type="auto"/>
        <w:tblLook w:val="04A0" w:firstRow="1" w:lastRow="0" w:firstColumn="1" w:lastColumn="0" w:noHBand="0" w:noVBand="1"/>
      </w:tblPr>
      <w:tblGrid>
        <w:gridCol w:w="9212"/>
      </w:tblGrid>
      <w:tr w:rsidR="00324471" w:rsidRPr="00AE2420" w14:paraId="5DFB5193" w14:textId="77777777" w:rsidTr="006253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0DA0697B" w14:textId="224E9AA2" w:rsidR="00324471" w:rsidRPr="00AE2420" w:rsidRDefault="00750C26" w:rsidP="006253CE">
            <w:pPr>
              <w:pStyle w:val="Zhlav"/>
              <w:suppressAutoHyphens/>
              <w:rPr>
                <w:rFonts w:ascii="Cambria" w:hAnsi="Cambria"/>
                <w:szCs w:val="24"/>
              </w:rPr>
            </w:pPr>
            <w:r>
              <w:rPr>
                <w:rFonts w:ascii="Cambria" w:hAnsi="Cambria"/>
                <w:b w:val="0"/>
                <w:bCs w:val="0"/>
                <w:szCs w:val="24"/>
              </w:rPr>
              <w:t>Popis činnosti:</w:t>
            </w:r>
          </w:p>
        </w:tc>
      </w:tr>
    </w:tbl>
    <w:p w14:paraId="7C43A468" w14:textId="4A072EB4" w:rsidR="00F2529B" w:rsidRDefault="00F2529B" w:rsidP="00AE2420">
      <w:pPr>
        <w:pStyle w:val="Zhlav"/>
        <w:suppressAutoHyphens/>
        <w:rPr>
          <w:rFonts w:ascii="Cambria" w:hAnsi="Cambria"/>
          <w:szCs w:val="24"/>
        </w:rPr>
      </w:pPr>
    </w:p>
    <w:p w14:paraId="61D0A6BF" w14:textId="77777777" w:rsidR="008E7438" w:rsidRPr="00750C26" w:rsidRDefault="008E7438" w:rsidP="008E7438">
      <w:pPr>
        <w:suppressAutoHyphens/>
        <w:rPr>
          <w:rFonts w:ascii="Cambria" w:hAnsi="Cambria"/>
          <w:sz w:val="22"/>
          <w:szCs w:val="22"/>
        </w:rPr>
      </w:pPr>
      <w:r w:rsidRPr="00750C26">
        <w:rPr>
          <w:rFonts w:ascii="Cambria" w:hAnsi="Cambria"/>
          <w:sz w:val="22"/>
          <w:szCs w:val="22"/>
        </w:rPr>
        <w:t>Garant studijního programu má tato práva a povinnosti:</w:t>
      </w:r>
    </w:p>
    <w:p w14:paraId="1C99D829" w14:textId="77777777" w:rsidR="008E7438" w:rsidRPr="00B607BC" w:rsidRDefault="008E7438" w:rsidP="008E7438">
      <w:pPr>
        <w:pStyle w:val="Odstavecseseznamem"/>
        <w:numPr>
          <w:ilvl w:val="0"/>
          <w:numId w:val="10"/>
        </w:numPr>
        <w:suppressAutoHyphens/>
        <w:spacing w:after="0" w:line="240" w:lineRule="auto"/>
        <w:rPr>
          <w:rFonts w:ascii="Cambria" w:hAnsi="Cambria"/>
          <w:sz w:val="22"/>
        </w:rPr>
      </w:pPr>
      <w:r w:rsidRPr="00B607BC">
        <w:rPr>
          <w:rFonts w:ascii="Cambria" w:hAnsi="Cambria"/>
          <w:sz w:val="22"/>
        </w:rPr>
        <w:t>Garant studijního programu koordinuje obsahovou přípravu studijního programu, dohlíží na kvalitu jeho uskutečňování, vyhodnocuje studijní program a rozvíjí jej. Zodpovídá za dodržení profilu absolventa v souladu s akreditačními materiály.</w:t>
      </w:r>
    </w:p>
    <w:p w14:paraId="55067083" w14:textId="77777777" w:rsidR="008E7438" w:rsidRPr="00B607BC" w:rsidRDefault="008E7438" w:rsidP="008E7438">
      <w:pPr>
        <w:pStyle w:val="Odstavecseseznamem"/>
        <w:numPr>
          <w:ilvl w:val="0"/>
          <w:numId w:val="10"/>
        </w:numPr>
        <w:suppressAutoHyphens/>
        <w:spacing w:after="0" w:line="240" w:lineRule="auto"/>
        <w:rPr>
          <w:rFonts w:ascii="Cambria" w:hAnsi="Cambria"/>
          <w:sz w:val="22"/>
        </w:rPr>
      </w:pPr>
      <w:r w:rsidRPr="00B607BC">
        <w:rPr>
          <w:rFonts w:ascii="Cambria" w:hAnsi="Cambria"/>
          <w:sz w:val="22"/>
        </w:rPr>
        <w:t>Rozhoduje o odbornosti volitelných předmětů.</w:t>
      </w:r>
    </w:p>
    <w:p w14:paraId="731746B3" w14:textId="77777777" w:rsidR="008E7438" w:rsidRPr="00B607BC" w:rsidRDefault="008E7438" w:rsidP="008E7438">
      <w:pPr>
        <w:pStyle w:val="Odstavecseseznamem"/>
        <w:numPr>
          <w:ilvl w:val="0"/>
          <w:numId w:val="10"/>
        </w:numPr>
        <w:suppressAutoHyphens/>
        <w:spacing w:after="0" w:line="240" w:lineRule="auto"/>
        <w:rPr>
          <w:rFonts w:ascii="Cambria" w:hAnsi="Cambria"/>
          <w:sz w:val="22"/>
        </w:rPr>
      </w:pPr>
      <w:r w:rsidRPr="00B607BC">
        <w:rPr>
          <w:rFonts w:ascii="Cambria" w:hAnsi="Cambria"/>
          <w:sz w:val="22"/>
        </w:rPr>
        <w:t>Schvaluje v kooperaci s ředitelem Útvaru pro administraci studia a celoživotní vzdělávání témata závěrečných prací, která musí být v souladu s deklarovaným profilem absolventa studijního programu. V případě nesouhlasu postupuje návrhy zpět vedoucímu katedry k jejich přepracování.</w:t>
      </w:r>
    </w:p>
    <w:p w14:paraId="5F003D8E" w14:textId="77777777" w:rsidR="008E7438" w:rsidRPr="00B607BC" w:rsidRDefault="008E7438" w:rsidP="008E7438">
      <w:pPr>
        <w:pStyle w:val="Odstavecseseznamem"/>
        <w:numPr>
          <w:ilvl w:val="0"/>
          <w:numId w:val="10"/>
        </w:numPr>
        <w:suppressAutoHyphens/>
        <w:spacing w:after="0" w:line="240" w:lineRule="auto"/>
        <w:rPr>
          <w:rFonts w:ascii="Cambria" w:hAnsi="Cambria"/>
          <w:sz w:val="22"/>
        </w:rPr>
      </w:pPr>
      <w:r w:rsidRPr="00B607BC">
        <w:rPr>
          <w:rFonts w:ascii="Cambria" w:hAnsi="Cambria"/>
          <w:sz w:val="22"/>
        </w:rPr>
        <w:t>Zodpovídá za dodržení struktury SZZ v souladu s akreditačními materiály včetně prerekvizit pro jejich složení.</w:t>
      </w:r>
    </w:p>
    <w:p w14:paraId="27466C98" w14:textId="77777777" w:rsidR="008E7438" w:rsidRPr="00B607BC" w:rsidRDefault="008E7438" w:rsidP="008E7438">
      <w:pPr>
        <w:pStyle w:val="Odstavecseseznamem"/>
        <w:numPr>
          <w:ilvl w:val="0"/>
          <w:numId w:val="10"/>
        </w:numPr>
        <w:suppressAutoHyphens/>
        <w:spacing w:after="0" w:line="240" w:lineRule="auto"/>
        <w:rPr>
          <w:rFonts w:ascii="Cambria" w:hAnsi="Cambria"/>
          <w:sz w:val="22"/>
        </w:rPr>
      </w:pPr>
      <w:r w:rsidRPr="00B607BC">
        <w:rPr>
          <w:rFonts w:ascii="Cambria" w:hAnsi="Cambria"/>
          <w:sz w:val="22"/>
        </w:rPr>
        <w:t xml:space="preserve">Zodpovídá za vypracování autoevaulační zprávy programu. Termín odevzdání autoevaluační zprávy určuje ředitel Útvaru pro administraci studia a celoživotní vzdělávání. Garant programu je povinen v rámci procesu akreditace (resp. reakreditace) předložit ke schválení ve stanovených termínech řediteli Útvaru pro administraci studia a celoživotní vzdělávání a řediteli ústavu obsahově kompletní návrh studijního plánu, kreditové zátěže, profilu absolventa, anotací předmětu, opor a dalších požadovaných materiálů. Proces akreditace nových studijních programů, resp. reakreditace stávajících studijních programů podrobně popisuje vnitřní předpis VŠTE Pravidla systému </w:t>
      </w:r>
      <w:r w:rsidRPr="00B607BC">
        <w:rPr>
          <w:rFonts w:ascii="Cambria" w:hAnsi="Cambria"/>
          <w:sz w:val="22"/>
        </w:rPr>
        <w:lastRenderedPageBreak/>
        <w:t xml:space="preserve">zajišťování kvality vzdělávací, tvůrčí a s nimi souvisejících činností a vnitřního hodnocení kvality vzdělávací, tvůrčí a s nimi souvisejících činností VŠTE. </w:t>
      </w:r>
    </w:p>
    <w:p w14:paraId="53C0CE4C" w14:textId="77777777" w:rsidR="008E7438" w:rsidRDefault="008E7438" w:rsidP="008E7438">
      <w:pPr>
        <w:pStyle w:val="Zhlav"/>
        <w:suppressAutoHyphens/>
        <w:rPr>
          <w:rFonts w:ascii="Cambria" w:hAnsi="Cambria"/>
          <w:szCs w:val="24"/>
        </w:rPr>
      </w:pPr>
    </w:p>
    <w:p w14:paraId="26B7139A" w14:textId="77777777" w:rsidR="008E7438" w:rsidRPr="00B607BC" w:rsidRDefault="008E7438" w:rsidP="008E7438">
      <w:pPr>
        <w:suppressAutoHyphens/>
        <w:rPr>
          <w:rFonts w:ascii="Cambria" w:hAnsi="Cambria"/>
        </w:rPr>
      </w:pPr>
    </w:p>
    <w:p w14:paraId="5877B430" w14:textId="77777777" w:rsidR="008E7438" w:rsidRPr="001C7655" w:rsidRDefault="008E7438" w:rsidP="008E7438">
      <w:pPr>
        <w:suppressAutoHyphens/>
        <w:rPr>
          <w:rFonts w:ascii="Cambria" w:hAnsi="Cambria"/>
        </w:rPr>
      </w:pPr>
    </w:p>
    <w:p w14:paraId="03488CF4" w14:textId="77777777" w:rsidR="008E7438" w:rsidRDefault="008E7438" w:rsidP="008E7438">
      <w:pPr>
        <w:suppressAutoHyphens/>
        <w:rPr>
          <w:rFonts w:ascii="Cambria" w:hAnsi="Cambria"/>
        </w:rPr>
      </w:pPr>
      <w:r w:rsidRPr="00F2529B">
        <w:rPr>
          <w:rFonts w:ascii="Cambria" w:hAnsi="Cambria"/>
        </w:rPr>
        <w:t>V Českých Budějovicích dne …………………………………</w:t>
      </w:r>
    </w:p>
    <w:p w14:paraId="242C6098" w14:textId="77777777" w:rsidR="00F2529B" w:rsidRPr="001C7655" w:rsidRDefault="00F2529B" w:rsidP="00DC74C1">
      <w:pPr>
        <w:suppressAutoHyphens/>
        <w:rPr>
          <w:rFonts w:ascii="Cambria" w:hAnsi="Cambria"/>
        </w:rPr>
      </w:pPr>
    </w:p>
    <w:p w14:paraId="0C68C3A8" w14:textId="77777777" w:rsidR="00DC74C1" w:rsidRPr="001C7655" w:rsidRDefault="00DC74C1" w:rsidP="00DC74C1">
      <w:pPr>
        <w:suppressAutoHyphens/>
        <w:rPr>
          <w:rFonts w:ascii="Cambria" w:hAnsi="Cambria"/>
        </w:rPr>
      </w:pPr>
    </w:p>
    <w:p w14:paraId="2A26B21D" w14:textId="77777777" w:rsidR="00DC74C1" w:rsidRPr="001C7655" w:rsidRDefault="00DC74C1" w:rsidP="00DC74C1">
      <w:pPr>
        <w:suppressAutoHyphens/>
        <w:rPr>
          <w:rFonts w:ascii="Cambria" w:hAnsi="Cambria"/>
        </w:rPr>
      </w:pPr>
      <w:r w:rsidRPr="001C7655">
        <w:rPr>
          <w:rFonts w:ascii="Cambria" w:hAnsi="Cambria"/>
        </w:rPr>
        <w:t>Převzal dne:</w:t>
      </w:r>
      <w:r w:rsidRPr="001C7655">
        <w:rPr>
          <w:rFonts w:ascii="Cambria" w:hAnsi="Cambria"/>
        </w:rPr>
        <w:tab/>
      </w:r>
      <w:r w:rsidRPr="001C7655">
        <w:rPr>
          <w:rFonts w:ascii="Cambria" w:hAnsi="Cambria"/>
        </w:rPr>
        <w:tab/>
      </w:r>
      <w:r w:rsidRPr="001C7655">
        <w:rPr>
          <w:rFonts w:ascii="Cambria" w:hAnsi="Cambria"/>
        </w:rPr>
        <w:tab/>
      </w:r>
      <w:r w:rsidRPr="001C7655">
        <w:rPr>
          <w:rFonts w:ascii="Cambria" w:hAnsi="Cambria"/>
        </w:rPr>
        <w:tab/>
      </w:r>
      <w:r w:rsidRPr="001C7655">
        <w:rPr>
          <w:rFonts w:ascii="Cambria" w:hAnsi="Cambria"/>
        </w:rPr>
        <w:tab/>
        <w:t>Jméno a příjmení:</w:t>
      </w:r>
    </w:p>
    <w:p w14:paraId="298BD136" w14:textId="1D663AFB" w:rsidR="00DC74C1" w:rsidRPr="001C7655" w:rsidRDefault="00DC74C1" w:rsidP="000F59DF">
      <w:pPr>
        <w:suppressAutoHyphens/>
        <w:rPr>
          <w:rFonts w:ascii="Cambria" w:hAnsi="Cambria"/>
        </w:rPr>
      </w:pPr>
      <w:r w:rsidRPr="001C7655">
        <w:rPr>
          <w:rFonts w:ascii="Cambria" w:hAnsi="Cambria"/>
        </w:rPr>
        <w:tab/>
      </w:r>
      <w:r w:rsidRPr="001C7655">
        <w:rPr>
          <w:rFonts w:ascii="Cambria" w:hAnsi="Cambria"/>
        </w:rPr>
        <w:tab/>
      </w:r>
      <w:r w:rsidRPr="001C7655">
        <w:rPr>
          <w:rFonts w:ascii="Cambria" w:hAnsi="Cambria"/>
        </w:rPr>
        <w:tab/>
      </w:r>
      <w:r w:rsidRPr="001C7655">
        <w:rPr>
          <w:rFonts w:ascii="Cambria" w:hAnsi="Cambria"/>
        </w:rPr>
        <w:tab/>
      </w:r>
      <w:r w:rsidRPr="001C7655">
        <w:rPr>
          <w:rFonts w:ascii="Cambria" w:hAnsi="Cambria"/>
        </w:rPr>
        <w:tab/>
      </w:r>
      <w:r w:rsidRPr="001C7655">
        <w:rPr>
          <w:rFonts w:ascii="Cambria" w:hAnsi="Cambria"/>
        </w:rPr>
        <w:tab/>
        <w:t>Podpis:</w:t>
      </w:r>
      <w:r w:rsidR="00F2529B">
        <w:rPr>
          <w:rFonts w:ascii="Cambria" w:hAnsi="Cambria"/>
        </w:rPr>
        <w:t xml:space="preserve"> …………………………………………………………</w:t>
      </w:r>
    </w:p>
    <w:p w14:paraId="73E5D3D0" w14:textId="77777777" w:rsidR="002F39F9" w:rsidRPr="001C7655" w:rsidRDefault="002F39F9">
      <w:pPr>
        <w:rPr>
          <w:rFonts w:ascii="Cambria" w:hAnsi="Cambria"/>
        </w:rPr>
      </w:pPr>
    </w:p>
    <w:sectPr w:rsidR="002F39F9" w:rsidRPr="001C765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12B62" w14:textId="77777777" w:rsidR="002802A0" w:rsidRDefault="002802A0" w:rsidP="00832BE5">
      <w:r>
        <w:separator/>
      </w:r>
    </w:p>
  </w:endnote>
  <w:endnote w:type="continuationSeparator" w:id="0">
    <w:p w14:paraId="77AF2245" w14:textId="77777777" w:rsidR="002802A0" w:rsidRDefault="002802A0" w:rsidP="0083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B398" w14:textId="77777777" w:rsidR="00C360F5" w:rsidRDefault="00C360F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7737" w14:textId="274DCCAC" w:rsidR="00812AF5" w:rsidRPr="009D78B4" w:rsidRDefault="00812AF5" w:rsidP="009D78B4">
    <w:pPr>
      <w:pStyle w:val="Zpat"/>
      <w:jc w:val="right"/>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2AE33" w14:textId="77777777" w:rsidR="00C360F5" w:rsidRDefault="00C360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D0DBE" w14:textId="77777777" w:rsidR="002802A0" w:rsidRDefault="002802A0" w:rsidP="00832BE5">
      <w:r>
        <w:separator/>
      </w:r>
    </w:p>
  </w:footnote>
  <w:footnote w:type="continuationSeparator" w:id="0">
    <w:p w14:paraId="12348382" w14:textId="77777777" w:rsidR="002802A0" w:rsidRDefault="002802A0" w:rsidP="0083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94595" w14:textId="77777777" w:rsidR="00C360F5" w:rsidRDefault="00C360F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E1B9" w14:textId="2094A5D3" w:rsidR="00832BE5" w:rsidRPr="00832BE5" w:rsidRDefault="00D550B9" w:rsidP="00832BE5">
    <w:pPr>
      <w:pStyle w:val="Zhlav"/>
      <w:jc w:val="right"/>
      <w:rPr>
        <w:b/>
      </w:rPr>
    </w:pPr>
    <w:r>
      <w:rPr>
        <w:rFonts w:ascii="Cambria" w:hAnsi="Cambria"/>
        <w:b/>
      </w:rPr>
      <w:t xml:space="preserve">Příloha č. </w:t>
    </w:r>
    <w:r w:rsidR="00057AB9">
      <w:rPr>
        <w:rFonts w:ascii="Cambria" w:hAnsi="Cambria"/>
        <w:b/>
      </w:rPr>
      <w:t>1</w:t>
    </w:r>
    <w:r w:rsidR="00C360F5">
      <w:rPr>
        <w:rFonts w:ascii="Cambria" w:hAnsi="Cambria"/>
        <w:b/>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0ED5" w14:textId="77777777" w:rsidR="00C360F5" w:rsidRDefault="00C360F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250CE"/>
    <w:multiLevelType w:val="hybridMultilevel"/>
    <w:tmpl w:val="F4E0BF68"/>
    <w:lvl w:ilvl="0" w:tplc="0405000F">
      <w:start w:val="1"/>
      <w:numFmt w:val="decimal"/>
      <w:lvlText w:val="%1."/>
      <w:lvlJc w:val="left"/>
      <w:pPr>
        <w:ind w:left="502" w:hanging="360"/>
      </w:pPr>
    </w:lvl>
    <w:lvl w:ilvl="1" w:tplc="04050001">
      <w:start w:val="1"/>
      <w:numFmt w:val="bullet"/>
      <w:lvlText w:val=""/>
      <w:lvlJc w:val="left"/>
      <w:pPr>
        <w:ind w:left="1222" w:hanging="360"/>
      </w:pPr>
      <w:rPr>
        <w:rFonts w:ascii="Symbol" w:hAnsi="Symbol" w:hint="default"/>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15FA3A5A"/>
    <w:multiLevelType w:val="hybridMultilevel"/>
    <w:tmpl w:val="D89C925E"/>
    <w:lvl w:ilvl="0" w:tplc="04050001">
      <w:start w:val="1"/>
      <w:numFmt w:val="bullet"/>
      <w:lvlText w:val=""/>
      <w:lvlJc w:val="left"/>
      <w:pPr>
        <w:ind w:left="3192" w:hanging="360"/>
      </w:pPr>
      <w:rPr>
        <w:rFonts w:ascii="Symbol" w:hAnsi="Symbol" w:hint="default"/>
      </w:rPr>
    </w:lvl>
    <w:lvl w:ilvl="1" w:tplc="04050003">
      <w:start w:val="1"/>
      <w:numFmt w:val="bullet"/>
      <w:lvlText w:val="o"/>
      <w:lvlJc w:val="left"/>
      <w:pPr>
        <w:ind w:left="3912" w:hanging="360"/>
      </w:pPr>
      <w:rPr>
        <w:rFonts w:ascii="Courier New" w:hAnsi="Courier New" w:cs="Courier New" w:hint="default"/>
      </w:rPr>
    </w:lvl>
    <w:lvl w:ilvl="2" w:tplc="04050005">
      <w:start w:val="1"/>
      <w:numFmt w:val="bullet"/>
      <w:lvlText w:val=""/>
      <w:lvlJc w:val="left"/>
      <w:pPr>
        <w:ind w:left="4632" w:hanging="360"/>
      </w:pPr>
      <w:rPr>
        <w:rFonts w:ascii="Wingdings" w:hAnsi="Wingdings" w:hint="default"/>
      </w:rPr>
    </w:lvl>
    <w:lvl w:ilvl="3" w:tplc="04050001">
      <w:start w:val="1"/>
      <w:numFmt w:val="bullet"/>
      <w:lvlText w:val=""/>
      <w:lvlJc w:val="left"/>
      <w:pPr>
        <w:ind w:left="5352" w:hanging="360"/>
      </w:pPr>
      <w:rPr>
        <w:rFonts w:ascii="Symbol" w:hAnsi="Symbol" w:hint="default"/>
      </w:rPr>
    </w:lvl>
    <w:lvl w:ilvl="4" w:tplc="04050003">
      <w:start w:val="1"/>
      <w:numFmt w:val="bullet"/>
      <w:lvlText w:val="o"/>
      <w:lvlJc w:val="left"/>
      <w:pPr>
        <w:ind w:left="6072" w:hanging="360"/>
      </w:pPr>
      <w:rPr>
        <w:rFonts w:ascii="Courier New" w:hAnsi="Courier New" w:cs="Courier New" w:hint="default"/>
      </w:rPr>
    </w:lvl>
    <w:lvl w:ilvl="5" w:tplc="04050005">
      <w:start w:val="1"/>
      <w:numFmt w:val="bullet"/>
      <w:lvlText w:val=""/>
      <w:lvlJc w:val="left"/>
      <w:pPr>
        <w:ind w:left="6792" w:hanging="360"/>
      </w:pPr>
      <w:rPr>
        <w:rFonts w:ascii="Wingdings" w:hAnsi="Wingdings" w:hint="default"/>
      </w:rPr>
    </w:lvl>
    <w:lvl w:ilvl="6" w:tplc="04050001">
      <w:start w:val="1"/>
      <w:numFmt w:val="bullet"/>
      <w:lvlText w:val=""/>
      <w:lvlJc w:val="left"/>
      <w:pPr>
        <w:ind w:left="7512" w:hanging="360"/>
      </w:pPr>
      <w:rPr>
        <w:rFonts w:ascii="Symbol" w:hAnsi="Symbol" w:hint="default"/>
      </w:rPr>
    </w:lvl>
    <w:lvl w:ilvl="7" w:tplc="04050003">
      <w:start w:val="1"/>
      <w:numFmt w:val="bullet"/>
      <w:lvlText w:val="o"/>
      <w:lvlJc w:val="left"/>
      <w:pPr>
        <w:ind w:left="8232" w:hanging="360"/>
      </w:pPr>
      <w:rPr>
        <w:rFonts w:ascii="Courier New" w:hAnsi="Courier New" w:cs="Courier New" w:hint="default"/>
      </w:rPr>
    </w:lvl>
    <w:lvl w:ilvl="8" w:tplc="04050005">
      <w:start w:val="1"/>
      <w:numFmt w:val="bullet"/>
      <w:lvlText w:val=""/>
      <w:lvlJc w:val="left"/>
      <w:pPr>
        <w:ind w:left="8952" w:hanging="360"/>
      </w:pPr>
      <w:rPr>
        <w:rFonts w:ascii="Wingdings" w:hAnsi="Wingdings" w:hint="default"/>
      </w:rPr>
    </w:lvl>
  </w:abstractNum>
  <w:abstractNum w:abstractNumId="2" w15:restartNumberingAfterBreak="0">
    <w:nsid w:val="198D5B2D"/>
    <w:multiLevelType w:val="hybridMultilevel"/>
    <w:tmpl w:val="AA0AE1A2"/>
    <w:lvl w:ilvl="0" w:tplc="B3484218">
      <w:start w:val="1"/>
      <w:numFmt w:val="decimal"/>
      <w:lvlText w:val="%1."/>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623B6A"/>
    <w:multiLevelType w:val="hybridMultilevel"/>
    <w:tmpl w:val="228CDDB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2F853FC2"/>
    <w:multiLevelType w:val="hybridMultilevel"/>
    <w:tmpl w:val="8A2AE23C"/>
    <w:lvl w:ilvl="0" w:tplc="A328D5FA">
      <w:start w:val="1"/>
      <w:numFmt w:val="decimal"/>
      <w:lvlText w:val="%1."/>
      <w:lvlJc w:val="left"/>
      <w:pPr>
        <w:ind w:left="1060" w:hanging="7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686ABD"/>
    <w:multiLevelType w:val="hybridMultilevel"/>
    <w:tmpl w:val="60A06BF6"/>
    <w:lvl w:ilvl="0" w:tplc="04050001">
      <w:start w:val="1"/>
      <w:numFmt w:val="bullet"/>
      <w:lvlText w:val=""/>
      <w:lvlJc w:val="left"/>
      <w:pPr>
        <w:ind w:left="1070" w:hanging="360"/>
      </w:pPr>
      <w:rPr>
        <w:rFonts w:ascii="Symbol" w:hAnsi="Symbol" w:hint="default"/>
      </w:rPr>
    </w:lvl>
    <w:lvl w:ilvl="1" w:tplc="04050001">
      <w:start w:val="1"/>
      <w:numFmt w:val="bullet"/>
      <w:lvlText w:val=""/>
      <w:lvlJc w:val="left"/>
      <w:pPr>
        <w:ind w:left="1790" w:hanging="360"/>
      </w:pPr>
      <w:rPr>
        <w:rFonts w:ascii="Symbol" w:hAnsi="Symbol" w:hint="default"/>
      </w:r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6" w15:restartNumberingAfterBreak="0">
    <w:nsid w:val="45520EF2"/>
    <w:multiLevelType w:val="hybridMultilevel"/>
    <w:tmpl w:val="2188D8CA"/>
    <w:lvl w:ilvl="0" w:tplc="56B0F530">
      <w:start w:val="1"/>
      <w:numFmt w:val="decimal"/>
      <w:lvlText w:val="%1."/>
      <w:lvlJc w:val="left"/>
      <w:pPr>
        <w:ind w:left="720" w:hanging="360"/>
      </w:pPr>
    </w:lvl>
    <w:lvl w:ilvl="1" w:tplc="B95C9FA8">
      <w:start w:val="1"/>
      <w:numFmt w:val="decimal"/>
      <w:lvlText w:val="%2."/>
      <w:lvlJc w:val="left"/>
      <w:pPr>
        <w:ind w:left="720" w:hanging="360"/>
      </w:pPr>
    </w:lvl>
    <w:lvl w:ilvl="2" w:tplc="920EAE70">
      <w:start w:val="1"/>
      <w:numFmt w:val="decimal"/>
      <w:lvlText w:val="%3."/>
      <w:lvlJc w:val="left"/>
      <w:pPr>
        <w:ind w:left="720" w:hanging="360"/>
      </w:pPr>
    </w:lvl>
    <w:lvl w:ilvl="3" w:tplc="7B6C7164">
      <w:start w:val="1"/>
      <w:numFmt w:val="decimal"/>
      <w:lvlText w:val="%4."/>
      <w:lvlJc w:val="left"/>
      <w:pPr>
        <w:ind w:left="720" w:hanging="360"/>
      </w:pPr>
    </w:lvl>
    <w:lvl w:ilvl="4" w:tplc="72E4213C">
      <w:start w:val="1"/>
      <w:numFmt w:val="decimal"/>
      <w:lvlText w:val="%5."/>
      <w:lvlJc w:val="left"/>
      <w:pPr>
        <w:ind w:left="720" w:hanging="360"/>
      </w:pPr>
    </w:lvl>
    <w:lvl w:ilvl="5" w:tplc="3D928D6E">
      <w:start w:val="1"/>
      <w:numFmt w:val="decimal"/>
      <w:lvlText w:val="%6."/>
      <w:lvlJc w:val="left"/>
      <w:pPr>
        <w:ind w:left="720" w:hanging="360"/>
      </w:pPr>
    </w:lvl>
    <w:lvl w:ilvl="6" w:tplc="1F9872E8">
      <w:start w:val="1"/>
      <w:numFmt w:val="decimal"/>
      <w:lvlText w:val="%7."/>
      <w:lvlJc w:val="left"/>
      <w:pPr>
        <w:ind w:left="720" w:hanging="360"/>
      </w:pPr>
    </w:lvl>
    <w:lvl w:ilvl="7" w:tplc="B1A8143C">
      <w:start w:val="1"/>
      <w:numFmt w:val="decimal"/>
      <w:lvlText w:val="%8."/>
      <w:lvlJc w:val="left"/>
      <w:pPr>
        <w:ind w:left="720" w:hanging="360"/>
      </w:pPr>
    </w:lvl>
    <w:lvl w:ilvl="8" w:tplc="97D659CC">
      <w:start w:val="1"/>
      <w:numFmt w:val="decimal"/>
      <w:lvlText w:val="%9."/>
      <w:lvlJc w:val="left"/>
      <w:pPr>
        <w:ind w:left="720" w:hanging="360"/>
      </w:pPr>
    </w:lvl>
  </w:abstractNum>
  <w:abstractNum w:abstractNumId="7" w15:restartNumberingAfterBreak="0">
    <w:nsid w:val="55C233BD"/>
    <w:multiLevelType w:val="hybridMultilevel"/>
    <w:tmpl w:val="2E0AA4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745819"/>
    <w:multiLevelType w:val="hybridMultilevel"/>
    <w:tmpl w:val="04D8483C"/>
    <w:lvl w:ilvl="0" w:tplc="04050001">
      <w:start w:val="1"/>
      <w:numFmt w:val="bullet"/>
      <w:lvlText w:val=""/>
      <w:lvlJc w:val="left"/>
      <w:pPr>
        <w:ind w:left="1070" w:hanging="360"/>
      </w:pPr>
      <w:rPr>
        <w:rFonts w:ascii="Symbol" w:hAnsi="Symbol" w:hint="default"/>
      </w:rPr>
    </w:lvl>
    <w:lvl w:ilvl="1" w:tplc="04050001">
      <w:start w:val="1"/>
      <w:numFmt w:val="bullet"/>
      <w:lvlText w:val=""/>
      <w:lvlJc w:val="left"/>
      <w:pPr>
        <w:ind w:left="1790" w:hanging="360"/>
      </w:pPr>
      <w:rPr>
        <w:rFonts w:ascii="Symbol" w:hAnsi="Symbol" w:hint="default"/>
      </w:r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num w:numId="1" w16cid:durableId="28191893">
    <w:abstractNumId w:val="1"/>
  </w:num>
  <w:num w:numId="2" w16cid:durableId="1882669602">
    <w:abstractNumId w:val="2"/>
  </w:num>
  <w:num w:numId="3" w16cid:durableId="974021419">
    <w:abstractNumId w:val="6"/>
  </w:num>
  <w:num w:numId="4" w16cid:durableId="1011103104">
    <w:abstractNumId w:val="3"/>
  </w:num>
  <w:num w:numId="5" w16cid:durableId="172113531">
    <w:abstractNumId w:val="4"/>
  </w:num>
  <w:num w:numId="6" w16cid:durableId="1444425129">
    <w:abstractNumId w:val="0"/>
  </w:num>
  <w:num w:numId="7" w16cid:durableId="1954366060">
    <w:abstractNumId w:val="5"/>
  </w:num>
  <w:num w:numId="8" w16cid:durableId="1659336551">
    <w:abstractNumId w:val="8"/>
  </w:num>
  <w:num w:numId="9" w16cid:durableId="819690301">
    <w:abstractNumId w:val="7"/>
  </w:num>
  <w:num w:numId="10" w16cid:durableId="13330229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4C1"/>
    <w:rsid w:val="00057AB9"/>
    <w:rsid w:val="00075768"/>
    <w:rsid w:val="000B62FF"/>
    <w:rsid w:val="000F59DF"/>
    <w:rsid w:val="00174676"/>
    <w:rsid w:val="001C7655"/>
    <w:rsid w:val="001D2706"/>
    <w:rsid w:val="001F5F0D"/>
    <w:rsid w:val="002802A0"/>
    <w:rsid w:val="002F39F9"/>
    <w:rsid w:val="00316246"/>
    <w:rsid w:val="00324471"/>
    <w:rsid w:val="003A5870"/>
    <w:rsid w:val="003D02CA"/>
    <w:rsid w:val="003F7B9A"/>
    <w:rsid w:val="004803EC"/>
    <w:rsid w:val="00500F4B"/>
    <w:rsid w:val="0051347C"/>
    <w:rsid w:val="00516C7D"/>
    <w:rsid w:val="00632B33"/>
    <w:rsid w:val="006B5EC8"/>
    <w:rsid w:val="006C266E"/>
    <w:rsid w:val="006D6874"/>
    <w:rsid w:val="00721B6A"/>
    <w:rsid w:val="00750C26"/>
    <w:rsid w:val="007602D6"/>
    <w:rsid w:val="007E7736"/>
    <w:rsid w:val="00812AF5"/>
    <w:rsid w:val="00826AC2"/>
    <w:rsid w:val="00832BE5"/>
    <w:rsid w:val="008603B0"/>
    <w:rsid w:val="008E7438"/>
    <w:rsid w:val="00912149"/>
    <w:rsid w:val="00967871"/>
    <w:rsid w:val="009803E3"/>
    <w:rsid w:val="00981DAA"/>
    <w:rsid w:val="009D78B4"/>
    <w:rsid w:val="009E1492"/>
    <w:rsid w:val="00A03CAA"/>
    <w:rsid w:val="00A64725"/>
    <w:rsid w:val="00AC341A"/>
    <w:rsid w:val="00AE2032"/>
    <w:rsid w:val="00AE2420"/>
    <w:rsid w:val="00BC4A59"/>
    <w:rsid w:val="00BC6CAE"/>
    <w:rsid w:val="00BD138C"/>
    <w:rsid w:val="00C2431C"/>
    <w:rsid w:val="00C360F5"/>
    <w:rsid w:val="00C74B69"/>
    <w:rsid w:val="00CC7D51"/>
    <w:rsid w:val="00D550B9"/>
    <w:rsid w:val="00D937B1"/>
    <w:rsid w:val="00DA50D3"/>
    <w:rsid w:val="00DC6700"/>
    <w:rsid w:val="00DC74C1"/>
    <w:rsid w:val="00DE3B9C"/>
    <w:rsid w:val="00E05CF8"/>
    <w:rsid w:val="00E875AB"/>
    <w:rsid w:val="00EA71B4"/>
    <w:rsid w:val="00EB4D6C"/>
    <w:rsid w:val="00EC05BC"/>
    <w:rsid w:val="00F03C2E"/>
    <w:rsid w:val="00F2529B"/>
    <w:rsid w:val="00F3475F"/>
    <w:rsid w:val="00F8463B"/>
    <w:rsid w:val="00FC4E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7BB3"/>
  <w15:docId w15:val="{8A942762-56E8-47F3-9034-CE1A092D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4"/>
    <w:qFormat/>
    <w:rsid w:val="00DC74C1"/>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DC74C1"/>
    <w:pPr>
      <w:tabs>
        <w:tab w:val="center" w:pos="4536"/>
        <w:tab w:val="right" w:pos="9072"/>
      </w:tabs>
    </w:pPr>
    <w:rPr>
      <w:szCs w:val="20"/>
      <w:lang w:eastAsia="cs-CZ"/>
    </w:rPr>
  </w:style>
  <w:style w:type="character" w:customStyle="1" w:styleId="ZhlavChar">
    <w:name w:val="Záhlaví Char"/>
    <w:basedOn w:val="Standardnpsmoodstavce"/>
    <w:link w:val="Zhlav"/>
    <w:rsid w:val="00DC74C1"/>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DC74C1"/>
    <w:pPr>
      <w:spacing w:after="200" w:line="360" w:lineRule="auto"/>
      <w:ind w:left="720"/>
      <w:contextualSpacing/>
      <w:jc w:val="both"/>
    </w:pPr>
    <w:rPr>
      <w:rFonts w:eastAsia="Calibri"/>
      <w:szCs w:val="22"/>
    </w:rPr>
  </w:style>
  <w:style w:type="paragraph" w:styleId="Zpat">
    <w:name w:val="footer"/>
    <w:basedOn w:val="Normln"/>
    <w:link w:val="ZpatChar"/>
    <w:uiPriority w:val="99"/>
    <w:unhideWhenUsed/>
    <w:rsid w:val="00832BE5"/>
    <w:pPr>
      <w:tabs>
        <w:tab w:val="center" w:pos="4536"/>
        <w:tab w:val="right" w:pos="9072"/>
      </w:tabs>
    </w:pPr>
  </w:style>
  <w:style w:type="character" w:customStyle="1" w:styleId="ZpatChar">
    <w:name w:val="Zápatí Char"/>
    <w:basedOn w:val="Standardnpsmoodstavce"/>
    <w:link w:val="Zpat"/>
    <w:uiPriority w:val="99"/>
    <w:rsid w:val="00832BE5"/>
    <w:rPr>
      <w:rFonts w:ascii="Times New Roman" w:eastAsia="Times New Roman" w:hAnsi="Times New Roman" w:cs="Times New Roman"/>
      <w:sz w:val="24"/>
      <w:szCs w:val="24"/>
    </w:rPr>
  </w:style>
  <w:style w:type="character" w:styleId="Odkaznakoment">
    <w:name w:val="annotation reference"/>
    <w:basedOn w:val="Standardnpsmoodstavce"/>
    <w:uiPriority w:val="99"/>
    <w:semiHidden/>
    <w:unhideWhenUsed/>
    <w:rsid w:val="00967871"/>
    <w:rPr>
      <w:sz w:val="16"/>
      <w:szCs w:val="16"/>
    </w:rPr>
  </w:style>
  <w:style w:type="paragraph" w:styleId="Textkomente">
    <w:name w:val="annotation text"/>
    <w:basedOn w:val="Normln"/>
    <w:link w:val="TextkomenteChar"/>
    <w:uiPriority w:val="99"/>
    <w:unhideWhenUsed/>
    <w:rsid w:val="00967871"/>
    <w:rPr>
      <w:sz w:val="20"/>
      <w:szCs w:val="20"/>
    </w:rPr>
  </w:style>
  <w:style w:type="character" w:customStyle="1" w:styleId="TextkomenteChar">
    <w:name w:val="Text komentáře Char"/>
    <w:basedOn w:val="Standardnpsmoodstavce"/>
    <w:link w:val="Textkomente"/>
    <w:uiPriority w:val="99"/>
    <w:rsid w:val="00967871"/>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67871"/>
    <w:rPr>
      <w:b/>
      <w:bCs/>
    </w:rPr>
  </w:style>
  <w:style w:type="character" w:customStyle="1" w:styleId="PedmtkomenteChar">
    <w:name w:val="Předmět komentáře Char"/>
    <w:basedOn w:val="TextkomenteChar"/>
    <w:link w:val="Pedmtkomente"/>
    <w:uiPriority w:val="99"/>
    <w:semiHidden/>
    <w:rsid w:val="00967871"/>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967871"/>
    <w:rPr>
      <w:rFonts w:ascii="Tahoma" w:hAnsi="Tahoma" w:cs="Tahoma"/>
      <w:sz w:val="16"/>
      <w:szCs w:val="16"/>
    </w:rPr>
  </w:style>
  <w:style w:type="character" w:customStyle="1" w:styleId="TextbublinyChar">
    <w:name w:val="Text bubliny Char"/>
    <w:basedOn w:val="Standardnpsmoodstavce"/>
    <w:link w:val="Textbubliny"/>
    <w:uiPriority w:val="99"/>
    <w:semiHidden/>
    <w:rsid w:val="00967871"/>
    <w:rPr>
      <w:rFonts w:ascii="Tahoma" w:eastAsia="Times New Roman" w:hAnsi="Tahoma" w:cs="Tahoma"/>
      <w:sz w:val="16"/>
      <w:szCs w:val="16"/>
    </w:rPr>
  </w:style>
  <w:style w:type="table" w:styleId="Mkatabulky">
    <w:name w:val="Table Grid"/>
    <w:basedOn w:val="Normlntabulka"/>
    <w:uiPriority w:val="39"/>
    <w:rsid w:val="00AE2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3">
    <w:name w:val="Plain Table 3"/>
    <w:basedOn w:val="Normlntabulka"/>
    <w:uiPriority w:val="43"/>
    <w:rsid w:val="00AE242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Svtltabulkasmkou1zvraznn1">
    <w:name w:val="Grid Table 1 Light Accent 1"/>
    <w:basedOn w:val="Normlntabulka"/>
    <w:uiPriority w:val="46"/>
    <w:rsid w:val="00AE242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vtltabulkasmkou1">
    <w:name w:val="Grid Table 1 Light"/>
    <w:basedOn w:val="Normlntabulka"/>
    <w:uiPriority w:val="46"/>
    <w:rsid w:val="00AE242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322685">
      <w:bodyDiv w:val="1"/>
      <w:marLeft w:val="0"/>
      <w:marRight w:val="0"/>
      <w:marTop w:val="0"/>
      <w:marBottom w:val="0"/>
      <w:divBdr>
        <w:top w:val="none" w:sz="0" w:space="0" w:color="auto"/>
        <w:left w:val="none" w:sz="0" w:space="0" w:color="auto"/>
        <w:bottom w:val="none" w:sz="0" w:space="0" w:color="auto"/>
        <w:right w:val="none" w:sz="0" w:space="0" w:color="auto"/>
      </w:divBdr>
    </w:div>
    <w:div w:id="1445615227">
      <w:bodyDiv w:val="1"/>
      <w:marLeft w:val="0"/>
      <w:marRight w:val="0"/>
      <w:marTop w:val="0"/>
      <w:marBottom w:val="0"/>
      <w:divBdr>
        <w:top w:val="none" w:sz="0" w:space="0" w:color="auto"/>
        <w:left w:val="none" w:sz="0" w:space="0" w:color="auto"/>
        <w:bottom w:val="none" w:sz="0" w:space="0" w:color="auto"/>
        <w:right w:val="none" w:sz="0" w:space="0" w:color="auto"/>
      </w:divBdr>
    </w:div>
    <w:div w:id="211951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500</Words>
  <Characters>2954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VSTE CB</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Šachta Martin</dc:creator>
  <cp:lastModifiedBy>Šeflová Veronika</cp:lastModifiedBy>
  <cp:revision>29</cp:revision>
  <cp:lastPrinted>2016-01-08T12:43:00Z</cp:lastPrinted>
  <dcterms:created xsi:type="dcterms:W3CDTF">2015-12-18T08:13:00Z</dcterms:created>
  <dcterms:modified xsi:type="dcterms:W3CDTF">2024-01-09T12:00:00Z</dcterms:modified>
</cp:coreProperties>
</file>