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74634D0A" w:rsidR="00AE2420" w:rsidRPr="00AE2420" w:rsidRDefault="00D775D2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775D2">
              <w:rPr>
                <w:rFonts w:ascii="Cambria" w:hAnsi="Cambria"/>
                <w:b/>
                <w:szCs w:val="24"/>
              </w:rPr>
              <w:t xml:space="preserve">REFERENT PRO </w:t>
            </w:r>
            <w:r w:rsidR="0082512D">
              <w:rPr>
                <w:rFonts w:ascii="Cambria" w:hAnsi="Cambria"/>
                <w:b/>
                <w:szCs w:val="24"/>
              </w:rPr>
              <w:t>VÝ</w:t>
            </w:r>
            <w:r w:rsidR="007C1FAF">
              <w:rPr>
                <w:rFonts w:ascii="Cambria" w:hAnsi="Cambria"/>
                <w:b/>
                <w:szCs w:val="24"/>
              </w:rPr>
              <w:t>Z</w:t>
            </w:r>
            <w:r w:rsidR="0082512D">
              <w:rPr>
                <w:rFonts w:ascii="Cambria" w:hAnsi="Cambria"/>
                <w:b/>
                <w:szCs w:val="24"/>
              </w:rPr>
              <w:t>KUM, VÝVOJ A TVŮRČÍ ČINNOST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6AAA1633" w:rsidR="00AE2420" w:rsidRPr="00AE2420" w:rsidRDefault="00BC4A5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Ústav</w:t>
            </w:r>
            <w:r w:rsidR="00912149">
              <w:rPr>
                <w:rFonts w:ascii="Cambria" w:hAnsi="Cambria"/>
                <w:szCs w:val="24"/>
              </w:rPr>
              <w:t xml:space="preserve"> znalectví a oceňování – Oddělení </w:t>
            </w:r>
            <w:r w:rsidR="0082512D">
              <w:rPr>
                <w:rFonts w:ascii="Cambria" w:hAnsi="Cambria"/>
                <w:szCs w:val="24"/>
              </w:rPr>
              <w:t>zástupce ředitele pro výzkum, vývoj a tvůrčí činnost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469BBA4E" w:rsidR="00F2529B" w:rsidRPr="0082512D" w:rsidRDefault="00912149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E3300">
              <w:rPr>
                <w:rFonts w:ascii="Cambria" w:hAnsi="Cambria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4098E369" w:rsidR="00BC4A59" w:rsidRPr="00AE2420" w:rsidRDefault="0082512D" w:rsidP="0091214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82512D">
              <w:rPr>
                <w:rFonts w:ascii="Cambria" w:hAnsi="Cambria"/>
                <w:szCs w:val="24"/>
              </w:rPr>
              <w:t>Je přímý podřízený zástupce ředitele ústavu pro výzkum, vývoj a tvůrčí činnost (dále jen zástupce ředitele).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19647CCB" w:rsid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233704BC" w:rsidR="00324471" w:rsidRPr="00324471" w:rsidRDefault="00D775D2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17B1F76B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1B75FD05" w14:textId="77777777" w:rsidR="0082512D" w:rsidRPr="001C7655" w:rsidRDefault="0082512D" w:rsidP="0082512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1C7655">
        <w:rPr>
          <w:rFonts w:ascii="Cambria" w:hAnsi="Cambria"/>
          <w:szCs w:val="24"/>
        </w:rPr>
        <w:t xml:space="preserve">Dle pokynů zástupce ředitele se podílí na koordinaci projektových, výzkumných, tvůrčích, zakázkových a publikačních aktivit členů ústavu. </w:t>
      </w:r>
    </w:p>
    <w:p w14:paraId="187870C0" w14:textId="77777777" w:rsidR="0082512D" w:rsidRPr="001C7655" w:rsidRDefault="0082512D" w:rsidP="0082512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1C7655">
        <w:rPr>
          <w:rFonts w:ascii="Cambria" w:hAnsi="Cambria"/>
          <w:szCs w:val="24"/>
        </w:rPr>
        <w:t>Zpracovává podklady pro řídící, koordinační a kontrolní činnost zástupce ředitele ústavu pro výzkum, vývoj a tvůrčí činnost.</w:t>
      </w:r>
    </w:p>
    <w:p w14:paraId="5F8A379C" w14:textId="77777777" w:rsidR="0082512D" w:rsidRPr="001C7655" w:rsidRDefault="0082512D" w:rsidP="0082512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1C7655">
        <w:rPr>
          <w:rFonts w:ascii="Cambria" w:hAnsi="Cambria"/>
          <w:szCs w:val="24"/>
        </w:rPr>
        <w:t>Provádí monitoring projektových a grantových výzev, podílí se na vyhledávání tuzemských a zahraničních partnerů pro grantové soutěže a zajišťuje administrativu spojenou s přípravou vybraných projektů dle pokynů přímého nadřízeného.</w:t>
      </w:r>
    </w:p>
    <w:p w14:paraId="54844EE9" w14:textId="77777777" w:rsidR="0082512D" w:rsidRPr="001C7655" w:rsidRDefault="0082512D" w:rsidP="0082512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1C7655">
        <w:rPr>
          <w:rFonts w:ascii="Cambria" w:hAnsi="Cambria"/>
          <w:szCs w:val="24"/>
        </w:rPr>
        <w:t>Zajišťuje administraci a technickou podporu projektové, výzkumné, tvůrčí, zakázkové a publikační činnosti členů ústavu</w:t>
      </w:r>
      <w:r>
        <w:rPr>
          <w:rFonts w:ascii="Cambria" w:hAnsi="Cambria"/>
          <w:szCs w:val="24"/>
        </w:rPr>
        <w:t>.</w:t>
      </w:r>
    </w:p>
    <w:p w14:paraId="72D4286B" w14:textId="77777777" w:rsidR="0082512D" w:rsidRPr="001C7655" w:rsidRDefault="0082512D" w:rsidP="0082512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1C7655">
        <w:rPr>
          <w:rFonts w:ascii="Cambria" w:hAnsi="Cambria"/>
          <w:szCs w:val="24"/>
        </w:rPr>
        <w:t>Zajišťuje administraci a technickou podporu ediční a vydavatelské činnosti ústavu</w:t>
      </w:r>
      <w:r>
        <w:rPr>
          <w:rFonts w:ascii="Cambria" w:hAnsi="Cambria"/>
          <w:szCs w:val="24"/>
        </w:rPr>
        <w:t>.</w:t>
      </w:r>
    </w:p>
    <w:p w14:paraId="501F80AA" w14:textId="77777777" w:rsidR="0082512D" w:rsidRPr="001C7655" w:rsidRDefault="0082512D" w:rsidP="0082512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1C7655">
        <w:rPr>
          <w:rFonts w:ascii="Cambria" w:hAnsi="Cambria"/>
          <w:szCs w:val="24"/>
        </w:rPr>
        <w:t>Zajišťuje administraci a technickou podporu vědeckých aktivit (konference, semináře, workshopy apod.) pořádaných členy ústavu</w:t>
      </w:r>
      <w:r>
        <w:rPr>
          <w:rFonts w:ascii="Cambria" w:hAnsi="Cambria"/>
          <w:szCs w:val="24"/>
        </w:rPr>
        <w:t>.</w:t>
      </w:r>
    </w:p>
    <w:p w14:paraId="6397D3E5" w14:textId="77777777" w:rsidR="0082512D" w:rsidRPr="00B15907" w:rsidRDefault="0082512D" w:rsidP="0082512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B15907">
        <w:rPr>
          <w:rFonts w:ascii="Cambria" w:hAnsi="Cambria"/>
          <w:szCs w:val="24"/>
        </w:rPr>
        <w:t>Odpovídá za kvalitu, obsahovou a formální správnost vypracovaných materiálů.</w:t>
      </w:r>
    </w:p>
    <w:p w14:paraId="52A8E5BC" w14:textId="77777777" w:rsidR="0082512D" w:rsidRPr="00B15907" w:rsidRDefault="0082512D" w:rsidP="0082512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B15907">
        <w:rPr>
          <w:rFonts w:ascii="Cambria" w:hAnsi="Cambria"/>
          <w:szCs w:val="24"/>
        </w:rPr>
        <w:t>Účastní se školení potřebných k udržení a zvýšení kvalifikace.</w:t>
      </w:r>
    </w:p>
    <w:p w14:paraId="50A47382" w14:textId="76BDF030" w:rsidR="007E7736" w:rsidRPr="0082512D" w:rsidRDefault="0082512D" w:rsidP="0082512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B15907">
        <w:rPr>
          <w:rFonts w:ascii="Cambria" w:hAnsi="Cambria"/>
          <w:szCs w:val="24"/>
        </w:rPr>
        <w:t>Ostatní činnosti dle pokynů</w:t>
      </w:r>
      <w:r>
        <w:rPr>
          <w:rFonts w:ascii="Cambria" w:hAnsi="Cambria"/>
          <w:szCs w:val="24"/>
        </w:rPr>
        <w:t xml:space="preserve"> </w:t>
      </w:r>
      <w:r w:rsidRPr="00B15907">
        <w:rPr>
          <w:rFonts w:ascii="Cambria" w:hAnsi="Cambria"/>
        </w:rPr>
        <w:t>zástupce ředitele ústavu.</w:t>
      </w: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FDC2" w14:textId="77777777" w:rsidR="004F6327" w:rsidRDefault="004F6327" w:rsidP="00832BE5">
      <w:r>
        <w:separator/>
      </w:r>
    </w:p>
  </w:endnote>
  <w:endnote w:type="continuationSeparator" w:id="0">
    <w:p w14:paraId="7C1D310E" w14:textId="77777777" w:rsidR="004F6327" w:rsidRDefault="004F6327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3F7A2C7F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7E7736">
      <w:rPr>
        <w:rFonts w:asciiTheme="minorHAnsi" w:hAnsiTheme="minorHAnsi" w:cstheme="minorHAnsi"/>
      </w:rPr>
      <w:t>83</w:t>
    </w:r>
    <w:r w:rsidR="0082512D">
      <w:rPr>
        <w:rFonts w:asciiTheme="minorHAnsi" w:hAnsiTheme="minorHAnsi" w:cstheme="minorHAnsi"/>
      </w:rPr>
      <w:t>92</w:t>
    </w:r>
    <w:r w:rsidR="007E7736">
      <w:rPr>
        <w:rFonts w:asciiTheme="minorHAnsi" w:hAnsiTheme="minorHAnsi" w:cstheme="minorHAnsi"/>
      </w:rPr>
      <w:t>/</w:t>
    </w:r>
    <w:r w:rsidR="00D775D2">
      <w:rPr>
        <w:rFonts w:asciiTheme="minorHAnsi" w:hAnsiTheme="minorHAnsi" w:cstheme="minorHAnsi"/>
      </w:rPr>
      <w:t>2</w:t>
    </w:r>
    <w:r w:rsidR="0082512D">
      <w:rPr>
        <w:rFonts w:asciiTheme="minorHAnsi" w:hAnsiTheme="minorHAnsi" w:cstheme="minorHAnsi"/>
      </w:rPr>
      <w:t>.1</w:t>
    </w:r>
  </w:p>
  <w:p w14:paraId="36683387" w14:textId="13F2A5D8" w:rsidR="0021581E" w:rsidRPr="0021581E" w:rsidRDefault="0021581E" w:rsidP="0021581E">
    <w:pPr>
      <w:pStyle w:val="Zpat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A948" w14:textId="77777777" w:rsidR="004F6327" w:rsidRDefault="004F6327" w:rsidP="00832BE5">
      <w:r>
        <w:separator/>
      </w:r>
    </w:p>
  </w:footnote>
  <w:footnote w:type="continuationSeparator" w:id="0">
    <w:p w14:paraId="703519A2" w14:textId="77777777" w:rsidR="004F6327" w:rsidRDefault="004F6327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0C95E884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</w:t>
    </w:r>
    <w:r w:rsidR="007E7736">
      <w:rPr>
        <w:rFonts w:ascii="Cambria" w:hAnsi="Cambria"/>
        <w:b/>
      </w:rPr>
      <w:t xml:space="preserve"> (839</w:t>
    </w:r>
    <w:r w:rsidR="0082512D">
      <w:rPr>
        <w:rFonts w:ascii="Cambria" w:hAnsi="Cambria"/>
        <w:b/>
      </w:rPr>
      <w:t>2</w:t>
    </w:r>
    <w:r w:rsidR="007E7736">
      <w:rPr>
        <w:rFonts w:ascii="Cambria" w:hAnsi="Cambria"/>
        <w:b/>
      </w:rPr>
      <w:t>/</w:t>
    </w:r>
    <w:r w:rsidR="0082512D">
      <w:rPr>
        <w:rFonts w:ascii="Cambria" w:hAnsi="Cambria"/>
        <w:b/>
      </w:rPr>
      <w:t>2.1</w:t>
    </w:r>
    <w:r w:rsidR="007E7736"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7025"/>
    <w:multiLevelType w:val="hybridMultilevel"/>
    <w:tmpl w:val="69D4624E"/>
    <w:lvl w:ilvl="0" w:tplc="2196F2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52CC1DB2"/>
    <w:multiLevelType w:val="hybridMultilevel"/>
    <w:tmpl w:val="B9687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1893">
    <w:abstractNumId w:val="1"/>
  </w:num>
  <w:num w:numId="2" w16cid:durableId="1882669602">
    <w:abstractNumId w:val="2"/>
  </w:num>
  <w:num w:numId="3" w16cid:durableId="974021419">
    <w:abstractNumId w:val="5"/>
  </w:num>
  <w:num w:numId="4" w16cid:durableId="1011103104">
    <w:abstractNumId w:val="3"/>
  </w:num>
  <w:num w:numId="5" w16cid:durableId="172113531">
    <w:abstractNumId w:val="4"/>
  </w:num>
  <w:num w:numId="6" w16cid:durableId="313027893">
    <w:abstractNumId w:val="6"/>
  </w:num>
  <w:num w:numId="7" w16cid:durableId="81927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59DF"/>
    <w:rsid w:val="00174676"/>
    <w:rsid w:val="001C7655"/>
    <w:rsid w:val="001D2706"/>
    <w:rsid w:val="0021581E"/>
    <w:rsid w:val="002F39F9"/>
    <w:rsid w:val="00316246"/>
    <w:rsid w:val="00324471"/>
    <w:rsid w:val="003A5870"/>
    <w:rsid w:val="003D02CA"/>
    <w:rsid w:val="003F7B9A"/>
    <w:rsid w:val="004803EC"/>
    <w:rsid w:val="004F6327"/>
    <w:rsid w:val="0051347C"/>
    <w:rsid w:val="00516C7D"/>
    <w:rsid w:val="00632B33"/>
    <w:rsid w:val="006B5EC8"/>
    <w:rsid w:val="006C266E"/>
    <w:rsid w:val="006D6874"/>
    <w:rsid w:val="00721B6A"/>
    <w:rsid w:val="007C1029"/>
    <w:rsid w:val="007C1FAF"/>
    <w:rsid w:val="007E7736"/>
    <w:rsid w:val="00812AF5"/>
    <w:rsid w:val="0082512D"/>
    <w:rsid w:val="00826AC2"/>
    <w:rsid w:val="00832BE5"/>
    <w:rsid w:val="00912149"/>
    <w:rsid w:val="00967871"/>
    <w:rsid w:val="009803E3"/>
    <w:rsid w:val="00981DAA"/>
    <w:rsid w:val="009E1492"/>
    <w:rsid w:val="00A03CAA"/>
    <w:rsid w:val="00A64725"/>
    <w:rsid w:val="00AC341A"/>
    <w:rsid w:val="00AE2420"/>
    <w:rsid w:val="00BC4A59"/>
    <w:rsid w:val="00BD138C"/>
    <w:rsid w:val="00C15668"/>
    <w:rsid w:val="00C2431C"/>
    <w:rsid w:val="00CC7D51"/>
    <w:rsid w:val="00D550B9"/>
    <w:rsid w:val="00D775D2"/>
    <w:rsid w:val="00DA50D3"/>
    <w:rsid w:val="00DC6700"/>
    <w:rsid w:val="00DC74C1"/>
    <w:rsid w:val="00DE3B9C"/>
    <w:rsid w:val="00E05CF8"/>
    <w:rsid w:val="00E76960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Denisa Plecitá</cp:lastModifiedBy>
  <cp:revision>26</cp:revision>
  <cp:lastPrinted>2016-01-08T12:43:00Z</cp:lastPrinted>
  <dcterms:created xsi:type="dcterms:W3CDTF">2015-12-18T08:13:00Z</dcterms:created>
  <dcterms:modified xsi:type="dcterms:W3CDTF">2023-02-23T23:32:00Z</dcterms:modified>
</cp:coreProperties>
</file>