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BDB7" w14:textId="09B2EE29" w:rsidR="00B6409C" w:rsidRPr="00DB4E15" w:rsidRDefault="00B6409C" w:rsidP="00B6409C">
      <w:pPr>
        <w:spacing w:after="0" w:line="360" w:lineRule="auto"/>
        <w:jc w:val="both"/>
        <w:rPr>
          <w:rFonts w:ascii="Cambria" w:hAnsi="Cambria"/>
          <w:b/>
          <w:snapToGrid w:val="0"/>
          <w:sz w:val="24"/>
        </w:rPr>
      </w:pPr>
      <w:r w:rsidRPr="00DB4E15">
        <w:rPr>
          <w:rFonts w:ascii="Cambria" w:hAnsi="Cambria"/>
          <w:b/>
          <w:snapToGrid w:val="0"/>
          <w:sz w:val="24"/>
        </w:rPr>
        <w:t>Pracovní náplň: Asistent/</w:t>
      </w:r>
      <w:proofErr w:type="spellStart"/>
      <w:r w:rsidRPr="00DB4E15">
        <w:rPr>
          <w:rFonts w:ascii="Cambria" w:hAnsi="Cambria"/>
          <w:b/>
          <w:snapToGrid w:val="0"/>
          <w:sz w:val="24"/>
        </w:rPr>
        <w:t>ka</w:t>
      </w:r>
      <w:proofErr w:type="spellEnd"/>
      <w:r w:rsidRPr="00DB4E15">
        <w:rPr>
          <w:rFonts w:ascii="Cambria" w:hAnsi="Cambria"/>
          <w:b/>
          <w:snapToGrid w:val="0"/>
          <w:sz w:val="24"/>
        </w:rPr>
        <w:t xml:space="preserve"> </w:t>
      </w:r>
      <w:r w:rsidR="00911D50">
        <w:rPr>
          <w:rFonts w:ascii="Cambria" w:hAnsi="Cambria"/>
          <w:b/>
          <w:snapToGrid w:val="0"/>
          <w:sz w:val="24"/>
        </w:rPr>
        <w:t>Právního oddělení</w:t>
      </w:r>
    </w:p>
    <w:p w14:paraId="2568F025" w14:textId="77777777" w:rsidR="00B6409C" w:rsidRPr="00DB4E15" w:rsidRDefault="00B6409C" w:rsidP="00B6409C">
      <w:pPr>
        <w:spacing w:after="0" w:line="360" w:lineRule="auto"/>
        <w:jc w:val="both"/>
        <w:rPr>
          <w:rFonts w:ascii="Cambria" w:hAnsi="Cambria"/>
          <w:b/>
          <w:snapToGrid w:val="0"/>
          <w:sz w:val="24"/>
        </w:rPr>
      </w:pPr>
      <w:r w:rsidRPr="00DB4E15">
        <w:rPr>
          <w:rFonts w:ascii="Cambria" w:hAnsi="Cambria"/>
          <w:b/>
          <w:snapToGrid w:val="0"/>
          <w:sz w:val="24"/>
        </w:rPr>
        <w:t xml:space="preserve">Vysoká škola technická a ekonomická v Českých Budějovicích </w:t>
      </w:r>
    </w:p>
    <w:p w14:paraId="45D18D0A" w14:textId="61C18080" w:rsidR="00B6409C" w:rsidRPr="00DB4E15" w:rsidRDefault="00B6409C" w:rsidP="00B6409C">
      <w:pPr>
        <w:pBdr>
          <w:bottom w:val="single" w:sz="4" w:space="1" w:color="auto"/>
        </w:pBdr>
        <w:spacing w:after="0" w:line="360" w:lineRule="auto"/>
        <w:jc w:val="both"/>
        <w:rPr>
          <w:rFonts w:ascii="Cambria" w:hAnsi="Cambria"/>
          <w:b/>
          <w:snapToGrid w:val="0"/>
          <w:sz w:val="24"/>
        </w:rPr>
      </w:pPr>
      <w:r w:rsidRPr="00DB4E15">
        <w:rPr>
          <w:rFonts w:ascii="Cambria" w:hAnsi="Cambria"/>
          <w:b/>
          <w:snapToGrid w:val="0"/>
          <w:sz w:val="24"/>
        </w:rPr>
        <w:t xml:space="preserve">Pracoviště: </w:t>
      </w:r>
      <w:r w:rsidR="00E16C0C" w:rsidRPr="00DB4E15">
        <w:rPr>
          <w:rFonts w:asciiTheme="majorHAnsi" w:hAnsiTheme="majorHAnsi"/>
          <w:b/>
          <w:bCs/>
          <w:sz w:val="24"/>
          <w:szCs w:val="24"/>
        </w:rPr>
        <w:t>Právní oddělení</w:t>
      </w:r>
    </w:p>
    <w:p w14:paraId="131C8B0F" w14:textId="77777777" w:rsidR="00B6409C" w:rsidRPr="00DB4E15" w:rsidRDefault="00B6409C" w:rsidP="00B6409C">
      <w:pPr>
        <w:pBdr>
          <w:bottom w:val="single" w:sz="4" w:space="1" w:color="auto"/>
        </w:pBdr>
        <w:spacing w:after="0" w:line="360" w:lineRule="auto"/>
        <w:jc w:val="both"/>
        <w:rPr>
          <w:rFonts w:ascii="Cambria" w:hAnsi="Cambria"/>
          <w:b/>
          <w:snapToGrid w:val="0"/>
          <w:sz w:val="24"/>
        </w:rPr>
      </w:pPr>
      <w:r w:rsidRPr="00DB4E15">
        <w:rPr>
          <w:rFonts w:ascii="Cambria" w:hAnsi="Cambria"/>
          <w:b/>
          <w:snapToGrid w:val="0"/>
          <w:sz w:val="24"/>
        </w:rPr>
        <w:t xml:space="preserve">Jméno zaměstnance: </w:t>
      </w:r>
    </w:p>
    <w:p w14:paraId="490F6A6F" w14:textId="77777777" w:rsidR="00B6409C" w:rsidRPr="00DB4E15" w:rsidRDefault="00B6409C" w:rsidP="00B6409C">
      <w:pPr>
        <w:pStyle w:val="Nadpis4"/>
        <w:spacing w:before="200"/>
        <w:rPr>
          <w:rFonts w:ascii="Cambria" w:hAnsi="Cambria"/>
          <w:b w:val="0"/>
          <w:szCs w:val="24"/>
          <w:u w:val="none"/>
        </w:rPr>
      </w:pPr>
      <w:r w:rsidRPr="00DB4E15">
        <w:rPr>
          <w:rFonts w:ascii="Cambria" w:hAnsi="Cambria"/>
          <w:b w:val="0"/>
          <w:szCs w:val="24"/>
          <w:u w:val="none"/>
        </w:rPr>
        <w:t>Pracovní náplň je rozpracovaná na 100% pracovní úvazek</w:t>
      </w:r>
    </w:p>
    <w:p w14:paraId="6F72EFB3" w14:textId="77777777" w:rsidR="00570905" w:rsidRPr="00DB4E15" w:rsidRDefault="00570905" w:rsidP="00570905"/>
    <w:p w14:paraId="27629BE4" w14:textId="77777777" w:rsidR="00B6409C" w:rsidRPr="00DB4E15" w:rsidRDefault="00B6409C" w:rsidP="00B6409C">
      <w:pPr>
        <w:pStyle w:val="Nadpis4"/>
        <w:spacing w:before="200"/>
        <w:rPr>
          <w:rFonts w:ascii="Cambria" w:hAnsi="Cambria"/>
          <w:u w:val="none"/>
        </w:rPr>
      </w:pPr>
      <w:r w:rsidRPr="00DB4E15">
        <w:rPr>
          <w:rFonts w:ascii="Cambria" w:hAnsi="Cambria"/>
          <w:u w:val="none"/>
        </w:rPr>
        <w:t>Obsah popisu práce:</w:t>
      </w:r>
    </w:p>
    <w:p w14:paraId="52156B28" w14:textId="77777777" w:rsidR="00B6409C" w:rsidRPr="00DB4E15" w:rsidRDefault="00B6409C" w:rsidP="00B6409C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DB4E15">
        <w:rPr>
          <w:rFonts w:ascii="Cambria" w:hAnsi="Cambria"/>
          <w:b/>
          <w:bCs/>
          <w:sz w:val="24"/>
          <w:u w:val="single"/>
        </w:rPr>
        <w:t>I. Označení místa – funkce</w:t>
      </w:r>
    </w:p>
    <w:p w14:paraId="1ABCC0AA" w14:textId="661EA4D1" w:rsidR="00B6409C" w:rsidRPr="000B37A1" w:rsidRDefault="00E16C0C" w:rsidP="00B6409C">
      <w:pPr>
        <w:spacing w:before="200"/>
        <w:jc w:val="both"/>
        <w:rPr>
          <w:rFonts w:ascii="Cambria" w:hAnsi="Cambria"/>
          <w:b/>
          <w:bCs/>
          <w:snapToGrid w:val="0"/>
          <w:sz w:val="24"/>
        </w:rPr>
      </w:pPr>
      <w:r w:rsidRPr="00DB4E15">
        <w:rPr>
          <w:rFonts w:ascii="Cambria" w:hAnsi="Cambria"/>
          <w:snapToGrid w:val="0"/>
          <w:sz w:val="24"/>
        </w:rPr>
        <w:t>Právní oddělení</w:t>
      </w:r>
      <w:r w:rsidR="00B6409C" w:rsidRPr="00DB4E15">
        <w:rPr>
          <w:rFonts w:ascii="Cambria" w:hAnsi="Cambria"/>
          <w:snapToGrid w:val="0"/>
          <w:sz w:val="24"/>
        </w:rPr>
        <w:t xml:space="preserve"> – </w:t>
      </w:r>
      <w:r w:rsidR="00B6409C" w:rsidRPr="000B37A1">
        <w:rPr>
          <w:rFonts w:ascii="Cambria" w:hAnsi="Cambria"/>
          <w:b/>
          <w:bCs/>
          <w:snapToGrid w:val="0"/>
          <w:sz w:val="24"/>
        </w:rPr>
        <w:t>Asistent/</w:t>
      </w:r>
      <w:proofErr w:type="spellStart"/>
      <w:r w:rsidR="00B6409C" w:rsidRPr="000B37A1">
        <w:rPr>
          <w:rFonts w:ascii="Cambria" w:hAnsi="Cambria"/>
          <w:b/>
          <w:bCs/>
          <w:snapToGrid w:val="0"/>
          <w:sz w:val="24"/>
        </w:rPr>
        <w:t>ka</w:t>
      </w:r>
      <w:proofErr w:type="spellEnd"/>
      <w:r w:rsidR="00B6409C" w:rsidRPr="000B37A1">
        <w:rPr>
          <w:rFonts w:ascii="Cambria" w:hAnsi="Cambria"/>
          <w:b/>
          <w:bCs/>
          <w:snapToGrid w:val="0"/>
          <w:sz w:val="24"/>
        </w:rPr>
        <w:t xml:space="preserve"> </w:t>
      </w:r>
      <w:r w:rsidR="00AA00E9" w:rsidRPr="000B37A1">
        <w:rPr>
          <w:rFonts w:ascii="Cambria" w:hAnsi="Cambria"/>
          <w:b/>
          <w:bCs/>
          <w:snapToGrid w:val="0"/>
          <w:sz w:val="24"/>
        </w:rPr>
        <w:t>Právního oddělení</w:t>
      </w:r>
    </w:p>
    <w:p w14:paraId="5637F925" w14:textId="77777777" w:rsidR="00B6409C" w:rsidRPr="00DB4E15" w:rsidRDefault="00B6409C" w:rsidP="00B6409C">
      <w:pPr>
        <w:spacing w:before="200"/>
        <w:jc w:val="both"/>
        <w:rPr>
          <w:rFonts w:ascii="Cambria" w:hAnsi="Cambria"/>
          <w:b/>
          <w:snapToGrid w:val="0"/>
          <w:sz w:val="24"/>
        </w:rPr>
      </w:pPr>
      <w:r w:rsidRPr="00DB4E15">
        <w:rPr>
          <w:rFonts w:ascii="Cambria" w:hAnsi="Cambria"/>
          <w:snapToGrid w:val="0"/>
          <w:sz w:val="24"/>
        </w:rPr>
        <w:t>Počet podřízených pracovníků</w:t>
      </w:r>
      <w:r w:rsidRPr="00DB4E15">
        <w:rPr>
          <w:rFonts w:ascii="Cambria" w:hAnsi="Cambria"/>
          <w:b/>
          <w:snapToGrid w:val="0"/>
          <w:sz w:val="24"/>
        </w:rPr>
        <w:t>: 0</w:t>
      </w:r>
    </w:p>
    <w:p w14:paraId="7B62E198" w14:textId="77777777" w:rsidR="00B6409C" w:rsidRPr="00DB4E15" w:rsidRDefault="00B6409C" w:rsidP="00B6409C">
      <w:pPr>
        <w:spacing w:before="200"/>
        <w:rPr>
          <w:rFonts w:ascii="Cambria" w:hAnsi="Cambria"/>
          <w:b/>
          <w:bCs/>
          <w:sz w:val="24"/>
          <w:u w:val="single"/>
        </w:rPr>
      </w:pPr>
      <w:r w:rsidRPr="00DB4E15">
        <w:rPr>
          <w:rFonts w:ascii="Cambria" w:hAnsi="Cambria"/>
          <w:b/>
          <w:bCs/>
          <w:snapToGrid w:val="0"/>
          <w:sz w:val="24"/>
          <w:u w:val="single"/>
        </w:rPr>
        <w:t xml:space="preserve">II. </w:t>
      </w:r>
      <w:r w:rsidRPr="00DB4E15">
        <w:rPr>
          <w:rFonts w:ascii="Cambria" w:hAnsi="Cambria"/>
          <w:b/>
          <w:bCs/>
          <w:sz w:val="24"/>
          <w:u w:val="single"/>
        </w:rPr>
        <w:t>Nadřízený</w:t>
      </w:r>
    </w:p>
    <w:p w14:paraId="7D92A652" w14:textId="77777777" w:rsidR="00E16C0C" w:rsidRPr="00DB4E15" w:rsidRDefault="00E16C0C" w:rsidP="00E16C0C">
      <w:pPr>
        <w:spacing w:after="0" w:line="360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DB4E15">
        <w:rPr>
          <w:rFonts w:asciiTheme="majorHAnsi" w:hAnsiTheme="majorHAnsi"/>
          <w:sz w:val="24"/>
          <w:szCs w:val="24"/>
        </w:rPr>
        <w:t xml:space="preserve">Nejbližším přímým nadřízeným </w:t>
      </w:r>
      <w:r w:rsidRPr="00DB4E15">
        <w:rPr>
          <w:rFonts w:asciiTheme="majorHAnsi" w:hAnsiTheme="majorHAnsi"/>
          <w:snapToGrid w:val="0"/>
          <w:sz w:val="24"/>
          <w:szCs w:val="24"/>
        </w:rPr>
        <w:t>je vedoucí Právního oddělení.</w:t>
      </w:r>
    </w:p>
    <w:p w14:paraId="33A9138C" w14:textId="77777777" w:rsidR="00B6409C" w:rsidRPr="00DB4E15" w:rsidRDefault="00B6409C" w:rsidP="00E16C0C">
      <w:pPr>
        <w:spacing w:before="200"/>
        <w:rPr>
          <w:rFonts w:ascii="Cambria" w:hAnsi="Cambria"/>
          <w:b/>
          <w:bCs/>
          <w:sz w:val="24"/>
          <w:u w:val="single"/>
        </w:rPr>
      </w:pPr>
      <w:r w:rsidRPr="00DB4E15">
        <w:rPr>
          <w:rFonts w:asciiTheme="majorHAnsi" w:hAnsiTheme="majorHAnsi"/>
          <w:b/>
          <w:sz w:val="24"/>
          <w:szCs w:val="24"/>
          <w:u w:val="single"/>
        </w:rPr>
        <w:t xml:space="preserve">III. </w:t>
      </w:r>
      <w:r w:rsidRPr="00DB4E15">
        <w:rPr>
          <w:rFonts w:ascii="Cambria" w:hAnsi="Cambria"/>
          <w:b/>
          <w:bCs/>
          <w:sz w:val="24"/>
          <w:u w:val="single"/>
        </w:rPr>
        <w:t>Zastupování</w:t>
      </w:r>
    </w:p>
    <w:p w14:paraId="3CF91DEA" w14:textId="1132892C" w:rsidR="00E16C0C" w:rsidRPr="00DB4E15" w:rsidRDefault="00E16C0C" w:rsidP="00E16C0C">
      <w:pPr>
        <w:spacing w:before="200"/>
        <w:rPr>
          <w:rFonts w:asciiTheme="majorHAnsi" w:hAnsiTheme="majorHAnsi"/>
          <w:sz w:val="24"/>
          <w:szCs w:val="24"/>
        </w:rPr>
      </w:pPr>
      <w:r w:rsidRPr="00DB4E15">
        <w:rPr>
          <w:rFonts w:asciiTheme="majorHAnsi" w:hAnsiTheme="majorHAnsi"/>
          <w:sz w:val="24"/>
          <w:szCs w:val="24"/>
        </w:rPr>
        <w:t xml:space="preserve">V případě dlouhodobé nepřítomnosti je stanovena zastupitelnost vedoucím </w:t>
      </w:r>
      <w:r w:rsidR="00DB4E15" w:rsidRPr="00DB4E15">
        <w:rPr>
          <w:rFonts w:asciiTheme="majorHAnsi" w:hAnsiTheme="majorHAnsi"/>
          <w:sz w:val="24"/>
          <w:szCs w:val="24"/>
        </w:rPr>
        <w:t xml:space="preserve">Právního </w:t>
      </w:r>
      <w:r w:rsidRPr="00DB4E15">
        <w:rPr>
          <w:rFonts w:asciiTheme="majorHAnsi" w:hAnsiTheme="majorHAnsi"/>
          <w:sz w:val="24"/>
          <w:szCs w:val="24"/>
        </w:rPr>
        <w:t xml:space="preserve">oddělení. </w:t>
      </w:r>
    </w:p>
    <w:p w14:paraId="3D912862" w14:textId="604C42F1" w:rsidR="00DE55AE" w:rsidRPr="00DB4E15" w:rsidRDefault="00DE55AE" w:rsidP="00E16C0C">
      <w:pPr>
        <w:pStyle w:val="Default"/>
        <w:spacing w:before="240"/>
        <w:rPr>
          <w:b/>
          <w:bCs/>
          <w:color w:val="auto"/>
          <w:u w:val="single"/>
        </w:rPr>
      </w:pPr>
      <w:r w:rsidRPr="00DB4E15">
        <w:rPr>
          <w:b/>
          <w:bCs/>
          <w:color w:val="auto"/>
          <w:u w:val="single"/>
        </w:rPr>
        <w:t xml:space="preserve">IV. Úkoly a kompetence </w:t>
      </w:r>
      <w:r w:rsidR="00AA00E9">
        <w:rPr>
          <w:b/>
          <w:bCs/>
          <w:color w:val="auto"/>
          <w:u w:val="single"/>
        </w:rPr>
        <w:t>–</w:t>
      </w:r>
      <w:r w:rsidRPr="00DB4E15">
        <w:rPr>
          <w:b/>
          <w:bCs/>
          <w:color w:val="auto"/>
          <w:u w:val="single"/>
        </w:rPr>
        <w:t xml:space="preserve"> pracovní náplň </w:t>
      </w:r>
    </w:p>
    <w:p w14:paraId="04C70D79" w14:textId="77777777" w:rsidR="00DE55AE" w:rsidRPr="00DB4E15" w:rsidRDefault="00DE55AE" w:rsidP="00DE55AE">
      <w:pPr>
        <w:pStyle w:val="Default"/>
        <w:rPr>
          <w:color w:val="auto"/>
        </w:rPr>
      </w:pPr>
    </w:p>
    <w:p w14:paraId="635C9493" w14:textId="1C0514C8" w:rsidR="00DE55AE" w:rsidRDefault="00DE55AE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</w:rPr>
      </w:pPr>
      <w:r w:rsidRPr="00DB4E15">
        <w:rPr>
          <w:rFonts w:asciiTheme="majorHAnsi" w:hAnsiTheme="majorHAnsi"/>
        </w:rPr>
        <w:t xml:space="preserve">Za </w:t>
      </w:r>
      <w:r w:rsidRPr="00AA00E9">
        <w:rPr>
          <w:rFonts w:asciiTheme="majorHAnsi" w:hAnsiTheme="majorHAnsi"/>
          <w:color w:val="auto"/>
        </w:rPr>
        <w:t>svou</w:t>
      </w:r>
      <w:r w:rsidRPr="00DB4E15">
        <w:rPr>
          <w:rFonts w:asciiTheme="majorHAnsi" w:hAnsiTheme="majorHAnsi"/>
        </w:rPr>
        <w:t xml:space="preserve"> činnost je přímo odpovědn</w:t>
      </w:r>
      <w:r w:rsidR="00EE5F31" w:rsidRPr="00DB4E15">
        <w:rPr>
          <w:rFonts w:asciiTheme="majorHAnsi" w:hAnsiTheme="majorHAnsi"/>
        </w:rPr>
        <w:t>ý</w:t>
      </w:r>
      <w:r w:rsidR="00E16C0C" w:rsidRPr="00DB4E15">
        <w:rPr>
          <w:rFonts w:asciiTheme="majorHAnsi" w:hAnsiTheme="majorHAnsi"/>
        </w:rPr>
        <w:t xml:space="preserve"> vedoucímu Právního oddělení.</w:t>
      </w:r>
      <w:r w:rsidRPr="00DB4E15">
        <w:rPr>
          <w:rFonts w:asciiTheme="majorHAnsi" w:hAnsiTheme="majorHAnsi"/>
        </w:rPr>
        <w:t xml:space="preserve"> </w:t>
      </w:r>
    </w:p>
    <w:p w14:paraId="09FB0245" w14:textId="79AFD5E0" w:rsidR="00AA00E9" w:rsidRDefault="00AA00E9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Je uživatelem spisové služby uzlu Právní oddělení v systému iFIS (administrace registru smluv)</w:t>
      </w:r>
      <w:r w:rsidRPr="00885BF2">
        <w:rPr>
          <w:rFonts w:asciiTheme="majorHAnsi" w:hAnsiTheme="majorHAnsi"/>
          <w:color w:val="auto"/>
        </w:rPr>
        <w:t xml:space="preserve">. </w:t>
      </w:r>
    </w:p>
    <w:p w14:paraId="69ACDF18" w14:textId="3BEA8525" w:rsidR="004D71FA" w:rsidRPr="00AA00E9" w:rsidRDefault="004D71FA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 w:rsidRPr="004D71FA">
        <w:rPr>
          <w:rFonts w:asciiTheme="majorHAnsi" w:hAnsiTheme="majorHAnsi"/>
          <w:color w:val="auto"/>
        </w:rPr>
        <w:t>Vede evidenci smluv a smluvních závazků vztahujících se k činnosti VŠTE</w:t>
      </w:r>
      <w:r>
        <w:rPr>
          <w:rFonts w:asciiTheme="majorHAnsi" w:hAnsiTheme="majorHAnsi"/>
          <w:color w:val="auto"/>
        </w:rPr>
        <w:t>, administrativní úkony v rámci agendy smluv.</w:t>
      </w:r>
    </w:p>
    <w:p w14:paraId="71BCBF63" w14:textId="59E06895" w:rsidR="00570905" w:rsidRPr="00AA00E9" w:rsidRDefault="00570905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 w:rsidRPr="00AA00E9">
        <w:rPr>
          <w:rFonts w:asciiTheme="majorHAnsi" w:hAnsiTheme="majorHAnsi"/>
          <w:color w:val="auto"/>
        </w:rPr>
        <w:t xml:space="preserve">Zpracovává samostatně materiály pro </w:t>
      </w:r>
      <w:r w:rsidR="00E16C0C" w:rsidRPr="00AA00E9">
        <w:rPr>
          <w:rFonts w:asciiTheme="majorHAnsi" w:hAnsiTheme="majorHAnsi"/>
          <w:color w:val="auto"/>
        </w:rPr>
        <w:t>vedoucího Právního oddělení</w:t>
      </w:r>
      <w:r w:rsidR="00AA00E9" w:rsidRPr="00AA00E9">
        <w:rPr>
          <w:rFonts w:asciiTheme="majorHAnsi" w:hAnsiTheme="majorHAnsi"/>
          <w:color w:val="auto"/>
        </w:rPr>
        <w:t>.</w:t>
      </w:r>
    </w:p>
    <w:p w14:paraId="76BF5C9E" w14:textId="77777777" w:rsidR="00AA00E9" w:rsidRPr="00AA00E9" w:rsidRDefault="0037003B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 w:rsidRPr="00AA00E9">
        <w:rPr>
          <w:rFonts w:asciiTheme="majorHAnsi" w:hAnsiTheme="majorHAnsi"/>
          <w:color w:val="auto"/>
        </w:rPr>
        <w:t xml:space="preserve">Vykonává samostatně odborné činnosti </w:t>
      </w:r>
      <w:r w:rsidR="00AA00E9" w:rsidRPr="00AA00E9">
        <w:rPr>
          <w:rFonts w:asciiTheme="majorHAnsi" w:hAnsiTheme="majorHAnsi"/>
          <w:color w:val="auto"/>
        </w:rPr>
        <w:t>pro vedoucího Právního oddělení.</w:t>
      </w:r>
    </w:p>
    <w:p w14:paraId="3E316C78" w14:textId="2C092AE5" w:rsidR="007614E2" w:rsidRPr="00AA00E9" w:rsidRDefault="0037003B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 w:rsidRPr="00AA00E9">
        <w:rPr>
          <w:rFonts w:asciiTheme="majorHAnsi" w:hAnsiTheme="majorHAnsi"/>
          <w:color w:val="auto"/>
        </w:rPr>
        <w:t xml:space="preserve">Odpovídá za </w:t>
      </w:r>
      <w:r w:rsidR="008D5AF8" w:rsidRPr="00AA00E9">
        <w:rPr>
          <w:rFonts w:asciiTheme="majorHAnsi" w:hAnsiTheme="majorHAnsi"/>
          <w:color w:val="auto"/>
        </w:rPr>
        <w:t xml:space="preserve">kvalitu, </w:t>
      </w:r>
      <w:r w:rsidRPr="00AA00E9">
        <w:rPr>
          <w:rFonts w:asciiTheme="majorHAnsi" w:hAnsiTheme="majorHAnsi"/>
          <w:color w:val="auto"/>
        </w:rPr>
        <w:t>obsahovou a formální</w:t>
      </w:r>
      <w:r w:rsidR="008D5AF8" w:rsidRPr="00AA00E9">
        <w:rPr>
          <w:rFonts w:asciiTheme="majorHAnsi" w:hAnsiTheme="majorHAnsi"/>
          <w:color w:val="auto"/>
        </w:rPr>
        <w:t xml:space="preserve"> </w:t>
      </w:r>
      <w:r w:rsidRPr="00AA00E9">
        <w:rPr>
          <w:rFonts w:asciiTheme="majorHAnsi" w:hAnsiTheme="majorHAnsi"/>
          <w:color w:val="auto"/>
        </w:rPr>
        <w:t xml:space="preserve">správnost vypracovaných </w:t>
      </w:r>
      <w:r w:rsidR="008D5AF8" w:rsidRPr="00AA00E9">
        <w:rPr>
          <w:rFonts w:asciiTheme="majorHAnsi" w:hAnsiTheme="majorHAnsi"/>
          <w:color w:val="auto"/>
        </w:rPr>
        <w:t>m</w:t>
      </w:r>
      <w:r w:rsidRPr="00AA00E9">
        <w:rPr>
          <w:rFonts w:asciiTheme="majorHAnsi" w:hAnsiTheme="majorHAnsi"/>
          <w:color w:val="auto"/>
        </w:rPr>
        <w:t>ateriálů.</w:t>
      </w:r>
    </w:p>
    <w:p w14:paraId="7E0FB4CF" w14:textId="06879952" w:rsidR="00D37375" w:rsidRPr="00AA00E9" w:rsidRDefault="00D37375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 w:rsidRPr="00AA00E9">
        <w:rPr>
          <w:rFonts w:asciiTheme="majorHAnsi" w:hAnsiTheme="majorHAnsi"/>
          <w:color w:val="auto"/>
        </w:rPr>
        <w:t>Podílí se na přípravě dalších koncepčních materiálů dle pokynů</w:t>
      </w:r>
      <w:r w:rsidR="00570905" w:rsidRPr="00AA00E9">
        <w:rPr>
          <w:rFonts w:asciiTheme="majorHAnsi" w:hAnsiTheme="majorHAnsi"/>
          <w:color w:val="auto"/>
        </w:rPr>
        <w:t xml:space="preserve"> </w:t>
      </w:r>
      <w:r w:rsidR="00E16C0C" w:rsidRPr="00AA00E9">
        <w:rPr>
          <w:rFonts w:asciiTheme="majorHAnsi" w:hAnsiTheme="majorHAnsi"/>
          <w:color w:val="auto"/>
        </w:rPr>
        <w:t>vedoucího Právního oddělení</w:t>
      </w:r>
      <w:r w:rsidR="00AA00E9" w:rsidRPr="00AA00E9">
        <w:rPr>
          <w:rFonts w:asciiTheme="majorHAnsi" w:hAnsiTheme="majorHAnsi"/>
          <w:color w:val="auto"/>
        </w:rPr>
        <w:t>.</w:t>
      </w:r>
      <w:r w:rsidRPr="00AA00E9">
        <w:rPr>
          <w:rFonts w:asciiTheme="majorHAnsi" w:hAnsiTheme="majorHAnsi"/>
          <w:color w:val="auto"/>
        </w:rPr>
        <w:t xml:space="preserve"> </w:t>
      </w:r>
    </w:p>
    <w:p w14:paraId="3B985326" w14:textId="77777777" w:rsidR="00B6409C" w:rsidRPr="00AA00E9" w:rsidRDefault="00B6409C" w:rsidP="00AA00E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 w:rsidRPr="00AA00E9">
        <w:rPr>
          <w:rFonts w:asciiTheme="majorHAnsi" w:hAnsiTheme="majorHAnsi"/>
          <w:color w:val="auto"/>
        </w:rPr>
        <w:t>Účastní se školení potřebných k udržení a prohlubování kvalifikace.</w:t>
      </w:r>
    </w:p>
    <w:p w14:paraId="5DBAACA6" w14:textId="77777777" w:rsidR="00DE55AE" w:rsidRPr="00DB4E15" w:rsidRDefault="00D37375" w:rsidP="00AA00E9">
      <w:pPr>
        <w:pStyle w:val="Default"/>
        <w:numPr>
          <w:ilvl w:val="0"/>
          <w:numId w:val="5"/>
        </w:numPr>
        <w:spacing w:after="120" w:line="276" w:lineRule="auto"/>
        <w:jc w:val="both"/>
      </w:pPr>
      <w:r w:rsidRPr="00AA00E9">
        <w:rPr>
          <w:rFonts w:asciiTheme="majorHAnsi" w:hAnsiTheme="majorHAnsi"/>
          <w:color w:val="auto"/>
        </w:rPr>
        <w:t>O</w:t>
      </w:r>
      <w:r w:rsidR="00B6409C" w:rsidRPr="00AA00E9">
        <w:rPr>
          <w:rFonts w:asciiTheme="majorHAnsi" w:hAnsiTheme="majorHAnsi"/>
          <w:color w:val="auto"/>
        </w:rPr>
        <w:t>statní činnosti</w:t>
      </w:r>
      <w:r w:rsidR="00B6409C" w:rsidRPr="00DB4E15">
        <w:rPr>
          <w:rFonts w:asciiTheme="majorHAnsi" w:hAnsiTheme="majorHAnsi"/>
        </w:rPr>
        <w:t xml:space="preserve"> podle pokynů přímého nadřízeného.</w:t>
      </w:r>
      <w:r w:rsidR="00B6409C" w:rsidRPr="00DB4E15">
        <w:t xml:space="preserve"> </w:t>
      </w:r>
      <w:r w:rsidR="00B6409C" w:rsidRPr="00DB4E15">
        <w:cr/>
      </w:r>
    </w:p>
    <w:p w14:paraId="5D7E3FF5" w14:textId="77777777" w:rsidR="00570905" w:rsidRPr="00DB4E15" w:rsidRDefault="00570905" w:rsidP="00570905">
      <w:pPr>
        <w:jc w:val="both"/>
      </w:pPr>
    </w:p>
    <w:p w14:paraId="4F688A2C" w14:textId="77777777" w:rsidR="00DE55AE" w:rsidRPr="00DB4E15" w:rsidRDefault="00DE55AE" w:rsidP="00DE55AE">
      <w:pPr>
        <w:pStyle w:val="Default"/>
        <w:rPr>
          <w:color w:val="auto"/>
        </w:rPr>
      </w:pPr>
      <w:r w:rsidRPr="00DB4E15">
        <w:rPr>
          <w:color w:val="auto"/>
        </w:rPr>
        <w:t xml:space="preserve">V Českých Budějovicích dne ………………………………… </w:t>
      </w:r>
    </w:p>
    <w:p w14:paraId="78899099" w14:textId="77777777" w:rsidR="00DE55AE" w:rsidRPr="00DB4E15" w:rsidRDefault="00DE55AE" w:rsidP="00DE55AE">
      <w:pPr>
        <w:pStyle w:val="Default"/>
        <w:rPr>
          <w:color w:val="auto"/>
        </w:rPr>
      </w:pPr>
    </w:p>
    <w:p w14:paraId="507D3CE2" w14:textId="77777777" w:rsidR="00570905" w:rsidRPr="00DB4E15" w:rsidRDefault="00570905" w:rsidP="00DE55AE">
      <w:pPr>
        <w:pStyle w:val="Default"/>
        <w:rPr>
          <w:color w:val="auto"/>
        </w:rPr>
      </w:pPr>
    </w:p>
    <w:p w14:paraId="6F959B51" w14:textId="77777777" w:rsidR="00570905" w:rsidRPr="00DB4E15" w:rsidRDefault="00570905" w:rsidP="00DE55AE">
      <w:pPr>
        <w:pStyle w:val="Default"/>
        <w:rPr>
          <w:color w:val="auto"/>
        </w:rPr>
      </w:pPr>
    </w:p>
    <w:p w14:paraId="59745DDF" w14:textId="77777777" w:rsidR="00570905" w:rsidRPr="00DB4E15" w:rsidRDefault="00570905" w:rsidP="00DE55AE">
      <w:pPr>
        <w:pStyle w:val="Default"/>
        <w:rPr>
          <w:color w:val="auto"/>
        </w:rPr>
      </w:pPr>
    </w:p>
    <w:p w14:paraId="60422022" w14:textId="77777777" w:rsidR="006C4014" w:rsidRPr="00DB4E15" w:rsidRDefault="006C4014" w:rsidP="006C4014">
      <w:pPr>
        <w:tabs>
          <w:tab w:val="center" w:pos="6804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DB4E15">
        <w:rPr>
          <w:rFonts w:ascii="Cambria" w:hAnsi="Cambria"/>
          <w:sz w:val="24"/>
          <w:szCs w:val="24"/>
        </w:rPr>
        <w:tab/>
        <w:t>…………..……………………………………</w:t>
      </w:r>
    </w:p>
    <w:p w14:paraId="63D7964F" w14:textId="77777777" w:rsidR="006C4014" w:rsidRPr="00DB4E15" w:rsidRDefault="006C4014" w:rsidP="006C4014">
      <w:pPr>
        <w:tabs>
          <w:tab w:val="center" w:pos="6804"/>
        </w:tabs>
        <w:spacing w:after="0" w:line="240" w:lineRule="auto"/>
        <w:rPr>
          <w:rFonts w:ascii="Cambria" w:hAnsi="Cambria"/>
          <w:sz w:val="24"/>
          <w:szCs w:val="24"/>
        </w:rPr>
      </w:pPr>
      <w:r w:rsidRPr="00DB4E15">
        <w:rPr>
          <w:rFonts w:ascii="Cambria" w:hAnsi="Cambria"/>
          <w:sz w:val="24"/>
          <w:szCs w:val="24"/>
        </w:rPr>
        <w:tab/>
        <w:t xml:space="preserve">Jméno a funkce </w:t>
      </w:r>
    </w:p>
    <w:p w14:paraId="60AE4C5C" w14:textId="77777777" w:rsidR="006C4014" w:rsidRPr="00DB4E15" w:rsidRDefault="006C4014" w:rsidP="006C4014">
      <w:pPr>
        <w:tabs>
          <w:tab w:val="center" w:pos="6804"/>
        </w:tabs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DB4E15">
        <w:rPr>
          <w:rFonts w:ascii="Cambria" w:hAnsi="Cambria"/>
          <w:sz w:val="24"/>
          <w:szCs w:val="24"/>
        </w:rPr>
        <w:tab/>
        <w:t>přímého nadřízeného</w:t>
      </w:r>
      <w:r w:rsidRPr="00DB4E15">
        <w:rPr>
          <w:rFonts w:ascii="Cambria" w:hAnsi="Cambria"/>
          <w:i/>
          <w:iCs/>
          <w:sz w:val="24"/>
          <w:szCs w:val="24"/>
        </w:rPr>
        <w:t xml:space="preserve"> </w:t>
      </w:r>
    </w:p>
    <w:p w14:paraId="19B44256" w14:textId="77777777" w:rsidR="00DE55AE" w:rsidRPr="00DB4E15" w:rsidRDefault="00DE55AE" w:rsidP="00DE55AE">
      <w:pPr>
        <w:pStyle w:val="Default"/>
        <w:rPr>
          <w:color w:val="auto"/>
        </w:rPr>
      </w:pPr>
    </w:p>
    <w:p w14:paraId="336199B6" w14:textId="77777777" w:rsidR="001218EE" w:rsidRPr="00DB4E15" w:rsidRDefault="001218EE" w:rsidP="00B41249">
      <w:pPr>
        <w:pStyle w:val="Default"/>
        <w:rPr>
          <w:color w:val="auto"/>
        </w:rPr>
      </w:pPr>
    </w:p>
    <w:p w14:paraId="4252A4FF" w14:textId="77777777" w:rsidR="00570905" w:rsidRPr="00DB4E15" w:rsidRDefault="00570905" w:rsidP="00B41249">
      <w:pPr>
        <w:pStyle w:val="Default"/>
        <w:rPr>
          <w:color w:val="auto"/>
        </w:rPr>
      </w:pPr>
    </w:p>
    <w:p w14:paraId="7790A838" w14:textId="77777777" w:rsidR="00C80F11" w:rsidRPr="00DB4E15" w:rsidRDefault="00EA167A" w:rsidP="00B41249">
      <w:pPr>
        <w:pStyle w:val="Default"/>
        <w:rPr>
          <w:rFonts w:asciiTheme="majorHAnsi" w:hAnsiTheme="majorHAnsi"/>
        </w:rPr>
      </w:pPr>
      <w:r w:rsidRPr="00DB4E15">
        <w:rPr>
          <w:color w:val="auto"/>
        </w:rPr>
        <w:br/>
      </w:r>
      <w:r w:rsidR="00DE55AE" w:rsidRPr="00DB4E15">
        <w:rPr>
          <w:color w:val="auto"/>
        </w:rPr>
        <w:t xml:space="preserve">Převzetí a seznámení zaměstnance s pracovní náplní dne: </w:t>
      </w:r>
      <w:r w:rsidR="00B41249" w:rsidRPr="00DB4E15">
        <w:rPr>
          <w:color w:val="auto"/>
        </w:rPr>
        <w:br/>
      </w:r>
    </w:p>
    <w:p w14:paraId="03926788" w14:textId="77777777" w:rsidR="00D02740" w:rsidRPr="00B6409C" w:rsidRDefault="00DE55AE" w:rsidP="00DE55AE">
      <w:pPr>
        <w:rPr>
          <w:rFonts w:asciiTheme="majorHAnsi" w:hAnsiTheme="majorHAnsi"/>
          <w:sz w:val="24"/>
          <w:szCs w:val="24"/>
        </w:rPr>
      </w:pPr>
      <w:r w:rsidRPr="00DB4E15">
        <w:rPr>
          <w:rFonts w:asciiTheme="majorHAnsi" w:hAnsiTheme="majorHAnsi"/>
          <w:sz w:val="24"/>
          <w:szCs w:val="24"/>
        </w:rPr>
        <w:t>Podpis: ………………………</w:t>
      </w:r>
      <w:proofErr w:type="gramStart"/>
      <w:r w:rsidRPr="00DB4E15">
        <w:rPr>
          <w:rFonts w:asciiTheme="majorHAnsi" w:hAnsiTheme="majorHAnsi"/>
          <w:sz w:val="24"/>
          <w:szCs w:val="24"/>
        </w:rPr>
        <w:t>…….</w:t>
      </w:r>
      <w:proofErr w:type="gramEnd"/>
      <w:r w:rsidRPr="00DB4E15">
        <w:rPr>
          <w:rFonts w:asciiTheme="majorHAnsi" w:hAnsiTheme="majorHAnsi"/>
          <w:sz w:val="24"/>
          <w:szCs w:val="24"/>
        </w:rPr>
        <w:t>………</w:t>
      </w:r>
    </w:p>
    <w:sectPr w:rsidR="00D02740" w:rsidRPr="00B6409C" w:rsidSect="006C4014">
      <w:headerReference w:type="default" r:id="rId8"/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BFE3" w14:textId="77777777" w:rsidR="00D465FE" w:rsidRDefault="00D465FE" w:rsidP="003D7651">
      <w:pPr>
        <w:spacing w:after="0" w:line="240" w:lineRule="auto"/>
      </w:pPr>
      <w:r>
        <w:separator/>
      </w:r>
    </w:p>
  </w:endnote>
  <w:endnote w:type="continuationSeparator" w:id="0">
    <w:p w14:paraId="6158070A" w14:textId="77777777" w:rsidR="00D465FE" w:rsidRDefault="00D465FE" w:rsidP="003D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B2D5" w14:textId="17DE400B" w:rsidR="00AB2979" w:rsidRPr="000B37A1" w:rsidRDefault="00AB2979" w:rsidP="00AB2979">
    <w:pPr>
      <w:pStyle w:val="Zpat"/>
      <w:jc w:val="right"/>
      <w:rPr>
        <w:rFonts w:asciiTheme="majorHAnsi" w:hAnsiTheme="majorHAnsi"/>
        <w:color w:val="FF0000"/>
      </w:rPr>
    </w:pPr>
    <w:r w:rsidRPr="000B37A1">
      <w:rPr>
        <w:rFonts w:asciiTheme="majorHAnsi" w:hAnsiTheme="majorHAnsi" w:cs="Times New Roman"/>
      </w:rPr>
      <w:t>SM</w:t>
    </w:r>
    <w:r w:rsidR="009125D1" w:rsidRPr="000B37A1">
      <w:rPr>
        <w:rFonts w:asciiTheme="majorHAnsi" w:hAnsiTheme="majorHAnsi" w:cs="Times New Roman"/>
      </w:rPr>
      <w:t>2</w:t>
    </w:r>
    <w:r w:rsidR="00A40F97" w:rsidRPr="000B37A1">
      <w:rPr>
        <w:rFonts w:asciiTheme="majorHAnsi" w:hAnsiTheme="majorHAnsi" w:cs="Times New Roman"/>
      </w:rPr>
      <w:t>/2017-6/</w:t>
    </w:r>
    <w:r w:rsidR="00AA00E9" w:rsidRPr="000B37A1">
      <w:rPr>
        <w:rFonts w:asciiTheme="majorHAnsi" w:hAnsiTheme="majorHAnsi" w:cs="Times New Roman"/>
      </w:rPr>
      <w:t>1011</w:t>
    </w:r>
    <w:r w:rsidR="00A40F97" w:rsidRPr="000B37A1">
      <w:rPr>
        <w:rFonts w:asciiTheme="majorHAnsi" w:hAnsiTheme="majorHAnsi" w:cs="Times New Roman"/>
      </w:rPr>
      <w:t>/</w:t>
    </w:r>
    <w:r w:rsidR="00AA00E9" w:rsidRPr="000B37A1">
      <w:rPr>
        <w:rFonts w:asciiTheme="majorHAnsi" w:hAnsiTheme="majorHAnsi" w:cs="Times New Roman"/>
      </w:rPr>
      <w:t>3</w:t>
    </w:r>
  </w:p>
  <w:p w14:paraId="370C5CA3" w14:textId="77777777" w:rsidR="00AB2979" w:rsidRDefault="00AB2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7133" w14:textId="77777777" w:rsidR="00D465FE" w:rsidRDefault="00D465FE" w:rsidP="003D7651">
      <w:pPr>
        <w:spacing w:after="0" w:line="240" w:lineRule="auto"/>
      </w:pPr>
      <w:r>
        <w:separator/>
      </w:r>
    </w:p>
  </w:footnote>
  <w:footnote w:type="continuationSeparator" w:id="0">
    <w:p w14:paraId="7741BCBF" w14:textId="77777777" w:rsidR="00D465FE" w:rsidRDefault="00D465FE" w:rsidP="003D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F12F" w14:textId="06B5F254" w:rsidR="003D7651" w:rsidRPr="00B7701B" w:rsidRDefault="00A40F97" w:rsidP="00A40F97">
    <w:pPr>
      <w:pStyle w:val="Default"/>
      <w:jc w:val="right"/>
      <w:rPr>
        <w:b/>
        <w:bCs/>
        <w:color w:val="auto"/>
        <w:sz w:val="23"/>
        <w:szCs w:val="23"/>
      </w:rPr>
    </w:pPr>
    <w:r w:rsidRPr="00B7701B">
      <w:rPr>
        <w:b/>
        <w:bCs/>
        <w:color w:val="auto"/>
        <w:sz w:val="23"/>
        <w:szCs w:val="23"/>
      </w:rPr>
      <w:t>Příloha č. 6 (</w:t>
    </w:r>
    <w:r w:rsidR="00AA00E9">
      <w:rPr>
        <w:b/>
        <w:bCs/>
        <w:color w:val="auto"/>
        <w:sz w:val="23"/>
        <w:szCs w:val="23"/>
      </w:rPr>
      <w:t>1011</w:t>
    </w:r>
    <w:r w:rsidRPr="00B7701B">
      <w:rPr>
        <w:b/>
        <w:bCs/>
        <w:color w:val="auto"/>
        <w:sz w:val="23"/>
        <w:szCs w:val="23"/>
      </w:rPr>
      <w:t>/</w:t>
    </w:r>
    <w:r w:rsidR="00AA00E9">
      <w:rPr>
        <w:b/>
        <w:bCs/>
        <w:color w:val="auto"/>
        <w:sz w:val="23"/>
        <w:szCs w:val="23"/>
      </w:rPr>
      <w:t>3</w:t>
    </w:r>
    <w:r w:rsidR="003D7651" w:rsidRPr="00B7701B">
      <w:rPr>
        <w:b/>
        <w:bCs/>
        <w:color w:val="auto"/>
        <w:sz w:val="23"/>
        <w:szCs w:val="23"/>
      </w:rPr>
      <w:t xml:space="preserve">) </w:t>
    </w:r>
  </w:p>
  <w:p w14:paraId="156A68DA" w14:textId="77777777" w:rsidR="003D7651" w:rsidRPr="00B7701B" w:rsidRDefault="003D76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2E2"/>
    <w:multiLevelType w:val="hybridMultilevel"/>
    <w:tmpl w:val="FC6A39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D1C"/>
    <w:multiLevelType w:val="hybridMultilevel"/>
    <w:tmpl w:val="C3E6F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D13"/>
    <w:multiLevelType w:val="hybridMultilevel"/>
    <w:tmpl w:val="43A6A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40828"/>
    <w:multiLevelType w:val="hybridMultilevel"/>
    <w:tmpl w:val="2DF0A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25A"/>
    <w:multiLevelType w:val="hybridMultilevel"/>
    <w:tmpl w:val="247E6E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41F66"/>
    <w:multiLevelType w:val="hybridMultilevel"/>
    <w:tmpl w:val="6C2898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3141">
    <w:abstractNumId w:val="1"/>
  </w:num>
  <w:num w:numId="2" w16cid:durableId="581992353">
    <w:abstractNumId w:val="2"/>
  </w:num>
  <w:num w:numId="3" w16cid:durableId="1806964914">
    <w:abstractNumId w:val="4"/>
  </w:num>
  <w:num w:numId="4" w16cid:durableId="855996852">
    <w:abstractNumId w:val="5"/>
  </w:num>
  <w:num w:numId="5" w16cid:durableId="1266034962">
    <w:abstractNumId w:val="0"/>
  </w:num>
  <w:num w:numId="6" w16cid:durableId="61193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E"/>
    <w:rsid w:val="00004505"/>
    <w:rsid w:val="000834DF"/>
    <w:rsid w:val="000923D1"/>
    <w:rsid w:val="000B37A1"/>
    <w:rsid w:val="001218EE"/>
    <w:rsid w:val="00132586"/>
    <w:rsid w:val="00226172"/>
    <w:rsid w:val="0025096D"/>
    <w:rsid w:val="002F0A3F"/>
    <w:rsid w:val="0031361C"/>
    <w:rsid w:val="0037003B"/>
    <w:rsid w:val="003D2A9D"/>
    <w:rsid w:val="003D7651"/>
    <w:rsid w:val="00483ADF"/>
    <w:rsid w:val="004A3A41"/>
    <w:rsid w:val="004D71FA"/>
    <w:rsid w:val="0050608D"/>
    <w:rsid w:val="005064F7"/>
    <w:rsid w:val="00535322"/>
    <w:rsid w:val="00570905"/>
    <w:rsid w:val="00594BCA"/>
    <w:rsid w:val="00640FFA"/>
    <w:rsid w:val="006647D1"/>
    <w:rsid w:val="00672454"/>
    <w:rsid w:val="00682C0A"/>
    <w:rsid w:val="006A63CA"/>
    <w:rsid w:val="006C4014"/>
    <w:rsid w:val="006D3ABB"/>
    <w:rsid w:val="007539F8"/>
    <w:rsid w:val="007614E2"/>
    <w:rsid w:val="007715F0"/>
    <w:rsid w:val="007B2DEC"/>
    <w:rsid w:val="007D23C0"/>
    <w:rsid w:val="00834914"/>
    <w:rsid w:val="008D5AF8"/>
    <w:rsid w:val="00911D50"/>
    <w:rsid w:val="009125D1"/>
    <w:rsid w:val="009157B5"/>
    <w:rsid w:val="00980DD2"/>
    <w:rsid w:val="00990478"/>
    <w:rsid w:val="00994AF8"/>
    <w:rsid w:val="00A40F97"/>
    <w:rsid w:val="00A42377"/>
    <w:rsid w:val="00A67620"/>
    <w:rsid w:val="00A850B4"/>
    <w:rsid w:val="00AA00E9"/>
    <w:rsid w:val="00AB2979"/>
    <w:rsid w:val="00AB4BD4"/>
    <w:rsid w:val="00AE5EF5"/>
    <w:rsid w:val="00B3505D"/>
    <w:rsid w:val="00B41249"/>
    <w:rsid w:val="00B6409C"/>
    <w:rsid w:val="00B7701B"/>
    <w:rsid w:val="00BE5FA3"/>
    <w:rsid w:val="00C012C7"/>
    <w:rsid w:val="00C36D8F"/>
    <w:rsid w:val="00C621C0"/>
    <w:rsid w:val="00C80F11"/>
    <w:rsid w:val="00CB296A"/>
    <w:rsid w:val="00D02740"/>
    <w:rsid w:val="00D37375"/>
    <w:rsid w:val="00D465FE"/>
    <w:rsid w:val="00D5073C"/>
    <w:rsid w:val="00D84836"/>
    <w:rsid w:val="00DA5C5B"/>
    <w:rsid w:val="00DB4E15"/>
    <w:rsid w:val="00DE55AE"/>
    <w:rsid w:val="00E16C0C"/>
    <w:rsid w:val="00E75975"/>
    <w:rsid w:val="00EA167A"/>
    <w:rsid w:val="00ED3728"/>
    <w:rsid w:val="00EE5F31"/>
    <w:rsid w:val="00EF3787"/>
    <w:rsid w:val="00F61053"/>
    <w:rsid w:val="00F96624"/>
    <w:rsid w:val="00FC52E4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FD9"/>
  <w15:docId w15:val="{45C79883-5C6C-468A-8EF9-E25C8F68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014"/>
    <w:rPr>
      <w:rFonts w:eastAsiaTheme="minorEastAsia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6409C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55A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D76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rsid w:val="003D7651"/>
  </w:style>
  <w:style w:type="paragraph" w:styleId="Zpat">
    <w:name w:val="footer"/>
    <w:basedOn w:val="Normln"/>
    <w:link w:val="ZpatChar"/>
    <w:uiPriority w:val="99"/>
    <w:unhideWhenUsed/>
    <w:rsid w:val="003D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651"/>
  </w:style>
  <w:style w:type="paragraph" w:styleId="Textbubliny">
    <w:name w:val="Balloon Text"/>
    <w:basedOn w:val="Normln"/>
    <w:link w:val="TextbublinyChar"/>
    <w:uiPriority w:val="99"/>
    <w:semiHidden/>
    <w:unhideWhenUsed/>
    <w:rsid w:val="00C0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2C7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B6409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6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F6F9-D0AD-4894-B12A-C75B56F4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Jarmila</dc:creator>
  <cp:lastModifiedBy>Eva Plochová</cp:lastModifiedBy>
  <cp:revision>3</cp:revision>
  <cp:lastPrinted>2020-12-16T15:35:00Z</cp:lastPrinted>
  <dcterms:created xsi:type="dcterms:W3CDTF">2022-05-25T13:31:00Z</dcterms:created>
  <dcterms:modified xsi:type="dcterms:W3CDTF">2022-05-26T12:36:00Z</dcterms:modified>
</cp:coreProperties>
</file>