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3" w:rsidRPr="0010027E" w:rsidRDefault="00C20FFA" w:rsidP="0010027E">
      <w:pPr>
        <w:pStyle w:val="Nadpis10"/>
        <w:keepNext/>
        <w:keepLines/>
        <w:shd w:val="clear" w:color="auto" w:fill="auto"/>
        <w:spacing w:after="264" w:line="360" w:lineRule="auto"/>
        <w:ind w:left="20"/>
        <w:jc w:val="right"/>
        <w:rPr>
          <w:rFonts w:ascii="Cambria" w:hAnsi="Cambria"/>
          <w:sz w:val="24"/>
          <w:szCs w:val="24"/>
        </w:rPr>
      </w:pPr>
      <w:bookmarkStart w:id="0" w:name="bookmark0"/>
      <w:r w:rsidRPr="0010027E">
        <w:rPr>
          <w:rFonts w:ascii="Cambria" w:hAnsi="Cambria"/>
          <w:sz w:val="24"/>
          <w:szCs w:val="24"/>
        </w:rPr>
        <w:t>Příloha 3: Definice separátů</w:t>
      </w:r>
      <w:bookmarkEnd w:id="0"/>
    </w:p>
    <w:p w:rsidR="00FA7263" w:rsidRPr="0010027E" w:rsidRDefault="00EA6CB7" w:rsidP="0010027E">
      <w:pPr>
        <w:pStyle w:val="Zkladntext1"/>
        <w:shd w:val="clear" w:color="auto" w:fill="auto"/>
        <w:spacing w:before="0" w:line="360" w:lineRule="auto"/>
        <w:ind w:left="20" w:right="20" w:firstLine="0"/>
        <w:rPr>
          <w:rFonts w:ascii="Cambria" w:hAnsi="Cambria"/>
          <w:b w:val="0"/>
          <w:sz w:val="24"/>
          <w:szCs w:val="24"/>
        </w:rPr>
      </w:pPr>
      <w:r w:rsidRPr="0010027E">
        <w:rPr>
          <w:rFonts w:ascii="Cambria" w:hAnsi="Cambria"/>
          <w:b w:val="0"/>
          <w:sz w:val="24"/>
          <w:szCs w:val="24"/>
        </w:rPr>
        <w:t>Zadavatel separátu</w:t>
      </w:r>
      <w:r w:rsidR="00C20FFA" w:rsidRPr="0010027E">
        <w:rPr>
          <w:rFonts w:ascii="Cambria" w:hAnsi="Cambria"/>
          <w:b w:val="0"/>
          <w:sz w:val="24"/>
          <w:szCs w:val="24"/>
        </w:rPr>
        <w:t xml:space="preserve"> je</w:t>
      </w:r>
      <w:r w:rsidR="00E5150C" w:rsidRPr="0010027E">
        <w:rPr>
          <w:rFonts w:ascii="Cambria" w:hAnsi="Cambria"/>
          <w:b w:val="0"/>
          <w:sz w:val="24"/>
          <w:szCs w:val="24"/>
        </w:rPr>
        <w:t xml:space="preserve"> p</w:t>
      </w:r>
      <w:r w:rsidR="00C20FFA" w:rsidRPr="0010027E">
        <w:rPr>
          <w:rFonts w:ascii="Cambria" w:hAnsi="Cambria"/>
          <w:b w:val="0"/>
          <w:sz w:val="24"/>
          <w:szCs w:val="24"/>
        </w:rPr>
        <w:t xml:space="preserve">ovinen odevzdat do knihovny kompletní separát každého díla, vykazovaného za </w:t>
      </w:r>
      <w:r w:rsidR="00E72C64" w:rsidRPr="0010027E">
        <w:rPr>
          <w:rStyle w:val="ZkladntextNetunMalpsmena"/>
          <w:rFonts w:ascii="Cambria" w:hAnsi="Cambria"/>
          <w:sz w:val="24"/>
          <w:szCs w:val="24"/>
        </w:rPr>
        <w:t>VŠTE</w:t>
      </w:r>
      <w:r w:rsidR="00C20FFA" w:rsidRPr="0010027E">
        <w:rPr>
          <w:rStyle w:val="ZkladntextNetunMalpsmena"/>
          <w:rFonts w:ascii="Cambria" w:hAnsi="Cambria"/>
          <w:sz w:val="24"/>
          <w:szCs w:val="24"/>
        </w:rPr>
        <w:t xml:space="preserve"> </w:t>
      </w:r>
      <w:r w:rsidR="00C20FFA" w:rsidRPr="0010027E">
        <w:rPr>
          <w:rFonts w:ascii="Cambria" w:hAnsi="Cambria"/>
          <w:b w:val="0"/>
          <w:sz w:val="24"/>
          <w:szCs w:val="24"/>
        </w:rPr>
        <w:t xml:space="preserve">Teprve na základě odevzdaného separátu uloží pracovník knihovny výsledek do IS a do modulu AKTIVITY. Ke každému separátu musí </w:t>
      </w:r>
      <w:r w:rsidR="00C15942" w:rsidRPr="0010027E">
        <w:rPr>
          <w:rFonts w:ascii="Cambria" w:hAnsi="Cambria"/>
          <w:b w:val="0"/>
          <w:sz w:val="24"/>
          <w:szCs w:val="24"/>
        </w:rPr>
        <w:t xml:space="preserve">zadavatel separátu </w:t>
      </w:r>
      <w:r w:rsidR="00C20FFA" w:rsidRPr="0010027E">
        <w:rPr>
          <w:rFonts w:ascii="Cambria" w:hAnsi="Cambria"/>
          <w:b w:val="0"/>
          <w:sz w:val="24"/>
          <w:szCs w:val="24"/>
        </w:rPr>
        <w:t xml:space="preserve">přiložit název (článku, knihy, kapitoly v knize, příspěvku atd.) a anotaci v jazyce, ve kterém byl publikován, v češtině a angličtině a klíčová slova v češtině a angličtině. V případě, že má výsledek více autorů, je třeba uvést, kolika procenty se který autor podílel. Ke každému výsledku je třeba uvést kód předmětu, který autor vyučuje a k němuž se výsledek vztahuje. Je-li výsledek vázán na grant, je nutné uvést přesné číslo projektu nebo výzkumného záměru. Tyto náležitosti zašle </w:t>
      </w:r>
      <w:r w:rsidRPr="0010027E">
        <w:rPr>
          <w:rFonts w:ascii="Cambria" w:hAnsi="Cambria"/>
          <w:b w:val="0"/>
          <w:sz w:val="24"/>
          <w:szCs w:val="24"/>
        </w:rPr>
        <w:t xml:space="preserve">zadavatel separátu </w:t>
      </w:r>
      <w:r w:rsidR="00C20FFA" w:rsidRPr="0010027E">
        <w:rPr>
          <w:rFonts w:ascii="Cambria" w:hAnsi="Cambria"/>
          <w:b w:val="0"/>
          <w:sz w:val="24"/>
          <w:szCs w:val="24"/>
        </w:rPr>
        <w:t>do knihovny elektronicky.</w:t>
      </w:r>
      <w:r w:rsidR="00CB5980" w:rsidRPr="0010027E">
        <w:rPr>
          <w:rFonts w:ascii="Cambria" w:hAnsi="Cambria"/>
          <w:b w:val="0"/>
          <w:sz w:val="24"/>
          <w:szCs w:val="24"/>
        </w:rPr>
        <w:t xml:space="preserve"> Zadavatelem separátu je myšlena osoba, která separát předkládá k evidenci.  </w:t>
      </w:r>
      <w:r w:rsidR="004A34B0" w:rsidRPr="0010027E">
        <w:rPr>
          <w:rFonts w:ascii="Cambria" w:hAnsi="Cambria"/>
          <w:b w:val="0"/>
          <w:sz w:val="24"/>
          <w:szCs w:val="24"/>
        </w:rPr>
        <w:t>Pracovník knihovny eviduje publikace v systémech IS a ETMS  výhradně</w:t>
      </w:r>
      <w:r w:rsidR="0070527C" w:rsidRPr="0010027E">
        <w:rPr>
          <w:rFonts w:ascii="Cambria" w:hAnsi="Cambria"/>
          <w:b w:val="0"/>
          <w:sz w:val="24"/>
          <w:szCs w:val="24"/>
        </w:rPr>
        <w:t xml:space="preserve"> na základě podkladů, </w:t>
      </w:r>
      <w:r w:rsidR="004A34B0" w:rsidRPr="0010027E">
        <w:rPr>
          <w:rFonts w:ascii="Cambria" w:hAnsi="Cambria"/>
          <w:b w:val="0"/>
          <w:sz w:val="24"/>
          <w:szCs w:val="24"/>
        </w:rPr>
        <w:t>které od zadavatele separátu dostane. Nezodpovídá</w:t>
      </w:r>
      <w:r w:rsidR="0070527C" w:rsidRPr="0010027E">
        <w:rPr>
          <w:rFonts w:ascii="Cambria" w:hAnsi="Cambria"/>
          <w:b w:val="0"/>
          <w:sz w:val="24"/>
          <w:szCs w:val="24"/>
        </w:rPr>
        <w:t xml:space="preserve"> za</w:t>
      </w:r>
      <w:r w:rsidR="004A34B0" w:rsidRPr="0010027E">
        <w:rPr>
          <w:rFonts w:ascii="Cambria" w:hAnsi="Cambria"/>
          <w:b w:val="0"/>
          <w:sz w:val="24"/>
          <w:szCs w:val="24"/>
        </w:rPr>
        <w:t xml:space="preserve"> správnost</w:t>
      </w:r>
      <w:r w:rsidR="0070527C" w:rsidRPr="0010027E">
        <w:rPr>
          <w:rFonts w:ascii="Cambria" w:hAnsi="Cambria"/>
          <w:b w:val="0"/>
          <w:sz w:val="24"/>
          <w:szCs w:val="24"/>
        </w:rPr>
        <w:t xml:space="preserve"> podkladů</w:t>
      </w:r>
      <w:r w:rsidR="00CB5980" w:rsidRPr="0010027E">
        <w:rPr>
          <w:rFonts w:ascii="Cambria" w:hAnsi="Cambria"/>
          <w:b w:val="0"/>
          <w:sz w:val="24"/>
          <w:szCs w:val="24"/>
        </w:rPr>
        <w:t xml:space="preserve">, </w:t>
      </w:r>
      <w:r w:rsidR="004A34B0" w:rsidRPr="0010027E">
        <w:rPr>
          <w:rFonts w:ascii="Cambria" w:hAnsi="Cambria"/>
          <w:b w:val="0"/>
          <w:sz w:val="24"/>
          <w:szCs w:val="24"/>
        </w:rPr>
        <w:t xml:space="preserve">není kompetentní rozhodovat o </w:t>
      </w:r>
      <w:r w:rsidR="0070527C" w:rsidRPr="0010027E">
        <w:rPr>
          <w:rFonts w:ascii="Cambria" w:hAnsi="Cambria"/>
          <w:b w:val="0"/>
          <w:sz w:val="24"/>
          <w:szCs w:val="24"/>
        </w:rPr>
        <w:t xml:space="preserve">tom, zda je jakákoliv publikace relevantní k </w:t>
      </w:r>
      <w:r w:rsidR="004A34B0" w:rsidRPr="0010027E">
        <w:rPr>
          <w:rFonts w:ascii="Cambria" w:hAnsi="Cambria"/>
          <w:b w:val="0"/>
          <w:sz w:val="24"/>
          <w:szCs w:val="24"/>
        </w:rPr>
        <w:t>evidenci</w:t>
      </w:r>
      <w:r w:rsidR="0070527C" w:rsidRPr="0010027E">
        <w:rPr>
          <w:rFonts w:ascii="Cambria" w:hAnsi="Cambria"/>
          <w:b w:val="0"/>
          <w:sz w:val="24"/>
          <w:szCs w:val="24"/>
        </w:rPr>
        <w:t xml:space="preserve"> v</w:t>
      </w:r>
      <w:r w:rsidR="00CB5980" w:rsidRPr="0010027E">
        <w:rPr>
          <w:rFonts w:ascii="Cambria" w:hAnsi="Cambria"/>
          <w:b w:val="0"/>
          <w:sz w:val="24"/>
          <w:szCs w:val="24"/>
        </w:rPr>
        <w:t> </w:t>
      </w:r>
      <w:r w:rsidR="0070527C" w:rsidRPr="0010027E">
        <w:rPr>
          <w:rFonts w:ascii="Cambria" w:hAnsi="Cambria"/>
          <w:b w:val="0"/>
          <w:sz w:val="24"/>
          <w:szCs w:val="24"/>
        </w:rPr>
        <w:t>systému</w:t>
      </w:r>
      <w:r w:rsidR="00CB5980" w:rsidRPr="0010027E">
        <w:rPr>
          <w:rFonts w:ascii="Cambria" w:hAnsi="Cambria"/>
          <w:b w:val="0"/>
          <w:sz w:val="24"/>
          <w:szCs w:val="24"/>
        </w:rPr>
        <w:t xml:space="preserve"> a</w:t>
      </w:r>
      <w:r w:rsidR="0070527C" w:rsidRPr="0010027E">
        <w:rPr>
          <w:rFonts w:ascii="Cambria" w:hAnsi="Cambria"/>
          <w:b w:val="0"/>
          <w:sz w:val="24"/>
          <w:szCs w:val="24"/>
        </w:rPr>
        <w:t xml:space="preserve"> nevybírá </w:t>
      </w:r>
      <w:r w:rsidR="00CB5980" w:rsidRPr="0010027E">
        <w:rPr>
          <w:rFonts w:ascii="Cambria" w:hAnsi="Cambria"/>
          <w:b w:val="0"/>
          <w:sz w:val="24"/>
          <w:szCs w:val="24"/>
        </w:rPr>
        <w:t xml:space="preserve">ani </w:t>
      </w:r>
      <w:r w:rsidR="0070527C" w:rsidRPr="0010027E">
        <w:rPr>
          <w:rFonts w:ascii="Cambria" w:hAnsi="Cambria"/>
          <w:b w:val="0"/>
          <w:sz w:val="24"/>
          <w:szCs w:val="24"/>
        </w:rPr>
        <w:t xml:space="preserve">vhodnou aktivitu v ETMS. </w:t>
      </w:r>
      <w:r w:rsidR="00C20FFA" w:rsidRPr="0010027E">
        <w:rPr>
          <w:rFonts w:ascii="Cambria" w:hAnsi="Cambria"/>
          <w:b w:val="0"/>
          <w:sz w:val="24"/>
          <w:szCs w:val="24"/>
        </w:rPr>
        <w:t xml:space="preserve">separát </w:t>
      </w:r>
      <w:r w:rsidR="00E5150C" w:rsidRPr="0010027E">
        <w:rPr>
          <w:rFonts w:ascii="Cambria" w:hAnsi="Cambria"/>
          <w:b w:val="0"/>
          <w:sz w:val="24"/>
          <w:szCs w:val="24"/>
        </w:rPr>
        <w:t xml:space="preserve">musí </w:t>
      </w:r>
      <w:r w:rsidR="00C20FFA" w:rsidRPr="0010027E">
        <w:rPr>
          <w:rFonts w:ascii="Cambria" w:hAnsi="Cambria"/>
          <w:b w:val="0"/>
          <w:sz w:val="24"/>
          <w:szCs w:val="24"/>
        </w:rPr>
        <w:t>obsahovat následující:</w:t>
      </w:r>
    </w:p>
    <w:p w:rsidR="00FA7263" w:rsidRPr="0010027E" w:rsidRDefault="0010027E" w:rsidP="0010027E">
      <w:pPr>
        <w:pStyle w:val="Zkladntext1"/>
        <w:numPr>
          <w:ilvl w:val="0"/>
          <w:numId w:val="1"/>
        </w:numPr>
        <w:shd w:val="clear" w:color="auto" w:fill="auto"/>
        <w:tabs>
          <w:tab w:val="left" w:pos="730"/>
        </w:tabs>
        <w:spacing w:before="0" w:line="360" w:lineRule="auto"/>
        <w:ind w:left="740" w:right="2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ab/>
      </w:r>
      <w:r>
        <w:rPr>
          <w:rFonts w:ascii="Cambria" w:hAnsi="Cambria"/>
          <w:b w:val="0"/>
          <w:sz w:val="24"/>
          <w:szCs w:val="24"/>
        </w:rPr>
        <w:tab/>
      </w:r>
      <w:r w:rsidR="00C20FFA" w:rsidRPr="0010027E">
        <w:rPr>
          <w:rFonts w:ascii="Cambria" w:hAnsi="Cambria"/>
          <w:b w:val="0"/>
          <w:sz w:val="24"/>
          <w:szCs w:val="24"/>
        </w:rPr>
        <w:t xml:space="preserve">Monografie, odborná kniha, </w:t>
      </w:r>
      <w:proofErr w:type="spellStart"/>
      <w:r w:rsidR="00C20FFA" w:rsidRPr="0010027E">
        <w:rPr>
          <w:rFonts w:ascii="Cambria" w:hAnsi="Cambria"/>
          <w:b w:val="0"/>
          <w:sz w:val="24"/>
          <w:szCs w:val="24"/>
        </w:rPr>
        <w:t>skriptum</w:t>
      </w:r>
      <w:proofErr w:type="spellEnd"/>
      <w:r w:rsidR="00C20FFA" w:rsidRPr="0010027E">
        <w:rPr>
          <w:rFonts w:ascii="Cambria" w:hAnsi="Cambria"/>
          <w:b w:val="0"/>
          <w:sz w:val="24"/>
          <w:szCs w:val="24"/>
        </w:rPr>
        <w:t>, opora, kapitola v monografii, překlad cizojazyčné učebnice, skript - kopie stránek obsahujících název publikace, jména autorů, ISBN, místo a rok vydání, nakladatele, obsah, počet stran knihy, (počet stran kapitoly), počet výtisků knihy. Každý autor si u vydavatele zjistí počet normostran knihy (kapitoly).</w:t>
      </w:r>
    </w:p>
    <w:p w:rsidR="00FA7263" w:rsidRPr="0010027E" w:rsidRDefault="0010027E" w:rsidP="0010027E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before="0" w:line="360" w:lineRule="auto"/>
        <w:ind w:left="740" w:right="2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ab/>
      </w:r>
      <w:r>
        <w:rPr>
          <w:rFonts w:ascii="Cambria" w:hAnsi="Cambria"/>
          <w:b w:val="0"/>
          <w:sz w:val="24"/>
          <w:szCs w:val="24"/>
        </w:rPr>
        <w:tab/>
      </w:r>
      <w:r w:rsidR="00C20FFA" w:rsidRPr="0010027E">
        <w:rPr>
          <w:rFonts w:ascii="Cambria" w:hAnsi="Cambria"/>
          <w:b w:val="0"/>
          <w:sz w:val="24"/>
          <w:szCs w:val="24"/>
        </w:rPr>
        <w:t>Recenze učebnice nebo skript - obdobně jako u bodu 1 + musí obsahovat seznam recenzentů. Pokud chybí, je třeba si vyžádat potvrzení od vydavatele.</w:t>
      </w:r>
    </w:p>
    <w:p w:rsidR="00FA7263" w:rsidRPr="0010027E" w:rsidRDefault="0010027E" w:rsidP="0010027E">
      <w:pPr>
        <w:pStyle w:val="Zkladntext1"/>
        <w:numPr>
          <w:ilvl w:val="0"/>
          <w:numId w:val="1"/>
        </w:numPr>
        <w:shd w:val="clear" w:color="auto" w:fill="auto"/>
        <w:tabs>
          <w:tab w:val="left" w:pos="740"/>
        </w:tabs>
        <w:spacing w:before="0" w:line="360" w:lineRule="auto"/>
        <w:ind w:left="740" w:right="2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ab/>
      </w:r>
      <w:r w:rsidR="00C20FFA" w:rsidRPr="0010027E">
        <w:rPr>
          <w:rFonts w:ascii="Cambria" w:hAnsi="Cambria"/>
          <w:b w:val="0"/>
          <w:sz w:val="24"/>
          <w:szCs w:val="24"/>
        </w:rPr>
        <w:t>Článek v časopise (jakémkoli) - kopii obálky, listu s tiráží, příp. s obsahem časopisu, kopii článku. Předpokládá se, že tyto listy obsahují: název časopisu, rok, ročník a číslo, ISSN, vydavatele. Pokud některý údaj chybí, je třeba ho doplnit.</w:t>
      </w:r>
    </w:p>
    <w:p w:rsidR="00FA7263" w:rsidRPr="0010027E" w:rsidRDefault="0010027E" w:rsidP="0010027E">
      <w:pPr>
        <w:pStyle w:val="Zkladntext1"/>
        <w:numPr>
          <w:ilvl w:val="0"/>
          <w:numId w:val="1"/>
        </w:numPr>
        <w:shd w:val="clear" w:color="auto" w:fill="auto"/>
        <w:tabs>
          <w:tab w:val="left" w:pos="745"/>
        </w:tabs>
        <w:spacing w:before="0" w:line="360" w:lineRule="auto"/>
        <w:ind w:left="740" w:right="2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ab/>
      </w:r>
      <w:r>
        <w:rPr>
          <w:rFonts w:ascii="Cambria" w:hAnsi="Cambria"/>
          <w:b w:val="0"/>
          <w:sz w:val="24"/>
          <w:szCs w:val="24"/>
        </w:rPr>
        <w:tab/>
      </w:r>
      <w:r w:rsidR="00C20FFA" w:rsidRPr="0010027E">
        <w:rPr>
          <w:rFonts w:ascii="Cambria" w:hAnsi="Cambria"/>
          <w:b w:val="0"/>
          <w:sz w:val="24"/>
          <w:szCs w:val="24"/>
        </w:rPr>
        <w:t>Recenze v časopise - totéž jako u článku v časopise, pokud není jméno recenzenta přímo</w:t>
      </w:r>
    </w:p>
    <w:p w:rsidR="00FA7263" w:rsidRPr="0010027E" w:rsidRDefault="00C20FFA" w:rsidP="0010027E">
      <w:pPr>
        <w:pStyle w:val="Zkladntext1"/>
        <w:shd w:val="clear" w:color="auto" w:fill="auto"/>
        <w:spacing w:before="0" w:line="360" w:lineRule="auto"/>
        <w:ind w:left="740" w:right="20" w:firstLine="0"/>
        <w:rPr>
          <w:rFonts w:ascii="Cambria" w:hAnsi="Cambria"/>
          <w:b w:val="0"/>
          <w:sz w:val="24"/>
          <w:szCs w:val="24"/>
        </w:rPr>
      </w:pPr>
      <w:r w:rsidRPr="0010027E">
        <w:rPr>
          <w:rFonts w:ascii="Cambria" w:hAnsi="Cambria"/>
          <w:b w:val="0"/>
          <w:sz w:val="24"/>
          <w:szCs w:val="24"/>
        </w:rPr>
        <w:t>u článku, přidat kopii seznamu recenzentů. Pokud není v časopise ani seznam, je třeba si vyžádat potvrzení o recenzi od vydavatele.</w:t>
      </w:r>
    </w:p>
    <w:p w:rsidR="00FA7263" w:rsidRPr="0010027E" w:rsidRDefault="0010027E" w:rsidP="0010027E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before="0" w:line="360" w:lineRule="auto"/>
        <w:ind w:left="740" w:right="2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ab/>
      </w:r>
      <w:r>
        <w:rPr>
          <w:rFonts w:ascii="Cambria" w:hAnsi="Cambria"/>
          <w:b w:val="0"/>
          <w:sz w:val="24"/>
          <w:szCs w:val="24"/>
        </w:rPr>
        <w:tab/>
      </w:r>
      <w:r w:rsidR="00C20FFA" w:rsidRPr="0010027E">
        <w:rPr>
          <w:rFonts w:ascii="Cambria" w:hAnsi="Cambria"/>
          <w:b w:val="0"/>
          <w:sz w:val="24"/>
          <w:szCs w:val="24"/>
        </w:rPr>
        <w:t>Článek v novinách - kopii hlavičky listu s názvem a datem vydání čísla, kopii článku - musí být uvedeno jméno autora.</w:t>
      </w:r>
    </w:p>
    <w:p w:rsidR="00FA7263" w:rsidRPr="0010027E" w:rsidRDefault="0010027E" w:rsidP="0010027E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before="0" w:line="360" w:lineRule="auto"/>
        <w:ind w:left="740" w:right="2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ab/>
      </w:r>
      <w:r>
        <w:rPr>
          <w:rFonts w:ascii="Cambria" w:hAnsi="Cambria"/>
          <w:b w:val="0"/>
          <w:sz w:val="24"/>
          <w:szCs w:val="24"/>
        </w:rPr>
        <w:tab/>
      </w:r>
      <w:r w:rsidR="00C20FFA" w:rsidRPr="0010027E">
        <w:rPr>
          <w:rFonts w:ascii="Cambria" w:hAnsi="Cambria"/>
          <w:b w:val="0"/>
          <w:sz w:val="24"/>
          <w:szCs w:val="24"/>
        </w:rPr>
        <w:t>Příspěvek ve sborníku - kopii stránek s názvem sborníku, názvem akce, datem a místem konání, ISBN, vydavatelem. Dále je třeba připojit kopie obsahu a samotného příspěvku. Je třeba doplnit (pokud není uvedeno ve sborníku) typ akce (celostátní, evropská, světová).</w:t>
      </w:r>
    </w:p>
    <w:p w:rsidR="00FA7263" w:rsidRPr="0010027E" w:rsidRDefault="0010027E" w:rsidP="0010027E">
      <w:pPr>
        <w:pStyle w:val="Zkladntext1"/>
        <w:numPr>
          <w:ilvl w:val="0"/>
          <w:numId w:val="1"/>
        </w:numPr>
        <w:shd w:val="clear" w:color="auto" w:fill="auto"/>
        <w:spacing w:before="0" w:line="360" w:lineRule="auto"/>
        <w:ind w:left="74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ab/>
      </w:r>
      <w:r w:rsidR="00C20FFA" w:rsidRPr="0010027E">
        <w:rPr>
          <w:rFonts w:ascii="Cambria" w:hAnsi="Cambria"/>
          <w:b w:val="0"/>
          <w:sz w:val="24"/>
          <w:szCs w:val="24"/>
        </w:rPr>
        <w:t>Abstrakt ve sborníku - stejné jako u příspěvku ve sborníku</w:t>
      </w:r>
    </w:p>
    <w:p w:rsidR="00FA7263" w:rsidRPr="0010027E" w:rsidRDefault="0010027E" w:rsidP="0010027E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spacing w:before="0" w:line="360" w:lineRule="auto"/>
        <w:ind w:left="740" w:right="2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ab/>
      </w:r>
      <w:r>
        <w:rPr>
          <w:rFonts w:ascii="Cambria" w:hAnsi="Cambria"/>
          <w:b w:val="0"/>
          <w:sz w:val="24"/>
          <w:szCs w:val="24"/>
        </w:rPr>
        <w:tab/>
      </w:r>
      <w:r w:rsidR="00C20FFA" w:rsidRPr="0010027E">
        <w:rPr>
          <w:rFonts w:ascii="Cambria" w:hAnsi="Cambria"/>
          <w:b w:val="0"/>
          <w:sz w:val="24"/>
          <w:szCs w:val="24"/>
        </w:rPr>
        <w:t>Editorství sborníku - stejné jako u příspěvku ve sborníku, musí obsahovat stránku se jménem editora.</w:t>
      </w:r>
    </w:p>
    <w:p w:rsidR="0010027E" w:rsidRDefault="0010027E" w:rsidP="0010027E">
      <w:pPr>
        <w:pStyle w:val="Zkladntext1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199" w:line="360" w:lineRule="auto"/>
        <w:ind w:left="740" w:right="20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ab/>
      </w:r>
      <w:r>
        <w:rPr>
          <w:rFonts w:ascii="Cambria" w:hAnsi="Cambria"/>
          <w:b w:val="0"/>
          <w:sz w:val="24"/>
          <w:szCs w:val="24"/>
        </w:rPr>
        <w:tab/>
      </w:r>
      <w:r w:rsidR="00C20FFA" w:rsidRPr="0010027E">
        <w:rPr>
          <w:rFonts w:ascii="Cambria" w:hAnsi="Cambria"/>
          <w:b w:val="0"/>
          <w:sz w:val="24"/>
          <w:szCs w:val="24"/>
        </w:rPr>
        <w:t>Užitný vzor, průmyslový vzor, patent, licence, vynález, objev - osvědčení o zápisu, resp. doklad o udělení + možnost využití patentu (vzoru) jiným subjektem, požadavek na licenční poplatek, způsob využití vzoru (patentu), kategorie podle území jeho ochrany (údaje povinné pro RIV)</w:t>
      </w:r>
    </w:p>
    <w:p w:rsidR="00E5150C" w:rsidRPr="0010027E" w:rsidRDefault="00E5150C" w:rsidP="0010027E">
      <w:pPr>
        <w:pStyle w:val="Zkladntext1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199" w:line="360" w:lineRule="auto"/>
        <w:ind w:left="740" w:right="20"/>
        <w:rPr>
          <w:rFonts w:ascii="Cambria" w:hAnsi="Cambria"/>
          <w:b w:val="0"/>
          <w:sz w:val="24"/>
          <w:szCs w:val="24"/>
        </w:rPr>
      </w:pPr>
      <w:r w:rsidRPr="0010027E">
        <w:rPr>
          <w:rFonts w:ascii="Cambria" w:hAnsi="Cambria"/>
          <w:b w:val="0"/>
          <w:sz w:val="24"/>
          <w:szCs w:val="24"/>
        </w:rPr>
        <w:t xml:space="preserve">Všechny výše uvedené náležitosti je nutné předložit elektronicky v </w:t>
      </w:r>
      <w:proofErr w:type="spellStart"/>
      <w:r w:rsidRPr="0010027E">
        <w:rPr>
          <w:rFonts w:ascii="Cambria" w:hAnsi="Cambria"/>
          <w:b w:val="0"/>
          <w:sz w:val="24"/>
          <w:szCs w:val="24"/>
        </w:rPr>
        <w:t>pdf</w:t>
      </w:r>
      <w:proofErr w:type="spellEnd"/>
      <w:r w:rsidRPr="0010027E">
        <w:rPr>
          <w:rFonts w:ascii="Cambria" w:hAnsi="Cambria"/>
          <w:b w:val="0"/>
          <w:sz w:val="24"/>
          <w:szCs w:val="24"/>
        </w:rPr>
        <w:t>. souboru.</w:t>
      </w:r>
    </w:p>
    <w:p w:rsidR="00A1673F" w:rsidRDefault="00A1673F" w:rsidP="0010027E">
      <w:pPr>
        <w:pStyle w:val="Zkladntext30"/>
        <w:shd w:val="clear" w:color="auto" w:fill="auto"/>
        <w:spacing w:before="0" w:line="360" w:lineRule="auto"/>
        <w:ind w:right="20"/>
        <w:rPr>
          <w:rFonts w:ascii="Cambria" w:hAnsi="Cambria"/>
          <w:sz w:val="24"/>
          <w:szCs w:val="24"/>
        </w:rPr>
      </w:pPr>
    </w:p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>
      <w:bookmarkStart w:id="1" w:name="_GoBack"/>
      <w:bookmarkEnd w:id="1"/>
    </w:p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Pr="00A1673F" w:rsidRDefault="00A1673F" w:rsidP="00A1673F"/>
    <w:p w:rsidR="00A1673F" w:rsidRDefault="00A1673F" w:rsidP="00A1673F"/>
    <w:p w:rsidR="00E72C64" w:rsidRPr="00A1673F" w:rsidRDefault="00A1673F" w:rsidP="00A1673F">
      <w:pPr>
        <w:tabs>
          <w:tab w:val="left" w:pos="8010"/>
        </w:tabs>
      </w:pPr>
      <w:r>
        <w:tab/>
      </w:r>
    </w:p>
    <w:sectPr w:rsidR="00E72C64" w:rsidRPr="00A1673F">
      <w:headerReference w:type="default" r:id="rId7"/>
      <w:footerReference w:type="even" r:id="rId8"/>
      <w:footerReference w:type="default" r:id="rId9"/>
      <w:type w:val="continuous"/>
      <w:pgSz w:w="11909" w:h="16838"/>
      <w:pgMar w:top="1029" w:right="1411" w:bottom="1029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912" w:rsidRDefault="00FF7912">
      <w:r>
        <w:separator/>
      </w:r>
    </w:p>
  </w:endnote>
  <w:endnote w:type="continuationSeparator" w:id="0">
    <w:p w:rsidR="00FF7912" w:rsidRDefault="00FF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73F" w:rsidRDefault="00A1673F" w:rsidP="00A1673F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73F" w:rsidRPr="0010027E" w:rsidRDefault="00A1673F" w:rsidP="00A1673F">
    <w:pPr>
      <w:pStyle w:val="Zkladntext30"/>
      <w:shd w:val="clear" w:color="auto" w:fill="auto"/>
      <w:spacing w:before="0" w:line="360" w:lineRule="auto"/>
      <w:ind w:right="20"/>
      <w:rPr>
        <w:rFonts w:ascii="Cambria" w:hAnsi="Cambria"/>
        <w:sz w:val="24"/>
        <w:szCs w:val="24"/>
      </w:rPr>
    </w:pPr>
    <w:r>
      <w:rPr>
        <w:rFonts w:ascii="Cambria" w:hAnsi="Cambria"/>
        <w:sz w:val="24"/>
        <w:szCs w:val="24"/>
      </w:rPr>
      <w:t>SM2/2018</w:t>
    </w:r>
    <w:r w:rsidRPr="0010027E">
      <w:rPr>
        <w:rFonts w:ascii="Cambria" w:hAnsi="Cambria"/>
        <w:sz w:val="24"/>
        <w:szCs w:val="24"/>
      </w:rPr>
      <w:t>-3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912" w:rsidRDefault="00FF7912"/>
  </w:footnote>
  <w:footnote w:type="continuationSeparator" w:id="0">
    <w:p w:rsidR="00FF7912" w:rsidRDefault="00FF79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73F" w:rsidRDefault="00A1673F" w:rsidP="00A1673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B3D18"/>
    <w:multiLevelType w:val="multilevel"/>
    <w:tmpl w:val="5DC4B7D2"/>
    <w:lvl w:ilvl="0">
      <w:start w:val="1"/>
      <w:numFmt w:val="decimal"/>
      <w:lvlText w:val="(%1)"/>
      <w:lvlJc w:val="left"/>
      <w:rPr>
        <w:rFonts w:ascii="Cambria" w:hAnsi="Cambria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3"/>
    <w:rsid w:val="0010027E"/>
    <w:rsid w:val="001B0A7A"/>
    <w:rsid w:val="004A34B0"/>
    <w:rsid w:val="004B53D1"/>
    <w:rsid w:val="0070527C"/>
    <w:rsid w:val="00887996"/>
    <w:rsid w:val="008E1EDD"/>
    <w:rsid w:val="00A1673F"/>
    <w:rsid w:val="00C15942"/>
    <w:rsid w:val="00C20FFA"/>
    <w:rsid w:val="00CB5980"/>
    <w:rsid w:val="00E5150C"/>
    <w:rsid w:val="00E72C64"/>
    <w:rsid w:val="00EA6CB7"/>
    <w:rsid w:val="00FA7263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C7DFC-5CC5-47CD-B644-3E6D7AAF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NetunMalpsmena">
    <w:name w:val="Základní text + Ne tučné;Malá písmena"/>
    <w:basedOn w:val="Zkladntext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cs-CZ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both"/>
      <w:outlineLvl w:val="0"/>
    </w:pPr>
    <w:rPr>
      <w:rFonts w:ascii="Sylfaen" w:eastAsia="Sylfaen" w:hAnsi="Sylfaen" w:cs="Sylfaen"/>
      <w:b/>
      <w:bCs/>
      <w:sz w:val="23"/>
      <w:szCs w:val="2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60" w:line="278" w:lineRule="exact"/>
      <w:ind w:hanging="360"/>
      <w:jc w:val="both"/>
    </w:pPr>
    <w:rPr>
      <w:rFonts w:ascii="Sylfaen" w:eastAsia="Sylfaen" w:hAnsi="Sylfaen" w:cs="Sylfaen"/>
      <w:b/>
      <w:bCs/>
      <w:sz w:val="23"/>
      <w:szCs w:val="2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360" w:line="0" w:lineRule="atLeast"/>
    </w:pPr>
    <w:rPr>
      <w:rFonts w:ascii="Franklin Gothic Heavy" w:eastAsia="Franklin Gothic Heavy" w:hAnsi="Franklin Gothic Heavy" w:cs="Franklin Gothic Heavy"/>
      <w:sz w:val="48"/>
      <w:szCs w:val="4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line="0" w:lineRule="atLeast"/>
      <w:jc w:val="right"/>
    </w:pPr>
    <w:rPr>
      <w:rFonts w:ascii="Sylfaen" w:eastAsia="Sylfaen" w:hAnsi="Sylfaen" w:cs="Sylfaen"/>
      <w:sz w:val="23"/>
      <w:szCs w:val="2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5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50C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167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673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167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673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VŠTE ČB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Hynek Blažek</dc:creator>
  <cp:lastModifiedBy>Mašek Petr</cp:lastModifiedBy>
  <cp:revision>2</cp:revision>
  <cp:lastPrinted>2018-10-04T08:29:00Z</cp:lastPrinted>
  <dcterms:created xsi:type="dcterms:W3CDTF">2018-10-04T08:31:00Z</dcterms:created>
  <dcterms:modified xsi:type="dcterms:W3CDTF">2018-10-04T08:31:00Z</dcterms:modified>
</cp:coreProperties>
</file>