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09494C" w:rsidRDefault="000D24D9" w:rsidP="00C44CB6">
      <w:pPr>
        <w:spacing w:before="120" w:after="120" w:line="240" w:lineRule="auto"/>
        <w:rPr>
          <w:rFonts w:asciiTheme="majorHAnsi" w:hAnsiTheme="majorHAnsi"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Ac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ademic</w:t>
      </w:r>
      <w:r w:rsidRPr="0009494C">
        <w:rPr>
          <w:rFonts w:asciiTheme="majorHAnsi" w:hAnsiTheme="majorHAnsi"/>
          <w:b/>
          <w:sz w:val="24"/>
          <w:szCs w:val="24"/>
          <w:lang w:val="en-GB"/>
        </w:rPr>
        <w:t xml:space="preserve"> year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:</w:t>
      </w:r>
      <w:r w:rsidR="00FD77A2" w:rsidRPr="0009494C">
        <w:rPr>
          <w:lang w:val="en-GB"/>
        </w:rPr>
        <w:t xml:space="preserve">  . . . . . . . . . . . . . . . . . . . . . . . . . . . . . . . .</w:t>
      </w:r>
      <w:proofErr w:type="gramEnd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8835FA">
        <w:rPr>
          <w:rFonts w:asciiTheme="majorHAnsi" w:hAnsiTheme="majorHAnsi"/>
          <w:b/>
          <w:sz w:val="24"/>
          <w:szCs w:val="24"/>
          <w:lang w:val="en-GB"/>
        </w:rPr>
        <w:tab/>
      </w:r>
      <w:r w:rsidR="008835FA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Semest</w:t>
      </w:r>
      <w:r w:rsidR="0009494C" w:rsidRPr="0009494C">
        <w:rPr>
          <w:rFonts w:asciiTheme="majorHAnsi" w:hAnsiTheme="majorHAnsi"/>
          <w:b/>
          <w:sz w:val="24"/>
          <w:szCs w:val="24"/>
          <w:lang w:val="en-GB"/>
        </w:rPr>
        <w:t>e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r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:</w:t>
      </w:r>
      <w:r w:rsidR="00FD77A2" w:rsidRPr="0009494C">
        <w:rPr>
          <w:lang w:val="en-GB"/>
        </w:rPr>
        <w:t xml:space="preserve">  . . . . . . . . . . . . . . . . . . . . . . . . .</w:t>
      </w:r>
      <w:proofErr w:type="gramEnd"/>
      <w:r w:rsidR="00FD77A2" w:rsidRPr="0009494C">
        <w:rPr>
          <w:lang w:val="en-GB"/>
        </w:rPr>
        <w:t xml:space="preserve"> </w:t>
      </w:r>
    </w:p>
    <w:p w:rsidR="00FD77A2" w:rsidRPr="0009494C" w:rsidRDefault="000D24D9" w:rsidP="00C44CB6">
      <w:pPr>
        <w:spacing w:after="120" w:line="24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Student’s first name and surname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:</w:t>
      </w:r>
      <w:r w:rsidR="00FD77A2" w:rsidRPr="0009494C">
        <w:rPr>
          <w:lang w:val="en-GB"/>
        </w:rPr>
        <w:t xml:space="preserve"> </w:t>
      </w:r>
      <w:r w:rsidR="00FD77A2" w:rsidRPr="0009494C">
        <w:rPr>
          <w:lang w:val="en-GB"/>
        </w:rPr>
        <w:tab/>
        <w:t xml:space="preserve"> . . . . . . . . . . . . . . . . . . . . . . . . . . . . . . . .</w:t>
      </w:r>
      <w:proofErr w:type="gramEnd"/>
      <w:r w:rsidR="00FD77A2" w:rsidRPr="0009494C">
        <w:rPr>
          <w:lang w:val="en-GB"/>
        </w:rPr>
        <w:t xml:space="preserve">  . . . . . . . . . . . . . . . . . . . . . . . . . . . . . . . . . . . . ...</w:t>
      </w:r>
    </w:p>
    <w:p w:rsidR="00FD77A2" w:rsidRPr="0009494C" w:rsidRDefault="000D24D9" w:rsidP="00C44CB6">
      <w:pPr>
        <w:spacing w:after="120" w:line="24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Student’s ID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>:</w:t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ab/>
      </w:r>
      <w:r w:rsidR="00FD77A2" w:rsidRPr="0009494C">
        <w:rPr>
          <w:lang w:val="en-GB"/>
        </w:rPr>
        <w:t xml:space="preserve"> . . . . . . . . . . . . . . . . . . . . . . . . .</w:t>
      </w:r>
      <w:proofErr w:type="gramEnd"/>
      <w:r w:rsidR="00FD77A2" w:rsidRPr="0009494C">
        <w:rPr>
          <w:lang w:val="en-GB"/>
        </w:rPr>
        <w:t xml:space="preserve"> </w:t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ab/>
      </w:r>
    </w:p>
    <w:p w:rsidR="00FD77A2" w:rsidRPr="0009494C" w:rsidRDefault="000D24D9" w:rsidP="00C44CB6">
      <w:pPr>
        <w:spacing w:after="120" w:line="240" w:lineRule="auto"/>
        <w:rPr>
          <w:rFonts w:asciiTheme="majorHAnsi" w:hAnsiTheme="majorHAnsi"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Subject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lang w:val="en-GB"/>
        </w:rPr>
        <w:t xml:space="preserve">  . . . . . . . . . . . . . . . . . . . . . . . . . . . . . . . . . . . . . . . . . . . . .</w:t>
      </w:r>
      <w:proofErr w:type="gramEnd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FD77A2" w:rsidRPr="0009494C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Stud</w:t>
      </w:r>
      <w:r w:rsidR="000D24D9" w:rsidRPr="0009494C">
        <w:rPr>
          <w:rFonts w:asciiTheme="majorHAnsi" w:hAnsiTheme="majorHAnsi"/>
          <w:b/>
          <w:sz w:val="24"/>
          <w:szCs w:val="24"/>
          <w:lang w:val="en-GB"/>
        </w:rPr>
        <w:t>y</w:t>
      </w:r>
      <w:r w:rsidRPr="0009494C">
        <w:rPr>
          <w:rFonts w:asciiTheme="majorHAnsi" w:hAnsiTheme="majorHAnsi"/>
          <w:b/>
          <w:sz w:val="24"/>
          <w:szCs w:val="24"/>
          <w:lang w:val="en-GB"/>
        </w:rPr>
        <w:t xml:space="preserve"> program</w:t>
      </w:r>
      <w:proofErr w:type="gramStart"/>
      <w:r w:rsidRPr="0009494C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Pr="0009494C">
        <w:rPr>
          <w:lang w:val="en-GB"/>
        </w:rPr>
        <w:t xml:space="preserve"> . . . . . . . . . . . . . . . . . . . . . . . . . . . . . . . . . . . . . . . . . . . . .</w:t>
      </w:r>
      <w:proofErr w:type="gramEnd"/>
      <w:r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Pr="0009494C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FD77A2" w:rsidRPr="0009494C" w:rsidRDefault="000D24D9" w:rsidP="00C44CB6">
      <w:pPr>
        <w:spacing w:after="120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Department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lang w:val="en-GB"/>
        </w:rPr>
        <w:t xml:space="preserve"> . . . . . . . . . . . . . . . . . . . . . . . . . . . . . . . . . . . . . . . . . . . . .</w:t>
      </w:r>
      <w:proofErr w:type="gramEnd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FD77A2" w:rsidRPr="0009494C" w:rsidRDefault="000D24D9" w:rsidP="00C44CB6">
      <w:pPr>
        <w:spacing w:after="120" w:line="24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Teacher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lang w:val="en-GB"/>
        </w:rPr>
        <w:t xml:space="preserve">  . . . . . . . . . . . . . . . . . . . . . . . . . . . . . . . . . . . . . . . . . . . . .</w:t>
      </w:r>
      <w:proofErr w:type="gramEnd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FD77A2" w:rsidRPr="0009494C" w:rsidRDefault="000D24D9" w:rsidP="00C44CB6">
      <w:pPr>
        <w:spacing w:after="120" w:line="240" w:lineRule="auto"/>
        <w:rPr>
          <w:rFonts w:asciiTheme="majorHAnsi" w:hAnsiTheme="majorHAnsi"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Similarity in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 xml:space="preserve"> %</w:t>
      </w:r>
      <w:proofErr w:type="gramStart"/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="00FD77A2" w:rsidRPr="0009494C">
        <w:rPr>
          <w:lang w:val="en-GB"/>
        </w:rPr>
        <w:t xml:space="preserve"> </w:t>
      </w:r>
      <w:r w:rsidR="00FD77A2" w:rsidRPr="0009494C">
        <w:rPr>
          <w:lang w:val="en-GB"/>
        </w:rPr>
        <w:tab/>
        <w:t xml:space="preserve"> . . . . . . . . . . . . . . . . . . . . .</w:t>
      </w:r>
      <w:proofErr w:type="gramEnd"/>
      <w:r w:rsidR="00FD77A2" w:rsidRPr="0009494C">
        <w:rPr>
          <w:lang w:val="en-GB"/>
        </w:rPr>
        <w:t xml:space="preserve"> </w:t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>(%)</w:t>
      </w:r>
    </w:p>
    <w:p w:rsidR="00FD77A2" w:rsidRPr="0009494C" w:rsidRDefault="000D24D9" w:rsidP="00C44CB6">
      <w:pPr>
        <w:spacing w:after="120" w:line="240" w:lineRule="auto"/>
        <w:rPr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Title of the work</w:t>
      </w:r>
      <w:proofErr w:type="gramStart"/>
      <w:r w:rsidR="008835FA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="008835FA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lang w:val="en-GB"/>
        </w:rPr>
        <w:t xml:space="preserve"> . . . . . . . . . . . . . . . . . . . . . . . . . . . . . . . .</w:t>
      </w:r>
      <w:proofErr w:type="gramEnd"/>
      <w:r w:rsidR="00FD77A2" w:rsidRPr="0009494C">
        <w:rPr>
          <w:lang w:val="en-GB"/>
        </w:rPr>
        <w:t xml:space="preserve">  . . . . . . . . . . . . . . . . . . . . . . . . . . . . . . . .  . . . . . . . . . . . . . </w:t>
      </w:r>
    </w:p>
    <w:p w:rsidR="00FD77A2" w:rsidRPr="0009494C" w:rsidRDefault="00FD77A2" w:rsidP="0009494C">
      <w:pPr>
        <w:spacing w:after="120" w:line="240" w:lineRule="auto"/>
        <w:rPr>
          <w:lang w:val="en-GB"/>
        </w:rPr>
      </w:pPr>
      <w:r w:rsidRPr="0009494C">
        <w:rPr>
          <w:lang w:val="en-GB"/>
        </w:rPr>
        <w:t xml:space="preserve">  . . . . . . . . . . . . . . . . . . . . . . . . . . . . . . . .  . . . . . . . . . . . . . . . . . . . . . . . . . . . . . . . .  . . . . . . . . . . . . . . . . . . . . . . . . . . . . . . . .  . . . . . . </w:t>
      </w:r>
      <w:r w:rsidRPr="0009494C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849069A" wp14:editId="648F19FC">
            <wp:simplePos x="0" y="0"/>
            <wp:positionH relativeFrom="column">
              <wp:posOffset>126365</wp:posOffset>
            </wp:positionH>
            <wp:positionV relativeFrom="paragraph">
              <wp:posOffset>176530</wp:posOffset>
            </wp:positionV>
            <wp:extent cx="61626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67" y="20250"/>
                <wp:lineTo x="215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r="4390"/>
                    <a:stretch/>
                  </pic:blipFill>
                  <pic:spPr bwMode="auto">
                    <a:xfrm>
                      <a:off x="0" y="0"/>
                      <a:ext cx="61626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24D9" w:rsidRPr="0009494C">
        <w:rPr>
          <w:rFonts w:asciiTheme="majorHAnsi" w:hAnsiTheme="majorHAnsi"/>
          <w:b/>
          <w:sz w:val="24"/>
          <w:szCs w:val="24"/>
          <w:lang w:val="en-GB"/>
        </w:rPr>
        <w:t xml:space="preserve">Description of the </w:t>
      </w:r>
      <w:r w:rsidR="000D34B0" w:rsidRPr="0009494C">
        <w:rPr>
          <w:rFonts w:asciiTheme="majorHAnsi" w:hAnsiTheme="majorHAnsi"/>
          <w:b/>
          <w:sz w:val="24"/>
          <w:szCs w:val="24"/>
          <w:lang w:val="en-GB"/>
        </w:rPr>
        <w:t>detected problem</w:t>
      </w:r>
      <w:r w:rsidR="00C44CB6" w:rsidRPr="0009494C">
        <w:rPr>
          <w:rFonts w:asciiTheme="majorHAnsi" w:hAnsiTheme="majorHAnsi"/>
          <w:b/>
          <w:sz w:val="24"/>
          <w:szCs w:val="24"/>
          <w:lang w:val="en-GB"/>
        </w:rPr>
        <w:t>:</w:t>
      </w:r>
    </w:p>
    <w:p w:rsidR="00FD77A2" w:rsidRPr="0009494C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:rsidR="00FD77A2" w:rsidRPr="0009494C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:rsidR="00FD77A2" w:rsidRPr="0009494C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:rsidR="00FD77A2" w:rsidRPr="0009494C" w:rsidRDefault="000D34B0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Evidence</w:t>
      </w:r>
      <w:r w:rsidR="00C44CB6" w:rsidRPr="0009494C">
        <w:rPr>
          <w:rFonts w:asciiTheme="majorHAnsi" w:hAnsiTheme="majorHAnsi"/>
          <w:b/>
          <w:sz w:val="24"/>
          <w:szCs w:val="24"/>
          <w:lang w:val="en-GB"/>
        </w:rPr>
        <w:t>:</w:t>
      </w:r>
    </w:p>
    <w:p w:rsidR="00FD77A2" w:rsidRPr="0009494C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  <w:bookmarkStart w:id="0" w:name="_GoBack"/>
      <w:bookmarkEnd w:id="0"/>
    </w:p>
    <w:p w:rsidR="0009494C" w:rsidRPr="0009494C" w:rsidRDefault="0009494C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:rsidR="00C44CB6" w:rsidRPr="0009494C" w:rsidRDefault="00C44CB6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:rsidR="00FD77A2" w:rsidRPr="0009494C" w:rsidRDefault="00FD77A2" w:rsidP="00FD77A2">
      <w:pPr>
        <w:spacing w:after="0" w:line="240" w:lineRule="auto"/>
        <w:rPr>
          <w:sz w:val="24"/>
          <w:szCs w:val="24"/>
          <w:lang w:val="en-GB"/>
        </w:rPr>
      </w:pPr>
    </w:p>
    <w:p w:rsidR="00FD77A2" w:rsidRPr="0009494C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:rsidR="00B97942" w:rsidRPr="0009494C" w:rsidRDefault="00B97942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:rsidR="00FD77A2" w:rsidRPr="0009494C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Dat</w:t>
      </w:r>
      <w:r w:rsidR="000D34B0" w:rsidRPr="0009494C">
        <w:rPr>
          <w:rFonts w:asciiTheme="majorHAnsi" w:hAnsiTheme="majorHAnsi"/>
          <w:b/>
          <w:sz w:val="24"/>
          <w:szCs w:val="24"/>
          <w:lang w:val="en-GB"/>
        </w:rPr>
        <w:t>e of the parallel</w:t>
      </w:r>
      <w:proofErr w:type="gramStart"/>
      <w:r w:rsidRPr="0009494C">
        <w:rPr>
          <w:rFonts w:asciiTheme="majorHAnsi" w:hAnsiTheme="majorHAnsi"/>
          <w:b/>
          <w:sz w:val="24"/>
          <w:szCs w:val="24"/>
          <w:lang w:val="en-GB"/>
        </w:rPr>
        <w:t>:</w:t>
      </w:r>
      <w:r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Pr="0009494C">
        <w:rPr>
          <w:lang w:val="en-GB"/>
        </w:rPr>
        <w:t>. . . . . . . . . . . . . . . . . . .</w:t>
      </w:r>
      <w:proofErr w:type="gramEnd"/>
    </w:p>
    <w:p w:rsidR="00FD77A2" w:rsidRPr="0009494C" w:rsidRDefault="00FD77A2" w:rsidP="00FD77A2">
      <w:pPr>
        <w:spacing w:after="0" w:line="240" w:lineRule="auto"/>
        <w:rPr>
          <w:b/>
          <w:sz w:val="24"/>
          <w:szCs w:val="24"/>
          <w:lang w:val="en-GB"/>
        </w:rPr>
      </w:pPr>
    </w:p>
    <w:p w:rsidR="00FD77A2" w:rsidRPr="0009494C" w:rsidRDefault="00FD77A2" w:rsidP="00FD77A2">
      <w:pPr>
        <w:spacing w:after="0" w:line="240" w:lineRule="auto"/>
        <w:rPr>
          <w:b/>
          <w:i/>
          <w:sz w:val="24"/>
          <w:szCs w:val="24"/>
          <w:lang w:val="en-GB"/>
        </w:rPr>
      </w:pPr>
      <w:proofErr w:type="gramStart"/>
      <w:r w:rsidRPr="0009494C">
        <w:rPr>
          <w:rFonts w:asciiTheme="majorHAnsi" w:hAnsiTheme="majorHAnsi"/>
          <w:b/>
          <w:sz w:val="24"/>
          <w:szCs w:val="24"/>
          <w:lang w:val="en-GB"/>
        </w:rPr>
        <w:t>Students</w:t>
      </w:r>
      <w:r w:rsidR="000D34B0" w:rsidRPr="0009494C">
        <w:rPr>
          <w:rFonts w:asciiTheme="majorHAnsi" w:hAnsiTheme="majorHAnsi"/>
          <w:b/>
          <w:sz w:val="24"/>
          <w:szCs w:val="24"/>
          <w:lang w:val="en-GB"/>
        </w:rPr>
        <w:t>‘ work</w:t>
      </w:r>
      <w:proofErr w:type="gramEnd"/>
      <w:r w:rsidRPr="0009494C">
        <w:rPr>
          <w:rFonts w:asciiTheme="majorHAnsi" w:hAnsiTheme="majorHAnsi"/>
          <w:b/>
          <w:sz w:val="24"/>
          <w:szCs w:val="24"/>
          <w:lang w:val="en-GB"/>
        </w:rPr>
        <w:t>:</w:t>
      </w:r>
      <w:r w:rsidRPr="0009494C">
        <w:rPr>
          <w:b/>
          <w:i/>
          <w:sz w:val="24"/>
          <w:szCs w:val="24"/>
          <w:lang w:val="en-GB"/>
        </w:rPr>
        <w:tab/>
      </w:r>
      <w:r w:rsidR="003D2837" w:rsidRPr="0009494C">
        <w:rPr>
          <w:b/>
          <w:i/>
          <w:sz w:val="24"/>
          <w:szCs w:val="24"/>
          <w:lang w:val="en-GB"/>
        </w:rPr>
        <w:t xml:space="preserve">      </w:t>
      </w:r>
      <w:r w:rsidRPr="0009494C">
        <w:rPr>
          <w:b/>
          <w:i/>
          <w:sz w:val="24"/>
          <w:szCs w:val="24"/>
          <w:lang w:val="en-GB"/>
        </w:rPr>
        <w:t>Semin</w:t>
      </w:r>
      <w:r w:rsidR="000D34B0" w:rsidRPr="0009494C">
        <w:rPr>
          <w:b/>
          <w:i/>
          <w:sz w:val="24"/>
          <w:szCs w:val="24"/>
          <w:lang w:val="en-GB"/>
        </w:rPr>
        <w:t>ar work</w:t>
      </w:r>
      <w:r w:rsidRPr="0009494C">
        <w:rPr>
          <w:b/>
          <w:i/>
          <w:sz w:val="24"/>
          <w:szCs w:val="24"/>
          <w:lang w:val="en-GB"/>
        </w:rPr>
        <w:t xml:space="preserve">     /    </w:t>
      </w:r>
      <w:r w:rsidR="000D34B0" w:rsidRPr="0009494C">
        <w:rPr>
          <w:b/>
          <w:i/>
          <w:sz w:val="24"/>
          <w:szCs w:val="24"/>
          <w:lang w:val="en-GB"/>
        </w:rPr>
        <w:t>Qualification work</w:t>
      </w:r>
      <w:r w:rsidR="003D2837" w:rsidRPr="0009494C">
        <w:rPr>
          <w:b/>
          <w:i/>
          <w:sz w:val="24"/>
          <w:szCs w:val="24"/>
          <w:lang w:val="en-GB"/>
        </w:rPr>
        <w:t xml:space="preserve"> </w:t>
      </w:r>
      <w:r w:rsidRPr="0009494C">
        <w:rPr>
          <w:b/>
          <w:i/>
          <w:sz w:val="24"/>
          <w:szCs w:val="24"/>
          <w:lang w:val="en-GB"/>
        </w:rPr>
        <w:t>*</w:t>
      </w:r>
    </w:p>
    <w:p w:rsidR="00FD77A2" w:rsidRPr="0009494C" w:rsidRDefault="00FD77A2" w:rsidP="00FD77A2">
      <w:pPr>
        <w:spacing w:after="0" w:line="240" w:lineRule="auto"/>
        <w:rPr>
          <w:lang w:val="en-GB"/>
        </w:rPr>
      </w:pPr>
    </w:p>
    <w:p w:rsidR="00FD77A2" w:rsidRPr="0009494C" w:rsidRDefault="000D34B0" w:rsidP="00C44CB6">
      <w:pPr>
        <w:spacing w:after="240" w:line="240" w:lineRule="auto"/>
        <w:rPr>
          <w:b/>
          <w:sz w:val="24"/>
          <w:szCs w:val="24"/>
          <w:lang w:val="en-GB"/>
        </w:rPr>
      </w:pPr>
      <w:r w:rsidRPr="0009494C">
        <w:rPr>
          <w:rFonts w:asciiTheme="majorHAnsi" w:hAnsiTheme="majorHAnsi"/>
          <w:b/>
          <w:sz w:val="24"/>
          <w:szCs w:val="24"/>
          <w:lang w:val="en-GB"/>
        </w:rPr>
        <w:t>Result</w:t>
      </w:r>
      <w:r w:rsidR="00FD77A2" w:rsidRPr="0009494C">
        <w:rPr>
          <w:rFonts w:asciiTheme="majorHAnsi" w:hAnsiTheme="majorHAnsi"/>
          <w:sz w:val="24"/>
          <w:szCs w:val="24"/>
          <w:lang w:val="en-GB"/>
        </w:rPr>
        <w:t>:</w:t>
      </w:r>
      <w:r w:rsidR="00FD77A2" w:rsidRPr="0009494C">
        <w:rPr>
          <w:rFonts w:asciiTheme="majorHAnsi" w:hAnsiTheme="majorHAnsi"/>
          <w:b/>
          <w:sz w:val="24"/>
          <w:szCs w:val="24"/>
          <w:lang w:val="en-GB"/>
        </w:rPr>
        <w:tab/>
      </w:r>
      <w:r w:rsidR="00FD77A2" w:rsidRPr="0009494C">
        <w:rPr>
          <w:b/>
          <w:sz w:val="24"/>
          <w:szCs w:val="24"/>
          <w:lang w:val="en-GB"/>
        </w:rPr>
        <w:tab/>
      </w:r>
      <w:r w:rsidR="005039E8" w:rsidRPr="0009494C">
        <w:rPr>
          <w:b/>
          <w:sz w:val="24"/>
          <w:szCs w:val="24"/>
          <w:lang w:val="en-GB"/>
        </w:rPr>
        <w:t xml:space="preserve">   </w:t>
      </w:r>
      <w:r w:rsidR="0009494C" w:rsidRPr="0009494C">
        <w:rPr>
          <w:b/>
          <w:i/>
          <w:sz w:val="24"/>
          <w:szCs w:val="24"/>
          <w:lang w:val="en-GB"/>
        </w:rPr>
        <w:t>It is a case of plagiarism</w:t>
      </w:r>
      <w:r w:rsidR="00FD77A2" w:rsidRPr="0009494C">
        <w:rPr>
          <w:b/>
          <w:i/>
          <w:sz w:val="24"/>
          <w:szCs w:val="24"/>
          <w:lang w:val="en-GB"/>
        </w:rPr>
        <w:t xml:space="preserve">     /     </w:t>
      </w:r>
      <w:proofErr w:type="gramStart"/>
      <w:r w:rsidR="0009494C" w:rsidRPr="0009494C">
        <w:rPr>
          <w:b/>
          <w:i/>
          <w:sz w:val="24"/>
          <w:szCs w:val="24"/>
          <w:lang w:val="en-GB"/>
        </w:rPr>
        <w:t>It</w:t>
      </w:r>
      <w:proofErr w:type="gramEnd"/>
      <w:r w:rsidR="0009494C" w:rsidRPr="0009494C">
        <w:rPr>
          <w:b/>
          <w:i/>
          <w:sz w:val="24"/>
          <w:szCs w:val="24"/>
          <w:lang w:val="en-GB"/>
        </w:rPr>
        <w:t xml:space="preserve"> is not a case of plagiarism</w:t>
      </w:r>
      <w:r w:rsidR="003D2837" w:rsidRPr="0009494C">
        <w:rPr>
          <w:b/>
          <w:i/>
          <w:sz w:val="24"/>
          <w:szCs w:val="24"/>
          <w:lang w:val="en-GB"/>
        </w:rPr>
        <w:t xml:space="preserve"> </w:t>
      </w:r>
      <w:r w:rsidR="00FD77A2" w:rsidRPr="0009494C">
        <w:rPr>
          <w:b/>
          <w:i/>
          <w:sz w:val="24"/>
          <w:szCs w:val="24"/>
          <w:lang w:val="en-GB"/>
        </w:rPr>
        <w:t>*</w:t>
      </w:r>
    </w:p>
    <w:p w:rsidR="00FD77A2" w:rsidRPr="0009494C" w:rsidRDefault="00FD77A2" w:rsidP="00FD77A2">
      <w:pPr>
        <w:spacing w:after="0" w:line="240" w:lineRule="auto"/>
        <w:rPr>
          <w:b/>
          <w:sz w:val="24"/>
          <w:szCs w:val="24"/>
          <w:lang w:val="en-GB"/>
        </w:rPr>
      </w:pPr>
    </w:p>
    <w:p w:rsidR="00FD77A2" w:rsidRPr="0009494C" w:rsidRDefault="0009494C" w:rsidP="000C6062">
      <w:pPr>
        <w:spacing w:after="0" w:line="240" w:lineRule="auto"/>
        <w:rPr>
          <w:sz w:val="24"/>
          <w:szCs w:val="24"/>
          <w:lang w:val="en-GB"/>
        </w:rPr>
      </w:pPr>
      <w:r w:rsidRPr="0009494C">
        <w:rPr>
          <w:sz w:val="24"/>
          <w:szCs w:val="24"/>
          <w:lang w:val="en-GB"/>
        </w:rPr>
        <w:t>In</w:t>
      </w:r>
      <w:r w:rsidR="00FD77A2" w:rsidRPr="0009494C">
        <w:rPr>
          <w:sz w:val="24"/>
          <w:szCs w:val="24"/>
          <w:lang w:val="en-GB"/>
        </w:rPr>
        <w:t> </w:t>
      </w:r>
      <w:r w:rsidR="00FD77A2" w:rsidRPr="0009494C">
        <w:rPr>
          <w:lang w:val="en-GB"/>
        </w:rPr>
        <w:t>. . . . . . . . . . . . . . . . . . . . . . . . . . . . . . . .</w:t>
      </w:r>
      <w:r w:rsidRPr="0009494C">
        <w:rPr>
          <w:lang w:val="en-GB"/>
        </w:rPr>
        <w:t xml:space="preserve"> </w:t>
      </w:r>
      <w:proofErr w:type="gramStart"/>
      <w:r w:rsidRPr="0009494C">
        <w:rPr>
          <w:lang w:val="en-GB"/>
        </w:rPr>
        <w:t>day</w:t>
      </w:r>
      <w:proofErr w:type="gramEnd"/>
      <w:r w:rsidR="00FD77A2" w:rsidRPr="0009494C">
        <w:rPr>
          <w:sz w:val="24"/>
          <w:szCs w:val="24"/>
          <w:lang w:val="en-GB"/>
        </w:rPr>
        <w:tab/>
        <w:t xml:space="preserve"> </w:t>
      </w:r>
      <w:r w:rsidR="00FD77A2" w:rsidRPr="0009494C">
        <w:rPr>
          <w:lang w:val="en-GB"/>
        </w:rPr>
        <w:t>. . . . . . . . . . . . . . . . . . .</w:t>
      </w:r>
      <w:r w:rsidR="00FD77A2" w:rsidRPr="0009494C">
        <w:rPr>
          <w:sz w:val="24"/>
          <w:szCs w:val="24"/>
          <w:lang w:val="en-GB"/>
        </w:rPr>
        <w:tab/>
      </w:r>
      <w:r w:rsidR="00FD77A2" w:rsidRPr="0009494C">
        <w:rPr>
          <w:sz w:val="24"/>
          <w:szCs w:val="24"/>
          <w:lang w:val="en-GB"/>
        </w:rPr>
        <w:tab/>
      </w:r>
      <w:r w:rsidR="00FD77A2" w:rsidRPr="0009494C">
        <w:rPr>
          <w:sz w:val="24"/>
          <w:szCs w:val="24"/>
          <w:lang w:val="en-GB"/>
        </w:rPr>
        <w:tab/>
      </w:r>
      <w:r w:rsidR="00FD77A2" w:rsidRPr="0009494C">
        <w:rPr>
          <w:lang w:val="en-GB"/>
        </w:rPr>
        <w:t xml:space="preserve">  . . . . . . . . . . . . . . . . . . . . . . . . . </w:t>
      </w:r>
    </w:p>
    <w:p w:rsidR="00FD77A2" w:rsidRPr="0009494C" w:rsidRDefault="0009494C" w:rsidP="000C6062">
      <w:pPr>
        <w:spacing w:after="0" w:line="240" w:lineRule="auto"/>
        <w:ind w:left="7088" w:firstLine="709"/>
        <w:rPr>
          <w:lang w:val="en-GB"/>
        </w:rPr>
      </w:pPr>
      <w:r w:rsidRPr="0009494C">
        <w:rPr>
          <w:sz w:val="24"/>
          <w:szCs w:val="24"/>
          <w:lang w:val="en-GB"/>
        </w:rPr>
        <w:t xml:space="preserve">Teacher </w:t>
      </w:r>
      <w:r w:rsidR="00FD77A2" w:rsidRPr="0009494C">
        <w:rPr>
          <w:sz w:val="24"/>
          <w:szCs w:val="24"/>
          <w:lang w:val="en-GB"/>
        </w:rPr>
        <w:t>–</w:t>
      </w:r>
      <w:r w:rsidR="00FD77A2" w:rsidRPr="0009494C">
        <w:rPr>
          <w:lang w:val="en-GB"/>
        </w:rPr>
        <w:t xml:space="preserve"> </w:t>
      </w:r>
      <w:r w:rsidRPr="0009494C">
        <w:rPr>
          <w:lang w:val="en-GB"/>
        </w:rPr>
        <w:t>signature</w:t>
      </w:r>
    </w:p>
    <w:p w:rsidR="00875706" w:rsidRPr="0009494C" w:rsidRDefault="00FD77A2" w:rsidP="000C6062">
      <w:pPr>
        <w:spacing w:after="0" w:line="240" w:lineRule="auto"/>
        <w:rPr>
          <w:lang w:val="en-GB"/>
        </w:rPr>
      </w:pPr>
      <w:r w:rsidRPr="0009494C">
        <w:rPr>
          <w:sz w:val="20"/>
          <w:szCs w:val="20"/>
          <w:lang w:val="en-GB"/>
        </w:rPr>
        <w:t xml:space="preserve">* </w:t>
      </w:r>
      <w:r w:rsidR="0009494C" w:rsidRPr="0009494C">
        <w:rPr>
          <w:sz w:val="20"/>
          <w:szCs w:val="20"/>
          <w:lang w:val="en-GB"/>
        </w:rPr>
        <w:t>cross out if not applicable</w:t>
      </w:r>
    </w:p>
    <w:sectPr w:rsidR="00875706" w:rsidRPr="0009494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6A" w:rsidRDefault="001E226A" w:rsidP="00D61E76">
      <w:pPr>
        <w:spacing w:after="0" w:line="240" w:lineRule="auto"/>
      </w:pPr>
      <w:r>
        <w:separator/>
      </w:r>
    </w:p>
  </w:endnote>
  <w:endnote w:type="continuationSeparator" w:id="0">
    <w:p w:rsidR="001E226A" w:rsidRDefault="001E226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FD77A2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5B03DA2" wp14:editId="75392FF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F86D9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zh-CN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DF2E955" wp14:editId="5AEE356C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44A73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845E60" wp14:editId="14258988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DC053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Vysoká škola technická a ekonomická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 xml:space="preserve">v Českých Budějovicích </w:t>
    </w:r>
    <w:r w:rsidR="00785C1A" w:rsidRPr="00D05E54">
      <w:rPr>
        <w:rFonts w:asciiTheme="minorHAnsi" w:hAnsiTheme="minorHAnsi"/>
        <w:color w:val="993333"/>
        <w:sz w:val="20"/>
      </w:rPr>
      <w:tab/>
    </w:r>
    <w:r w:rsidR="00CE45D6">
      <w:rPr>
        <w:rFonts w:asciiTheme="minorHAnsi" w:hAnsiTheme="minorHAnsi"/>
        <w:color w:val="993333"/>
        <w:sz w:val="20"/>
      </w:rPr>
      <w:t>Email: studijnioddeleni@mail.vstecb.cz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Okružní 517/10, 370 01 České Budějovice</w:t>
    </w:r>
    <w:r w:rsidR="00480639" w:rsidRPr="00D05E54">
      <w:rPr>
        <w:rFonts w:asciiTheme="minorHAnsi" w:hAnsiTheme="minorHAnsi"/>
        <w:color w:val="993333"/>
        <w:sz w:val="20"/>
      </w:rPr>
      <w:tab/>
    </w:r>
    <w:r w:rsidR="00E92842" w:rsidRPr="00D05E54">
      <w:rPr>
        <w:rFonts w:asciiTheme="minorHAnsi" w:hAnsiTheme="minorHAnsi"/>
        <w:color w:val="993333"/>
        <w:sz w:val="20"/>
      </w:rPr>
      <w:t>ID datové schránky: 72pj9jc</w:t>
    </w:r>
    <w:r w:rsidR="00480639" w:rsidRPr="00D05E54">
      <w:rPr>
        <w:rFonts w:asciiTheme="minorHAnsi" w:hAnsiTheme="minorHAnsi"/>
        <w:color w:val="993333"/>
        <w:sz w:val="20"/>
      </w:rPr>
      <w:tab/>
    </w:r>
    <w:hyperlink r:id="rId1" w:history="1">
      <w:r w:rsidR="00B97942" w:rsidRPr="00DE7279">
        <w:rPr>
          <w:rStyle w:val="Hypertextovodkaz"/>
          <w:rFonts w:asciiTheme="minorHAnsi" w:hAnsiTheme="minorHAnsi"/>
          <w:sz w:val="20"/>
        </w:rPr>
        <w:t>www.VSTECB.cz</w:t>
      </w:r>
    </w:hyperlink>
  </w:p>
  <w:p w:rsidR="00B97942" w:rsidRPr="00D05E54" w:rsidRDefault="00B97942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sz w:val="24"/>
      </w:rPr>
      <w:t>SM</w:t>
    </w:r>
    <w:r w:rsidR="00C34794">
      <w:rPr>
        <w:rFonts w:asciiTheme="minorHAnsi" w:hAnsiTheme="minorHAnsi"/>
        <w:sz w:val="24"/>
      </w:rPr>
      <w:t>10</w:t>
    </w:r>
    <w:r>
      <w:rPr>
        <w:rFonts w:asciiTheme="minorHAnsi" w:hAnsiTheme="minorHAnsi"/>
        <w:sz w:val="24"/>
      </w:rPr>
      <w:t>/201</w:t>
    </w:r>
    <w:r w:rsidR="00C34794">
      <w:rPr>
        <w:rFonts w:asciiTheme="minorHAnsi" w:hAnsiTheme="minorHAnsi"/>
        <w:sz w:val="24"/>
      </w:rPr>
      <w:t>7</w:t>
    </w:r>
    <w:r>
      <w:rPr>
        <w:rFonts w:asciiTheme="minorHAnsi" w:hAnsiTheme="minorHAnsi"/>
        <w:sz w:val="24"/>
      </w:rPr>
      <w:t>-1</w:t>
    </w:r>
    <w:r>
      <w:rPr>
        <w:rFonts w:asciiTheme="minorHAnsi" w:hAnsiTheme="minorHAnsi"/>
        <w:color w:val="993333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6A" w:rsidRDefault="001E226A" w:rsidP="00D61E76">
      <w:pPr>
        <w:spacing w:after="0" w:line="240" w:lineRule="auto"/>
      </w:pPr>
      <w:r>
        <w:separator/>
      </w:r>
    </w:p>
  </w:footnote>
  <w:footnote w:type="continuationSeparator" w:id="0">
    <w:p w:rsidR="001E226A" w:rsidRDefault="001E226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8D" w:rsidRPr="008C4C69" w:rsidRDefault="006D468D" w:rsidP="006D468D">
    <w:pPr>
      <w:pStyle w:val="Zhlav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8C4C69">
      <w:rPr>
        <w:rFonts w:asciiTheme="minorHAnsi" w:hAnsiTheme="minorHAnsi"/>
        <w:noProof/>
        <w:color w:val="993333"/>
        <w:sz w:val="28"/>
        <w:szCs w:val="28"/>
        <w:lang w:eastAsia="zh-CN"/>
      </w:rPr>
      <w:drawing>
        <wp:anchor distT="0" distB="0" distL="114300" distR="114300" simplePos="0" relativeHeight="251669504" behindDoc="0" locked="0" layoutInCell="1" allowOverlap="1" wp14:anchorId="2AC27496" wp14:editId="00FF5D70">
          <wp:simplePos x="0" y="0"/>
          <wp:positionH relativeFrom="column">
            <wp:posOffset>0</wp:posOffset>
          </wp:positionH>
          <wp:positionV relativeFrom="paragraph">
            <wp:posOffset>167170</wp:posOffset>
          </wp:positionV>
          <wp:extent cx="1028700" cy="1028700"/>
          <wp:effectExtent l="0" t="0" r="0" b="0"/>
          <wp:wrapNone/>
          <wp:docPr id="4" name="Picture 1" descr="Macintosh HD:Users:stehel:Dropbox:pic:marketing:podpurne_a_prubezne:loga_a_barvy:vste:logo_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hel:Dropbox:pic:marketing:podpurne_a_prubezne:loga_a_barvy:vste:logo_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C69">
      <w:rPr>
        <w:rFonts w:asciiTheme="minorHAnsi" w:hAnsiTheme="minorHAnsi"/>
        <w:color w:val="993333"/>
        <w:sz w:val="28"/>
        <w:szCs w:val="28"/>
      </w:rPr>
      <w:t xml:space="preserve">ÚTVAR ŘEDITELE PRO ADMINISTRACI STUDIA </w:t>
    </w:r>
  </w:p>
  <w:p w:rsidR="006D468D" w:rsidRPr="008C4C69" w:rsidRDefault="006D468D" w:rsidP="006D468D">
    <w:pPr>
      <w:pStyle w:val="Zhlav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8C4C69">
      <w:rPr>
        <w:rFonts w:asciiTheme="minorHAnsi" w:hAnsiTheme="minorHAnsi"/>
        <w:color w:val="993333"/>
        <w:sz w:val="28"/>
        <w:szCs w:val="28"/>
      </w:rPr>
      <w:t>A CELOŽIVOTNÍ VZDĚLÁVÁNÍ</w:t>
    </w:r>
  </w:p>
  <w:p w:rsidR="006D468D" w:rsidRPr="0025526F" w:rsidRDefault="006D468D" w:rsidP="006D468D">
    <w:pPr>
      <w:pStyle w:val="Zhlav"/>
      <w:spacing w:before="240"/>
      <w:jc w:val="right"/>
      <w:rPr>
        <w:rFonts w:asciiTheme="minorHAnsi" w:hAnsiTheme="minorHAnsi"/>
        <w:noProof/>
        <w:color w:val="993333"/>
        <w:sz w:val="2"/>
      </w:rPr>
    </w:pPr>
  </w:p>
  <w:p w:rsidR="00FB27FD" w:rsidRDefault="00FB27FD" w:rsidP="006D468D">
    <w:pPr>
      <w:pStyle w:val="Zhlav"/>
      <w:spacing w:before="240"/>
      <w:jc w:val="right"/>
      <w:rPr>
        <w:rFonts w:asciiTheme="minorHAnsi" w:hAnsiTheme="minorHAnsi"/>
        <w:noProof/>
        <w:color w:val="993333"/>
        <w:sz w:val="20"/>
      </w:rPr>
    </w:pPr>
  </w:p>
  <w:p w:rsidR="006D468D" w:rsidRPr="0025526F" w:rsidRDefault="006D468D" w:rsidP="006D468D">
    <w:pPr>
      <w:pStyle w:val="Zhlav"/>
      <w:spacing w:before="240"/>
      <w:jc w:val="right"/>
      <w:rPr>
        <w:sz w:val="20"/>
        <w:szCs w:val="20"/>
      </w:rPr>
    </w:pPr>
    <w:r w:rsidRPr="0025526F">
      <w:rPr>
        <w:rFonts w:asciiTheme="minorHAnsi" w:hAnsiTheme="minorHAnsi"/>
        <w:noProof/>
        <w:color w:val="993333"/>
        <w:sz w:val="20"/>
      </w:rPr>
      <w:t>Studijní oddělení</w:t>
    </w:r>
  </w:p>
  <w:p w:rsidR="00710F7C" w:rsidRDefault="00FD77A2" w:rsidP="00D61E76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FB034FA" wp14:editId="05ED49DE">
              <wp:simplePos x="0" y="0"/>
              <wp:positionH relativeFrom="page">
                <wp:posOffset>540385</wp:posOffset>
              </wp:positionH>
              <wp:positionV relativeFrom="paragraph">
                <wp:posOffset>213994</wp:posOffset>
              </wp:positionV>
              <wp:extent cx="6480175" cy="0"/>
              <wp:effectExtent l="0" t="0" r="1587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786B1" id="Přímá spojnice 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42.55pt,16.85pt" to="5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" strokecolor="#7f7f7f">
              <o:lock v:ext="edit" shapetype="f"/>
              <w10:wrap anchorx="page"/>
            </v:line>
          </w:pict>
        </mc:Fallback>
      </mc:AlternateContent>
    </w:r>
  </w:p>
  <w:p w:rsidR="00D61E76" w:rsidRDefault="00FD77A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378FEE" wp14:editId="1D9985D7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8486D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9494C"/>
    <w:rsid w:val="000C6062"/>
    <w:rsid w:val="000D24D9"/>
    <w:rsid w:val="000D34B0"/>
    <w:rsid w:val="000E3A5F"/>
    <w:rsid w:val="00176DB7"/>
    <w:rsid w:val="0018423B"/>
    <w:rsid w:val="001C3EDD"/>
    <w:rsid w:val="001E226A"/>
    <w:rsid w:val="001F5B21"/>
    <w:rsid w:val="002071DA"/>
    <w:rsid w:val="0022310A"/>
    <w:rsid w:val="00236BFF"/>
    <w:rsid w:val="002413E9"/>
    <w:rsid w:val="002E30F6"/>
    <w:rsid w:val="002F31F2"/>
    <w:rsid w:val="002F7F9F"/>
    <w:rsid w:val="003163E2"/>
    <w:rsid w:val="00317871"/>
    <w:rsid w:val="0034727F"/>
    <w:rsid w:val="00355381"/>
    <w:rsid w:val="00386AA2"/>
    <w:rsid w:val="00387BA2"/>
    <w:rsid w:val="003C6694"/>
    <w:rsid w:val="003D2837"/>
    <w:rsid w:val="003F1B2E"/>
    <w:rsid w:val="00437045"/>
    <w:rsid w:val="00455A47"/>
    <w:rsid w:val="00480639"/>
    <w:rsid w:val="004B6B18"/>
    <w:rsid w:val="004D368B"/>
    <w:rsid w:val="005039E8"/>
    <w:rsid w:val="00504EA5"/>
    <w:rsid w:val="00513FD6"/>
    <w:rsid w:val="00590030"/>
    <w:rsid w:val="005B1FF8"/>
    <w:rsid w:val="005B4C08"/>
    <w:rsid w:val="005B6F79"/>
    <w:rsid w:val="005F1526"/>
    <w:rsid w:val="00625684"/>
    <w:rsid w:val="00640B3D"/>
    <w:rsid w:val="00676C88"/>
    <w:rsid w:val="006D3803"/>
    <w:rsid w:val="006D468D"/>
    <w:rsid w:val="00701AA2"/>
    <w:rsid w:val="00710F7C"/>
    <w:rsid w:val="00755F32"/>
    <w:rsid w:val="00757FEC"/>
    <w:rsid w:val="00785C1A"/>
    <w:rsid w:val="0079335D"/>
    <w:rsid w:val="007B1B35"/>
    <w:rsid w:val="007B24B7"/>
    <w:rsid w:val="007D210B"/>
    <w:rsid w:val="007E304C"/>
    <w:rsid w:val="007F52B6"/>
    <w:rsid w:val="00813A6C"/>
    <w:rsid w:val="00814CB9"/>
    <w:rsid w:val="00867206"/>
    <w:rsid w:val="00873F20"/>
    <w:rsid w:val="00875706"/>
    <w:rsid w:val="008835FA"/>
    <w:rsid w:val="008B48A5"/>
    <w:rsid w:val="008D2EF0"/>
    <w:rsid w:val="008D3CF0"/>
    <w:rsid w:val="008E4CE8"/>
    <w:rsid w:val="00901E39"/>
    <w:rsid w:val="00913CEF"/>
    <w:rsid w:val="009143EE"/>
    <w:rsid w:val="009845CE"/>
    <w:rsid w:val="00987130"/>
    <w:rsid w:val="009A0042"/>
    <w:rsid w:val="00A014CD"/>
    <w:rsid w:val="00A5447E"/>
    <w:rsid w:val="00AE1788"/>
    <w:rsid w:val="00AE2DB3"/>
    <w:rsid w:val="00B33445"/>
    <w:rsid w:val="00B40C43"/>
    <w:rsid w:val="00B82337"/>
    <w:rsid w:val="00B857DC"/>
    <w:rsid w:val="00B97942"/>
    <w:rsid w:val="00BE51C3"/>
    <w:rsid w:val="00BE6148"/>
    <w:rsid w:val="00C34794"/>
    <w:rsid w:val="00C44CB6"/>
    <w:rsid w:val="00C4612E"/>
    <w:rsid w:val="00C74E19"/>
    <w:rsid w:val="00CE45D6"/>
    <w:rsid w:val="00D05E54"/>
    <w:rsid w:val="00D61E76"/>
    <w:rsid w:val="00D657B5"/>
    <w:rsid w:val="00DC0901"/>
    <w:rsid w:val="00E61C15"/>
    <w:rsid w:val="00E73B52"/>
    <w:rsid w:val="00E92842"/>
    <w:rsid w:val="00EC11CD"/>
    <w:rsid w:val="00F36655"/>
    <w:rsid w:val="00FB0456"/>
    <w:rsid w:val="00FB27FD"/>
    <w:rsid w:val="00FB340A"/>
    <w:rsid w:val="00FD77A2"/>
    <w:rsid w:val="00FF312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C12E3"/>
  <w15:docId w15:val="{EA573C71-AF47-4DBE-8E5D-54E292B3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8757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20DAFE7-4E86-41E8-ABCE-82F7B35A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2</cp:revision>
  <cp:lastPrinted>2016-11-03T07:41:00Z</cp:lastPrinted>
  <dcterms:created xsi:type="dcterms:W3CDTF">2020-02-27T09:25:00Z</dcterms:created>
  <dcterms:modified xsi:type="dcterms:W3CDTF">2020-02-27T09:25:00Z</dcterms:modified>
</cp:coreProperties>
</file>