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268"/>
        <w:gridCol w:w="1541"/>
        <w:gridCol w:w="1073"/>
        <w:gridCol w:w="1073"/>
        <w:gridCol w:w="402"/>
        <w:gridCol w:w="690"/>
        <w:gridCol w:w="1441"/>
        <w:gridCol w:w="1120"/>
      </w:tblGrid>
      <w:tr w:rsidR="0063531E" w:rsidRPr="0063531E" w:rsidTr="0063531E">
        <w:trPr>
          <w:trHeight w:val="600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B20C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 č. 16/2011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B20C77" w:rsidRDefault="0063531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20C77">
              <w:rPr>
                <w:b/>
                <w:color w:val="000000"/>
                <w:sz w:val="20"/>
                <w:szCs w:val="20"/>
              </w:rPr>
              <w:t>Vnitřní norma Vysoké školy technické a ekonomické v Českých Budějovicích</w:t>
            </w:r>
          </w:p>
        </w:tc>
      </w:tr>
      <w:tr w:rsidR="0063531E" w:rsidRPr="0063531E" w:rsidTr="0063531E">
        <w:trPr>
          <w:trHeight w:val="6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15253" w:rsidP="0063531E">
            <w:pPr>
              <w:pStyle w:val="Nadpis1"/>
              <w:rPr>
                <w:color w:val="000000"/>
                <w:sz w:val="20"/>
                <w:szCs w:val="20"/>
              </w:rPr>
            </w:pPr>
            <w:r>
              <w:rPr>
                <w:b w:val="0"/>
                <w:szCs w:val="32"/>
              </w:rPr>
              <w:t>O</w:t>
            </w:r>
            <w:r w:rsidR="0053236E">
              <w:rPr>
                <w:b w:val="0"/>
                <w:szCs w:val="32"/>
              </w:rPr>
              <w:t>P</w:t>
            </w:r>
            <w:r>
              <w:rPr>
                <w:b w:val="0"/>
                <w:szCs w:val="32"/>
              </w:rPr>
              <w:t>ATŘENÍ REKTORA K</w:t>
            </w:r>
            <w:r>
              <w:rPr>
                <w:b w:val="0"/>
              </w:rPr>
              <w:t xml:space="preserve"> Č</w:t>
            </w:r>
            <w:r w:rsidRPr="00D46F8F">
              <w:rPr>
                <w:b w:val="0"/>
              </w:rPr>
              <w:t>INNOST</w:t>
            </w:r>
            <w:r>
              <w:rPr>
                <w:b w:val="0"/>
              </w:rPr>
              <w:t>I</w:t>
            </w:r>
            <w:r w:rsidRPr="00D46F8F">
              <w:rPr>
                <w:b w:val="0"/>
              </w:rPr>
              <w:t xml:space="preserve"> A ORGANIZAČNÍ</w:t>
            </w:r>
            <w:r>
              <w:rPr>
                <w:b w:val="0"/>
              </w:rPr>
              <w:t>MU</w:t>
            </w:r>
            <w:r w:rsidRPr="00D46F8F">
              <w:rPr>
                <w:b w:val="0"/>
              </w:rPr>
              <w:t xml:space="preserve"> ZABEZPEČENÍ POMOCNÝCH V</w:t>
            </w:r>
            <w:r>
              <w:rPr>
                <w:b w:val="0"/>
              </w:rPr>
              <w:t>Ě</w:t>
            </w:r>
            <w:r w:rsidRPr="00D46F8F">
              <w:rPr>
                <w:b w:val="0"/>
              </w:rPr>
              <w:t>DECKÝCH SIL</w:t>
            </w:r>
            <w:r>
              <w:rPr>
                <w:b w:val="0"/>
              </w:rPr>
              <w:t xml:space="preserve"> </w:t>
            </w:r>
            <w:r w:rsidRPr="00D46F8F">
              <w:rPr>
                <w:b w:val="0"/>
              </w:rPr>
              <w:t xml:space="preserve">NA </w:t>
            </w:r>
            <w:r>
              <w:rPr>
                <w:b w:val="0"/>
              </w:rPr>
              <w:t>V</w:t>
            </w:r>
            <w:r w:rsidRPr="00D46F8F">
              <w:rPr>
                <w:b w:val="0"/>
              </w:rPr>
              <w:t>ŠTE</w:t>
            </w:r>
            <w:r>
              <w:rPr>
                <w:b w:val="0"/>
              </w:rPr>
              <w:t xml:space="preserve"> PRO AKADEMICKÝ ROK 2011/2012</w:t>
            </w:r>
            <w:r w:rsidR="000D6328">
              <w:rPr>
                <w:b w:val="0"/>
              </w:rPr>
              <w:t xml:space="preserve"> VE ZNĚNÍ DODATKU Č. 1 ZE DNE 21. 11. 2011</w:t>
            </w:r>
          </w:p>
        </w:tc>
      </w:tr>
      <w:tr w:rsidR="0063531E" w:rsidRPr="0063531E" w:rsidTr="0063531E">
        <w:trPr>
          <w:trHeight w:val="600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>Datum vydání: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B20C77" w:rsidP="00534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D632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="00534D86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 2011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 xml:space="preserve">Účinnost </w:t>
            </w:r>
            <w:proofErr w:type="gramStart"/>
            <w:r w:rsidRPr="0063531E">
              <w:rPr>
                <w:b/>
                <w:color w:val="000000"/>
                <w:sz w:val="20"/>
                <w:szCs w:val="20"/>
              </w:rPr>
              <w:t>od</w:t>
            </w:r>
            <w:proofErr w:type="gramEnd"/>
            <w:r w:rsidRPr="0063531E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2B3F78" w:rsidP="00534D86">
            <w:pPr>
              <w:jc w:val="center"/>
              <w:rPr>
                <w:color w:val="000000"/>
                <w:sz w:val="20"/>
                <w:szCs w:val="20"/>
              </w:rPr>
            </w:pPr>
            <w:r w:rsidRPr="005C5267">
              <w:rPr>
                <w:color w:val="000000"/>
                <w:sz w:val="18"/>
                <w:szCs w:val="20"/>
              </w:rPr>
              <w:t xml:space="preserve">22. </w:t>
            </w:r>
            <w:r w:rsidR="00534D86">
              <w:rPr>
                <w:color w:val="000000"/>
                <w:sz w:val="18"/>
                <w:szCs w:val="20"/>
              </w:rPr>
              <w:t>11</w:t>
            </w:r>
            <w:r w:rsidRPr="005C5267">
              <w:rPr>
                <w:color w:val="000000"/>
                <w:sz w:val="18"/>
                <w:szCs w:val="20"/>
              </w:rPr>
              <w:t>. 2011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31E" w:rsidRPr="0063531E" w:rsidRDefault="0063531E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 xml:space="preserve">Účinnost </w:t>
            </w:r>
            <w:proofErr w:type="gramStart"/>
            <w:r w:rsidRPr="0063531E">
              <w:rPr>
                <w:b/>
                <w:color w:val="000000"/>
                <w:sz w:val="20"/>
                <w:szCs w:val="20"/>
              </w:rPr>
              <w:t>do</w:t>
            </w:r>
            <w:proofErr w:type="gramEnd"/>
            <w:r w:rsidRPr="0063531E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31E" w:rsidRPr="0063531E" w:rsidRDefault="0063531E" w:rsidP="0063531E">
            <w:pPr>
              <w:jc w:val="center"/>
              <w:rPr>
                <w:color w:val="000000"/>
                <w:sz w:val="20"/>
                <w:szCs w:val="20"/>
              </w:rPr>
            </w:pPr>
            <w:r w:rsidRPr="0063531E">
              <w:rPr>
                <w:color w:val="000000"/>
                <w:sz w:val="20"/>
                <w:szCs w:val="20"/>
              </w:rPr>
              <w:t>odvolání</w:t>
            </w:r>
          </w:p>
        </w:tc>
      </w:tr>
      <w:tr w:rsidR="0063531E" w:rsidRPr="0063531E" w:rsidTr="0063531E">
        <w:trPr>
          <w:trHeight w:val="420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>Číslo jednací: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B20C77">
            <w:pPr>
              <w:jc w:val="center"/>
              <w:rPr>
                <w:color w:val="000000"/>
                <w:sz w:val="20"/>
                <w:szCs w:val="20"/>
              </w:rPr>
            </w:pPr>
            <w:r w:rsidRPr="00396FB9">
              <w:rPr>
                <w:sz w:val="18"/>
                <w:szCs w:val="18"/>
              </w:rPr>
              <w:t>VŠTE004714/2011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>Počet stran: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B20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>Počet příloh: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B20C77" w:rsidP="006353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97E1D" w:rsidRPr="0063531E" w:rsidTr="0063531E">
        <w:trPr>
          <w:trHeight w:val="420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E1D" w:rsidRPr="0063531E" w:rsidRDefault="005376B4" w:rsidP="0053236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Informace o</w:t>
            </w:r>
            <w:r w:rsidR="0053236E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změnách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E1D" w:rsidRPr="0063531E" w:rsidRDefault="000D63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Dodatek č. 1, ze dne 22. 11. 2011, Čj. </w:t>
            </w:r>
            <w:r w:rsidRPr="00396FB9">
              <w:rPr>
                <w:sz w:val="18"/>
                <w:szCs w:val="18"/>
              </w:rPr>
              <w:t>VŠTE00</w:t>
            </w:r>
            <w:r>
              <w:rPr>
                <w:sz w:val="18"/>
                <w:szCs w:val="18"/>
              </w:rPr>
              <w:t>5432</w:t>
            </w:r>
            <w:r w:rsidRPr="00396FB9">
              <w:rPr>
                <w:sz w:val="18"/>
                <w:szCs w:val="18"/>
              </w:rPr>
              <w:t>/2011</w:t>
            </w:r>
          </w:p>
        </w:tc>
      </w:tr>
      <w:tr w:rsidR="0063531E" w:rsidRPr="0063531E" w:rsidTr="0063531E">
        <w:trPr>
          <w:trHeight w:val="420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 w:rsidP="00F3070A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 xml:space="preserve">Ruší </w:t>
            </w:r>
            <w:r w:rsidR="00F3070A">
              <w:rPr>
                <w:b/>
                <w:color w:val="000000"/>
                <w:sz w:val="20"/>
                <w:szCs w:val="20"/>
              </w:rPr>
              <w:t>předpis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color w:val="000000"/>
                <w:sz w:val="20"/>
                <w:szCs w:val="20"/>
              </w:rPr>
            </w:pPr>
          </w:p>
        </w:tc>
      </w:tr>
      <w:tr w:rsidR="0063531E" w:rsidRPr="0063531E" w:rsidTr="0063531E">
        <w:trPr>
          <w:trHeight w:val="420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>Návaznost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color w:val="000000"/>
                <w:sz w:val="20"/>
                <w:szCs w:val="20"/>
              </w:rPr>
            </w:pPr>
          </w:p>
        </w:tc>
      </w:tr>
      <w:tr w:rsidR="0063531E" w:rsidRPr="0063531E" w:rsidTr="0063531E">
        <w:trPr>
          <w:trHeight w:val="420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>Nadřízený předpis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5323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Stipendijní řád VŠTE ze dne 11. 9. 2009</w:t>
            </w:r>
          </w:p>
        </w:tc>
      </w:tr>
      <w:tr w:rsidR="0063531E" w:rsidRPr="0063531E" w:rsidTr="0063531E">
        <w:trPr>
          <w:trHeight w:val="420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>Podřízený předpis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color w:val="000000"/>
                <w:sz w:val="20"/>
                <w:szCs w:val="20"/>
              </w:rPr>
            </w:pPr>
          </w:p>
        </w:tc>
      </w:tr>
      <w:tr w:rsidR="0063531E" w:rsidRPr="0063531E" w:rsidTr="0063531E">
        <w:trPr>
          <w:trHeight w:val="420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1F79F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Platné</w:t>
            </w:r>
            <w:r w:rsidR="0063531E" w:rsidRPr="0063531E">
              <w:rPr>
                <w:b/>
                <w:color w:val="000000"/>
                <w:sz w:val="20"/>
                <w:szCs w:val="20"/>
              </w:rPr>
              <w:t xml:space="preserve"> pro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31E" w:rsidRPr="0063531E" w:rsidRDefault="0063531E" w:rsidP="001F79F5">
            <w:pPr>
              <w:rPr>
                <w:color w:val="000000"/>
                <w:sz w:val="20"/>
                <w:szCs w:val="20"/>
              </w:rPr>
            </w:pPr>
            <w:r w:rsidRPr="0063531E">
              <w:rPr>
                <w:color w:val="000000"/>
                <w:sz w:val="20"/>
                <w:szCs w:val="20"/>
              </w:rPr>
              <w:t>zaměstnanci/studenti</w:t>
            </w:r>
          </w:p>
        </w:tc>
      </w:tr>
      <w:tr w:rsidR="0063531E" w:rsidRPr="0063531E" w:rsidTr="0063531E">
        <w:trPr>
          <w:trHeight w:val="300"/>
        </w:trPr>
        <w:tc>
          <w:tcPr>
            <w:tcW w:w="500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1F79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 wp14:anchorId="1CC9E270" wp14:editId="08009112">
                  <wp:extent cx="1335600" cy="141120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600" cy="14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31E" w:rsidRPr="0063531E" w:rsidTr="0063531E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1E" w:rsidRPr="0063531E" w:rsidRDefault="0063531E">
            <w:pPr>
              <w:rPr>
                <w:color w:val="000000"/>
                <w:sz w:val="20"/>
                <w:szCs w:val="20"/>
              </w:rPr>
            </w:pPr>
          </w:p>
        </w:tc>
      </w:tr>
      <w:tr w:rsidR="0063531E" w:rsidRPr="0063531E" w:rsidTr="0063531E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1E" w:rsidRPr="0063531E" w:rsidRDefault="0063531E">
            <w:pPr>
              <w:rPr>
                <w:color w:val="000000"/>
                <w:sz w:val="20"/>
                <w:szCs w:val="20"/>
              </w:rPr>
            </w:pPr>
          </w:p>
        </w:tc>
      </w:tr>
      <w:tr w:rsidR="0063531E" w:rsidRPr="0063531E" w:rsidTr="0063531E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1E" w:rsidRPr="0063531E" w:rsidRDefault="0063531E">
            <w:pPr>
              <w:rPr>
                <w:color w:val="000000"/>
                <w:sz w:val="20"/>
                <w:szCs w:val="20"/>
              </w:rPr>
            </w:pPr>
          </w:p>
        </w:tc>
      </w:tr>
      <w:tr w:rsidR="0063531E" w:rsidRPr="0063531E" w:rsidTr="0063531E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1E" w:rsidRPr="0063531E" w:rsidRDefault="0063531E">
            <w:pPr>
              <w:rPr>
                <w:color w:val="000000"/>
                <w:sz w:val="20"/>
                <w:szCs w:val="20"/>
              </w:rPr>
            </w:pPr>
          </w:p>
        </w:tc>
      </w:tr>
      <w:tr w:rsidR="0063531E" w:rsidRPr="0063531E" w:rsidTr="0063531E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1E" w:rsidRPr="0063531E" w:rsidRDefault="0063531E">
            <w:pPr>
              <w:rPr>
                <w:color w:val="000000"/>
                <w:sz w:val="20"/>
                <w:szCs w:val="20"/>
              </w:rPr>
            </w:pPr>
          </w:p>
        </w:tc>
      </w:tr>
      <w:tr w:rsidR="0063531E" w:rsidRPr="0063531E" w:rsidTr="0063531E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1E" w:rsidRPr="0063531E" w:rsidRDefault="0063531E">
            <w:pPr>
              <w:rPr>
                <w:color w:val="000000"/>
                <w:sz w:val="20"/>
                <w:szCs w:val="20"/>
              </w:rPr>
            </w:pPr>
          </w:p>
        </w:tc>
      </w:tr>
      <w:tr w:rsidR="0063531E" w:rsidRPr="0063531E" w:rsidTr="0063531E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1E" w:rsidRPr="0063531E" w:rsidRDefault="0063531E">
            <w:pPr>
              <w:rPr>
                <w:color w:val="000000"/>
                <w:sz w:val="20"/>
                <w:szCs w:val="20"/>
              </w:rPr>
            </w:pPr>
          </w:p>
        </w:tc>
      </w:tr>
      <w:tr w:rsidR="0063531E" w:rsidRPr="0063531E" w:rsidTr="001D5B6B">
        <w:trPr>
          <w:trHeight w:val="735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>Vypracoval: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B20C77" w:rsidP="00B20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Bc. Jaroslav Staněk</w:t>
            </w:r>
            <w:bookmarkStart w:id="0" w:name="_GoBack"/>
            <w:r w:rsidR="00861973">
              <w:rPr>
                <w:color w:val="000000"/>
                <w:sz w:val="20"/>
                <w:szCs w:val="20"/>
              </w:rPr>
              <w:t>, v. r.</w:t>
            </w:r>
            <w:bookmarkEnd w:id="0"/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>Garant: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B20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Ing. Jan Váchal, CSc.</w:t>
            </w:r>
            <w:r w:rsidR="00861973">
              <w:rPr>
                <w:color w:val="000000"/>
                <w:sz w:val="20"/>
                <w:szCs w:val="20"/>
              </w:rPr>
              <w:t>, v. r.</w:t>
            </w:r>
          </w:p>
        </w:tc>
      </w:tr>
      <w:tr w:rsidR="0063531E" w:rsidRPr="0063531E" w:rsidTr="001D5B6B">
        <w:trPr>
          <w:trHeight w:val="375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jc w:val="center"/>
              <w:rPr>
                <w:color w:val="000000"/>
                <w:sz w:val="20"/>
                <w:szCs w:val="20"/>
              </w:rPr>
            </w:pPr>
            <w:r w:rsidRPr="0063531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531E" w:rsidRPr="0063531E" w:rsidTr="001D5B6B">
        <w:trPr>
          <w:trHeight w:val="420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>Formálně ověřil: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0D63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Šárka Exnerová</w:t>
            </w:r>
            <w:r w:rsidR="00861973">
              <w:rPr>
                <w:color w:val="000000"/>
                <w:sz w:val="20"/>
                <w:szCs w:val="20"/>
              </w:rPr>
              <w:t>, v. r.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1D5B6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Schválil</w:t>
            </w:r>
            <w:r w:rsidR="0063531E" w:rsidRPr="0063531E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1D5B6B" w:rsidP="00861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Ing. Marek </w:t>
            </w:r>
            <w:proofErr w:type="spellStart"/>
            <w:r>
              <w:rPr>
                <w:color w:val="000000"/>
                <w:sz w:val="20"/>
                <w:szCs w:val="20"/>
              </w:rPr>
              <w:t>Vochozka</w:t>
            </w:r>
            <w:proofErr w:type="spellEnd"/>
            <w:r>
              <w:rPr>
                <w:color w:val="000000"/>
                <w:sz w:val="20"/>
                <w:szCs w:val="20"/>
              </w:rPr>
              <w:t>, MBA, Ph.D.</w:t>
            </w:r>
            <w:r w:rsidR="00861973">
              <w:rPr>
                <w:color w:val="000000"/>
                <w:sz w:val="20"/>
                <w:szCs w:val="20"/>
              </w:rPr>
              <w:t>, v. r.</w:t>
            </w:r>
          </w:p>
        </w:tc>
      </w:tr>
      <w:tr w:rsidR="0063531E" w:rsidRPr="0063531E" w:rsidTr="001D5B6B">
        <w:trPr>
          <w:trHeight w:val="300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rPr>
                <w:b/>
                <w:color w:val="000000"/>
                <w:sz w:val="20"/>
                <w:szCs w:val="20"/>
              </w:rPr>
            </w:pPr>
            <w:r w:rsidRPr="0063531E">
              <w:rPr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E" w:rsidRPr="0063531E" w:rsidRDefault="0063531E">
            <w:pPr>
              <w:jc w:val="center"/>
              <w:rPr>
                <w:color w:val="000000"/>
                <w:sz w:val="20"/>
                <w:szCs w:val="20"/>
              </w:rPr>
            </w:pPr>
            <w:r w:rsidRPr="0063531E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1D5B6B" w:rsidRDefault="001D5B6B" w:rsidP="001D5B6B">
      <w:pPr>
        <w:rPr>
          <w:lang w:eastAsia="cs-CZ"/>
        </w:rPr>
        <w:sectPr w:rsidR="001D5B6B" w:rsidSect="008D429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7222" w:rsidRPr="004405DD" w:rsidRDefault="001D5B6B" w:rsidP="001D5B6B">
      <w:pPr>
        <w:pStyle w:val="lnek"/>
      </w:pPr>
      <w:r>
        <w:lastRenderedPageBreak/>
        <w:t xml:space="preserve">Článek </w:t>
      </w:r>
      <w:r w:rsidR="000A69AD">
        <w:t>1</w:t>
      </w:r>
    </w:p>
    <w:p w:rsidR="004A7222" w:rsidRDefault="004A7222" w:rsidP="003950B9">
      <w:pPr>
        <w:pStyle w:val="Nzevlnku"/>
      </w:pPr>
      <w:r w:rsidRPr="004405DD">
        <w:t>Obecná ustanovení</w:t>
      </w:r>
    </w:p>
    <w:p w:rsidR="00B20C77" w:rsidRDefault="00B20C77" w:rsidP="00615253">
      <w:pPr>
        <w:pStyle w:val="slovn"/>
      </w:pPr>
      <w:r>
        <w:t>Činnost pomocné vědecké síly (dále jen „PVS“) je zaměřena na aktivní spoluúčast při řešení tvůrčích úkolů (výzkumných úkolů, projektů, grantů aj.) stanovených jednotlivými katedrami VŠTE.</w:t>
      </w:r>
    </w:p>
    <w:p w:rsidR="00B20C77" w:rsidRDefault="00B20C77" w:rsidP="00615253">
      <w:pPr>
        <w:pStyle w:val="slovn"/>
      </w:pPr>
      <w:r>
        <w:t>PVS jsou nominovány akademickými pracovníky školy z řad studentů VŠTE s mimořádnými studijními výsledky a tvůrčími aktivitami a schvalováni vedoucím příslušné katedry.</w:t>
      </w:r>
    </w:p>
    <w:p w:rsidR="00BE1420" w:rsidRPr="004405DD" w:rsidRDefault="00B20C77" w:rsidP="00615253">
      <w:pPr>
        <w:pStyle w:val="slovn"/>
      </w:pPr>
      <w:r w:rsidRPr="002C4B50">
        <w:t xml:space="preserve">Oblast činností PVS odborně garantují vedoucí příslušných kateder VŠTE a koordinuje ji Oddělení výzkumu, vývoje a tvůrčí činnosti (dále jen </w:t>
      </w:r>
      <w:r>
        <w:t>„</w:t>
      </w:r>
      <w:r w:rsidRPr="002C4B50">
        <w:t>OVVTČ</w:t>
      </w:r>
      <w:r>
        <w:t>“</w:t>
      </w:r>
      <w:r w:rsidRPr="002C4B50">
        <w:t>) s prorektorem pro výzkum, vývoj a tvůrčí činnost.</w:t>
      </w:r>
    </w:p>
    <w:p w:rsidR="000A69AD" w:rsidRPr="004405DD" w:rsidRDefault="000A69AD" w:rsidP="000A69AD">
      <w:pPr>
        <w:pStyle w:val="lnek"/>
      </w:pPr>
      <w:r>
        <w:t>Článek 2</w:t>
      </w:r>
    </w:p>
    <w:p w:rsidR="00113760" w:rsidRDefault="00B20C77" w:rsidP="003950B9">
      <w:pPr>
        <w:pStyle w:val="Nzevlnku"/>
      </w:pPr>
      <w:r>
        <w:t>Počet PVS</w:t>
      </w:r>
    </w:p>
    <w:p w:rsidR="00BE1420" w:rsidRPr="00BE1420" w:rsidRDefault="00B20C77" w:rsidP="00D13059">
      <w:pPr>
        <w:pStyle w:val="slovn"/>
        <w:numPr>
          <w:ilvl w:val="0"/>
          <w:numId w:val="3"/>
        </w:numPr>
      </w:pPr>
      <w:r>
        <w:t>Pro akademický rok 2011/2012 jsou stanoveny dvě PVS pro každou katedru VŠTE</w:t>
      </w:r>
      <w:r w:rsidRPr="006F7876">
        <w:t>.</w:t>
      </w:r>
    </w:p>
    <w:p w:rsidR="004A7222" w:rsidRPr="003610F1" w:rsidRDefault="004A7222" w:rsidP="001D5B6B">
      <w:pPr>
        <w:pStyle w:val="lnek"/>
      </w:pPr>
      <w:r w:rsidRPr="004A7222">
        <w:t>Článek</w:t>
      </w:r>
      <w:r w:rsidRPr="003610F1">
        <w:t xml:space="preserve"> </w:t>
      </w:r>
      <w:r w:rsidR="003950B9">
        <w:t>3</w:t>
      </w:r>
    </w:p>
    <w:p w:rsidR="00B0310B" w:rsidRDefault="00615253" w:rsidP="003950B9">
      <w:pPr>
        <w:pStyle w:val="Nzevlnku"/>
      </w:pPr>
      <w:r>
        <w:t>Výkaznictví a odměňování PVS</w:t>
      </w:r>
    </w:p>
    <w:p w:rsidR="00615253" w:rsidRDefault="00615253" w:rsidP="00D13059">
      <w:pPr>
        <w:pStyle w:val="slovn"/>
        <w:numPr>
          <w:ilvl w:val="0"/>
          <w:numId w:val="6"/>
        </w:numPr>
      </w:pPr>
      <w:r>
        <w:t>O tvůrčích aktivitách si PVS vedou měsíční výkazy (jsou k dispozici u vedoucího katedry, nebo na webových stránkách Výzkumu a vývoje/PVS</w:t>
      </w:r>
      <w:r w:rsidR="001F79F5">
        <w:t xml:space="preserve"> a dále je výkaz předmětem přílohy tohoto opatření</w:t>
      </w:r>
      <w:r>
        <w:t xml:space="preserve">), které svým podpisem </w:t>
      </w:r>
      <w:r w:rsidRPr="00CC2F8B">
        <w:t xml:space="preserve">stvrzuje vedoucí </w:t>
      </w:r>
      <w:r>
        <w:t>katedry. Výkazy se odevzdávají na OVVTČ (vždy nejpozději k 5. dni v následujícím měsíci).</w:t>
      </w:r>
    </w:p>
    <w:p w:rsidR="00615253" w:rsidRDefault="00615253" w:rsidP="00D13059">
      <w:pPr>
        <w:pStyle w:val="slovn"/>
        <w:numPr>
          <w:ilvl w:val="0"/>
          <w:numId w:val="3"/>
        </w:numPr>
      </w:pPr>
      <w:r>
        <w:t>Za odvedenou činnost</w:t>
      </w:r>
      <w:r w:rsidRPr="00614921">
        <w:t xml:space="preserve"> </w:t>
      </w:r>
      <w:r>
        <w:t>náleží PVS odměna. Pro akademický rok 2011/2012 je stanoveno období činnosti PVS od 26</w:t>
      </w:r>
      <w:r w:rsidRPr="005D2B14">
        <w:t xml:space="preserve">. </w:t>
      </w:r>
      <w:r>
        <w:t>9</w:t>
      </w:r>
      <w:r w:rsidRPr="005D2B14">
        <w:t>. 20</w:t>
      </w:r>
      <w:r>
        <w:t>11</w:t>
      </w:r>
      <w:r w:rsidRPr="005D2B14">
        <w:t xml:space="preserve"> </w:t>
      </w:r>
      <w:r>
        <w:t>do</w:t>
      </w:r>
      <w:r w:rsidRPr="005D2B14">
        <w:t xml:space="preserve"> </w:t>
      </w:r>
      <w:r>
        <w:t>30</w:t>
      </w:r>
      <w:r w:rsidRPr="005D2B14">
        <w:t xml:space="preserve">. </w:t>
      </w:r>
      <w:r>
        <w:t>6</w:t>
      </w:r>
      <w:r w:rsidRPr="005D2B14">
        <w:t xml:space="preserve">. </w:t>
      </w:r>
      <w:r>
        <w:t>2012</w:t>
      </w:r>
      <w:r w:rsidRPr="005D2B14">
        <w:t xml:space="preserve">. </w:t>
      </w:r>
      <w:r>
        <w:t>Výplatu odměn</w:t>
      </w:r>
      <w:r w:rsidRPr="005D2B14">
        <w:t xml:space="preserve"> PVS zabezpečuje Ekonomické oddělení VŠTE.</w:t>
      </w:r>
      <w:r w:rsidRPr="00614921">
        <w:t xml:space="preserve"> </w:t>
      </w:r>
      <w:r>
        <w:t>Bez aktuálního, řádně vyplněného a odevzd</w:t>
      </w:r>
      <w:r w:rsidR="001F79F5">
        <w:t>aného měsíčního výkazu na OVVTČ</w:t>
      </w:r>
      <w:r>
        <w:t xml:space="preserve"> nebude odměna PVS přiznána.</w:t>
      </w:r>
    </w:p>
    <w:p w:rsidR="00615253" w:rsidRDefault="00615253" w:rsidP="00D13059">
      <w:pPr>
        <w:pStyle w:val="slovn"/>
        <w:numPr>
          <w:ilvl w:val="0"/>
          <w:numId w:val="3"/>
        </w:numPr>
      </w:pPr>
      <w:r w:rsidRPr="00481D15">
        <w:t xml:space="preserve">Odměna PVS je stanovena ve výši </w:t>
      </w:r>
      <w:r w:rsidR="00794F61">
        <w:t>9</w:t>
      </w:r>
      <w:r w:rsidRPr="00481D15">
        <w:t>0 Kč za 1 hodinu odvedené práce. Odměny budou</w:t>
      </w:r>
      <w:r>
        <w:t xml:space="preserve"> vypláceny měsíčně formou stipendia, a to na bankovní účet (pokud jej student nahlásí na OVVTČ), případně v hotovosti na podatelně VŠTE nejpozději k 15. dni následujícího měsíce.</w:t>
      </w:r>
    </w:p>
    <w:p w:rsidR="007F09E2" w:rsidRPr="00F5613D" w:rsidRDefault="00615253" w:rsidP="00D13059">
      <w:pPr>
        <w:pStyle w:val="slovn"/>
        <w:numPr>
          <w:ilvl w:val="0"/>
          <w:numId w:val="3"/>
        </w:numPr>
      </w:pPr>
      <w:r>
        <w:t>Pro jednu pozici PVS je stanoven limit odvedené práce max. do 100 hod</w:t>
      </w:r>
      <w:r w:rsidR="001F79F5">
        <w:t>in</w:t>
      </w:r>
      <w:r>
        <w:t xml:space="preserve"> za</w:t>
      </w:r>
      <w:r w:rsidR="00794F61">
        <w:t xml:space="preserve"> jeden kalendářní měsíc, a to v</w:t>
      </w:r>
      <w:r>
        <w:t xml:space="preserve"> období uvedené</w:t>
      </w:r>
      <w:r w:rsidR="00794F61">
        <w:t>m</w:t>
      </w:r>
      <w:r>
        <w:t xml:space="preserve"> v bodě 2.</w:t>
      </w:r>
    </w:p>
    <w:p w:rsidR="00011363" w:rsidRDefault="00011363">
      <w:pPr>
        <w:rPr>
          <w:rFonts w:eastAsia="Calibri" w:cs="Arial"/>
          <w:b/>
          <w:color w:val="000000"/>
          <w:szCs w:val="20"/>
        </w:rPr>
      </w:pPr>
      <w:r>
        <w:br w:type="page"/>
      </w:r>
    </w:p>
    <w:p w:rsidR="004A7222" w:rsidRPr="003610F1" w:rsidRDefault="004A7222" w:rsidP="001D5B6B">
      <w:pPr>
        <w:pStyle w:val="lnek"/>
      </w:pPr>
      <w:r w:rsidRPr="004A7222">
        <w:lastRenderedPageBreak/>
        <w:t>Článek</w:t>
      </w:r>
      <w:r w:rsidRPr="003610F1">
        <w:t xml:space="preserve"> </w:t>
      </w:r>
      <w:r w:rsidR="00DF2DDA">
        <w:t>4</w:t>
      </w:r>
    </w:p>
    <w:p w:rsidR="004A7222" w:rsidRDefault="00615253" w:rsidP="003950B9">
      <w:pPr>
        <w:pStyle w:val="Nzevlnku"/>
      </w:pPr>
      <w:r>
        <w:t>Bezpečnost práce</w:t>
      </w:r>
    </w:p>
    <w:p w:rsidR="007F09E2" w:rsidRDefault="00615253" w:rsidP="00D13059">
      <w:pPr>
        <w:pStyle w:val="slovn"/>
        <w:numPr>
          <w:ilvl w:val="0"/>
          <w:numId w:val="4"/>
        </w:numPr>
      </w:pPr>
      <w:r>
        <w:t>Vedoucí katedry je povinen při nástupu PVS na katedru zajistit proškolení BOZP a PO, písemný zápis o proškolení bude uložen na OVVTČ.</w:t>
      </w:r>
    </w:p>
    <w:p w:rsidR="004A7222" w:rsidRPr="003610F1" w:rsidRDefault="004A7222" w:rsidP="001D5B6B">
      <w:pPr>
        <w:pStyle w:val="lnek"/>
      </w:pPr>
      <w:r w:rsidRPr="003D4ED7">
        <w:t>Článek</w:t>
      </w:r>
      <w:r w:rsidRPr="003610F1">
        <w:t xml:space="preserve"> </w:t>
      </w:r>
      <w:r w:rsidR="00DF2DDA">
        <w:t>5</w:t>
      </w:r>
    </w:p>
    <w:p w:rsidR="004A7222" w:rsidRPr="003610F1" w:rsidRDefault="004A7222" w:rsidP="003950B9">
      <w:pPr>
        <w:pStyle w:val="Nzevlnku"/>
      </w:pPr>
      <w:r>
        <w:t>Přechodná a závěrečná ustanovení</w:t>
      </w:r>
    </w:p>
    <w:p w:rsidR="00221478" w:rsidRDefault="00615253" w:rsidP="00D13059">
      <w:pPr>
        <w:pStyle w:val="slovn"/>
        <w:numPr>
          <w:ilvl w:val="0"/>
          <w:numId w:val="5"/>
        </w:numPr>
      </w:pPr>
      <w:r>
        <w:t>Toto opatření je platné pro akademický rok 2011/2012 a nabývá účinnosti a platnosti dnem podpisu.</w:t>
      </w:r>
    </w:p>
    <w:p w:rsidR="00BB191F" w:rsidRDefault="00BB191F" w:rsidP="00A8274E">
      <w:pPr>
        <w:jc w:val="both"/>
      </w:pPr>
    </w:p>
    <w:p w:rsidR="00221478" w:rsidRDefault="00221478" w:rsidP="00A8274E">
      <w:pPr>
        <w:jc w:val="both"/>
      </w:pPr>
      <w:r>
        <w:t xml:space="preserve">V Českých Budějovicích dne </w:t>
      </w:r>
      <w:r w:rsidR="000D6328">
        <w:t xml:space="preserve">22. </w:t>
      </w:r>
      <w:r w:rsidR="00534D86">
        <w:t>11</w:t>
      </w:r>
      <w:r w:rsidRPr="00A77F9D">
        <w:t>.</w:t>
      </w:r>
      <w:r w:rsidR="004E529F" w:rsidRPr="00A77F9D">
        <w:t xml:space="preserve"> </w:t>
      </w:r>
      <w:r w:rsidRPr="00A77F9D">
        <w:t>20</w:t>
      </w:r>
      <w:r w:rsidR="008F56CB" w:rsidRPr="00A77F9D">
        <w:t>1</w:t>
      </w:r>
      <w:r w:rsidR="007F09E2">
        <w:t>1</w:t>
      </w:r>
    </w:p>
    <w:p w:rsidR="001F79F5" w:rsidRPr="00011363" w:rsidRDefault="001F79F5" w:rsidP="00011363">
      <w:pPr>
        <w:spacing w:before="840"/>
        <w:rPr>
          <w:b/>
          <w:sz w:val="20"/>
          <w:szCs w:val="20"/>
        </w:rPr>
      </w:pPr>
      <w:r w:rsidRPr="00011363">
        <w:rPr>
          <w:b/>
          <w:sz w:val="20"/>
          <w:szCs w:val="20"/>
        </w:rPr>
        <w:t>Přílohy:</w:t>
      </w:r>
    </w:p>
    <w:p w:rsidR="00285F3C" w:rsidRPr="00C0468C" w:rsidRDefault="00011363" w:rsidP="00271612">
      <w:pPr>
        <w:rPr>
          <w:vanish/>
        </w:rPr>
      </w:pPr>
      <w:r w:rsidRPr="00011363">
        <w:rPr>
          <w:sz w:val="20"/>
          <w:szCs w:val="20"/>
        </w:rPr>
        <w:t>Výkaz</w:t>
      </w:r>
      <w:r w:rsidR="00F253B2">
        <w:rPr>
          <w:sz w:val="20"/>
          <w:szCs w:val="20"/>
        </w:rPr>
        <w:t xml:space="preserve"> PV</w:t>
      </w:r>
      <w:r w:rsidR="00271612">
        <w:rPr>
          <w:sz w:val="20"/>
          <w:szCs w:val="20"/>
        </w:rPr>
        <w:t>S</w:t>
      </w:r>
    </w:p>
    <w:sectPr w:rsidR="00285F3C" w:rsidRPr="00C0468C" w:rsidSect="00FC4A3C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C7D" w:rsidRDefault="00280C7D" w:rsidP="00C03DCA">
      <w:r>
        <w:separator/>
      </w:r>
    </w:p>
  </w:endnote>
  <w:endnote w:type="continuationSeparator" w:id="0">
    <w:p w:rsidR="00280C7D" w:rsidRDefault="00280C7D" w:rsidP="00C0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C7D" w:rsidRDefault="00280C7D" w:rsidP="00C03DCA">
      <w:r>
        <w:separator/>
      </w:r>
    </w:p>
  </w:footnote>
  <w:footnote w:type="continuationSeparator" w:id="0">
    <w:p w:rsidR="00280C7D" w:rsidRDefault="00280C7D" w:rsidP="00C03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3D" w:rsidRDefault="003042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FDA"/>
    <w:multiLevelType w:val="hybridMultilevel"/>
    <w:tmpl w:val="8F680990"/>
    <w:lvl w:ilvl="0" w:tplc="3DA08232">
      <w:start w:val="1"/>
      <w:numFmt w:val="decimal"/>
      <w:pStyle w:val="slovn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2" w:hanging="360"/>
      </w:pPr>
    </w:lvl>
    <w:lvl w:ilvl="2" w:tplc="0405001B" w:tentative="1">
      <w:start w:val="1"/>
      <w:numFmt w:val="lowerRoman"/>
      <w:lvlText w:val="%3."/>
      <w:lvlJc w:val="right"/>
      <w:pPr>
        <w:ind w:left="1092" w:hanging="180"/>
      </w:pPr>
    </w:lvl>
    <w:lvl w:ilvl="3" w:tplc="0405000F" w:tentative="1">
      <w:start w:val="1"/>
      <w:numFmt w:val="decimal"/>
      <w:lvlText w:val="%4."/>
      <w:lvlJc w:val="left"/>
      <w:pPr>
        <w:ind w:left="1812" w:hanging="360"/>
      </w:pPr>
    </w:lvl>
    <w:lvl w:ilvl="4" w:tplc="04050019" w:tentative="1">
      <w:start w:val="1"/>
      <w:numFmt w:val="lowerLetter"/>
      <w:lvlText w:val="%5."/>
      <w:lvlJc w:val="left"/>
      <w:pPr>
        <w:ind w:left="2532" w:hanging="360"/>
      </w:pPr>
    </w:lvl>
    <w:lvl w:ilvl="5" w:tplc="0405001B" w:tentative="1">
      <w:start w:val="1"/>
      <w:numFmt w:val="lowerRoman"/>
      <w:lvlText w:val="%6."/>
      <w:lvlJc w:val="right"/>
      <w:pPr>
        <w:ind w:left="3252" w:hanging="180"/>
      </w:pPr>
    </w:lvl>
    <w:lvl w:ilvl="6" w:tplc="0405000F" w:tentative="1">
      <w:start w:val="1"/>
      <w:numFmt w:val="decimal"/>
      <w:lvlText w:val="%7."/>
      <w:lvlJc w:val="left"/>
      <w:pPr>
        <w:ind w:left="3972" w:hanging="360"/>
      </w:pPr>
    </w:lvl>
    <w:lvl w:ilvl="7" w:tplc="04050019" w:tentative="1">
      <w:start w:val="1"/>
      <w:numFmt w:val="lowerLetter"/>
      <w:lvlText w:val="%8."/>
      <w:lvlJc w:val="left"/>
      <w:pPr>
        <w:ind w:left="4692" w:hanging="360"/>
      </w:pPr>
    </w:lvl>
    <w:lvl w:ilvl="8" w:tplc="040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">
    <w:nsid w:val="7B2462C8"/>
    <w:multiLevelType w:val="hybridMultilevel"/>
    <w:tmpl w:val="D23014EE"/>
    <w:lvl w:ilvl="0" w:tplc="33D61D34">
      <w:start w:val="1"/>
      <w:numFmt w:val="lowerLetter"/>
      <w:pStyle w:val="Odrky"/>
      <w:lvlText w:val="%1)"/>
      <w:lvlJc w:val="left"/>
      <w:pPr>
        <w:ind w:left="1428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87"/>
    <w:rsid w:val="000000A3"/>
    <w:rsid w:val="0000475B"/>
    <w:rsid w:val="00004DA3"/>
    <w:rsid w:val="00011363"/>
    <w:rsid w:val="00013306"/>
    <w:rsid w:val="00016764"/>
    <w:rsid w:val="00016CEA"/>
    <w:rsid w:val="000204F6"/>
    <w:rsid w:val="00026FFE"/>
    <w:rsid w:val="000613AB"/>
    <w:rsid w:val="000671BC"/>
    <w:rsid w:val="00080832"/>
    <w:rsid w:val="00082B75"/>
    <w:rsid w:val="00083F30"/>
    <w:rsid w:val="00092702"/>
    <w:rsid w:val="000A3871"/>
    <w:rsid w:val="000A69AD"/>
    <w:rsid w:val="000C25A4"/>
    <w:rsid w:val="000D461F"/>
    <w:rsid w:val="000D56D0"/>
    <w:rsid w:val="000D6328"/>
    <w:rsid w:val="000F1ECF"/>
    <w:rsid w:val="000F574C"/>
    <w:rsid w:val="00106E00"/>
    <w:rsid w:val="00113760"/>
    <w:rsid w:val="001332AE"/>
    <w:rsid w:val="00146208"/>
    <w:rsid w:val="001467F6"/>
    <w:rsid w:val="001472BA"/>
    <w:rsid w:val="00150435"/>
    <w:rsid w:val="00152263"/>
    <w:rsid w:val="00155C9B"/>
    <w:rsid w:val="00156660"/>
    <w:rsid w:val="00157AA8"/>
    <w:rsid w:val="0017448B"/>
    <w:rsid w:val="00177561"/>
    <w:rsid w:val="0019536A"/>
    <w:rsid w:val="001A5DAD"/>
    <w:rsid w:val="001B2ABE"/>
    <w:rsid w:val="001B3368"/>
    <w:rsid w:val="001C199A"/>
    <w:rsid w:val="001D3673"/>
    <w:rsid w:val="001D5414"/>
    <w:rsid w:val="001D5B6B"/>
    <w:rsid w:val="001D63FA"/>
    <w:rsid w:val="001D6E42"/>
    <w:rsid w:val="001E2FAC"/>
    <w:rsid w:val="001E58A1"/>
    <w:rsid w:val="001F4914"/>
    <w:rsid w:val="001F5E98"/>
    <w:rsid w:val="001F7882"/>
    <w:rsid w:val="001F79F5"/>
    <w:rsid w:val="00221478"/>
    <w:rsid w:val="00223B7A"/>
    <w:rsid w:val="002308CA"/>
    <w:rsid w:val="00230B3B"/>
    <w:rsid w:val="00235CC7"/>
    <w:rsid w:val="00237384"/>
    <w:rsid w:val="002406C2"/>
    <w:rsid w:val="00243B52"/>
    <w:rsid w:val="00243DC7"/>
    <w:rsid w:val="002500D1"/>
    <w:rsid w:val="00256B07"/>
    <w:rsid w:val="00271612"/>
    <w:rsid w:val="00274124"/>
    <w:rsid w:val="002767AB"/>
    <w:rsid w:val="00280C7D"/>
    <w:rsid w:val="0028420A"/>
    <w:rsid w:val="00285632"/>
    <w:rsid w:val="00285F3C"/>
    <w:rsid w:val="00287BEC"/>
    <w:rsid w:val="00293AE4"/>
    <w:rsid w:val="002B090E"/>
    <w:rsid w:val="002B3F78"/>
    <w:rsid w:val="002B429D"/>
    <w:rsid w:val="002B4CBC"/>
    <w:rsid w:val="002D0BF3"/>
    <w:rsid w:val="002E5BFB"/>
    <w:rsid w:val="002E6AB8"/>
    <w:rsid w:val="002F5D9B"/>
    <w:rsid w:val="0030423D"/>
    <w:rsid w:val="0031002F"/>
    <w:rsid w:val="003146A4"/>
    <w:rsid w:val="00324EF2"/>
    <w:rsid w:val="00326D3D"/>
    <w:rsid w:val="0033381F"/>
    <w:rsid w:val="00335993"/>
    <w:rsid w:val="0034094E"/>
    <w:rsid w:val="00341618"/>
    <w:rsid w:val="00347875"/>
    <w:rsid w:val="003540AC"/>
    <w:rsid w:val="00354CE5"/>
    <w:rsid w:val="00365459"/>
    <w:rsid w:val="00377738"/>
    <w:rsid w:val="00382C72"/>
    <w:rsid w:val="003950B9"/>
    <w:rsid w:val="003A30B7"/>
    <w:rsid w:val="003A3D91"/>
    <w:rsid w:val="003B6B26"/>
    <w:rsid w:val="003C2CD2"/>
    <w:rsid w:val="003D179B"/>
    <w:rsid w:val="003D4ED7"/>
    <w:rsid w:val="003E2F7A"/>
    <w:rsid w:val="003E6F8E"/>
    <w:rsid w:val="003F22E0"/>
    <w:rsid w:val="00417BE5"/>
    <w:rsid w:val="004212A3"/>
    <w:rsid w:val="004318CC"/>
    <w:rsid w:val="0043731A"/>
    <w:rsid w:val="004405DD"/>
    <w:rsid w:val="0044184C"/>
    <w:rsid w:val="00441DF0"/>
    <w:rsid w:val="00442034"/>
    <w:rsid w:val="004478EF"/>
    <w:rsid w:val="0045303B"/>
    <w:rsid w:val="00456389"/>
    <w:rsid w:val="004663E8"/>
    <w:rsid w:val="004711FF"/>
    <w:rsid w:val="00475783"/>
    <w:rsid w:val="00484B91"/>
    <w:rsid w:val="00485B45"/>
    <w:rsid w:val="004A7222"/>
    <w:rsid w:val="004B24D4"/>
    <w:rsid w:val="004B517E"/>
    <w:rsid w:val="004B5C96"/>
    <w:rsid w:val="004C0E07"/>
    <w:rsid w:val="004C1A4D"/>
    <w:rsid w:val="004C20BC"/>
    <w:rsid w:val="004C4CE0"/>
    <w:rsid w:val="004D14AB"/>
    <w:rsid w:val="004E4FF4"/>
    <w:rsid w:val="004E529F"/>
    <w:rsid w:val="005005C5"/>
    <w:rsid w:val="005161F6"/>
    <w:rsid w:val="0052645F"/>
    <w:rsid w:val="005300A5"/>
    <w:rsid w:val="0053236E"/>
    <w:rsid w:val="00534D86"/>
    <w:rsid w:val="005376B4"/>
    <w:rsid w:val="00542E23"/>
    <w:rsid w:val="005455DD"/>
    <w:rsid w:val="005536C6"/>
    <w:rsid w:val="005833D2"/>
    <w:rsid w:val="00583526"/>
    <w:rsid w:val="00583E9D"/>
    <w:rsid w:val="005A55BF"/>
    <w:rsid w:val="005A6F74"/>
    <w:rsid w:val="005B3E78"/>
    <w:rsid w:val="005B62B9"/>
    <w:rsid w:val="005C0064"/>
    <w:rsid w:val="005C30A0"/>
    <w:rsid w:val="005C34B5"/>
    <w:rsid w:val="005C5267"/>
    <w:rsid w:val="005D474A"/>
    <w:rsid w:val="005D7C68"/>
    <w:rsid w:val="005E0F69"/>
    <w:rsid w:val="00604B0C"/>
    <w:rsid w:val="00612B4A"/>
    <w:rsid w:val="00615253"/>
    <w:rsid w:val="00620B1B"/>
    <w:rsid w:val="00621905"/>
    <w:rsid w:val="006241D4"/>
    <w:rsid w:val="00632610"/>
    <w:rsid w:val="00632BF6"/>
    <w:rsid w:val="0063531E"/>
    <w:rsid w:val="00650BDD"/>
    <w:rsid w:val="00654EA4"/>
    <w:rsid w:val="00667C5C"/>
    <w:rsid w:val="00672889"/>
    <w:rsid w:val="00692889"/>
    <w:rsid w:val="006969A6"/>
    <w:rsid w:val="006A45AC"/>
    <w:rsid w:val="006A489D"/>
    <w:rsid w:val="006C2109"/>
    <w:rsid w:val="006C45C1"/>
    <w:rsid w:val="006D389E"/>
    <w:rsid w:val="00700449"/>
    <w:rsid w:val="00706DB2"/>
    <w:rsid w:val="00724808"/>
    <w:rsid w:val="007249A4"/>
    <w:rsid w:val="007376EB"/>
    <w:rsid w:val="0074155D"/>
    <w:rsid w:val="00750860"/>
    <w:rsid w:val="00762652"/>
    <w:rsid w:val="00767A21"/>
    <w:rsid w:val="00772133"/>
    <w:rsid w:val="00772685"/>
    <w:rsid w:val="00776620"/>
    <w:rsid w:val="00781F89"/>
    <w:rsid w:val="00794F61"/>
    <w:rsid w:val="007A6D73"/>
    <w:rsid w:val="007B6A14"/>
    <w:rsid w:val="007B6C76"/>
    <w:rsid w:val="007C70E5"/>
    <w:rsid w:val="007D054F"/>
    <w:rsid w:val="007D2A41"/>
    <w:rsid w:val="007E2EB4"/>
    <w:rsid w:val="007E3FE1"/>
    <w:rsid w:val="007E664C"/>
    <w:rsid w:val="007F09E2"/>
    <w:rsid w:val="007F6B8C"/>
    <w:rsid w:val="00802E39"/>
    <w:rsid w:val="00805D4C"/>
    <w:rsid w:val="00806F42"/>
    <w:rsid w:val="008151F8"/>
    <w:rsid w:val="00815D06"/>
    <w:rsid w:val="00816B19"/>
    <w:rsid w:val="0083095B"/>
    <w:rsid w:val="008318D6"/>
    <w:rsid w:val="00833F73"/>
    <w:rsid w:val="0084367C"/>
    <w:rsid w:val="00843B17"/>
    <w:rsid w:val="00851751"/>
    <w:rsid w:val="00860A0E"/>
    <w:rsid w:val="00861536"/>
    <w:rsid w:val="00861973"/>
    <w:rsid w:val="008619E8"/>
    <w:rsid w:val="00874A63"/>
    <w:rsid w:val="00877DE8"/>
    <w:rsid w:val="0088681B"/>
    <w:rsid w:val="00892355"/>
    <w:rsid w:val="008B3518"/>
    <w:rsid w:val="008B5A00"/>
    <w:rsid w:val="008C101C"/>
    <w:rsid w:val="008C2457"/>
    <w:rsid w:val="008C52B9"/>
    <w:rsid w:val="008D1915"/>
    <w:rsid w:val="008D4294"/>
    <w:rsid w:val="008E6CDD"/>
    <w:rsid w:val="008F32C7"/>
    <w:rsid w:val="008F56CB"/>
    <w:rsid w:val="009078B7"/>
    <w:rsid w:val="009251EB"/>
    <w:rsid w:val="009302F4"/>
    <w:rsid w:val="00941AB9"/>
    <w:rsid w:val="00943181"/>
    <w:rsid w:val="009509BA"/>
    <w:rsid w:val="00957179"/>
    <w:rsid w:val="00985A35"/>
    <w:rsid w:val="009917CD"/>
    <w:rsid w:val="009B15D5"/>
    <w:rsid w:val="009B2361"/>
    <w:rsid w:val="009B2E7B"/>
    <w:rsid w:val="009B3C6F"/>
    <w:rsid w:val="009B6D9C"/>
    <w:rsid w:val="009C3148"/>
    <w:rsid w:val="009F25D3"/>
    <w:rsid w:val="009F6D41"/>
    <w:rsid w:val="00A0072A"/>
    <w:rsid w:val="00A53A88"/>
    <w:rsid w:val="00A558A3"/>
    <w:rsid w:val="00A60D5D"/>
    <w:rsid w:val="00A77F9D"/>
    <w:rsid w:val="00A8118D"/>
    <w:rsid w:val="00A8274E"/>
    <w:rsid w:val="00A94AC2"/>
    <w:rsid w:val="00AB2425"/>
    <w:rsid w:val="00AC0595"/>
    <w:rsid w:val="00AD3A2D"/>
    <w:rsid w:val="00AD4D3F"/>
    <w:rsid w:val="00AE33E3"/>
    <w:rsid w:val="00AE3F13"/>
    <w:rsid w:val="00AF042B"/>
    <w:rsid w:val="00AF0463"/>
    <w:rsid w:val="00AF62B1"/>
    <w:rsid w:val="00AF6F85"/>
    <w:rsid w:val="00B0310B"/>
    <w:rsid w:val="00B074F6"/>
    <w:rsid w:val="00B121CC"/>
    <w:rsid w:val="00B14143"/>
    <w:rsid w:val="00B15186"/>
    <w:rsid w:val="00B20C77"/>
    <w:rsid w:val="00B20F62"/>
    <w:rsid w:val="00B27A92"/>
    <w:rsid w:val="00B35938"/>
    <w:rsid w:val="00B402F4"/>
    <w:rsid w:val="00B618FA"/>
    <w:rsid w:val="00B66279"/>
    <w:rsid w:val="00B86F6D"/>
    <w:rsid w:val="00B9504A"/>
    <w:rsid w:val="00B97E1D"/>
    <w:rsid w:val="00BA1B8B"/>
    <w:rsid w:val="00BB1819"/>
    <w:rsid w:val="00BB191F"/>
    <w:rsid w:val="00BB5B44"/>
    <w:rsid w:val="00BB6B9B"/>
    <w:rsid w:val="00BC76D4"/>
    <w:rsid w:val="00BD049A"/>
    <w:rsid w:val="00BD1E6C"/>
    <w:rsid w:val="00BD7061"/>
    <w:rsid w:val="00BD7F87"/>
    <w:rsid w:val="00BE1420"/>
    <w:rsid w:val="00BF3478"/>
    <w:rsid w:val="00BF641D"/>
    <w:rsid w:val="00C03DCA"/>
    <w:rsid w:val="00C0468C"/>
    <w:rsid w:val="00C124F5"/>
    <w:rsid w:val="00C174B9"/>
    <w:rsid w:val="00C27A5E"/>
    <w:rsid w:val="00C42556"/>
    <w:rsid w:val="00C453DD"/>
    <w:rsid w:val="00C50308"/>
    <w:rsid w:val="00C52B72"/>
    <w:rsid w:val="00C57455"/>
    <w:rsid w:val="00C62D7B"/>
    <w:rsid w:val="00C65F83"/>
    <w:rsid w:val="00C67817"/>
    <w:rsid w:val="00C7492D"/>
    <w:rsid w:val="00C75CC3"/>
    <w:rsid w:val="00C82942"/>
    <w:rsid w:val="00C91C39"/>
    <w:rsid w:val="00C92544"/>
    <w:rsid w:val="00CB0620"/>
    <w:rsid w:val="00CB2DF8"/>
    <w:rsid w:val="00CC3258"/>
    <w:rsid w:val="00CD03FE"/>
    <w:rsid w:val="00CD7627"/>
    <w:rsid w:val="00CE2CB6"/>
    <w:rsid w:val="00CE3F87"/>
    <w:rsid w:val="00D000FC"/>
    <w:rsid w:val="00D13059"/>
    <w:rsid w:val="00D16D53"/>
    <w:rsid w:val="00D17481"/>
    <w:rsid w:val="00D22F4F"/>
    <w:rsid w:val="00D25036"/>
    <w:rsid w:val="00D27766"/>
    <w:rsid w:val="00D33B67"/>
    <w:rsid w:val="00D61FE0"/>
    <w:rsid w:val="00D631CA"/>
    <w:rsid w:val="00D70892"/>
    <w:rsid w:val="00D7486A"/>
    <w:rsid w:val="00D96A54"/>
    <w:rsid w:val="00DA19C3"/>
    <w:rsid w:val="00DA4DE1"/>
    <w:rsid w:val="00DA7090"/>
    <w:rsid w:val="00DB00EA"/>
    <w:rsid w:val="00DC5CC9"/>
    <w:rsid w:val="00DD315C"/>
    <w:rsid w:val="00DF03F2"/>
    <w:rsid w:val="00DF2DDA"/>
    <w:rsid w:val="00DF5482"/>
    <w:rsid w:val="00E01425"/>
    <w:rsid w:val="00E109FE"/>
    <w:rsid w:val="00E1507F"/>
    <w:rsid w:val="00E20F2F"/>
    <w:rsid w:val="00E40FF9"/>
    <w:rsid w:val="00E43011"/>
    <w:rsid w:val="00E45E39"/>
    <w:rsid w:val="00E50399"/>
    <w:rsid w:val="00E55B0F"/>
    <w:rsid w:val="00E55B84"/>
    <w:rsid w:val="00E602FD"/>
    <w:rsid w:val="00E60835"/>
    <w:rsid w:val="00E61EF9"/>
    <w:rsid w:val="00E6245A"/>
    <w:rsid w:val="00E73664"/>
    <w:rsid w:val="00E840B8"/>
    <w:rsid w:val="00E904A7"/>
    <w:rsid w:val="00E92201"/>
    <w:rsid w:val="00EA0DD6"/>
    <w:rsid w:val="00EA2AC6"/>
    <w:rsid w:val="00EA7480"/>
    <w:rsid w:val="00EA76FD"/>
    <w:rsid w:val="00EC1511"/>
    <w:rsid w:val="00EC347C"/>
    <w:rsid w:val="00EC5EA7"/>
    <w:rsid w:val="00EE2AC0"/>
    <w:rsid w:val="00EE5D62"/>
    <w:rsid w:val="00EF2ECD"/>
    <w:rsid w:val="00F023D3"/>
    <w:rsid w:val="00F046BE"/>
    <w:rsid w:val="00F21DB3"/>
    <w:rsid w:val="00F253B2"/>
    <w:rsid w:val="00F3070A"/>
    <w:rsid w:val="00F30D41"/>
    <w:rsid w:val="00F44B3C"/>
    <w:rsid w:val="00F45326"/>
    <w:rsid w:val="00F54076"/>
    <w:rsid w:val="00F5613D"/>
    <w:rsid w:val="00F6018F"/>
    <w:rsid w:val="00F67161"/>
    <w:rsid w:val="00F72627"/>
    <w:rsid w:val="00F91803"/>
    <w:rsid w:val="00F95A76"/>
    <w:rsid w:val="00FA64E6"/>
    <w:rsid w:val="00FC4A3C"/>
    <w:rsid w:val="00FE0B8F"/>
    <w:rsid w:val="00FE239B"/>
    <w:rsid w:val="00FE623C"/>
    <w:rsid w:val="00FF5361"/>
    <w:rsid w:val="00FF69FF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D4294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D3A2D"/>
    <w:pPr>
      <w:keepNext/>
      <w:keepLines/>
      <w:spacing w:before="480" w:after="360"/>
      <w:jc w:val="center"/>
      <w:outlineLvl w:val="0"/>
    </w:pPr>
    <w:rPr>
      <w:rFonts w:eastAsiaTheme="majorEastAsia" w:cstheme="majorBidi"/>
      <w:b/>
      <w:bCs/>
      <w:color w:val="943634" w:themeColor="accent2" w:themeShade="BF"/>
      <w:sz w:val="32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E4FF4"/>
    <w:pPr>
      <w:tabs>
        <w:tab w:val="center" w:pos="4536"/>
        <w:tab w:val="right" w:pos="9072"/>
      </w:tabs>
    </w:pPr>
    <w:rPr>
      <w:szCs w:val="20"/>
      <w:lang w:eastAsia="cs-CZ"/>
    </w:rPr>
  </w:style>
  <w:style w:type="paragraph" w:styleId="Textbubliny">
    <w:name w:val="Balloon Text"/>
    <w:basedOn w:val="Normln"/>
    <w:semiHidden/>
    <w:rsid w:val="004318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E60835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083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60835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4405D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405DD"/>
    <w:rPr>
      <w:rFonts w:ascii="Cambria" w:hAnsi="Cambria"/>
      <w:b/>
      <w:bCs/>
      <w:kern w:val="28"/>
      <w:sz w:val="32"/>
      <w:szCs w:val="32"/>
    </w:rPr>
  </w:style>
  <w:style w:type="paragraph" w:customStyle="1" w:styleId="lnek">
    <w:name w:val="Článek"/>
    <w:basedOn w:val="Normln"/>
    <w:autoRedefine/>
    <w:qFormat/>
    <w:rsid w:val="001D5B6B"/>
    <w:pPr>
      <w:keepNext/>
      <w:autoSpaceDE w:val="0"/>
      <w:autoSpaceDN w:val="0"/>
      <w:adjustRightInd w:val="0"/>
      <w:spacing w:before="360"/>
      <w:jc w:val="center"/>
    </w:pPr>
    <w:rPr>
      <w:rFonts w:eastAsia="Calibri" w:cs="Arial"/>
      <w:b/>
      <w:color w:val="000000"/>
      <w:szCs w:val="20"/>
    </w:rPr>
  </w:style>
  <w:style w:type="paragraph" w:customStyle="1" w:styleId="Nzevlnku">
    <w:name w:val="Název článku"/>
    <w:basedOn w:val="Normln"/>
    <w:autoRedefine/>
    <w:qFormat/>
    <w:rsid w:val="00EE2AC0"/>
    <w:pPr>
      <w:keepNext/>
      <w:autoSpaceDE w:val="0"/>
      <w:autoSpaceDN w:val="0"/>
      <w:adjustRightInd w:val="0"/>
      <w:spacing w:after="360"/>
      <w:jc w:val="center"/>
    </w:pPr>
    <w:rPr>
      <w:rFonts w:eastAsia="Calibri" w:cs="Arial"/>
      <w:b/>
      <w:bCs/>
      <w:color w:val="000000"/>
      <w:szCs w:val="20"/>
    </w:rPr>
  </w:style>
  <w:style w:type="paragraph" w:customStyle="1" w:styleId="slovn">
    <w:name w:val="Číslování"/>
    <w:basedOn w:val="Normln"/>
    <w:link w:val="slovnChar"/>
    <w:autoRedefine/>
    <w:qFormat/>
    <w:rsid w:val="00615253"/>
    <w:pPr>
      <w:numPr>
        <w:numId w:val="2"/>
      </w:numPr>
      <w:autoSpaceDE w:val="0"/>
      <w:autoSpaceDN w:val="0"/>
      <w:adjustRightInd w:val="0"/>
      <w:spacing w:after="120"/>
      <w:jc w:val="both"/>
    </w:pPr>
    <w:rPr>
      <w:rFonts w:eastAsia="Calibri" w:cs="Arial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C151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character" w:styleId="Hypertextovodkaz">
    <w:name w:val="Hyperlink"/>
    <w:basedOn w:val="Standardnpsmoodstavce"/>
    <w:uiPriority w:val="99"/>
    <w:unhideWhenUsed/>
    <w:rsid w:val="00EC1511"/>
    <w:rPr>
      <w:color w:val="0000FF"/>
      <w:u w:val="single"/>
    </w:rPr>
  </w:style>
  <w:style w:type="paragraph" w:styleId="Podtitul">
    <w:name w:val="Subtitle"/>
    <w:basedOn w:val="Normln"/>
    <w:next w:val="Normln"/>
    <w:link w:val="PodtitulChar"/>
    <w:qFormat/>
    <w:rsid w:val="007D2A41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rsid w:val="007D2A41"/>
    <w:rPr>
      <w:rFonts w:ascii="Cambria" w:eastAsia="Times New Roman" w:hAnsi="Cambria" w:cs="Times New Roman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C03DCA"/>
    <w:rPr>
      <w:color w:val="808080"/>
    </w:rPr>
  </w:style>
  <w:style w:type="table" w:styleId="Mkatabulky">
    <w:name w:val="Table Grid"/>
    <w:basedOn w:val="Normlntabulka"/>
    <w:uiPriority w:val="59"/>
    <w:rsid w:val="00C03DC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rsid w:val="00C03D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DCA"/>
    <w:rPr>
      <w:sz w:val="24"/>
      <w:szCs w:val="24"/>
      <w:lang w:eastAsia="en-US"/>
    </w:rPr>
  </w:style>
  <w:style w:type="paragraph" w:styleId="Rozloendokumentu">
    <w:name w:val="Document Map"/>
    <w:basedOn w:val="Normln"/>
    <w:link w:val="RozloendokumentuChar"/>
    <w:rsid w:val="00285F3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285F3C"/>
    <w:rPr>
      <w:rFonts w:ascii="Tahoma" w:hAnsi="Tahoma" w:cs="Tahoma"/>
      <w:sz w:val="16"/>
      <w:szCs w:val="16"/>
      <w:lang w:eastAsia="en-US"/>
    </w:rPr>
  </w:style>
  <w:style w:type="paragraph" w:customStyle="1" w:styleId="Odrky">
    <w:name w:val="Odrážky"/>
    <w:basedOn w:val="slovn"/>
    <w:link w:val="OdrkyChar"/>
    <w:qFormat/>
    <w:rsid w:val="00F67161"/>
    <w:pPr>
      <w:numPr>
        <w:numId w:val="1"/>
      </w:numPr>
    </w:pPr>
  </w:style>
  <w:style w:type="character" w:customStyle="1" w:styleId="slovnChar">
    <w:name w:val="Číslování Char"/>
    <w:basedOn w:val="Standardnpsmoodstavce"/>
    <w:link w:val="slovn"/>
    <w:rsid w:val="00615253"/>
    <w:rPr>
      <w:rFonts w:eastAsia="Calibri" w:cs="Arial"/>
      <w:color w:val="000000"/>
      <w:sz w:val="24"/>
    </w:rPr>
  </w:style>
  <w:style w:type="character" w:customStyle="1" w:styleId="OdrkyChar">
    <w:name w:val="Odrážky Char"/>
    <w:basedOn w:val="slovnChar"/>
    <w:link w:val="Odrky"/>
    <w:rsid w:val="00F67161"/>
    <w:rPr>
      <w:rFonts w:eastAsia="Calibri" w:cs="Arial"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AD3A2D"/>
    <w:rPr>
      <w:rFonts w:eastAsiaTheme="majorEastAsia" w:cstheme="majorBidi"/>
      <w:b/>
      <w:bCs/>
      <w:color w:val="943634" w:themeColor="accent2" w:themeShade="BF"/>
      <w:sz w:val="32"/>
      <w:szCs w:val="28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B2361"/>
    <w:rPr>
      <w:sz w:val="24"/>
    </w:rPr>
  </w:style>
  <w:style w:type="character" w:customStyle="1" w:styleId="TextkomenteChar">
    <w:name w:val="Text komentáře Char"/>
    <w:basedOn w:val="Standardnpsmoodstavce"/>
    <w:link w:val="Textkomente"/>
    <w:rsid w:val="0061525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D4294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D3A2D"/>
    <w:pPr>
      <w:keepNext/>
      <w:keepLines/>
      <w:spacing w:before="480" w:after="360"/>
      <w:jc w:val="center"/>
      <w:outlineLvl w:val="0"/>
    </w:pPr>
    <w:rPr>
      <w:rFonts w:eastAsiaTheme="majorEastAsia" w:cstheme="majorBidi"/>
      <w:b/>
      <w:bCs/>
      <w:color w:val="943634" w:themeColor="accent2" w:themeShade="BF"/>
      <w:sz w:val="32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E4FF4"/>
    <w:pPr>
      <w:tabs>
        <w:tab w:val="center" w:pos="4536"/>
        <w:tab w:val="right" w:pos="9072"/>
      </w:tabs>
    </w:pPr>
    <w:rPr>
      <w:szCs w:val="20"/>
      <w:lang w:eastAsia="cs-CZ"/>
    </w:rPr>
  </w:style>
  <w:style w:type="paragraph" w:styleId="Textbubliny">
    <w:name w:val="Balloon Text"/>
    <w:basedOn w:val="Normln"/>
    <w:semiHidden/>
    <w:rsid w:val="004318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E60835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083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60835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4405D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405DD"/>
    <w:rPr>
      <w:rFonts w:ascii="Cambria" w:hAnsi="Cambria"/>
      <w:b/>
      <w:bCs/>
      <w:kern w:val="28"/>
      <w:sz w:val="32"/>
      <w:szCs w:val="32"/>
    </w:rPr>
  </w:style>
  <w:style w:type="paragraph" w:customStyle="1" w:styleId="lnek">
    <w:name w:val="Článek"/>
    <w:basedOn w:val="Normln"/>
    <w:autoRedefine/>
    <w:qFormat/>
    <w:rsid w:val="001D5B6B"/>
    <w:pPr>
      <w:keepNext/>
      <w:autoSpaceDE w:val="0"/>
      <w:autoSpaceDN w:val="0"/>
      <w:adjustRightInd w:val="0"/>
      <w:spacing w:before="360"/>
      <w:jc w:val="center"/>
    </w:pPr>
    <w:rPr>
      <w:rFonts w:eastAsia="Calibri" w:cs="Arial"/>
      <w:b/>
      <w:color w:val="000000"/>
      <w:szCs w:val="20"/>
    </w:rPr>
  </w:style>
  <w:style w:type="paragraph" w:customStyle="1" w:styleId="Nzevlnku">
    <w:name w:val="Název článku"/>
    <w:basedOn w:val="Normln"/>
    <w:autoRedefine/>
    <w:qFormat/>
    <w:rsid w:val="00EE2AC0"/>
    <w:pPr>
      <w:keepNext/>
      <w:autoSpaceDE w:val="0"/>
      <w:autoSpaceDN w:val="0"/>
      <w:adjustRightInd w:val="0"/>
      <w:spacing w:after="360"/>
      <w:jc w:val="center"/>
    </w:pPr>
    <w:rPr>
      <w:rFonts w:eastAsia="Calibri" w:cs="Arial"/>
      <w:b/>
      <w:bCs/>
      <w:color w:val="000000"/>
      <w:szCs w:val="20"/>
    </w:rPr>
  </w:style>
  <w:style w:type="paragraph" w:customStyle="1" w:styleId="slovn">
    <w:name w:val="Číslování"/>
    <w:basedOn w:val="Normln"/>
    <w:link w:val="slovnChar"/>
    <w:autoRedefine/>
    <w:qFormat/>
    <w:rsid w:val="00615253"/>
    <w:pPr>
      <w:numPr>
        <w:numId w:val="2"/>
      </w:numPr>
      <w:autoSpaceDE w:val="0"/>
      <w:autoSpaceDN w:val="0"/>
      <w:adjustRightInd w:val="0"/>
      <w:spacing w:after="120"/>
      <w:jc w:val="both"/>
    </w:pPr>
    <w:rPr>
      <w:rFonts w:eastAsia="Calibri" w:cs="Arial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C151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character" w:styleId="Hypertextovodkaz">
    <w:name w:val="Hyperlink"/>
    <w:basedOn w:val="Standardnpsmoodstavce"/>
    <w:uiPriority w:val="99"/>
    <w:unhideWhenUsed/>
    <w:rsid w:val="00EC1511"/>
    <w:rPr>
      <w:color w:val="0000FF"/>
      <w:u w:val="single"/>
    </w:rPr>
  </w:style>
  <w:style w:type="paragraph" w:styleId="Podtitul">
    <w:name w:val="Subtitle"/>
    <w:basedOn w:val="Normln"/>
    <w:next w:val="Normln"/>
    <w:link w:val="PodtitulChar"/>
    <w:qFormat/>
    <w:rsid w:val="007D2A41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rsid w:val="007D2A41"/>
    <w:rPr>
      <w:rFonts w:ascii="Cambria" w:eastAsia="Times New Roman" w:hAnsi="Cambria" w:cs="Times New Roman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C03DCA"/>
    <w:rPr>
      <w:color w:val="808080"/>
    </w:rPr>
  </w:style>
  <w:style w:type="table" w:styleId="Mkatabulky">
    <w:name w:val="Table Grid"/>
    <w:basedOn w:val="Normlntabulka"/>
    <w:uiPriority w:val="59"/>
    <w:rsid w:val="00C03DC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rsid w:val="00C03D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DCA"/>
    <w:rPr>
      <w:sz w:val="24"/>
      <w:szCs w:val="24"/>
      <w:lang w:eastAsia="en-US"/>
    </w:rPr>
  </w:style>
  <w:style w:type="paragraph" w:styleId="Rozloendokumentu">
    <w:name w:val="Document Map"/>
    <w:basedOn w:val="Normln"/>
    <w:link w:val="RozloendokumentuChar"/>
    <w:rsid w:val="00285F3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285F3C"/>
    <w:rPr>
      <w:rFonts w:ascii="Tahoma" w:hAnsi="Tahoma" w:cs="Tahoma"/>
      <w:sz w:val="16"/>
      <w:szCs w:val="16"/>
      <w:lang w:eastAsia="en-US"/>
    </w:rPr>
  </w:style>
  <w:style w:type="paragraph" w:customStyle="1" w:styleId="Odrky">
    <w:name w:val="Odrážky"/>
    <w:basedOn w:val="slovn"/>
    <w:link w:val="OdrkyChar"/>
    <w:qFormat/>
    <w:rsid w:val="00F67161"/>
    <w:pPr>
      <w:numPr>
        <w:numId w:val="1"/>
      </w:numPr>
    </w:pPr>
  </w:style>
  <w:style w:type="character" w:customStyle="1" w:styleId="slovnChar">
    <w:name w:val="Číslování Char"/>
    <w:basedOn w:val="Standardnpsmoodstavce"/>
    <w:link w:val="slovn"/>
    <w:rsid w:val="00615253"/>
    <w:rPr>
      <w:rFonts w:eastAsia="Calibri" w:cs="Arial"/>
      <w:color w:val="000000"/>
      <w:sz w:val="24"/>
    </w:rPr>
  </w:style>
  <w:style w:type="character" w:customStyle="1" w:styleId="OdrkyChar">
    <w:name w:val="Odrážky Char"/>
    <w:basedOn w:val="slovnChar"/>
    <w:link w:val="Odrky"/>
    <w:rsid w:val="00F67161"/>
    <w:rPr>
      <w:rFonts w:eastAsia="Calibri" w:cs="Arial"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AD3A2D"/>
    <w:rPr>
      <w:rFonts w:eastAsiaTheme="majorEastAsia" w:cstheme="majorBidi"/>
      <w:b/>
      <w:bCs/>
      <w:color w:val="943634" w:themeColor="accent2" w:themeShade="BF"/>
      <w:sz w:val="32"/>
      <w:szCs w:val="28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B2361"/>
    <w:rPr>
      <w:sz w:val="24"/>
    </w:rPr>
  </w:style>
  <w:style w:type="character" w:customStyle="1" w:styleId="TextkomenteChar">
    <w:name w:val="Text komentáře Char"/>
    <w:basedOn w:val="Standardnpsmoodstavce"/>
    <w:link w:val="Textkomente"/>
    <w:rsid w:val="0061525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213\AppData\Local\Microsoft\Windows\Temporary%20Internet%20Files\Content.Outlook\L3M5D3JM\Smernice_s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2EA57-4D77-4C54-8312-35E0735B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Smernice_sablona</Template>
  <TotalTime>71</TotalTime>
  <Pages>3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činnosti a organizačnímu zabezpečení pomocných vědeckých sil na VŠTE PRO AKADEMICKÝ ROK 2011/2012</vt:lpstr>
    </vt:vector>
  </TitlesOfParts>
  <Company>HP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činnosti a organizačnímu zabezpečení pomocných vědeckých sil na VŠTE PRO AKADEMICKÝ ROK 2011/2012</dc:title>
  <dc:creator>psikalova</dc:creator>
  <cp:lastModifiedBy>Šárka Exnerová</cp:lastModifiedBy>
  <cp:revision>6</cp:revision>
  <cp:lastPrinted>2011-09-20T12:26:00Z</cp:lastPrinted>
  <dcterms:created xsi:type="dcterms:W3CDTF">2011-11-22T09:41:00Z</dcterms:created>
  <dcterms:modified xsi:type="dcterms:W3CDTF">2011-11-22T15:38:00Z</dcterms:modified>
</cp:coreProperties>
</file>