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A8745" w14:textId="21603477" w:rsidR="003C36B4" w:rsidRDefault="008B0EF2" w:rsidP="0075205A">
      <w:r>
        <w:rPr>
          <w:noProof/>
          <w:lang w:eastAsia="cs-CZ"/>
        </w:rPr>
        <w:drawing>
          <wp:anchor distT="0" distB="0" distL="114300" distR="114300" simplePos="0" relativeHeight="251660288" behindDoc="1" locked="0" layoutInCell="1" allowOverlap="1" wp14:anchorId="2961809D" wp14:editId="2A2D27E5">
            <wp:simplePos x="0" y="0"/>
            <wp:positionH relativeFrom="page">
              <wp:align>left</wp:align>
            </wp:positionH>
            <wp:positionV relativeFrom="paragraph">
              <wp:posOffset>5352</wp:posOffset>
            </wp:positionV>
            <wp:extent cx="8780124" cy="5854535"/>
            <wp:effectExtent l="0" t="0" r="2540" b="0"/>
            <wp:wrapThrough wrapText="bothSides">
              <wp:wrapPolygon edited="0">
                <wp:start x="0" y="0"/>
                <wp:lineTo x="0" y="21509"/>
                <wp:lineTo x="21559" y="21509"/>
                <wp:lineTo x="21559" y="0"/>
                <wp:lineTo x="0" y="0"/>
              </wp:wrapPolygon>
            </wp:wrapThrough>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ola-sikm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80124" cy="5854535"/>
                    </a:xfrm>
                    <a:prstGeom prst="rect">
                      <a:avLst/>
                    </a:prstGeom>
                  </pic:spPr>
                </pic:pic>
              </a:graphicData>
            </a:graphic>
            <wp14:sizeRelH relativeFrom="page">
              <wp14:pctWidth>0</wp14:pctWidth>
            </wp14:sizeRelH>
            <wp14:sizeRelV relativeFrom="page">
              <wp14:pctHeight>0</wp14:pctHeight>
            </wp14:sizeRelV>
          </wp:anchor>
        </w:drawing>
      </w:r>
    </w:p>
    <w:p w14:paraId="146D09C6" w14:textId="7062F810" w:rsidR="00742294" w:rsidRPr="0058018E" w:rsidRDefault="00742294" w:rsidP="00742294">
      <w:pPr>
        <w:pStyle w:val="Zhlav"/>
        <w:rPr>
          <w:rFonts w:ascii="Cambria Math" w:hAnsi="Cambria Math" w:cs="Arial"/>
        </w:rPr>
      </w:pPr>
    </w:p>
    <w:p w14:paraId="329ADEB3" w14:textId="6B0684E4" w:rsidR="00EE4AD6" w:rsidRPr="008B0EF2" w:rsidRDefault="00EE4AD6" w:rsidP="00EE4AD6">
      <w:pPr>
        <w:pStyle w:val="Nzev"/>
        <w:rPr>
          <w:sz w:val="46"/>
          <w:szCs w:val="46"/>
        </w:rPr>
      </w:pPr>
      <w:r w:rsidRPr="008B0EF2">
        <w:rPr>
          <w:sz w:val="46"/>
          <w:szCs w:val="46"/>
        </w:rPr>
        <w:t xml:space="preserve">Plán realizace strategického záměru Vysoké školy technické a ekonomické v Českých Budějovicích </w:t>
      </w:r>
      <w:r w:rsidRPr="008B0EF2">
        <w:rPr>
          <w:sz w:val="46"/>
          <w:szCs w:val="46"/>
        </w:rPr>
        <w:br/>
        <w:t>pro rok 2022</w:t>
      </w:r>
    </w:p>
    <w:p w14:paraId="1B8690C8" w14:textId="1810B020" w:rsidR="00742294" w:rsidRDefault="00742294" w:rsidP="0075205A"/>
    <w:p w14:paraId="7A65A7F5" w14:textId="640EEB23" w:rsidR="003C36B4" w:rsidRDefault="003C36B4" w:rsidP="0075205A"/>
    <w:p w14:paraId="69009B89" w14:textId="6780B3DD" w:rsidR="003C36B4" w:rsidRDefault="003C36B4" w:rsidP="0075205A"/>
    <w:p w14:paraId="5AF28781" w14:textId="6EFFDADC" w:rsidR="003C36B4" w:rsidRPr="00874901" w:rsidRDefault="003C36B4" w:rsidP="0075205A">
      <w:pPr>
        <w:rPr>
          <w:rFonts w:asciiTheme="majorHAnsi" w:eastAsiaTheme="majorEastAsia" w:hAnsiTheme="majorHAnsi" w:cstheme="majorBidi"/>
          <w:b/>
          <w:spacing w:val="-10"/>
          <w:kern w:val="28"/>
          <w:sz w:val="40"/>
          <w:szCs w:val="40"/>
        </w:rPr>
      </w:pPr>
      <w:r w:rsidRPr="00874901">
        <w:rPr>
          <w:rFonts w:asciiTheme="majorHAnsi" w:eastAsiaTheme="majorEastAsia" w:hAnsiTheme="majorHAnsi" w:cstheme="majorBidi"/>
          <w:b/>
          <w:spacing w:val="-10"/>
          <w:kern w:val="28"/>
          <w:sz w:val="40"/>
          <w:szCs w:val="40"/>
        </w:rPr>
        <w:lastRenderedPageBreak/>
        <w:t>OBSAH</w:t>
      </w:r>
    </w:p>
    <w:sdt>
      <w:sdtPr>
        <w:rPr>
          <w:rFonts w:asciiTheme="minorHAnsi" w:eastAsiaTheme="minorHAnsi" w:hAnsiTheme="minorHAnsi" w:cstheme="minorBidi"/>
          <w:color w:val="auto"/>
          <w:sz w:val="22"/>
          <w:szCs w:val="22"/>
          <w:lang w:eastAsia="en-US"/>
        </w:rPr>
        <w:id w:val="491452144"/>
        <w:docPartObj>
          <w:docPartGallery w:val="Table of Contents"/>
          <w:docPartUnique/>
        </w:docPartObj>
      </w:sdtPr>
      <w:sdtEndPr>
        <w:rPr>
          <w:b/>
          <w:bCs/>
        </w:rPr>
      </w:sdtEndPr>
      <w:sdtContent>
        <w:p w14:paraId="0C9C19E7" w14:textId="27E712F5" w:rsidR="00874901" w:rsidRDefault="00874901">
          <w:pPr>
            <w:pStyle w:val="Nadpisobsahu"/>
          </w:pPr>
        </w:p>
        <w:p w14:paraId="2CE39F4C" w14:textId="77777777" w:rsidR="00BC1053" w:rsidRDefault="00874901">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87571189" w:history="1">
            <w:r w:rsidR="00BC1053" w:rsidRPr="00B35B92">
              <w:rPr>
                <w:rStyle w:val="Hypertextovodkaz"/>
                <w:rFonts w:asciiTheme="majorHAnsi" w:hAnsiTheme="majorHAnsi" w:cstheme="majorHAnsi"/>
                <w:noProof/>
              </w:rPr>
              <w:t>ÚVOD</w:t>
            </w:r>
            <w:r w:rsidR="00BC1053">
              <w:rPr>
                <w:noProof/>
                <w:webHidden/>
              </w:rPr>
              <w:tab/>
            </w:r>
            <w:r w:rsidR="00BC1053">
              <w:rPr>
                <w:noProof/>
                <w:webHidden/>
              </w:rPr>
              <w:fldChar w:fldCharType="begin"/>
            </w:r>
            <w:r w:rsidR="00BC1053">
              <w:rPr>
                <w:noProof/>
                <w:webHidden/>
              </w:rPr>
              <w:instrText xml:space="preserve"> PAGEREF _Toc87571189 \h </w:instrText>
            </w:r>
            <w:r w:rsidR="00BC1053">
              <w:rPr>
                <w:noProof/>
                <w:webHidden/>
              </w:rPr>
            </w:r>
            <w:r w:rsidR="00BC1053">
              <w:rPr>
                <w:noProof/>
                <w:webHidden/>
              </w:rPr>
              <w:fldChar w:fldCharType="separate"/>
            </w:r>
            <w:r w:rsidR="00BC1053">
              <w:rPr>
                <w:noProof/>
                <w:webHidden/>
              </w:rPr>
              <w:t>2</w:t>
            </w:r>
            <w:r w:rsidR="00BC1053">
              <w:rPr>
                <w:noProof/>
                <w:webHidden/>
              </w:rPr>
              <w:fldChar w:fldCharType="end"/>
            </w:r>
          </w:hyperlink>
        </w:p>
        <w:p w14:paraId="3362EF67" w14:textId="77777777" w:rsidR="00BC1053" w:rsidRDefault="00BF6BC0">
          <w:pPr>
            <w:pStyle w:val="Obsah1"/>
            <w:tabs>
              <w:tab w:val="right" w:leader="dot" w:pos="9062"/>
            </w:tabs>
            <w:rPr>
              <w:rFonts w:eastAsiaTheme="minorEastAsia"/>
              <w:noProof/>
              <w:lang w:eastAsia="cs-CZ"/>
            </w:rPr>
          </w:pPr>
          <w:hyperlink w:anchor="_Toc87571190" w:history="1">
            <w:r w:rsidR="00BC1053" w:rsidRPr="00B35B92">
              <w:rPr>
                <w:rStyle w:val="Hypertextovodkaz"/>
                <w:rFonts w:asciiTheme="majorHAnsi" w:hAnsiTheme="majorHAnsi" w:cstheme="majorHAnsi"/>
                <w:noProof/>
              </w:rPr>
              <w:t>ROZPOČET PLÁNU REALIZACE SZ VŠTE</w:t>
            </w:r>
            <w:r w:rsidR="00BC1053">
              <w:rPr>
                <w:noProof/>
                <w:webHidden/>
              </w:rPr>
              <w:tab/>
            </w:r>
            <w:r w:rsidR="00BC1053">
              <w:rPr>
                <w:noProof/>
                <w:webHidden/>
              </w:rPr>
              <w:fldChar w:fldCharType="begin"/>
            </w:r>
            <w:r w:rsidR="00BC1053">
              <w:rPr>
                <w:noProof/>
                <w:webHidden/>
              </w:rPr>
              <w:instrText xml:space="preserve"> PAGEREF _Toc87571190 \h </w:instrText>
            </w:r>
            <w:r w:rsidR="00BC1053">
              <w:rPr>
                <w:noProof/>
                <w:webHidden/>
              </w:rPr>
            </w:r>
            <w:r w:rsidR="00BC1053">
              <w:rPr>
                <w:noProof/>
                <w:webHidden/>
              </w:rPr>
              <w:fldChar w:fldCharType="separate"/>
            </w:r>
            <w:r w:rsidR="00BC1053">
              <w:rPr>
                <w:noProof/>
                <w:webHidden/>
              </w:rPr>
              <w:t>3</w:t>
            </w:r>
            <w:r w:rsidR="00BC1053">
              <w:rPr>
                <w:noProof/>
                <w:webHidden/>
              </w:rPr>
              <w:fldChar w:fldCharType="end"/>
            </w:r>
          </w:hyperlink>
        </w:p>
        <w:p w14:paraId="75871ADE" w14:textId="77777777" w:rsidR="00BC1053" w:rsidRDefault="00BF6BC0">
          <w:pPr>
            <w:pStyle w:val="Obsah1"/>
            <w:tabs>
              <w:tab w:val="right" w:leader="dot" w:pos="9062"/>
            </w:tabs>
            <w:rPr>
              <w:rFonts w:eastAsiaTheme="minorEastAsia"/>
              <w:noProof/>
              <w:lang w:eastAsia="cs-CZ"/>
            </w:rPr>
          </w:pPr>
          <w:hyperlink w:anchor="_Toc87571191" w:history="1">
            <w:r w:rsidR="00BC1053" w:rsidRPr="00B35B92">
              <w:rPr>
                <w:rStyle w:val="Hypertextovodkaz"/>
                <w:rFonts w:asciiTheme="majorHAnsi" w:hAnsiTheme="majorHAnsi" w:cstheme="majorHAnsi"/>
                <w:noProof/>
              </w:rPr>
              <w:t>PŘEHLED PLÁNOVANÝCH OPATŘENÍ NA ROK 2022</w:t>
            </w:r>
            <w:r w:rsidR="00BC1053">
              <w:rPr>
                <w:noProof/>
                <w:webHidden/>
              </w:rPr>
              <w:tab/>
            </w:r>
            <w:r w:rsidR="00BC1053">
              <w:rPr>
                <w:noProof/>
                <w:webHidden/>
              </w:rPr>
              <w:fldChar w:fldCharType="begin"/>
            </w:r>
            <w:r w:rsidR="00BC1053">
              <w:rPr>
                <w:noProof/>
                <w:webHidden/>
              </w:rPr>
              <w:instrText xml:space="preserve"> PAGEREF _Toc87571191 \h </w:instrText>
            </w:r>
            <w:r w:rsidR="00BC1053">
              <w:rPr>
                <w:noProof/>
                <w:webHidden/>
              </w:rPr>
            </w:r>
            <w:r w:rsidR="00BC1053">
              <w:rPr>
                <w:noProof/>
                <w:webHidden/>
              </w:rPr>
              <w:fldChar w:fldCharType="separate"/>
            </w:r>
            <w:r w:rsidR="00BC1053">
              <w:rPr>
                <w:noProof/>
                <w:webHidden/>
              </w:rPr>
              <w:t>6</w:t>
            </w:r>
            <w:r w:rsidR="00BC1053">
              <w:rPr>
                <w:noProof/>
                <w:webHidden/>
              </w:rPr>
              <w:fldChar w:fldCharType="end"/>
            </w:r>
          </w:hyperlink>
        </w:p>
        <w:p w14:paraId="5B1EB40A" w14:textId="77777777" w:rsidR="00BC1053" w:rsidRDefault="00BF6BC0">
          <w:pPr>
            <w:pStyle w:val="Obsah1"/>
            <w:tabs>
              <w:tab w:val="right" w:leader="dot" w:pos="9062"/>
            </w:tabs>
            <w:rPr>
              <w:rFonts w:eastAsiaTheme="minorEastAsia"/>
              <w:noProof/>
              <w:lang w:eastAsia="cs-CZ"/>
            </w:rPr>
          </w:pPr>
          <w:hyperlink w:anchor="_Toc87571192" w:history="1">
            <w:r w:rsidR="00BC1053" w:rsidRPr="00B35B92">
              <w:rPr>
                <w:rStyle w:val="Hypertextovodkaz"/>
                <w:rFonts w:asciiTheme="majorHAnsi" w:hAnsiTheme="majorHAnsi" w:cstheme="majorHAnsi"/>
                <w:noProof/>
              </w:rPr>
              <w:t>Závěr</w:t>
            </w:r>
            <w:r w:rsidR="00BC1053">
              <w:rPr>
                <w:noProof/>
                <w:webHidden/>
              </w:rPr>
              <w:tab/>
            </w:r>
            <w:r w:rsidR="00BC1053">
              <w:rPr>
                <w:noProof/>
                <w:webHidden/>
              </w:rPr>
              <w:fldChar w:fldCharType="begin"/>
            </w:r>
            <w:r w:rsidR="00BC1053">
              <w:rPr>
                <w:noProof/>
                <w:webHidden/>
              </w:rPr>
              <w:instrText xml:space="preserve"> PAGEREF _Toc87571192 \h </w:instrText>
            </w:r>
            <w:r w:rsidR="00BC1053">
              <w:rPr>
                <w:noProof/>
                <w:webHidden/>
              </w:rPr>
            </w:r>
            <w:r w:rsidR="00BC1053">
              <w:rPr>
                <w:noProof/>
                <w:webHidden/>
              </w:rPr>
              <w:fldChar w:fldCharType="separate"/>
            </w:r>
            <w:r w:rsidR="00BC1053">
              <w:rPr>
                <w:noProof/>
                <w:webHidden/>
              </w:rPr>
              <w:t>14</w:t>
            </w:r>
            <w:r w:rsidR="00BC1053">
              <w:rPr>
                <w:noProof/>
                <w:webHidden/>
              </w:rPr>
              <w:fldChar w:fldCharType="end"/>
            </w:r>
          </w:hyperlink>
        </w:p>
        <w:p w14:paraId="43EDCFC1" w14:textId="77777777" w:rsidR="00BC1053" w:rsidRDefault="00BF6BC0">
          <w:pPr>
            <w:pStyle w:val="Obsah1"/>
            <w:tabs>
              <w:tab w:val="right" w:leader="dot" w:pos="9062"/>
            </w:tabs>
            <w:rPr>
              <w:rFonts w:eastAsiaTheme="minorEastAsia"/>
              <w:noProof/>
              <w:lang w:eastAsia="cs-CZ"/>
            </w:rPr>
          </w:pPr>
          <w:hyperlink w:anchor="_Toc87571193" w:history="1">
            <w:r w:rsidR="00BC1053" w:rsidRPr="00B35B92">
              <w:rPr>
                <w:rStyle w:val="Hypertextovodkaz"/>
                <w:rFonts w:asciiTheme="majorHAnsi" w:hAnsiTheme="majorHAnsi" w:cstheme="majorHAnsi"/>
                <w:noProof/>
              </w:rPr>
              <w:t>PŘÍLOHY</w:t>
            </w:r>
            <w:r w:rsidR="00BC1053">
              <w:rPr>
                <w:noProof/>
                <w:webHidden/>
              </w:rPr>
              <w:tab/>
            </w:r>
            <w:r w:rsidR="00BC1053">
              <w:rPr>
                <w:noProof/>
                <w:webHidden/>
              </w:rPr>
              <w:fldChar w:fldCharType="begin"/>
            </w:r>
            <w:r w:rsidR="00BC1053">
              <w:rPr>
                <w:noProof/>
                <w:webHidden/>
              </w:rPr>
              <w:instrText xml:space="preserve"> PAGEREF _Toc87571193 \h </w:instrText>
            </w:r>
            <w:r w:rsidR="00BC1053">
              <w:rPr>
                <w:noProof/>
                <w:webHidden/>
              </w:rPr>
            </w:r>
            <w:r w:rsidR="00BC1053">
              <w:rPr>
                <w:noProof/>
                <w:webHidden/>
              </w:rPr>
              <w:fldChar w:fldCharType="separate"/>
            </w:r>
            <w:r w:rsidR="00BC1053">
              <w:rPr>
                <w:noProof/>
                <w:webHidden/>
              </w:rPr>
              <w:t>15</w:t>
            </w:r>
            <w:r w:rsidR="00BC1053">
              <w:rPr>
                <w:noProof/>
                <w:webHidden/>
              </w:rPr>
              <w:fldChar w:fldCharType="end"/>
            </w:r>
          </w:hyperlink>
        </w:p>
        <w:p w14:paraId="5B9A74A1" w14:textId="04D5BB32" w:rsidR="00874901" w:rsidRDefault="00874901">
          <w:r>
            <w:rPr>
              <w:b/>
              <w:bCs/>
            </w:rPr>
            <w:fldChar w:fldCharType="end"/>
          </w:r>
        </w:p>
      </w:sdtContent>
    </w:sdt>
    <w:p w14:paraId="1C7D7C2C" w14:textId="77777777" w:rsidR="003C36B4" w:rsidRDefault="003C36B4" w:rsidP="0075205A"/>
    <w:p w14:paraId="58C793D6" w14:textId="77777777" w:rsidR="003C36B4" w:rsidRDefault="003C36B4" w:rsidP="0075205A"/>
    <w:p w14:paraId="5E9E4F27" w14:textId="77777777" w:rsidR="003C36B4" w:rsidRDefault="003C36B4" w:rsidP="0075205A"/>
    <w:p w14:paraId="557DB165" w14:textId="77777777" w:rsidR="003C36B4" w:rsidRDefault="003C36B4" w:rsidP="0075205A"/>
    <w:p w14:paraId="1678336D" w14:textId="77777777" w:rsidR="003C36B4" w:rsidRDefault="003C36B4" w:rsidP="0075205A"/>
    <w:p w14:paraId="33AB328F" w14:textId="77777777" w:rsidR="003C36B4" w:rsidRDefault="003C36B4" w:rsidP="0075205A"/>
    <w:p w14:paraId="4CA0508B" w14:textId="77777777" w:rsidR="003C36B4" w:rsidRDefault="003C36B4" w:rsidP="0075205A"/>
    <w:p w14:paraId="2AC27ECC" w14:textId="77777777" w:rsidR="003C36B4" w:rsidRDefault="003C36B4" w:rsidP="0075205A"/>
    <w:p w14:paraId="130ABD33" w14:textId="77777777" w:rsidR="003C36B4" w:rsidRDefault="003C36B4" w:rsidP="0075205A"/>
    <w:p w14:paraId="5CB1926E" w14:textId="77777777" w:rsidR="003C36B4" w:rsidRDefault="003C36B4" w:rsidP="0075205A"/>
    <w:p w14:paraId="206D0D34" w14:textId="77777777" w:rsidR="003C36B4" w:rsidRDefault="003C36B4" w:rsidP="0075205A"/>
    <w:p w14:paraId="2A16A4B0" w14:textId="77777777" w:rsidR="003C36B4" w:rsidRDefault="003C36B4" w:rsidP="0075205A"/>
    <w:p w14:paraId="697EBFAE" w14:textId="77777777" w:rsidR="003C36B4" w:rsidRDefault="003C36B4" w:rsidP="0075205A"/>
    <w:p w14:paraId="06A370F0" w14:textId="77777777" w:rsidR="00BC1053" w:rsidRDefault="00BC1053" w:rsidP="0075205A"/>
    <w:p w14:paraId="473052A5" w14:textId="77777777" w:rsidR="00BC1053" w:rsidRDefault="00BC1053" w:rsidP="0075205A"/>
    <w:p w14:paraId="23DF6B45" w14:textId="77777777" w:rsidR="00BC1053" w:rsidRDefault="00BC1053" w:rsidP="0075205A"/>
    <w:p w14:paraId="4D22FC0D" w14:textId="77777777" w:rsidR="00BC1053" w:rsidRDefault="00BC1053" w:rsidP="0075205A"/>
    <w:p w14:paraId="522C4B39" w14:textId="77777777" w:rsidR="00BC1053" w:rsidRDefault="00BC1053" w:rsidP="0075205A"/>
    <w:p w14:paraId="084EB502" w14:textId="77777777" w:rsidR="00BC1053" w:rsidRDefault="00BC1053" w:rsidP="0075205A"/>
    <w:p w14:paraId="4E82C566" w14:textId="77777777" w:rsidR="00BC1053" w:rsidRDefault="00BC1053" w:rsidP="0075205A"/>
    <w:p w14:paraId="09DBB253" w14:textId="77777777" w:rsidR="00BC1053" w:rsidRDefault="00BC1053" w:rsidP="0075205A"/>
    <w:p w14:paraId="70AD7325" w14:textId="460757C6" w:rsidR="003C36B4" w:rsidRDefault="003C36B4" w:rsidP="0075205A"/>
    <w:p w14:paraId="61A9B52B" w14:textId="71756D85" w:rsidR="00874901" w:rsidRPr="00874901" w:rsidRDefault="00874901" w:rsidP="00874901">
      <w:pPr>
        <w:pStyle w:val="Nadpis1"/>
        <w:numPr>
          <w:ilvl w:val="0"/>
          <w:numId w:val="0"/>
        </w:numPr>
        <w:rPr>
          <w:rFonts w:asciiTheme="majorHAnsi" w:hAnsiTheme="majorHAnsi" w:cstheme="majorHAnsi"/>
          <w:sz w:val="36"/>
          <w:szCs w:val="36"/>
        </w:rPr>
      </w:pPr>
      <w:bookmarkStart w:id="0" w:name="_Toc87571189"/>
      <w:r w:rsidRPr="00874901">
        <w:rPr>
          <w:rFonts w:asciiTheme="majorHAnsi" w:hAnsiTheme="majorHAnsi" w:cstheme="majorHAnsi"/>
          <w:sz w:val="36"/>
          <w:szCs w:val="36"/>
        </w:rPr>
        <w:lastRenderedPageBreak/>
        <w:t>ÚVOD</w:t>
      </w:r>
      <w:bookmarkEnd w:id="0"/>
    </w:p>
    <w:p w14:paraId="2D731FD2" w14:textId="037E22F4" w:rsidR="00742294" w:rsidRPr="00874901" w:rsidRDefault="003458D1" w:rsidP="003458D1">
      <w:pPr>
        <w:jc w:val="both"/>
        <w:rPr>
          <w:highlight w:val="yellow"/>
        </w:rPr>
      </w:pPr>
      <w:r>
        <w:t xml:space="preserve">Plán realizace </w:t>
      </w:r>
      <w:r w:rsidRPr="003458D1">
        <w:t xml:space="preserve">strategického záměru </w:t>
      </w:r>
      <w:r w:rsidRPr="008A4E5E">
        <w:t xml:space="preserve">Vysoké školy technické a ekonomické v Českých Budějovicích </w:t>
      </w:r>
      <w:r>
        <w:t>pro rok 2022 je</w:t>
      </w:r>
      <w:r w:rsidRPr="008A4E5E">
        <w:t xml:space="preserve"> v souladu s tematickým zaměřením prioritních cílů Strategického záměru ministerstva pro oblast vysokých škol na období od roku 2021+ a Strategie internacionalizace MŠMT</w:t>
      </w:r>
      <w:r w:rsidRPr="003458D1">
        <w:t>.</w:t>
      </w:r>
    </w:p>
    <w:p w14:paraId="34989188" w14:textId="190F8E89" w:rsidR="00742294" w:rsidRPr="003458D1" w:rsidRDefault="00742294" w:rsidP="003458D1">
      <w:pPr>
        <w:pStyle w:val="Normlnweb"/>
        <w:spacing w:before="0" w:beforeAutospacing="0" w:after="0" w:afterAutospacing="0"/>
        <w:jc w:val="both"/>
        <w:rPr>
          <w:rFonts w:asciiTheme="minorHAnsi" w:eastAsiaTheme="minorHAnsi" w:hAnsiTheme="minorHAnsi"/>
          <w:sz w:val="22"/>
          <w:szCs w:val="22"/>
        </w:rPr>
      </w:pPr>
      <w:r w:rsidRPr="003458D1">
        <w:rPr>
          <w:rFonts w:asciiTheme="minorHAnsi" w:eastAsiaTheme="minorHAnsi" w:hAnsiTheme="minorHAnsi"/>
          <w:sz w:val="22"/>
          <w:szCs w:val="22"/>
        </w:rPr>
        <w:t xml:space="preserve">Prostřednictvím Programu na podporu strategického řízení chce VŠTE dosáhnout konkrétních cílů vycházejících ze strategických dokumentů MŠMT, na které navázala svými </w:t>
      </w:r>
      <w:r w:rsidR="008A4E5E" w:rsidRPr="003458D1">
        <w:rPr>
          <w:rFonts w:asciiTheme="minorHAnsi" w:eastAsiaTheme="minorHAnsi" w:hAnsiTheme="minorHAnsi"/>
          <w:sz w:val="22"/>
          <w:szCs w:val="22"/>
        </w:rPr>
        <w:t>vymezenými</w:t>
      </w:r>
      <w:r w:rsidRPr="003458D1">
        <w:rPr>
          <w:rFonts w:asciiTheme="minorHAnsi" w:eastAsiaTheme="minorHAnsi" w:hAnsiTheme="minorHAnsi"/>
          <w:sz w:val="22"/>
          <w:szCs w:val="22"/>
        </w:rPr>
        <w:t xml:space="preserve"> strategickými p</w:t>
      </w:r>
      <w:r w:rsidR="008A4E5E" w:rsidRPr="003458D1">
        <w:rPr>
          <w:rFonts w:asciiTheme="minorHAnsi" w:eastAsiaTheme="minorHAnsi" w:hAnsiTheme="minorHAnsi"/>
          <w:sz w:val="22"/>
          <w:szCs w:val="22"/>
        </w:rPr>
        <w:t xml:space="preserve">rioritami a strategickými cíli. </w:t>
      </w:r>
    </w:p>
    <w:p w14:paraId="5C13EADE" w14:textId="77777777" w:rsidR="00742294" w:rsidRPr="00874901" w:rsidRDefault="00742294" w:rsidP="003458D1">
      <w:pPr>
        <w:pStyle w:val="Normlnweb"/>
        <w:spacing w:before="0" w:beforeAutospacing="0" w:after="0" w:afterAutospacing="0"/>
        <w:jc w:val="both"/>
        <w:rPr>
          <w:rFonts w:asciiTheme="minorHAnsi" w:eastAsiaTheme="minorHAnsi" w:hAnsiTheme="minorHAnsi"/>
          <w:sz w:val="22"/>
          <w:szCs w:val="22"/>
          <w:highlight w:val="yellow"/>
        </w:rPr>
      </w:pPr>
    </w:p>
    <w:p w14:paraId="0FDE34E0" w14:textId="308E053E" w:rsidR="008A4E5E" w:rsidRPr="003458D1" w:rsidRDefault="008A4E5E" w:rsidP="003458D1">
      <w:pPr>
        <w:pStyle w:val="Normlnweb"/>
        <w:spacing w:before="0" w:beforeAutospacing="0" w:after="0" w:afterAutospacing="0"/>
        <w:jc w:val="both"/>
        <w:rPr>
          <w:rFonts w:asciiTheme="minorHAnsi" w:eastAsiaTheme="minorHAnsi" w:hAnsiTheme="minorHAnsi" w:cstheme="minorBidi"/>
          <w:sz w:val="22"/>
          <w:szCs w:val="22"/>
          <w:lang w:eastAsia="en-US"/>
        </w:rPr>
      </w:pPr>
      <w:r w:rsidRPr="003458D1">
        <w:rPr>
          <w:rFonts w:asciiTheme="minorHAnsi" w:eastAsiaTheme="minorHAnsi" w:hAnsiTheme="minorHAnsi" w:cstheme="minorBidi"/>
          <w:sz w:val="22"/>
          <w:szCs w:val="22"/>
          <w:lang w:eastAsia="en-US"/>
        </w:rPr>
        <w:t>Plán realizace strategického záměru VŠTE pro rok 2022 je rozdělen do pěti opatření:</w:t>
      </w:r>
    </w:p>
    <w:p w14:paraId="740532B6" w14:textId="77777777" w:rsidR="008A4E5E" w:rsidRPr="003458D1" w:rsidRDefault="008A4E5E" w:rsidP="003458D1">
      <w:pPr>
        <w:pStyle w:val="Odstavecseseznamem"/>
        <w:numPr>
          <w:ilvl w:val="0"/>
          <w:numId w:val="30"/>
        </w:numPr>
        <w:spacing w:after="0"/>
        <w:jc w:val="both"/>
      </w:pPr>
      <w:r w:rsidRPr="003458D1">
        <w:t>Zvyšování kvality vzdělávání studijních programů dle potřeb podnikové praxe včetně rozvoje kurzů CŽV</w:t>
      </w:r>
    </w:p>
    <w:p w14:paraId="2CC6E670" w14:textId="77777777" w:rsidR="008A4E5E" w:rsidRPr="003458D1" w:rsidRDefault="008A4E5E" w:rsidP="003458D1">
      <w:pPr>
        <w:pStyle w:val="Odstavecseseznamem"/>
        <w:numPr>
          <w:ilvl w:val="0"/>
          <w:numId w:val="30"/>
        </w:numPr>
        <w:spacing w:after="0"/>
        <w:jc w:val="both"/>
      </w:pPr>
      <w:r w:rsidRPr="003458D1">
        <w:t>Elektronizace a rozhodování na základě dat</w:t>
      </w:r>
    </w:p>
    <w:p w14:paraId="721DBCEA" w14:textId="77777777" w:rsidR="008A4E5E" w:rsidRPr="003458D1" w:rsidRDefault="008A4E5E" w:rsidP="003458D1">
      <w:pPr>
        <w:pStyle w:val="Odstavecseseznamem"/>
        <w:numPr>
          <w:ilvl w:val="0"/>
          <w:numId w:val="30"/>
        </w:numPr>
        <w:spacing w:after="0"/>
        <w:jc w:val="both"/>
      </w:pPr>
      <w:r w:rsidRPr="003458D1">
        <w:t>Rozvoj flexibilních forem vzdělávání</w:t>
      </w:r>
    </w:p>
    <w:p w14:paraId="6DB1A3BF" w14:textId="77777777" w:rsidR="008A4E5E" w:rsidRPr="003458D1" w:rsidRDefault="008A4E5E" w:rsidP="003458D1">
      <w:pPr>
        <w:pStyle w:val="Odstavecseseznamem"/>
        <w:numPr>
          <w:ilvl w:val="0"/>
          <w:numId w:val="30"/>
        </w:numPr>
        <w:spacing w:after="0"/>
        <w:jc w:val="both"/>
      </w:pPr>
      <w:r w:rsidRPr="003458D1">
        <w:t>Internacionalizace akademického prostředí VŠTE</w:t>
      </w:r>
    </w:p>
    <w:p w14:paraId="28C1DED3" w14:textId="5B8BB90C" w:rsidR="008A4E5E" w:rsidRPr="003458D1" w:rsidRDefault="003458D1" w:rsidP="003458D1">
      <w:pPr>
        <w:pStyle w:val="Odstavecseseznamem"/>
        <w:numPr>
          <w:ilvl w:val="0"/>
          <w:numId w:val="30"/>
        </w:numPr>
        <w:jc w:val="both"/>
        <w:rPr>
          <w:b/>
        </w:rPr>
      </w:pPr>
      <w:r w:rsidRPr="003458D1">
        <w:t xml:space="preserve">Kariérní poradenství, </w:t>
      </w:r>
      <w:proofErr w:type="spellStart"/>
      <w:r w:rsidRPr="003458D1">
        <w:t>well-being</w:t>
      </w:r>
      <w:proofErr w:type="spellEnd"/>
      <w:r w:rsidRPr="003458D1">
        <w:t xml:space="preserve"> a další podpůrné činnosti pro studující a zaměstnance</w:t>
      </w:r>
      <w:r w:rsidRPr="003458D1">
        <w:rPr>
          <w:b/>
        </w:rPr>
        <w:t xml:space="preserve"> </w:t>
      </w:r>
    </w:p>
    <w:p w14:paraId="55DC6772" w14:textId="3DAD3419" w:rsidR="00742294" w:rsidRPr="003458D1" w:rsidRDefault="00742294" w:rsidP="003458D1">
      <w:pPr>
        <w:jc w:val="both"/>
      </w:pPr>
      <w:r w:rsidRPr="003458D1">
        <w:rPr>
          <w:iCs/>
        </w:rPr>
        <w:t>Zamýšlená opatření jsou zaměřena na všech</w:t>
      </w:r>
      <w:r w:rsidR="003458D1" w:rsidRPr="003458D1">
        <w:rPr>
          <w:iCs/>
        </w:rPr>
        <w:t>ny prioritní cíle dle SZ MŠMT2021+</w:t>
      </w:r>
      <w:r w:rsidRPr="003458D1">
        <w:rPr>
          <w:iCs/>
        </w:rPr>
        <w:t xml:space="preserve">, vyjma cíle 3: </w:t>
      </w:r>
      <w:r w:rsidRPr="003458D1">
        <w:t>Zvýšit efektivi</w:t>
      </w:r>
      <w:r w:rsidR="003458D1" w:rsidRPr="003458D1">
        <w:t>tu a kvalitu doktorského studia.</w:t>
      </w:r>
    </w:p>
    <w:p w14:paraId="6151A3BE" w14:textId="45CE8EB5" w:rsidR="00742294" w:rsidRPr="008A4E5E" w:rsidRDefault="00742294" w:rsidP="003458D1">
      <w:pPr>
        <w:jc w:val="both"/>
        <w:rPr>
          <w:iCs/>
        </w:rPr>
      </w:pPr>
      <w:r w:rsidRPr="008A4E5E">
        <w:rPr>
          <w:iCs/>
        </w:rPr>
        <w:t xml:space="preserve">Cílovou skupinou jsou studenti všech studijních programů prezenční i kombinované formy studia VŠTE v Bc. i </w:t>
      </w:r>
      <w:proofErr w:type="spellStart"/>
      <w:r w:rsidRPr="008A4E5E">
        <w:rPr>
          <w:iCs/>
        </w:rPr>
        <w:t>nMgr</w:t>
      </w:r>
      <w:proofErr w:type="spellEnd"/>
      <w:r w:rsidRPr="008A4E5E">
        <w:rPr>
          <w:iCs/>
        </w:rPr>
        <w:t>. studijních programech (tj. více než 4 100 studentů), projekt současně předpokládá realizaci aktivit s dopadem na všechny zaměstnance VŠTE (tj. více než 250 osob). Dílčí aktivity jsou směřovány i na uchazeče o studium na VŠTE (</w:t>
      </w:r>
      <w:r w:rsidR="008A4E5E" w:rsidRPr="008A4E5E">
        <w:rPr>
          <w:iCs/>
        </w:rPr>
        <w:t>kariérní centrum,</w:t>
      </w:r>
      <w:r w:rsidRPr="008A4E5E">
        <w:rPr>
          <w:iCs/>
        </w:rPr>
        <w:t xml:space="preserve"> </w:t>
      </w:r>
      <w:proofErr w:type="spellStart"/>
      <w:r w:rsidRPr="008A4E5E">
        <w:rPr>
          <w:iCs/>
        </w:rPr>
        <w:t>coworkingové</w:t>
      </w:r>
      <w:proofErr w:type="spellEnd"/>
      <w:r w:rsidRPr="008A4E5E">
        <w:rPr>
          <w:iCs/>
        </w:rPr>
        <w:t xml:space="preserve"> </w:t>
      </w:r>
      <w:r w:rsidR="008A4E5E" w:rsidRPr="008A4E5E">
        <w:rPr>
          <w:iCs/>
        </w:rPr>
        <w:t>centrum</w:t>
      </w:r>
      <w:r w:rsidRPr="008A4E5E">
        <w:rPr>
          <w:iCs/>
        </w:rPr>
        <w:t xml:space="preserve">) a nové studenty v rámci Univerzity třetího věku (dále jen U3V). </w:t>
      </w:r>
    </w:p>
    <w:p w14:paraId="14038AFD" w14:textId="0D3AA212" w:rsidR="00742294" w:rsidRDefault="008A4E5E" w:rsidP="003458D1">
      <w:pPr>
        <w:jc w:val="both"/>
        <w:rPr>
          <w:iCs/>
        </w:rPr>
      </w:pPr>
      <w:r>
        <w:rPr>
          <w:iCs/>
        </w:rPr>
        <w:t>Rozpočet Plánu realizace SZ VŠTE</w:t>
      </w:r>
      <w:r w:rsidR="00742294" w:rsidRPr="008A4E5E">
        <w:rPr>
          <w:iCs/>
        </w:rPr>
        <w:t xml:space="preserve"> byl vytvořen a nastaven v souladu s </w:t>
      </w:r>
      <w:r w:rsidR="00742294" w:rsidRPr="008A4E5E">
        <w:rPr>
          <w:bCs/>
          <w:iCs/>
        </w:rPr>
        <w:t xml:space="preserve">Vyhlášením Programu na podporu strategického řízení VŠ </w:t>
      </w:r>
      <w:proofErr w:type="gramStart"/>
      <w:r w:rsidR="00742294" w:rsidRPr="008A4E5E">
        <w:rPr>
          <w:bCs/>
          <w:iCs/>
        </w:rPr>
        <w:t>2022 – 2025</w:t>
      </w:r>
      <w:proofErr w:type="gramEnd"/>
      <w:r w:rsidR="00742294" w:rsidRPr="008A4E5E">
        <w:rPr>
          <w:iCs/>
        </w:rPr>
        <w:t>, konkrétně tak, aby respektoval maximální výši příspěvku pro VŠTE a byl v souladu s pravidly alokací pro jednotlivé prioritní cíle.</w:t>
      </w:r>
    </w:p>
    <w:p w14:paraId="66F7D304" w14:textId="3118B5DB" w:rsidR="00742294" w:rsidRDefault="00742294" w:rsidP="00742294">
      <w:pPr>
        <w:rPr>
          <w:iCs/>
        </w:rPr>
      </w:pPr>
    </w:p>
    <w:p w14:paraId="73F19654" w14:textId="6158BD3A" w:rsidR="00211AE7" w:rsidRDefault="00211AE7" w:rsidP="00DD2C36">
      <w:pPr>
        <w:rPr>
          <w:sz w:val="10"/>
        </w:rPr>
      </w:pPr>
    </w:p>
    <w:p w14:paraId="24604C30" w14:textId="1D57996B" w:rsidR="00742294" w:rsidRDefault="00742294" w:rsidP="00DD2C36">
      <w:pPr>
        <w:rPr>
          <w:sz w:val="10"/>
        </w:rPr>
      </w:pPr>
    </w:p>
    <w:p w14:paraId="44A55864" w14:textId="163CC8DA" w:rsidR="00742294" w:rsidRDefault="00742294" w:rsidP="00DD2C36">
      <w:pPr>
        <w:rPr>
          <w:sz w:val="10"/>
        </w:rPr>
      </w:pPr>
    </w:p>
    <w:p w14:paraId="34F2027A" w14:textId="4355CD66" w:rsidR="00742294" w:rsidRDefault="00742294" w:rsidP="00DD2C36">
      <w:pPr>
        <w:rPr>
          <w:sz w:val="10"/>
        </w:rPr>
      </w:pPr>
    </w:p>
    <w:p w14:paraId="4DB59C0B" w14:textId="4B30319B" w:rsidR="00742294" w:rsidRDefault="00742294" w:rsidP="00DD2C36">
      <w:pPr>
        <w:rPr>
          <w:sz w:val="10"/>
        </w:rPr>
      </w:pPr>
    </w:p>
    <w:p w14:paraId="12EBD876" w14:textId="7CDBCF7A" w:rsidR="00742294" w:rsidRDefault="00742294" w:rsidP="00DD2C36">
      <w:pPr>
        <w:rPr>
          <w:sz w:val="10"/>
        </w:rPr>
      </w:pPr>
    </w:p>
    <w:p w14:paraId="17B36665" w14:textId="586BF9E5" w:rsidR="00742294" w:rsidRDefault="00742294" w:rsidP="00DD2C36">
      <w:pPr>
        <w:rPr>
          <w:sz w:val="10"/>
        </w:rPr>
      </w:pPr>
    </w:p>
    <w:p w14:paraId="415EB1CA" w14:textId="68D765ED" w:rsidR="00742294" w:rsidRDefault="00742294" w:rsidP="00DD2C36">
      <w:pPr>
        <w:rPr>
          <w:sz w:val="10"/>
        </w:rPr>
      </w:pPr>
    </w:p>
    <w:p w14:paraId="1A46E7DD" w14:textId="77777777" w:rsidR="003458D1" w:rsidRDefault="003458D1" w:rsidP="00DD2C36">
      <w:pPr>
        <w:rPr>
          <w:sz w:val="10"/>
        </w:rPr>
      </w:pPr>
    </w:p>
    <w:p w14:paraId="2D39CF58" w14:textId="77777777" w:rsidR="003458D1" w:rsidRDefault="003458D1" w:rsidP="00DD2C36">
      <w:pPr>
        <w:rPr>
          <w:sz w:val="10"/>
        </w:rPr>
      </w:pPr>
    </w:p>
    <w:p w14:paraId="1DD43671" w14:textId="77777777" w:rsidR="003458D1" w:rsidRDefault="003458D1" w:rsidP="00DD2C36">
      <w:pPr>
        <w:rPr>
          <w:sz w:val="10"/>
        </w:rPr>
      </w:pPr>
    </w:p>
    <w:p w14:paraId="71394DDC" w14:textId="77777777" w:rsidR="003458D1" w:rsidRDefault="003458D1" w:rsidP="00DD2C36">
      <w:pPr>
        <w:rPr>
          <w:sz w:val="10"/>
        </w:rPr>
      </w:pPr>
    </w:p>
    <w:p w14:paraId="3E6CF5B2" w14:textId="77777777" w:rsidR="003458D1" w:rsidRDefault="003458D1" w:rsidP="00DD2C36">
      <w:pPr>
        <w:rPr>
          <w:sz w:val="10"/>
        </w:rPr>
      </w:pPr>
    </w:p>
    <w:p w14:paraId="2A6E233E" w14:textId="5E4ADBCF" w:rsidR="00742294" w:rsidRDefault="00742294" w:rsidP="00DD2C36">
      <w:pPr>
        <w:rPr>
          <w:sz w:val="10"/>
        </w:rPr>
      </w:pPr>
    </w:p>
    <w:p w14:paraId="04FB5231" w14:textId="233615BB" w:rsidR="00211AE7" w:rsidRPr="00874901" w:rsidRDefault="007166F8" w:rsidP="00874901">
      <w:pPr>
        <w:pStyle w:val="Nadpis1"/>
        <w:numPr>
          <w:ilvl w:val="0"/>
          <w:numId w:val="0"/>
        </w:numPr>
        <w:rPr>
          <w:rFonts w:asciiTheme="majorHAnsi" w:hAnsiTheme="majorHAnsi" w:cstheme="majorHAnsi"/>
          <w:sz w:val="36"/>
          <w:szCs w:val="36"/>
        </w:rPr>
      </w:pPr>
      <w:bookmarkStart w:id="1" w:name="_Toc87571190"/>
      <w:r>
        <w:rPr>
          <w:rFonts w:asciiTheme="majorHAnsi" w:hAnsiTheme="majorHAnsi" w:cstheme="majorHAnsi"/>
          <w:sz w:val="36"/>
          <w:szCs w:val="36"/>
        </w:rPr>
        <w:lastRenderedPageBreak/>
        <w:t xml:space="preserve">CELKOVÝ </w:t>
      </w:r>
      <w:r w:rsidR="00874901" w:rsidRPr="00874901">
        <w:rPr>
          <w:rFonts w:asciiTheme="majorHAnsi" w:hAnsiTheme="majorHAnsi" w:cstheme="majorHAnsi"/>
          <w:sz w:val="36"/>
          <w:szCs w:val="36"/>
        </w:rPr>
        <w:t>ROZPOČET PLÁNU REALIZACE SZ VŠTE</w:t>
      </w:r>
      <w:bookmarkEnd w:id="1"/>
    </w:p>
    <w:p w14:paraId="199076AA" w14:textId="77777777" w:rsidR="00874901" w:rsidRPr="00874901" w:rsidRDefault="00874901" w:rsidP="00DD2C36">
      <w:pPr>
        <w:rPr>
          <w:rFonts w:asciiTheme="majorHAnsi" w:eastAsia="Calibri" w:hAnsiTheme="majorHAnsi" w:cstheme="majorHAnsi"/>
          <w:b/>
          <w:color w:val="000000"/>
          <w:sz w:val="40"/>
          <w:szCs w:val="40"/>
          <w:lang w:eastAsia="cs-CZ"/>
        </w:rPr>
      </w:pPr>
    </w:p>
    <w:p w14:paraId="4384AFE9" w14:textId="56251BDE" w:rsidR="00742294" w:rsidRDefault="00742294" w:rsidP="00DD2C36">
      <w:r>
        <w:t>Prioritní cíle dle Vyhlášení</w:t>
      </w:r>
      <w:r w:rsidR="00874901">
        <w:t>:</w:t>
      </w:r>
    </w:p>
    <w:tbl>
      <w:tblPr>
        <w:tblStyle w:val="Mkatabulky"/>
        <w:tblW w:w="9072" w:type="dxa"/>
        <w:tblBorders>
          <w:top w:val="none" w:sz="0" w:space="0" w:color="auto"/>
          <w:left w:val="none" w:sz="0" w:space="0" w:color="auto"/>
        </w:tblBorders>
        <w:tblLayout w:type="fixed"/>
        <w:tblLook w:val="06A0" w:firstRow="1" w:lastRow="0" w:firstColumn="1" w:lastColumn="0" w:noHBand="1" w:noVBand="1"/>
      </w:tblPr>
      <w:tblGrid>
        <w:gridCol w:w="5949"/>
        <w:gridCol w:w="2126"/>
        <w:gridCol w:w="997"/>
      </w:tblGrid>
      <w:tr w:rsidR="00742294" w:rsidRPr="00653B7C" w14:paraId="55224B0F" w14:textId="77777777" w:rsidTr="00742294">
        <w:trPr>
          <w:trHeight w:val="454"/>
        </w:trPr>
        <w:tc>
          <w:tcPr>
            <w:tcW w:w="5949" w:type="dxa"/>
            <w:tcBorders>
              <w:bottom w:val="single" w:sz="4" w:space="0" w:color="auto"/>
            </w:tcBorders>
            <w:vAlign w:val="center"/>
          </w:tcPr>
          <w:p w14:paraId="77BC0A53" w14:textId="77777777" w:rsidR="00742294" w:rsidRPr="00653B7C" w:rsidRDefault="00742294" w:rsidP="00D01BF7">
            <w:pPr>
              <w:rPr>
                <w:rFonts w:ascii="Calibri" w:eastAsia="Calibri" w:hAnsi="Calibri" w:cs="Calibri"/>
              </w:rPr>
            </w:pPr>
          </w:p>
        </w:tc>
        <w:tc>
          <w:tcPr>
            <w:tcW w:w="2126" w:type="dxa"/>
            <w:tcBorders>
              <w:top w:val="single" w:sz="4" w:space="0" w:color="auto"/>
              <w:bottom w:val="single" w:sz="4" w:space="0" w:color="auto"/>
            </w:tcBorders>
            <w:shd w:val="clear" w:color="auto" w:fill="auto"/>
            <w:vAlign w:val="center"/>
          </w:tcPr>
          <w:p w14:paraId="03E5035F" w14:textId="77777777" w:rsidR="00742294" w:rsidRPr="00120F2F" w:rsidRDefault="00742294" w:rsidP="00D01BF7">
            <w:pPr>
              <w:ind w:right="135"/>
              <w:jc w:val="right"/>
              <w:rPr>
                <w:rFonts w:ascii="Calibri" w:eastAsia="Calibri" w:hAnsi="Calibri" w:cs="Calibri"/>
              </w:rPr>
            </w:pPr>
            <w:r w:rsidRPr="00120F2F">
              <w:rPr>
                <w:rFonts w:ascii="Calibri" w:eastAsia="Calibri" w:hAnsi="Calibri" w:cs="Calibri"/>
              </w:rPr>
              <w:t>Alokace (v Kč)</w:t>
            </w:r>
          </w:p>
        </w:tc>
        <w:tc>
          <w:tcPr>
            <w:tcW w:w="997" w:type="dxa"/>
            <w:tcBorders>
              <w:top w:val="single" w:sz="4" w:space="0" w:color="auto"/>
              <w:bottom w:val="single" w:sz="4" w:space="0" w:color="auto"/>
            </w:tcBorders>
            <w:shd w:val="clear" w:color="auto" w:fill="auto"/>
            <w:vAlign w:val="center"/>
          </w:tcPr>
          <w:p w14:paraId="03BF18AD" w14:textId="77777777" w:rsidR="00742294" w:rsidRPr="00120F2F" w:rsidRDefault="00742294" w:rsidP="00D01BF7">
            <w:pPr>
              <w:jc w:val="center"/>
              <w:rPr>
                <w:rFonts w:ascii="Calibri" w:eastAsia="Calibri" w:hAnsi="Calibri" w:cs="Calibri"/>
              </w:rPr>
            </w:pPr>
            <w:r w:rsidRPr="00120F2F">
              <w:rPr>
                <w:rFonts w:ascii="Calibri" w:eastAsia="Calibri" w:hAnsi="Calibri" w:cs="Calibri"/>
              </w:rPr>
              <w:t>Alokace (v %)</w:t>
            </w:r>
          </w:p>
        </w:tc>
      </w:tr>
      <w:tr w:rsidR="00742294" w:rsidRPr="00653B7C" w14:paraId="5992E725" w14:textId="77777777" w:rsidTr="00742294">
        <w:trPr>
          <w:trHeight w:val="454"/>
        </w:trPr>
        <w:tc>
          <w:tcPr>
            <w:tcW w:w="5949" w:type="dxa"/>
            <w:tcBorders>
              <w:top w:val="single" w:sz="4" w:space="0" w:color="auto"/>
              <w:left w:val="single" w:sz="4" w:space="0" w:color="auto"/>
            </w:tcBorders>
            <w:vAlign w:val="center"/>
          </w:tcPr>
          <w:p w14:paraId="1FA670B8" w14:textId="77777777" w:rsidR="00742294" w:rsidRPr="00653B7C" w:rsidRDefault="00742294" w:rsidP="00D01BF7">
            <w:pPr>
              <w:rPr>
                <w:rFonts w:ascii="Calibri" w:eastAsia="Calibri" w:hAnsi="Calibri" w:cs="Calibri"/>
              </w:rPr>
            </w:pPr>
            <w:r w:rsidRPr="00653B7C">
              <w:rPr>
                <w:rFonts w:ascii="Calibri" w:eastAsia="Calibri" w:hAnsi="Calibri" w:cs="Calibri"/>
              </w:rPr>
              <w:t>1. ROZVÍJET KOMPETENCE PŘÍMO RELEVANTNÍ PRO ŽIVOT A PRAXI V 21. STOLETÍ</w:t>
            </w:r>
          </w:p>
        </w:tc>
        <w:tc>
          <w:tcPr>
            <w:tcW w:w="2126" w:type="dxa"/>
            <w:tcBorders>
              <w:top w:val="single" w:sz="4" w:space="0" w:color="auto"/>
            </w:tcBorders>
            <w:shd w:val="clear" w:color="auto" w:fill="auto"/>
            <w:vAlign w:val="center"/>
          </w:tcPr>
          <w:p w14:paraId="4F3EF665" w14:textId="77777777" w:rsidR="00742294" w:rsidRPr="00120F2F" w:rsidRDefault="00742294" w:rsidP="00D01BF7">
            <w:pPr>
              <w:ind w:right="135"/>
              <w:jc w:val="right"/>
              <w:rPr>
                <w:rFonts w:ascii="Calibri" w:eastAsia="Calibri" w:hAnsi="Calibri" w:cs="Calibri"/>
              </w:rPr>
            </w:pPr>
            <w:r w:rsidRPr="00120F2F">
              <w:rPr>
                <w:rFonts w:ascii="Calibri" w:eastAsia="Calibri" w:hAnsi="Calibri" w:cs="Calibri"/>
              </w:rPr>
              <w:t>2 100 000</w:t>
            </w:r>
          </w:p>
        </w:tc>
        <w:tc>
          <w:tcPr>
            <w:tcW w:w="997" w:type="dxa"/>
            <w:tcBorders>
              <w:top w:val="single" w:sz="4" w:space="0" w:color="auto"/>
            </w:tcBorders>
            <w:shd w:val="clear" w:color="auto" w:fill="auto"/>
            <w:vAlign w:val="center"/>
          </w:tcPr>
          <w:p w14:paraId="3D7F5955" w14:textId="77777777" w:rsidR="00742294" w:rsidRPr="00120F2F" w:rsidRDefault="00742294" w:rsidP="00D01BF7">
            <w:pPr>
              <w:jc w:val="center"/>
              <w:rPr>
                <w:rFonts w:ascii="Calibri" w:eastAsia="Calibri" w:hAnsi="Calibri" w:cs="Calibri"/>
                <w:i/>
              </w:rPr>
            </w:pPr>
            <w:r w:rsidRPr="00120F2F">
              <w:rPr>
                <w:rFonts w:ascii="Calibri" w:eastAsia="Calibri" w:hAnsi="Calibri" w:cs="Calibri"/>
                <w:i/>
              </w:rPr>
              <w:t>21,3</w:t>
            </w:r>
          </w:p>
        </w:tc>
      </w:tr>
      <w:tr w:rsidR="00742294" w:rsidRPr="00653B7C" w14:paraId="5CCA7668" w14:textId="77777777" w:rsidTr="00742294">
        <w:trPr>
          <w:trHeight w:val="454"/>
        </w:trPr>
        <w:tc>
          <w:tcPr>
            <w:tcW w:w="5949" w:type="dxa"/>
            <w:tcBorders>
              <w:top w:val="single" w:sz="4" w:space="0" w:color="auto"/>
              <w:left w:val="single" w:sz="4" w:space="0" w:color="auto"/>
            </w:tcBorders>
            <w:vAlign w:val="center"/>
          </w:tcPr>
          <w:p w14:paraId="73BA6B67" w14:textId="77777777" w:rsidR="00742294" w:rsidRPr="00653B7C" w:rsidRDefault="00742294" w:rsidP="00D01BF7">
            <w:pPr>
              <w:rPr>
                <w:rFonts w:ascii="Calibri" w:eastAsia="Calibri" w:hAnsi="Calibri" w:cs="Calibri"/>
              </w:rPr>
            </w:pPr>
            <w:r w:rsidRPr="00653B7C">
              <w:rPr>
                <w:rFonts w:ascii="Calibri" w:eastAsia="Calibri" w:hAnsi="Calibri" w:cs="Calibri"/>
              </w:rPr>
              <w:t>2. ZLEPŠIT DOSTUPNOST A RELEVANCI FLEXIBILNÍCH FOREM VZDĚLÁVÁNÍ</w:t>
            </w:r>
          </w:p>
        </w:tc>
        <w:tc>
          <w:tcPr>
            <w:tcW w:w="2126" w:type="dxa"/>
            <w:tcBorders>
              <w:top w:val="single" w:sz="4" w:space="0" w:color="auto"/>
            </w:tcBorders>
            <w:shd w:val="clear" w:color="auto" w:fill="auto"/>
            <w:vAlign w:val="center"/>
          </w:tcPr>
          <w:p w14:paraId="51B73D03" w14:textId="77777777" w:rsidR="00742294" w:rsidRPr="00120F2F" w:rsidRDefault="00742294" w:rsidP="00D01BF7">
            <w:pPr>
              <w:ind w:right="135"/>
              <w:jc w:val="right"/>
              <w:rPr>
                <w:rFonts w:ascii="Calibri" w:eastAsia="Calibri" w:hAnsi="Calibri" w:cs="Calibri"/>
              </w:rPr>
            </w:pPr>
            <w:r w:rsidRPr="00120F2F">
              <w:rPr>
                <w:rFonts w:ascii="Calibri" w:eastAsia="Calibri" w:hAnsi="Calibri" w:cs="Calibri"/>
              </w:rPr>
              <w:t>3 250 000</w:t>
            </w:r>
          </w:p>
        </w:tc>
        <w:tc>
          <w:tcPr>
            <w:tcW w:w="997" w:type="dxa"/>
            <w:tcBorders>
              <w:top w:val="single" w:sz="4" w:space="0" w:color="auto"/>
            </w:tcBorders>
            <w:shd w:val="clear" w:color="auto" w:fill="auto"/>
            <w:vAlign w:val="center"/>
          </w:tcPr>
          <w:p w14:paraId="7DAC79D2" w14:textId="77777777" w:rsidR="00742294" w:rsidRPr="00120F2F" w:rsidRDefault="00742294" w:rsidP="00D01BF7">
            <w:pPr>
              <w:jc w:val="center"/>
              <w:rPr>
                <w:rFonts w:ascii="Calibri" w:eastAsia="Calibri" w:hAnsi="Calibri" w:cs="Calibri"/>
                <w:i/>
              </w:rPr>
            </w:pPr>
            <w:r w:rsidRPr="00120F2F">
              <w:rPr>
                <w:rFonts w:ascii="Calibri" w:eastAsia="Calibri" w:hAnsi="Calibri" w:cs="Calibri"/>
                <w:i/>
              </w:rPr>
              <w:t>33</w:t>
            </w:r>
          </w:p>
        </w:tc>
      </w:tr>
      <w:tr w:rsidR="00742294" w:rsidRPr="00653B7C" w14:paraId="2DC221E2" w14:textId="77777777" w:rsidTr="00742294">
        <w:trPr>
          <w:trHeight w:val="454"/>
        </w:trPr>
        <w:tc>
          <w:tcPr>
            <w:tcW w:w="5949" w:type="dxa"/>
            <w:tcBorders>
              <w:top w:val="single" w:sz="4" w:space="0" w:color="auto"/>
              <w:left w:val="single" w:sz="4" w:space="0" w:color="auto"/>
            </w:tcBorders>
            <w:vAlign w:val="center"/>
          </w:tcPr>
          <w:p w14:paraId="5E2D5D34" w14:textId="77777777" w:rsidR="00742294" w:rsidRPr="00653B7C" w:rsidRDefault="00742294" w:rsidP="00D01BF7">
            <w:pPr>
              <w:rPr>
                <w:rFonts w:ascii="Calibri" w:eastAsia="Calibri" w:hAnsi="Calibri" w:cs="Calibri"/>
              </w:rPr>
            </w:pPr>
            <w:r w:rsidRPr="00653B7C">
              <w:rPr>
                <w:rFonts w:ascii="Calibri" w:eastAsia="Calibri" w:hAnsi="Calibri" w:cs="Calibri"/>
              </w:rPr>
              <w:t>5. BUDOVAT KAPACITY PRO STRATEGICKÉ ŘÍZENÍ VYSOKÉHO ŠKOLSTVÍ</w:t>
            </w:r>
          </w:p>
        </w:tc>
        <w:tc>
          <w:tcPr>
            <w:tcW w:w="2126" w:type="dxa"/>
            <w:tcBorders>
              <w:top w:val="single" w:sz="4" w:space="0" w:color="auto"/>
            </w:tcBorders>
            <w:shd w:val="clear" w:color="auto" w:fill="auto"/>
            <w:vAlign w:val="center"/>
          </w:tcPr>
          <w:p w14:paraId="0D5D838A" w14:textId="519378B5" w:rsidR="00742294" w:rsidRPr="00120F2F" w:rsidRDefault="00341871" w:rsidP="00341871">
            <w:pPr>
              <w:ind w:right="135"/>
              <w:jc w:val="right"/>
              <w:rPr>
                <w:rFonts w:ascii="Calibri" w:eastAsia="Calibri" w:hAnsi="Calibri" w:cs="Calibri"/>
              </w:rPr>
            </w:pPr>
            <w:r>
              <w:rPr>
                <w:rFonts w:ascii="Calibri" w:eastAsia="Calibri" w:hAnsi="Calibri" w:cs="Calibri"/>
              </w:rPr>
              <w:t>425 513</w:t>
            </w:r>
          </w:p>
        </w:tc>
        <w:tc>
          <w:tcPr>
            <w:tcW w:w="997" w:type="dxa"/>
            <w:tcBorders>
              <w:top w:val="single" w:sz="4" w:space="0" w:color="auto"/>
            </w:tcBorders>
            <w:shd w:val="clear" w:color="auto" w:fill="auto"/>
            <w:vAlign w:val="center"/>
          </w:tcPr>
          <w:p w14:paraId="578BEAF8" w14:textId="5BA44A07" w:rsidR="00742294" w:rsidRPr="00120F2F" w:rsidRDefault="00341871" w:rsidP="00D01BF7">
            <w:pPr>
              <w:jc w:val="center"/>
              <w:rPr>
                <w:rFonts w:ascii="Calibri" w:eastAsia="Calibri" w:hAnsi="Calibri" w:cs="Calibri"/>
                <w:i/>
              </w:rPr>
            </w:pPr>
            <w:r>
              <w:rPr>
                <w:rFonts w:ascii="Calibri" w:eastAsia="Calibri" w:hAnsi="Calibri" w:cs="Calibri"/>
                <w:i/>
              </w:rPr>
              <w:t>4,3</w:t>
            </w:r>
          </w:p>
        </w:tc>
      </w:tr>
      <w:tr w:rsidR="00742294" w:rsidRPr="00653B7C" w14:paraId="51D81C74" w14:textId="77777777" w:rsidTr="00742294">
        <w:trPr>
          <w:trHeight w:val="454"/>
        </w:trPr>
        <w:tc>
          <w:tcPr>
            <w:tcW w:w="5949" w:type="dxa"/>
            <w:tcBorders>
              <w:top w:val="single" w:sz="4" w:space="0" w:color="auto"/>
              <w:left w:val="single" w:sz="4" w:space="0" w:color="auto"/>
            </w:tcBorders>
            <w:vAlign w:val="center"/>
          </w:tcPr>
          <w:p w14:paraId="0B9AA343" w14:textId="77777777" w:rsidR="00742294" w:rsidRPr="00653B7C" w:rsidRDefault="00742294" w:rsidP="00D01BF7">
            <w:r w:rsidRPr="00653B7C">
              <w:t>6. SNÍŽIT ADMINISTRATIVNÍ ZATÍŽENÍ PRACOVNÍKŮ VYSOKÝCH ŠKOL, ABY SE MOHLI NAPLNO VĚNOVAT SVÉMU POSLÁNÍ</w:t>
            </w:r>
          </w:p>
        </w:tc>
        <w:tc>
          <w:tcPr>
            <w:tcW w:w="2126" w:type="dxa"/>
            <w:tcBorders>
              <w:top w:val="single" w:sz="4" w:space="0" w:color="auto"/>
            </w:tcBorders>
            <w:shd w:val="clear" w:color="auto" w:fill="auto"/>
            <w:vAlign w:val="center"/>
          </w:tcPr>
          <w:p w14:paraId="4675F1BE" w14:textId="77777777" w:rsidR="00742294" w:rsidRPr="00120F2F" w:rsidRDefault="00742294" w:rsidP="00D01BF7">
            <w:pPr>
              <w:ind w:right="135"/>
              <w:jc w:val="right"/>
              <w:rPr>
                <w:rFonts w:ascii="Calibri" w:eastAsia="Calibri" w:hAnsi="Calibri" w:cs="Calibri"/>
              </w:rPr>
            </w:pPr>
            <w:r w:rsidRPr="00120F2F">
              <w:rPr>
                <w:rFonts w:ascii="Calibri" w:eastAsia="Calibri" w:hAnsi="Calibri" w:cs="Calibri"/>
              </w:rPr>
              <w:t>700 000</w:t>
            </w:r>
          </w:p>
        </w:tc>
        <w:tc>
          <w:tcPr>
            <w:tcW w:w="997" w:type="dxa"/>
            <w:tcBorders>
              <w:top w:val="single" w:sz="4" w:space="0" w:color="auto"/>
            </w:tcBorders>
            <w:shd w:val="clear" w:color="auto" w:fill="auto"/>
            <w:vAlign w:val="center"/>
          </w:tcPr>
          <w:p w14:paraId="35C7ECE7" w14:textId="77777777" w:rsidR="00742294" w:rsidRPr="00120F2F" w:rsidRDefault="00742294" w:rsidP="00D01BF7">
            <w:pPr>
              <w:jc w:val="center"/>
              <w:rPr>
                <w:rFonts w:ascii="Calibri" w:eastAsia="Calibri" w:hAnsi="Calibri" w:cs="Calibri"/>
                <w:i/>
              </w:rPr>
            </w:pPr>
            <w:r w:rsidRPr="00120F2F">
              <w:rPr>
                <w:rFonts w:ascii="Calibri" w:eastAsia="Calibri" w:hAnsi="Calibri" w:cs="Calibri"/>
                <w:i/>
              </w:rPr>
              <w:t>7,1</w:t>
            </w:r>
          </w:p>
        </w:tc>
      </w:tr>
      <w:tr w:rsidR="00742294" w:rsidRPr="000B490B" w14:paraId="6A89BA10" w14:textId="77777777" w:rsidTr="00742294">
        <w:trPr>
          <w:trHeight w:val="454"/>
        </w:trPr>
        <w:tc>
          <w:tcPr>
            <w:tcW w:w="5949" w:type="dxa"/>
            <w:tcBorders>
              <w:top w:val="single" w:sz="4" w:space="0" w:color="auto"/>
              <w:left w:val="single" w:sz="4" w:space="0" w:color="auto"/>
            </w:tcBorders>
            <w:vAlign w:val="center"/>
          </w:tcPr>
          <w:p w14:paraId="6AC8735E" w14:textId="0C92AFE4" w:rsidR="00742294" w:rsidRPr="00653B7C" w:rsidRDefault="00742294" w:rsidP="00341871">
            <w:r w:rsidRPr="00653B7C">
              <w:t>INT</w:t>
            </w:r>
            <w:r w:rsidR="00341871">
              <w:t xml:space="preserve">ERNACIONALIZACE VYSOKÝCH ŠKOL </w:t>
            </w:r>
          </w:p>
        </w:tc>
        <w:tc>
          <w:tcPr>
            <w:tcW w:w="2126" w:type="dxa"/>
            <w:tcBorders>
              <w:top w:val="single" w:sz="4" w:space="0" w:color="auto"/>
            </w:tcBorders>
            <w:shd w:val="clear" w:color="auto" w:fill="auto"/>
            <w:vAlign w:val="center"/>
          </w:tcPr>
          <w:p w14:paraId="26FEC633" w14:textId="3CEEB393" w:rsidR="00742294" w:rsidRPr="00120F2F" w:rsidRDefault="00742294" w:rsidP="00341871">
            <w:pPr>
              <w:ind w:right="135"/>
              <w:jc w:val="right"/>
              <w:rPr>
                <w:rFonts w:ascii="Calibri" w:eastAsia="Calibri" w:hAnsi="Calibri" w:cs="Calibri"/>
              </w:rPr>
            </w:pPr>
            <w:r w:rsidRPr="00120F2F">
              <w:rPr>
                <w:rFonts w:ascii="Calibri" w:eastAsia="Calibri" w:hAnsi="Calibri" w:cs="Calibri"/>
              </w:rPr>
              <w:t>1</w:t>
            </w:r>
            <w:r w:rsidR="00341871">
              <w:rPr>
                <w:rFonts w:ascii="Calibri" w:eastAsia="Calibri" w:hAnsi="Calibri" w:cs="Calibri"/>
              </w:rPr>
              <w:t> 700 000</w:t>
            </w:r>
          </w:p>
        </w:tc>
        <w:tc>
          <w:tcPr>
            <w:tcW w:w="997" w:type="dxa"/>
            <w:tcBorders>
              <w:top w:val="single" w:sz="4" w:space="0" w:color="auto"/>
            </w:tcBorders>
            <w:shd w:val="clear" w:color="auto" w:fill="auto"/>
            <w:vAlign w:val="center"/>
          </w:tcPr>
          <w:p w14:paraId="17065F7B" w14:textId="765ECD14" w:rsidR="00742294" w:rsidRPr="00120F2F" w:rsidRDefault="00742294" w:rsidP="00D01BF7">
            <w:pPr>
              <w:jc w:val="center"/>
              <w:rPr>
                <w:rFonts w:ascii="Calibri" w:eastAsia="Calibri" w:hAnsi="Calibri" w:cs="Calibri"/>
                <w:i/>
              </w:rPr>
            </w:pPr>
            <w:r w:rsidRPr="00120F2F">
              <w:rPr>
                <w:rFonts w:ascii="Calibri" w:eastAsia="Calibri" w:hAnsi="Calibri" w:cs="Calibri"/>
                <w:i/>
              </w:rPr>
              <w:t>1</w:t>
            </w:r>
            <w:r w:rsidR="00341871">
              <w:rPr>
                <w:rFonts w:ascii="Calibri" w:eastAsia="Calibri" w:hAnsi="Calibri" w:cs="Calibri"/>
                <w:i/>
              </w:rPr>
              <w:t>7,3</w:t>
            </w:r>
          </w:p>
        </w:tc>
      </w:tr>
      <w:tr w:rsidR="00742294" w:rsidRPr="00653B7C" w14:paraId="47125C1F" w14:textId="77777777" w:rsidTr="00742294">
        <w:trPr>
          <w:trHeight w:val="454"/>
        </w:trPr>
        <w:tc>
          <w:tcPr>
            <w:tcW w:w="5949" w:type="dxa"/>
            <w:tcBorders>
              <w:top w:val="single" w:sz="4" w:space="0" w:color="auto"/>
              <w:left w:val="single" w:sz="4" w:space="0" w:color="auto"/>
            </w:tcBorders>
            <w:vAlign w:val="center"/>
          </w:tcPr>
          <w:p w14:paraId="40B3E37C" w14:textId="7EFF16B8" w:rsidR="00742294" w:rsidRPr="00653B7C" w:rsidRDefault="00742294" w:rsidP="00341871">
            <w:r w:rsidRPr="00E95FDB">
              <w:rPr>
                <w:bCs/>
              </w:rPr>
              <w:t>DALŠÍ PRIORITNÍ CÍLE SZVŠ</w:t>
            </w:r>
          </w:p>
        </w:tc>
        <w:tc>
          <w:tcPr>
            <w:tcW w:w="2126" w:type="dxa"/>
            <w:tcBorders>
              <w:top w:val="single" w:sz="4" w:space="0" w:color="auto"/>
            </w:tcBorders>
            <w:shd w:val="clear" w:color="auto" w:fill="auto"/>
            <w:vAlign w:val="center"/>
          </w:tcPr>
          <w:p w14:paraId="502AE68F" w14:textId="77777777" w:rsidR="00742294" w:rsidRPr="00120F2F" w:rsidRDefault="00742294" w:rsidP="00D01BF7">
            <w:pPr>
              <w:ind w:right="135"/>
              <w:jc w:val="right"/>
              <w:rPr>
                <w:rFonts w:ascii="Calibri" w:eastAsia="Calibri" w:hAnsi="Calibri" w:cs="Calibri"/>
              </w:rPr>
            </w:pPr>
            <w:r w:rsidRPr="00120F2F">
              <w:rPr>
                <w:rFonts w:ascii="Calibri" w:eastAsia="Calibri" w:hAnsi="Calibri" w:cs="Calibri"/>
              </w:rPr>
              <w:t>1 675 000</w:t>
            </w:r>
          </w:p>
        </w:tc>
        <w:tc>
          <w:tcPr>
            <w:tcW w:w="997" w:type="dxa"/>
            <w:tcBorders>
              <w:top w:val="single" w:sz="4" w:space="0" w:color="auto"/>
            </w:tcBorders>
            <w:shd w:val="clear" w:color="auto" w:fill="auto"/>
            <w:vAlign w:val="center"/>
          </w:tcPr>
          <w:p w14:paraId="18DBE5FA" w14:textId="77777777" w:rsidR="00742294" w:rsidRPr="00120F2F" w:rsidRDefault="00742294" w:rsidP="00D01BF7">
            <w:pPr>
              <w:jc w:val="center"/>
              <w:rPr>
                <w:rFonts w:ascii="Calibri" w:eastAsia="Calibri" w:hAnsi="Calibri" w:cs="Calibri"/>
                <w:i/>
              </w:rPr>
            </w:pPr>
            <w:r w:rsidRPr="00120F2F">
              <w:rPr>
                <w:rFonts w:ascii="Calibri" w:eastAsia="Calibri" w:hAnsi="Calibri" w:cs="Calibri"/>
                <w:i/>
              </w:rPr>
              <w:t>17</w:t>
            </w:r>
          </w:p>
        </w:tc>
      </w:tr>
      <w:tr w:rsidR="00742294" w:rsidRPr="00653B7C" w14:paraId="0175ACCF" w14:textId="77777777" w:rsidTr="00742294">
        <w:trPr>
          <w:trHeight w:val="454"/>
        </w:trPr>
        <w:tc>
          <w:tcPr>
            <w:tcW w:w="5949" w:type="dxa"/>
            <w:tcBorders>
              <w:top w:val="single" w:sz="4" w:space="0" w:color="auto"/>
              <w:left w:val="single" w:sz="4" w:space="0" w:color="auto"/>
            </w:tcBorders>
            <w:vAlign w:val="center"/>
          </w:tcPr>
          <w:p w14:paraId="2664E2DC" w14:textId="77777777" w:rsidR="00742294" w:rsidRPr="00653B7C" w:rsidRDefault="00742294" w:rsidP="00D01BF7">
            <w:pPr>
              <w:rPr>
                <w:b/>
                <w:bCs/>
              </w:rPr>
            </w:pPr>
            <w:r w:rsidRPr="00653B7C">
              <w:rPr>
                <w:b/>
                <w:bCs/>
              </w:rPr>
              <w:t>Rozpočet celkem</w:t>
            </w:r>
          </w:p>
        </w:tc>
        <w:tc>
          <w:tcPr>
            <w:tcW w:w="2126" w:type="dxa"/>
            <w:tcBorders>
              <w:top w:val="single" w:sz="4" w:space="0" w:color="auto"/>
            </w:tcBorders>
            <w:shd w:val="clear" w:color="auto" w:fill="auto"/>
            <w:vAlign w:val="center"/>
          </w:tcPr>
          <w:p w14:paraId="075FE459" w14:textId="77777777" w:rsidR="00742294" w:rsidRPr="00120F2F" w:rsidRDefault="00742294" w:rsidP="00D01BF7">
            <w:pPr>
              <w:ind w:right="135"/>
              <w:jc w:val="right"/>
              <w:rPr>
                <w:rFonts w:ascii="Calibri" w:eastAsia="Calibri" w:hAnsi="Calibri" w:cs="Calibri"/>
                <w:b/>
              </w:rPr>
            </w:pPr>
            <w:r w:rsidRPr="00120F2F">
              <w:rPr>
                <w:rFonts w:ascii="Calibri" w:eastAsia="Calibri" w:hAnsi="Calibri" w:cs="Calibri"/>
                <w:b/>
              </w:rPr>
              <w:t xml:space="preserve">9 850 513 </w:t>
            </w:r>
          </w:p>
        </w:tc>
        <w:tc>
          <w:tcPr>
            <w:tcW w:w="997" w:type="dxa"/>
            <w:tcBorders>
              <w:top w:val="single" w:sz="4" w:space="0" w:color="auto"/>
            </w:tcBorders>
            <w:shd w:val="clear" w:color="auto" w:fill="auto"/>
            <w:vAlign w:val="center"/>
          </w:tcPr>
          <w:p w14:paraId="04C7D652" w14:textId="77777777" w:rsidR="00742294" w:rsidRPr="00120F2F" w:rsidRDefault="00742294" w:rsidP="00D01BF7">
            <w:pPr>
              <w:jc w:val="center"/>
              <w:rPr>
                <w:rFonts w:ascii="Calibri" w:eastAsia="Calibri" w:hAnsi="Calibri" w:cs="Calibri"/>
                <w:b/>
                <w:i/>
              </w:rPr>
            </w:pPr>
            <w:r>
              <w:rPr>
                <w:rFonts w:ascii="Calibri" w:eastAsia="Calibri" w:hAnsi="Calibri" w:cs="Calibri"/>
                <w:b/>
                <w:i/>
              </w:rPr>
              <w:t>100</w:t>
            </w:r>
          </w:p>
        </w:tc>
      </w:tr>
      <w:tr w:rsidR="00742294" w:rsidRPr="00653B7C" w14:paraId="1CC16B30" w14:textId="77777777" w:rsidTr="00742294">
        <w:trPr>
          <w:trHeight w:val="454"/>
        </w:trPr>
        <w:tc>
          <w:tcPr>
            <w:tcW w:w="5949" w:type="dxa"/>
            <w:tcBorders>
              <w:top w:val="single" w:sz="4" w:space="0" w:color="auto"/>
              <w:left w:val="single" w:sz="4" w:space="0" w:color="auto"/>
            </w:tcBorders>
            <w:vAlign w:val="center"/>
          </w:tcPr>
          <w:p w14:paraId="1A732A56" w14:textId="77777777" w:rsidR="00742294" w:rsidRPr="00653B7C" w:rsidRDefault="00742294" w:rsidP="00D01BF7">
            <w:pPr>
              <w:ind w:left="708"/>
              <w:rPr>
                <w:i/>
                <w:iCs/>
              </w:rPr>
            </w:pPr>
            <w:r w:rsidRPr="00653B7C">
              <w:rPr>
                <w:i/>
                <w:iCs/>
              </w:rPr>
              <w:t>z toho investiční prostředky</w:t>
            </w:r>
          </w:p>
        </w:tc>
        <w:tc>
          <w:tcPr>
            <w:tcW w:w="2126" w:type="dxa"/>
            <w:tcBorders>
              <w:top w:val="single" w:sz="4" w:space="0" w:color="auto"/>
            </w:tcBorders>
            <w:shd w:val="clear" w:color="auto" w:fill="auto"/>
            <w:vAlign w:val="center"/>
          </w:tcPr>
          <w:p w14:paraId="4F2BF45E" w14:textId="77777777" w:rsidR="00742294" w:rsidRPr="00120F2F" w:rsidRDefault="00742294" w:rsidP="00D01BF7">
            <w:pPr>
              <w:ind w:right="135"/>
              <w:jc w:val="right"/>
              <w:rPr>
                <w:rFonts w:ascii="Calibri" w:eastAsia="Calibri" w:hAnsi="Calibri" w:cs="Calibri"/>
              </w:rPr>
            </w:pPr>
            <w:r w:rsidRPr="00120F2F">
              <w:rPr>
                <w:rFonts w:ascii="Calibri" w:eastAsia="Calibri" w:hAnsi="Calibri" w:cs="Calibri"/>
              </w:rPr>
              <w:t>2 462 628</w:t>
            </w:r>
          </w:p>
        </w:tc>
        <w:tc>
          <w:tcPr>
            <w:tcW w:w="997" w:type="dxa"/>
            <w:tcBorders>
              <w:top w:val="single" w:sz="4" w:space="0" w:color="auto"/>
            </w:tcBorders>
            <w:shd w:val="clear" w:color="auto" w:fill="auto"/>
            <w:vAlign w:val="center"/>
          </w:tcPr>
          <w:p w14:paraId="644A984B" w14:textId="77777777" w:rsidR="00742294" w:rsidRPr="00120F2F" w:rsidRDefault="00742294" w:rsidP="00D01BF7">
            <w:pPr>
              <w:jc w:val="center"/>
              <w:rPr>
                <w:rFonts w:ascii="Calibri" w:eastAsia="Calibri" w:hAnsi="Calibri" w:cs="Calibri"/>
                <w:i/>
              </w:rPr>
            </w:pPr>
            <w:r w:rsidRPr="00120F2F">
              <w:rPr>
                <w:rFonts w:ascii="Calibri" w:eastAsia="Calibri" w:hAnsi="Calibri" w:cs="Calibri"/>
                <w:i/>
              </w:rPr>
              <w:t>25</w:t>
            </w:r>
          </w:p>
        </w:tc>
      </w:tr>
    </w:tbl>
    <w:p w14:paraId="1976BE4D" w14:textId="7B6F5F65" w:rsidR="00742294" w:rsidRDefault="00742294" w:rsidP="00DD2C36"/>
    <w:p w14:paraId="7AAB9435" w14:textId="1913C048" w:rsidR="00742294" w:rsidRDefault="00742294" w:rsidP="00DD2C36"/>
    <w:p w14:paraId="25C44773" w14:textId="75F5D094" w:rsidR="00742294" w:rsidRDefault="00742294" w:rsidP="00DD2C36"/>
    <w:p w14:paraId="724FBABE" w14:textId="77777777" w:rsidR="00742294" w:rsidRPr="00211AE7" w:rsidRDefault="00742294" w:rsidP="00DD2C36"/>
    <w:p w14:paraId="1AAB750B" w14:textId="3EB5E88F" w:rsidR="00DD2C36" w:rsidRDefault="00DD2C36" w:rsidP="0075205A">
      <w:pPr>
        <w:rPr>
          <w:sz w:val="10"/>
        </w:rPr>
      </w:pPr>
    </w:p>
    <w:p w14:paraId="17C078C9" w14:textId="56216E9E" w:rsidR="0075205A" w:rsidRDefault="0075205A" w:rsidP="0075205A">
      <w:pPr>
        <w:spacing w:after="0" w:line="240" w:lineRule="auto"/>
        <w:rPr>
          <w:sz w:val="18"/>
        </w:rPr>
      </w:pPr>
    </w:p>
    <w:p w14:paraId="4DE68791" w14:textId="4DE71186" w:rsidR="0075205A" w:rsidRPr="003C36B4" w:rsidRDefault="0075205A" w:rsidP="003C36B4">
      <w:pPr>
        <w:rPr>
          <w:sz w:val="18"/>
        </w:rPr>
      </w:pPr>
      <w:r>
        <w:rPr>
          <w:sz w:val="18"/>
        </w:rPr>
        <w:br w:type="page"/>
      </w:r>
    </w:p>
    <w:p w14:paraId="59863777" w14:textId="31D936B9" w:rsidR="00EE4AD6" w:rsidRDefault="00407F30" w:rsidP="00211AE7">
      <w:pPr>
        <w:spacing w:after="0" w:line="240" w:lineRule="auto"/>
        <w:rPr>
          <w:b/>
          <w:bCs/>
          <w:sz w:val="24"/>
        </w:rPr>
      </w:pPr>
      <w:r>
        <w:rPr>
          <w:b/>
          <w:bCs/>
          <w:noProof/>
          <w:sz w:val="24"/>
          <w:lang w:eastAsia="cs-CZ"/>
        </w:rPr>
        <w:lastRenderedPageBreak/>
        <w:drawing>
          <wp:anchor distT="0" distB="0" distL="114300" distR="114300" simplePos="0" relativeHeight="251659264" behindDoc="1" locked="0" layoutInCell="1" allowOverlap="1" wp14:anchorId="0E2A0F65" wp14:editId="079DA16F">
            <wp:simplePos x="0" y="0"/>
            <wp:positionH relativeFrom="page">
              <wp:align>left</wp:align>
            </wp:positionH>
            <wp:positionV relativeFrom="paragraph">
              <wp:posOffset>112811</wp:posOffset>
            </wp:positionV>
            <wp:extent cx="7553325" cy="5035550"/>
            <wp:effectExtent l="0" t="0" r="9525" b="0"/>
            <wp:wrapTight wrapText="bothSides">
              <wp:wrapPolygon edited="0">
                <wp:start x="0" y="0"/>
                <wp:lineTo x="0" y="21491"/>
                <wp:lineTo x="21573" y="21491"/>
                <wp:lineTo x="2157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785nwdw.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325" cy="5035550"/>
                    </a:xfrm>
                    <a:prstGeom prst="rect">
                      <a:avLst/>
                    </a:prstGeom>
                  </pic:spPr>
                </pic:pic>
              </a:graphicData>
            </a:graphic>
            <wp14:sizeRelH relativeFrom="page">
              <wp14:pctWidth>0</wp14:pctWidth>
            </wp14:sizeRelH>
            <wp14:sizeRelV relativeFrom="page">
              <wp14:pctHeight>0</wp14:pctHeight>
            </wp14:sizeRelV>
          </wp:anchor>
        </w:drawing>
      </w:r>
    </w:p>
    <w:p w14:paraId="717274EF" w14:textId="5A8EC2EF" w:rsidR="00EE4AD6" w:rsidRDefault="00EE4AD6" w:rsidP="00211AE7">
      <w:pPr>
        <w:spacing w:after="0" w:line="240" w:lineRule="auto"/>
        <w:rPr>
          <w:b/>
          <w:bCs/>
          <w:sz w:val="24"/>
        </w:rPr>
      </w:pPr>
    </w:p>
    <w:p w14:paraId="59A9FB5B" w14:textId="6AFFC0B4" w:rsidR="00EE4AD6" w:rsidRDefault="00EE4AD6" w:rsidP="00211AE7">
      <w:pPr>
        <w:spacing w:after="0" w:line="240" w:lineRule="auto"/>
        <w:rPr>
          <w:b/>
          <w:bCs/>
          <w:sz w:val="24"/>
        </w:rPr>
      </w:pPr>
    </w:p>
    <w:p w14:paraId="0C1B06CF" w14:textId="52EB8F5A" w:rsidR="00EE4AD6" w:rsidRDefault="00EE4AD6" w:rsidP="00211AE7">
      <w:pPr>
        <w:spacing w:after="0" w:line="240" w:lineRule="auto"/>
        <w:rPr>
          <w:b/>
          <w:bCs/>
          <w:sz w:val="24"/>
        </w:rPr>
      </w:pPr>
    </w:p>
    <w:p w14:paraId="64E1B952" w14:textId="781B5BDF" w:rsidR="00EE4AD6" w:rsidRDefault="00EE4AD6" w:rsidP="00211AE7">
      <w:pPr>
        <w:spacing w:after="0" w:line="240" w:lineRule="auto"/>
        <w:rPr>
          <w:b/>
          <w:bCs/>
          <w:sz w:val="24"/>
        </w:rPr>
      </w:pPr>
    </w:p>
    <w:p w14:paraId="13DCE0E8" w14:textId="5596C066" w:rsidR="00EE4AD6" w:rsidRDefault="00EE4AD6" w:rsidP="00211AE7">
      <w:pPr>
        <w:spacing w:after="0" w:line="240" w:lineRule="auto"/>
        <w:rPr>
          <w:b/>
          <w:bCs/>
          <w:sz w:val="24"/>
        </w:rPr>
      </w:pPr>
    </w:p>
    <w:p w14:paraId="5502AF6D" w14:textId="05B1834D" w:rsidR="00EE4AD6" w:rsidRDefault="00EE4AD6" w:rsidP="00211AE7">
      <w:pPr>
        <w:spacing w:after="0" w:line="240" w:lineRule="auto"/>
        <w:rPr>
          <w:b/>
          <w:bCs/>
          <w:sz w:val="24"/>
        </w:rPr>
      </w:pPr>
    </w:p>
    <w:p w14:paraId="17029D36" w14:textId="77777777" w:rsidR="00EE4AD6" w:rsidRDefault="00EE4AD6" w:rsidP="00211AE7">
      <w:pPr>
        <w:spacing w:after="0" w:line="240" w:lineRule="auto"/>
        <w:rPr>
          <w:b/>
          <w:bCs/>
          <w:sz w:val="24"/>
        </w:rPr>
      </w:pPr>
    </w:p>
    <w:p w14:paraId="2E149C16" w14:textId="77777777" w:rsidR="00EE4AD6" w:rsidRDefault="00EE4AD6" w:rsidP="00211AE7">
      <w:pPr>
        <w:spacing w:after="0" w:line="240" w:lineRule="auto"/>
        <w:rPr>
          <w:b/>
          <w:bCs/>
          <w:sz w:val="24"/>
        </w:rPr>
      </w:pPr>
    </w:p>
    <w:p w14:paraId="1A4AFEF3" w14:textId="77777777" w:rsidR="00EE4AD6" w:rsidRDefault="00EE4AD6" w:rsidP="00211AE7">
      <w:pPr>
        <w:spacing w:after="0" w:line="240" w:lineRule="auto"/>
        <w:rPr>
          <w:b/>
          <w:bCs/>
          <w:sz w:val="24"/>
        </w:rPr>
      </w:pPr>
    </w:p>
    <w:p w14:paraId="4A4699D4" w14:textId="77777777" w:rsidR="00EE4AD6" w:rsidRDefault="00EE4AD6" w:rsidP="00211AE7">
      <w:pPr>
        <w:spacing w:after="0" w:line="240" w:lineRule="auto"/>
        <w:rPr>
          <w:b/>
          <w:bCs/>
          <w:sz w:val="24"/>
        </w:rPr>
      </w:pPr>
    </w:p>
    <w:p w14:paraId="323FBE77" w14:textId="77777777" w:rsidR="00EE4AD6" w:rsidRDefault="00EE4AD6" w:rsidP="00211AE7">
      <w:pPr>
        <w:spacing w:after="0" w:line="240" w:lineRule="auto"/>
        <w:rPr>
          <w:b/>
          <w:bCs/>
          <w:sz w:val="24"/>
        </w:rPr>
      </w:pPr>
    </w:p>
    <w:p w14:paraId="43FAD954" w14:textId="77777777" w:rsidR="00EE4AD6" w:rsidRDefault="00EE4AD6" w:rsidP="00211AE7">
      <w:pPr>
        <w:spacing w:after="0" w:line="240" w:lineRule="auto"/>
        <w:rPr>
          <w:b/>
          <w:bCs/>
          <w:sz w:val="24"/>
        </w:rPr>
      </w:pPr>
    </w:p>
    <w:p w14:paraId="34BC933D" w14:textId="77777777" w:rsidR="00EE4AD6" w:rsidRDefault="00EE4AD6" w:rsidP="00211AE7">
      <w:pPr>
        <w:spacing w:after="0" w:line="240" w:lineRule="auto"/>
        <w:rPr>
          <w:b/>
          <w:bCs/>
          <w:sz w:val="24"/>
        </w:rPr>
      </w:pPr>
    </w:p>
    <w:p w14:paraId="012F7B61" w14:textId="77777777" w:rsidR="00EE4AD6" w:rsidRDefault="00EE4AD6" w:rsidP="00211AE7">
      <w:pPr>
        <w:spacing w:after="0" w:line="240" w:lineRule="auto"/>
        <w:rPr>
          <w:b/>
          <w:bCs/>
          <w:sz w:val="24"/>
        </w:rPr>
      </w:pPr>
    </w:p>
    <w:p w14:paraId="3D345DE0" w14:textId="77777777" w:rsidR="00EE4AD6" w:rsidRDefault="00EE4AD6" w:rsidP="00211AE7">
      <w:pPr>
        <w:spacing w:after="0" w:line="240" w:lineRule="auto"/>
        <w:rPr>
          <w:b/>
          <w:bCs/>
          <w:sz w:val="24"/>
        </w:rPr>
      </w:pPr>
    </w:p>
    <w:p w14:paraId="2C90064C" w14:textId="68F59732" w:rsidR="00EE4AD6" w:rsidRDefault="00EE4AD6" w:rsidP="00211AE7">
      <w:pPr>
        <w:spacing w:after="0" w:line="240" w:lineRule="auto"/>
        <w:rPr>
          <w:b/>
          <w:bCs/>
          <w:sz w:val="24"/>
        </w:rPr>
      </w:pPr>
    </w:p>
    <w:p w14:paraId="568B7750" w14:textId="77777777" w:rsidR="00EE4AD6" w:rsidRDefault="00EE4AD6" w:rsidP="00211AE7">
      <w:pPr>
        <w:spacing w:after="0" w:line="240" w:lineRule="auto"/>
        <w:rPr>
          <w:b/>
          <w:bCs/>
          <w:sz w:val="24"/>
        </w:rPr>
      </w:pPr>
    </w:p>
    <w:p w14:paraId="2ACA2820" w14:textId="7165D2CB" w:rsidR="00211AE7" w:rsidRPr="00874901" w:rsidRDefault="00874901" w:rsidP="00874901">
      <w:pPr>
        <w:pStyle w:val="Nadpis1"/>
        <w:numPr>
          <w:ilvl w:val="0"/>
          <w:numId w:val="0"/>
        </w:numPr>
        <w:rPr>
          <w:rFonts w:asciiTheme="majorHAnsi" w:hAnsiTheme="majorHAnsi" w:cstheme="majorHAnsi"/>
          <w:sz w:val="36"/>
          <w:szCs w:val="36"/>
        </w:rPr>
      </w:pPr>
      <w:bookmarkStart w:id="2" w:name="_Toc87571191"/>
      <w:r w:rsidRPr="00874901">
        <w:rPr>
          <w:rFonts w:asciiTheme="majorHAnsi" w:hAnsiTheme="majorHAnsi" w:cstheme="majorHAnsi"/>
          <w:sz w:val="36"/>
          <w:szCs w:val="36"/>
        </w:rPr>
        <w:lastRenderedPageBreak/>
        <w:t>PŘEHLED PLÁNOVANÝCH OPATŘENÍ NA ROK 2022</w:t>
      </w:r>
      <w:bookmarkEnd w:id="2"/>
    </w:p>
    <w:p w14:paraId="4A8FE896" w14:textId="77777777" w:rsidR="00874901" w:rsidRDefault="00874901" w:rsidP="00211AE7">
      <w:pPr>
        <w:spacing w:after="0" w:line="240" w:lineRule="auto"/>
        <w:rPr>
          <w:b/>
          <w:bCs/>
          <w:sz w:val="24"/>
        </w:rPr>
      </w:pPr>
    </w:p>
    <w:tbl>
      <w:tblPr>
        <w:tblStyle w:val="Mkatabulky"/>
        <w:tblW w:w="9351" w:type="dxa"/>
        <w:tblLook w:val="04A0" w:firstRow="1" w:lastRow="0" w:firstColumn="1" w:lastColumn="0" w:noHBand="0" w:noVBand="1"/>
      </w:tblPr>
      <w:tblGrid>
        <w:gridCol w:w="1555"/>
        <w:gridCol w:w="7796"/>
      </w:tblGrid>
      <w:tr w:rsidR="00211AE7" w:rsidRPr="00DE030F" w14:paraId="25918971" w14:textId="77777777" w:rsidTr="00874901">
        <w:trPr>
          <w:trHeight w:val="730"/>
        </w:trPr>
        <w:tc>
          <w:tcPr>
            <w:tcW w:w="9351" w:type="dxa"/>
            <w:gridSpan w:val="2"/>
            <w:shd w:val="clear" w:color="auto" w:fill="F2F2F2" w:themeFill="background1" w:themeFillShade="F2"/>
            <w:vAlign w:val="center"/>
          </w:tcPr>
          <w:p w14:paraId="28721364" w14:textId="77777777" w:rsidR="00211AE7" w:rsidRDefault="00211AE7" w:rsidP="00D01BF7">
            <w:pPr>
              <w:rPr>
                <w:b/>
              </w:rPr>
            </w:pPr>
            <w:r>
              <w:rPr>
                <w:b/>
              </w:rPr>
              <w:t>Název opatření:</w:t>
            </w:r>
            <w:r w:rsidRPr="00DE030F">
              <w:rPr>
                <w:b/>
              </w:rPr>
              <w:t xml:space="preserve"> </w:t>
            </w:r>
            <w:r>
              <w:rPr>
                <w:b/>
              </w:rPr>
              <w:t>Zvyšování kvality vzdělávání v návaznosti na aktuální potřeby trhu práce včetně rozvoje kurzů CŽV</w:t>
            </w:r>
          </w:p>
          <w:p w14:paraId="3B5EACE9" w14:textId="77777777" w:rsidR="00211AE7" w:rsidRDefault="00211AE7" w:rsidP="00D01BF7">
            <w:pPr>
              <w:rPr>
                <w:b/>
              </w:rPr>
            </w:pPr>
            <w:r>
              <w:rPr>
                <w:b/>
              </w:rPr>
              <w:t xml:space="preserve">Prioritní cíl SZ MŠMT 2021+: </w:t>
            </w:r>
          </w:p>
          <w:p w14:paraId="6545105C" w14:textId="19985C62" w:rsidR="00211AE7" w:rsidRPr="00C84084" w:rsidRDefault="00211AE7" w:rsidP="00C84084">
            <w:pPr>
              <w:pStyle w:val="Odstavecseseznamem"/>
              <w:numPr>
                <w:ilvl w:val="0"/>
                <w:numId w:val="7"/>
              </w:numPr>
              <w:rPr>
                <w:rFonts w:ascii="Calibri" w:eastAsia="Calibri" w:hAnsi="Calibri" w:cs="Calibri"/>
              </w:rPr>
            </w:pPr>
            <w:r>
              <w:rPr>
                <w:rFonts w:ascii="Calibri" w:eastAsia="Calibri" w:hAnsi="Calibri" w:cs="Calibri"/>
              </w:rPr>
              <w:t>ROZVÍJET KOMPETENCE PŘÍMO RELEVANTNÍ PRO ŽIVOT A PRAXI V 21. STOLETÍ</w:t>
            </w:r>
          </w:p>
        </w:tc>
      </w:tr>
      <w:tr w:rsidR="00211AE7" w:rsidRPr="00DE030F" w14:paraId="49C720D9" w14:textId="77777777" w:rsidTr="00874901">
        <w:trPr>
          <w:trHeight w:val="1026"/>
        </w:trPr>
        <w:tc>
          <w:tcPr>
            <w:tcW w:w="1555" w:type="dxa"/>
            <w:shd w:val="clear" w:color="auto" w:fill="F2F2F2" w:themeFill="background1" w:themeFillShade="F2"/>
            <w:vAlign w:val="center"/>
          </w:tcPr>
          <w:p w14:paraId="5B527CBB" w14:textId="77777777" w:rsidR="00211AE7" w:rsidRPr="00DE030F" w:rsidRDefault="00211AE7" w:rsidP="00D01BF7">
            <w:pPr>
              <w:spacing w:line="259" w:lineRule="auto"/>
              <w:rPr>
                <w:b/>
              </w:rPr>
            </w:pPr>
            <w:r w:rsidRPr="00DE030F">
              <w:rPr>
                <w:b/>
              </w:rPr>
              <w:t>Popis</w:t>
            </w:r>
          </w:p>
        </w:tc>
        <w:tc>
          <w:tcPr>
            <w:tcW w:w="7796" w:type="dxa"/>
            <w:vAlign w:val="center"/>
          </w:tcPr>
          <w:p w14:paraId="03F3F061" w14:textId="26C2D543" w:rsidR="00414EED" w:rsidRPr="008B0EF2" w:rsidRDefault="00414EED" w:rsidP="00414EED">
            <w:pPr>
              <w:jc w:val="both"/>
            </w:pPr>
            <w:r w:rsidRPr="004B468F">
              <w:t xml:space="preserve">Opatření je realizováno za účelem </w:t>
            </w:r>
            <w:r>
              <w:t xml:space="preserve">poskytování plnohodnotného a uplatnitelného vysokoškolského vzdělávání reflektující měnící se potřeby společnosti a nároky na studenty. Cílem je tedy zvýšit kvalitu vzdělávání v rámci studijních programů včetně přizpůsobení nabídky kurzů CŽV současnému trhu. </w:t>
            </w:r>
          </w:p>
          <w:p w14:paraId="4D4C629F" w14:textId="77777777" w:rsidR="00211AE7" w:rsidRPr="008B0EF2" w:rsidRDefault="00211AE7" w:rsidP="00414EED">
            <w:pPr>
              <w:jc w:val="both"/>
            </w:pPr>
          </w:p>
          <w:p w14:paraId="06703A58" w14:textId="77777777" w:rsidR="00211AE7" w:rsidRPr="00BC1053" w:rsidRDefault="00211AE7" w:rsidP="00414EED">
            <w:pPr>
              <w:jc w:val="both"/>
            </w:pPr>
            <w:r w:rsidRPr="00BC1053">
              <w:t>V roce 2022 se VŠTE chce zaměřit na:</w:t>
            </w:r>
          </w:p>
          <w:p w14:paraId="78104023" w14:textId="2A12EDE8" w:rsidR="00211AE7" w:rsidRPr="008B0EF2" w:rsidRDefault="00211AE7" w:rsidP="00414EED">
            <w:pPr>
              <w:pStyle w:val="Odstavecseseznamem"/>
              <w:numPr>
                <w:ilvl w:val="0"/>
                <w:numId w:val="7"/>
              </w:numPr>
              <w:jc w:val="both"/>
            </w:pPr>
            <w:r w:rsidRPr="00BC1053">
              <w:t>Cílenou a systematickou p</w:t>
            </w:r>
            <w:r w:rsidR="00414EED" w:rsidRPr="00BC1053">
              <w:t>ráci s talentovanými</w:t>
            </w:r>
            <w:r w:rsidR="00414EED">
              <w:t xml:space="preserve"> studenty – </w:t>
            </w:r>
            <w:r w:rsidR="00565397">
              <w:t>pro VŠTE je prioritou</w:t>
            </w:r>
            <w:r w:rsidRPr="008B0EF2">
              <w:t>, aby tito studenti měli z</w:t>
            </w:r>
            <w:r w:rsidR="00565397">
              <w:t>ájem o zapojování</w:t>
            </w:r>
            <w:r w:rsidRPr="008B0EF2">
              <w:t xml:space="preserve"> do soutě</w:t>
            </w:r>
            <w:r w:rsidR="00565397">
              <w:t xml:space="preserve">ží, projektů, smluvních zakázek apod., </w:t>
            </w:r>
            <w:r w:rsidRPr="008B0EF2">
              <w:t>s čímž souvisí potřeba poskytovat takovým studentům individuální studijní plán</w:t>
            </w:r>
            <w:r w:rsidR="00565397">
              <w:t>,</w:t>
            </w:r>
            <w:r w:rsidRPr="008B0EF2">
              <w:t xml:space="preserve"> </w:t>
            </w:r>
            <w:r w:rsidR="00565397">
              <w:t>na jehož sestaven</w:t>
            </w:r>
            <w:r w:rsidRPr="008B0EF2">
              <w:t xml:space="preserve">í by se mohli oni sami aktivně podílet. </w:t>
            </w:r>
          </w:p>
          <w:p w14:paraId="22797DB8" w14:textId="014AB51E" w:rsidR="00211AE7" w:rsidRPr="008B0EF2" w:rsidRDefault="00211AE7" w:rsidP="00414EED">
            <w:pPr>
              <w:pStyle w:val="Odstavecseseznamem"/>
              <w:numPr>
                <w:ilvl w:val="0"/>
                <w:numId w:val="7"/>
              </w:numPr>
              <w:jc w:val="both"/>
            </w:pPr>
            <w:r w:rsidRPr="008B0EF2">
              <w:t>Rozšíření nabídky služeb pro studující se specifickými vzdělávacími potřebami: zde je pozornost zaměřena na naše specializované bezbariérové centrum, které zajišťuje potřebné informace a podpůrné činnosti pro tento typ st</w:t>
            </w:r>
            <w:r w:rsidR="00565397">
              <w:t>udentů a potřebuje se přizpůsobo</w:t>
            </w:r>
            <w:r w:rsidRPr="008B0EF2">
              <w:t>vat trendům a potřebám dnešní doby, které následně pomáhají řešit konkrétní problémové oblasti jednotlivých studentů.</w:t>
            </w:r>
          </w:p>
          <w:p w14:paraId="29D8D130" w14:textId="77777777" w:rsidR="00211AE7" w:rsidRPr="008B0EF2" w:rsidRDefault="00211AE7" w:rsidP="00414EED">
            <w:pPr>
              <w:pStyle w:val="Odstavecseseznamem"/>
              <w:numPr>
                <w:ilvl w:val="0"/>
                <w:numId w:val="7"/>
              </w:numPr>
              <w:jc w:val="both"/>
            </w:pPr>
            <w:r w:rsidRPr="008B0EF2">
              <w:t xml:space="preserve">Analýza a hodnocení úspěšnosti studentů: a to z pohledu naplňování požadovaných výstupů v rámci daného nastaveného studijního programu, kdy je brát zřetel na potřebu zajistit maximální prostupnost studentů a dodržení standartní doby studia. Následně v případě potřeby poskytnout studentům nezbytnou poradenskou a konzultační činnost prostřednictvím studijního oddělení školy a Kariérního centra. </w:t>
            </w:r>
          </w:p>
          <w:p w14:paraId="7DDDF401" w14:textId="5EEF5CBB" w:rsidR="00211AE7" w:rsidRPr="008B0EF2" w:rsidRDefault="00565397" w:rsidP="00414EED">
            <w:pPr>
              <w:pStyle w:val="Odstavecseseznamem"/>
              <w:numPr>
                <w:ilvl w:val="0"/>
                <w:numId w:val="7"/>
              </w:numPr>
              <w:jc w:val="both"/>
            </w:pPr>
            <w:r>
              <w:t xml:space="preserve">Získání autorizace </w:t>
            </w:r>
            <w:r w:rsidR="00211AE7" w:rsidRPr="008B0EF2">
              <w:t>pro provádění zkoušek v rámci Národní soustavy kvalifikací, a to pouze kvalifikační úroveň 5 až 8.</w:t>
            </w:r>
          </w:p>
          <w:p w14:paraId="46E6B4D6" w14:textId="77777777" w:rsidR="00211AE7" w:rsidRDefault="00211AE7" w:rsidP="00414EED">
            <w:pPr>
              <w:pStyle w:val="Odstavecseseznamem"/>
              <w:numPr>
                <w:ilvl w:val="0"/>
                <w:numId w:val="7"/>
              </w:numPr>
              <w:jc w:val="both"/>
            </w:pPr>
            <w:r w:rsidRPr="008B0EF2">
              <w:t>Zapojení do tvorby profesních kvalifikací: a to z pozice členů Sektorových rad nebo jako stvrzovatelé profesních kvalifikací, a to se zaměřením na kvalifikační úroveň 5 až 8.</w:t>
            </w:r>
          </w:p>
          <w:p w14:paraId="1FC559D3" w14:textId="77777777" w:rsidR="00565397" w:rsidRPr="008B0EF2" w:rsidRDefault="00565397" w:rsidP="00EB4997">
            <w:pPr>
              <w:jc w:val="both"/>
            </w:pPr>
          </w:p>
          <w:p w14:paraId="1BB453EE" w14:textId="77777777" w:rsidR="00211AE7" w:rsidRPr="008B0EF2" w:rsidRDefault="00211AE7" w:rsidP="00414EED">
            <w:pPr>
              <w:jc w:val="both"/>
            </w:pPr>
            <w:r w:rsidRPr="008B0EF2">
              <w:t>Zamýšlené výše popsané aktivity mají za cíl přizpůsobit všeobecnou nabídku stávajících studijních programů výsledkům průběžných analýz potřeb trhu práce zejména v Jihočeském regionu se zohledněním narůstajícího trendu digitalizace, robotizace a automatizace.</w:t>
            </w:r>
          </w:p>
          <w:p w14:paraId="7004914C" w14:textId="77777777" w:rsidR="00211AE7" w:rsidRPr="008B0EF2" w:rsidRDefault="00211AE7" w:rsidP="00414EED">
            <w:pPr>
              <w:jc w:val="both"/>
            </w:pPr>
          </w:p>
          <w:p w14:paraId="06B87D47" w14:textId="107FAAD4" w:rsidR="00211AE7" w:rsidRPr="00565397" w:rsidRDefault="00211AE7" w:rsidP="00565397">
            <w:pPr>
              <w:jc w:val="both"/>
            </w:pPr>
            <w:r w:rsidRPr="008B0EF2">
              <w:t xml:space="preserve">Tato aktivita je v souladu s cíli SZ MŠMT 2021+ a reflektuje </w:t>
            </w:r>
            <w:r w:rsidR="00565397">
              <w:t>očekáváná opatření na úrovni VŠ.</w:t>
            </w:r>
          </w:p>
        </w:tc>
      </w:tr>
      <w:tr w:rsidR="00211AE7" w:rsidRPr="00DE030F" w14:paraId="50066A4D" w14:textId="77777777" w:rsidTr="00874901">
        <w:trPr>
          <w:trHeight w:val="1026"/>
        </w:trPr>
        <w:tc>
          <w:tcPr>
            <w:tcW w:w="1555" w:type="dxa"/>
            <w:shd w:val="clear" w:color="auto" w:fill="F2F2F2" w:themeFill="background1" w:themeFillShade="F2"/>
            <w:vAlign w:val="center"/>
          </w:tcPr>
          <w:p w14:paraId="77441320" w14:textId="77777777" w:rsidR="00211AE7" w:rsidRPr="00DE030F" w:rsidRDefault="00211AE7" w:rsidP="00D01BF7">
            <w:pPr>
              <w:rPr>
                <w:b/>
              </w:rPr>
            </w:pPr>
            <w:r>
              <w:rPr>
                <w:b/>
              </w:rPr>
              <w:t>Indikátory</w:t>
            </w:r>
          </w:p>
        </w:tc>
        <w:tc>
          <w:tcPr>
            <w:tcW w:w="7796" w:type="dxa"/>
            <w:vAlign w:val="center"/>
          </w:tcPr>
          <w:p w14:paraId="099E9ADB" w14:textId="77777777" w:rsidR="00211AE7" w:rsidRPr="00B72936" w:rsidRDefault="00211AE7" w:rsidP="00EB4997">
            <w:pPr>
              <w:numPr>
                <w:ilvl w:val="0"/>
                <w:numId w:val="31"/>
              </w:numPr>
              <w:spacing w:line="277" w:lineRule="auto"/>
              <w:jc w:val="both"/>
            </w:pPr>
            <w:r w:rsidRPr="00B72936">
              <w:t>Aktivní zapojení odborníků z praxe u více jak 40 % předmětů profilujícího základu vyučovaných v jednotlivých profesně orientovaných studijních programech.</w:t>
            </w:r>
          </w:p>
          <w:p w14:paraId="24A76A26" w14:textId="77777777" w:rsidR="00211AE7" w:rsidRPr="00B72936" w:rsidRDefault="00211AE7" w:rsidP="00EB4997">
            <w:pPr>
              <w:numPr>
                <w:ilvl w:val="0"/>
                <w:numId w:val="31"/>
              </w:numPr>
              <w:spacing w:line="277" w:lineRule="auto"/>
              <w:jc w:val="both"/>
            </w:pPr>
            <w:r w:rsidRPr="00B72936">
              <w:t xml:space="preserve">Aktivní zapojení významných podniků a institucí při přípravě nových studijních programů a krátkodobých kurzů v rámci CŽV, tak i podílejících se na zajištění </w:t>
            </w:r>
            <w:r w:rsidRPr="00B72936">
              <w:lastRenderedPageBreak/>
              <w:t xml:space="preserve">realizace stávajících studijních programů (zadávání témat bakalářských a diplomových prací, praxe studentů aj.). </w:t>
            </w:r>
          </w:p>
          <w:p w14:paraId="459FFC2F" w14:textId="77777777" w:rsidR="00211AE7" w:rsidRPr="00B72936" w:rsidRDefault="00211AE7" w:rsidP="00EB4997">
            <w:pPr>
              <w:numPr>
                <w:ilvl w:val="0"/>
                <w:numId w:val="31"/>
              </w:numPr>
              <w:spacing w:line="277" w:lineRule="auto"/>
              <w:jc w:val="both"/>
            </w:pPr>
            <w:r w:rsidRPr="00B72936">
              <w:t xml:space="preserve">Zvýšení prostupnosti studia o </w:t>
            </w:r>
            <w:proofErr w:type="gramStart"/>
            <w:r w:rsidRPr="00B72936">
              <w:t>5%</w:t>
            </w:r>
            <w:proofErr w:type="gramEnd"/>
            <w:r w:rsidRPr="00B72936">
              <w:t>.</w:t>
            </w:r>
          </w:p>
          <w:p w14:paraId="259A82C0" w14:textId="77777777" w:rsidR="00211AE7" w:rsidRPr="00B72936" w:rsidRDefault="00211AE7" w:rsidP="00EB4997">
            <w:pPr>
              <w:numPr>
                <w:ilvl w:val="0"/>
                <w:numId w:val="31"/>
              </w:numPr>
              <w:spacing w:line="277" w:lineRule="auto"/>
              <w:jc w:val="both"/>
            </w:pPr>
            <w:r w:rsidRPr="00B72936">
              <w:t xml:space="preserve">Růst počtu přihlášek ke studiu o 10 % meziročně.  </w:t>
            </w:r>
          </w:p>
          <w:p w14:paraId="3396B3E7" w14:textId="77777777" w:rsidR="00211AE7" w:rsidRPr="00B72936" w:rsidRDefault="00211AE7" w:rsidP="00EB4997">
            <w:pPr>
              <w:numPr>
                <w:ilvl w:val="0"/>
                <w:numId w:val="31"/>
              </w:numPr>
              <w:spacing w:after="26" w:line="251" w:lineRule="auto"/>
              <w:jc w:val="both"/>
            </w:pPr>
            <w:r w:rsidRPr="00B72936">
              <w:t>Monitoring trhu práce a poptávky po kurzech.</w:t>
            </w:r>
          </w:p>
          <w:p w14:paraId="37806894" w14:textId="77777777" w:rsidR="00211AE7" w:rsidRPr="00B72936" w:rsidRDefault="00211AE7" w:rsidP="00EB4997">
            <w:pPr>
              <w:numPr>
                <w:ilvl w:val="0"/>
                <w:numId w:val="31"/>
              </w:numPr>
              <w:spacing w:after="26" w:line="251" w:lineRule="auto"/>
              <w:jc w:val="both"/>
            </w:pPr>
            <w:r w:rsidRPr="00B72936">
              <w:t>Nabídka CŽV obsahující minimálně 10 kurzů zaměřených na výkon povolání a 2 kurzů pro uchazeče o studium na VŠ.</w:t>
            </w:r>
          </w:p>
          <w:p w14:paraId="5438D06E" w14:textId="77777777" w:rsidR="00211AE7" w:rsidRPr="00B72936" w:rsidRDefault="00211AE7" w:rsidP="00EB4997">
            <w:pPr>
              <w:numPr>
                <w:ilvl w:val="0"/>
                <w:numId w:val="31"/>
              </w:numPr>
              <w:spacing w:after="26" w:line="251" w:lineRule="auto"/>
              <w:jc w:val="both"/>
            </w:pPr>
            <w:r w:rsidRPr="00B72936">
              <w:t xml:space="preserve">Nabídka minimálně 3 rozšiřujících certifikovaných kurzů pro studenty a veřejnost. </w:t>
            </w:r>
          </w:p>
          <w:p w14:paraId="22A0DD8F" w14:textId="77777777" w:rsidR="00211AE7" w:rsidRPr="00B72936" w:rsidRDefault="00211AE7" w:rsidP="00EB4997">
            <w:pPr>
              <w:numPr>
                <w:ilvl w:val="0"/>
                <w:numId w:val="31"/>
              </w:numPr>
              <w:spacing w:after="26" w:line="251" w:lineRule="auto"/>
              <w:jc w:val="both"/>
            </w:pPr>
            <w:r w:rsidRPr="00B72936">
              <w:t xml:space="preserve">Minimálně 400 účastníků zapojených do kurzů CŽV. </w:t>
            </w:r>
          </w:p>
          <w:p w14:paraId="6282D3DB" w14:textId="7CB0826C" w:rsidR="00211AE7" w:rsidRPr="007166F8" w:rsidRDefault="00211AE7" w:rsidP="00EB4997">
            <w:pPr>
              <w:numPr>
                <w:ilvl w:val="0"/>
                <w:numId w:val="31"/>
              </w:numPr>
              <w:spacing w:after="26" w:line="251" w:lineRule="auto"/>
              <w:jc w:val="both"/>
            </w:pPr>
            <w:r w:rsidRPr="00B72936">
              <w:t xml:space="preserve">100 aktivních účastníků zapsaných do kurzů U3V v roce 2022. </w:t>
            </w:r>
          </w:p>
        </w:tc>
      </w:tr>
      <w:tr w:rsidR="00211AE7" w:rsidRPr="00DE030F" w14:paraId="52D0FCAE" w14:textId="77777777" w:rsidTr="00874901">
        <w:trPr>
          <w:trHeight w:val="1026"/>
        </w:trPr>
        <w:tc>
          <w:tcPr>
            <w:tcW w:w="1555" w:type="dxa"/>
            <w:shd w:val="clear" w:color="auto" w:fill="F2F2F2" w:themeFill="background1" w:themeFillShade="F2"/>
            <w:vAlign w:val="center"/>
          </w:tcPr>
          <w:p w14:paraId="2128DB79" w14:textId="77777777" w:rsidR="00211AE7" w:rsidRDefault="00211AE7" w:rsidP="00D01BF7">
            <w:pPr>
              <w:rPr>
                <w:b/>
              </w:rPr>
            </w:pPr>
            <w:r>
              <w:rPr>
                <w:b/>
              </w:rPr>
              <w:lastRenderedPageBreak/>
              <w:t>Garant oblasti</w:t>
            </w:r>
          </w:p>
        </w:tc>
        <w:tc>
          <w:tcPr>
            <w:tcW w:w="7796" w:type="dxa"/>
            <w:vAlign w:val="center"/>
          </w:tcPr>
          <w:p w14:paraId="24D67847" w14:textId="28BC6374" w:rsidR="00211AE7" w:rsidRPr="008B0EF2" w:rsidRDefault="00211AE7" w:rsidP="008B0EF2">
            <w:pPr>
              <w:spacing w:after="26" w:line="251" w:lineRule="auto"/>
              <w:jc w:val="both"/>
            </w:pPr>
            <w:r w:rsidRPr="008B0EF2">
              <w:t>Prorektor pro studium a informatiku</w:t>
            </w:r>
          </w:p>
        </w:tc>
      </w:tr>
      <w:tr w:rsidR="00211AE7" w:rsidRPr="00DE030F" w14:paraId="3DE6EC49" w14:textId="77777777" w:rsidTr="00874901">
        <w:trPr>
          <w:trHeight w:val="1026"/>
        </w:trPr>
        <w:tc>
          <w:tcPr>
            <w:tcW w:w="1555" w:type="dxa"/>
            <w:shd w:val="clear" w:color="auto" w:fill="F2F2F2" w:themeFill="background1" w:themeFillShade="F2"/>
            <w:vAlign w:val="center"/>
          </w:tcPr>
          <w:p w14:paraId="367A8497" w14:textId="77777777" w:rsidR="00211AE7" w:rsidRPr="00F755B8" w:rsidRDefault="00211AE7" w:rsidP="00D01BF7">
            <w:pPr>
              <w:rPr>
                <w:b/>
                <w:lang w:val="en-GB"/>
              </w:rPr>
            </w:pPr>
            <w:r w:rsidRPr="00F755B8">
              <w:rPr>
                <w:b/>
              </w:rPr>
              <w:t xml:space="preserve">Vazba na SZ </w:t>
            </w:r>
            <w:r>
              <w:rPr>
                <w:b/>
              </w:rPr>
              <w:t>VŠTE 2021+</w:t>
            </w:r>
          </w:p>
        </w:tc>
        <w:tc>
          <w:tcPr>
            <w:tcW w:w="7796" w:type="dxa"/>
            <w:vAlign w:val="center"/>
          </w:tcPr>
          <w:p w14:paraId="525766DC" w14:textId="5589FED2" w:rsidR="00565397" w:rsidRPr="00565397" w:rsidRDefault="00565397" w:rsidP="00BC1053">
            <w:r w:rsidRPr="00565397">
              <w:t>Prioritní cíl 1: Poskytovat plnohodnotné a uplatnitelné vysokoškolské vzdělávání reflektující měnící se potřeby společnosti v oblasti technických a ekonomických studijních programů</w:t>
            </w:r>
          </w:p>
          <w:p w14:paraId="72C30014" w14:textId="34CB50A9" w:rsidR="00211AE7" w:rsidRPr="00565397" w:rsidRDefault="00565397" w:rsidP="00B72936">
            <w:pPr>
              <w:jc w:val="both"/>
            </w:pPr>
            <w:r w:rsidRPr="00565397">
              <w:t>Operační cíl 1: A) Zvyšovat kvalitu vzdělávání akreditovaných studijních programů podle potřeb podnikové praxe a současné generace studentů</w:t>
            </w:r>
            <w:r w:rsidRPr="00565397">
              <w:br/>
              <w:t>Operační cíl 1: B) Rozšiřovat nabídku krátkodobých vzdělávacích kurzů podle potřeb podnikové praxe a uchazečů o studium</w:t>
            </w:r>
            <w:r w:rsidR="00211AE7" w:rsidRPr="00565397">
              <w:t xml:space="preserve"> </w:t>
            </w:r>
          </w:p>
        </w:tc>
      </w:tr>
      <w:tr w:rsidR="00211AE7" w:rsidRPr="00DE030F" w14:paraId="55242EED" w14:textId="77777777" w:rsidTr="00874901">
        <w:trPr>
          <w:trHeight w:val="917"/>
        </w:trPr>
        <w:tc>
          <w:tcPr>
            <w:tcW w:w="1555" w:type="dxa"/>
            <w:shd w:val="clear" w:color="auto" w:fill="F2F2F2" w:themeFill="background1" w:themeFillShade="F2"/>
            <w:vAlign w:val="center"/>
          </w:tcPr>
          <w:p w14:paraId="5F039172" w14:textId="77777777" w:rsidR="00211AE7" w:rsidRDefault="00211AE7" w:rsidP="00D01BF7">
            <w:pPr>
              <w:rPr>
                <w:b/>
              </w:rPr>
            </w:pPr>
            <w:r>
              <w:rPr>
                <w:b/>
              </w:rPr>
              <w:t>Plánovaný rozpočet</w:t>
            </w:r>
          </w:p>
        </w:tc>
        <w:tc>
          <w:tcPr>
            <w:tcW w:w="7796" w:type="dxa"/>
            <w:vAlign w:val="center"/>
          </w:tcPr>
          <w:p w14:paraId="26EFB5F5" w14:textId="27B05C27" w:rsidR="00211AE7" w:rsidRPr="00B72936" w:rsidRDefault="00B72936" w:rsidP="00D01BF7">
            <w:pPr>
              <w:rPr>
                <w:iCs/>
                <w:highlight w:val="yellow"/>
              </w:rPr>
            </w:pPr>
            <w:r w:rsidRPr="00B72936">
              <w:rPr>
                <w:iCs/>
              </w:rPr>
              <w:t>2 100 000 Kč</w:t>
            </w:r>
          </w:p>
        </w:tc>
      </w:tr>
    </w:tbl>
    <w:p w14:paraId="7E99CD72" w14:textId="6F66CAA4" w:rsidR="00EB4997" w:rsidRDefault="00EB4997" w:rsidP="0075205A">
      <w:pPr>
        <w:spacing w:after="0" w:line="240" w:lineRule="auto"/>
        <w:rPr>
          <w:b/>
          <w:bCs/>
          <w:sz w:val="24"/>
        </w:rPr>
      </w:pPr>
    </w:p>
    <w:p w14:paraId="5578E31F" w14:textId="77777777" w:rsidR="00EB4997" w:rsidRDefault="00EB4997">
      <w:pPr>
        <w:rPr>
          <w:b/>
          <w:bCs/>
          <w:sz w:val="24"/>
        </w:rPr>
      </w:pPr>
      <w:r>
        <w:rPr>
          <w:b/>
          <w:bCs/>
          <w:sz w:val="24"/>
        </w:rPr>
        <w:br w:type="page"/>
      </w:r>
    </w:p>
    <w:tbl>
      <w:tblPr>
        <w:tblStyle w:val="Mkatabulky"/>
        <w:tblW w:w="9351" w:type="dxa"/>
        <w:tblLook w:val="04A0" w:firstRow="1" w:lastRow="0" w:firstColumn="1" w:lastColumn="0" w:noHBand="0" w:noVBand="1"/>
      </w:tblPr>
      <w:tblGrid>
        <w:gridCol w:w="1555"/>
        <w:gridCol w:w="7796"/>
      </w:tblGrid>
      <w:tr w:rsidR="00211AE7" w:rsidRPr="0088086C" w14:paraId="62FE2DCD" w14:textId="77777777" w:rsidTr="00874901">
        <w:trPr>
          <w:trHeight w:val="730"/>
        </w:trPr>
        <w:tc>
          <w:tcPr>
            <w:tcW w:w="9351" w:type="dxa"/>
            <w:gridSpan w:val="2"/>
            <w:shd w:val="clear" w:color="auto" w:fill="F2F2F2" w:themeFill="background1" w:themeFillShade="F2"/>
            <w:vAlign w:val="center"/>
          </w:tcPr>
          <w:p w14:paraId="22C28827" w14:textId="77777777" w:rsidR="00211AE7" w:rsidRDefault="00211AE7" w:rsidP="00D01BF7">
            <w:pPr>
              <w:rPr>
                <w:b/>
              </w:rPr>
            </w:pPr>
            <w:r>
              <w:rPr>
                <w:b/>
              </w:rPr>
              <w:lastRenderedPageBreak/>
              <w:t>Název opatření:</w:t>
            </w:r>
            <w:r w:rsidRPr="00DE030F">
              <w:rPr>
                <w:b/>
              </w:rPr>
              <w:t xml:space="preserve"> </w:t>
            </w:r>
            <w:r>
              <w:rPr>
                <w:b/>
              </w:rPr>
              <w:t>Rozvoj flexibilních forem vzdělávání</w:t>
            </w:r>
          </w:p>
          <w:p w14:paraId="1BEE1657" w14:textId="77777777" w:rsidR="00211AE7" w:rsidRDefault="00211AE7" w:rsidP="00D01BF7">
            <w:pPr>
              <w:rPr>
                <w:rFonts w:ascii="Calibri" w:eastAsia="Calibri" w:hAnsi="Calibri" w:cs="Calibri"/>
              </w:rPr>
            </w:pPr>
            <w:r>
              <w:rPr>
                <w:b/>
              </w:rPr>
              <w:t xml:space="preserve">Prioritní cíl SZ MŠMT 2021+: </w:t>
            </w:r>
          </w:p>
          <w:p w14:paraId="17DBB6BD" w14:textId="77777777" w:rsidR="00211AE7" w:rsidRPr="0088086C" w:rsidRDefault="00211AE7" w:rsidP="00211AE7">
            <w:pPr>
              <w:pStyle w:val="Odstavecseseznamem"/>
              <w:numPr>
                <w:ilvl w:val="0"/>
                <w:numId w:val="7"/>
              </w:numPr>
              <w:rPr>
                <w:b/>
              </w:rPr>
            </w:pPr>
            <w:r w:rsidRPr="0088086C">
              <w:rPr>
                <w:rFonts w:ascii="Calibri" w:eastAsia="Calibri" w:hAnsi="Calibri" w:cs="Calibri"/>
              </w:rPr>
              <w:t>ZLEPŠIT DOSTUPNOST A RELEVANCI FLEXIBILNÍCH FOREM VZDĚLÁVÁNÍ</w:t>
            </w:r>
          </w:p>
        </w:tc>
      </w:tr>
      <w:tr w:rsidR="00211AE7" w:rsidRPr="00644052" w14:paraId="12CB221D" w14:textId="77777777" w:rsidTr="00874901">
        <w:trPr>
          <w:trHeight w:val="1026"/>
        </w:trPr>
        <w:tc>
          <w:tcPr>
            <w:tcW w:w="1555" w:type="dxa"/>
            <w:shd w:val="clear" w:color="auto" w:fill="F2F2F2" w:themeFill="background1" w:themeFillShade="F2"/>
            <w:vAlign w:val="center"/>
          </w:tcPr>
          <w:p w14:paraId="4C2FF3B4" w14:textId="77777777" w:rsidR="00211AE7" w:rsidRPr="00DE030F" w:rsidRDefault="00211AE7" w:rsidP="00D01BF7">
            <w:pPr>
              <w:spacing w:line="259" w:lineRule="auto"/>
              <w:rPr>
                <w:b/>
              </w:rPr>
            </w:pPr>
            <w:r w:rsidRPr="00DE030F">
              <w:rPr>
                <w:b/>
              </w:rPr>
              <w:t>Popis</w:t>
            </w:r>
          </w:p>
        </w:tc>
        <w:tc>
          <w:tcPr>
            <w:tcW w:w="7796" w:type="dxa"/>
            <w:vAlign w:val="center"/>
          </w:tcPr>
          <w:p w14:paraId="66A51F3F" w14:textId="77777777" w:rsidR="00211AE7" w:rsidRPr="00C06765" w:rsidRDefault="00211AE7" w:rsidP="00D01BF7">
            <w:pPr>
              <w:jc w:val="both"/>
              <w:rPr>
                <w:i/>
                <w:iCs/>
              </w:rPr>
            </w:pPr>
            <w:r>
              <w:t xml:space="preserve">Opatření je realizováno za účelem zvyšování podílu forem akčního učení a </w:t>
            </w:r>
            <w:proofErr w:type="spellStart"/>
            <w:r>
              <w:t>blended</w:t>
            </w:r>
            <w:proofErr w:type="spellEnd"/>
            <w:r>
              <w:t xml:space="preserve"> </w:t>
            </w:r>
            <w:proofErr w:type="spellStart"/>
            <w:r>
              <w:t>learningu</w:t>
            </w:r>
            <w:proofErr w:type="spellEnd"/>
            <w:r>
              <w:t xml:space="preserve"> v akreditovaných studijních programech s využitím moderních forem výuky jako cyklické učení, kombinace prezenční a distanční výuky, virtuální a rozšířené </w:t>
            </w:r>
            <w:proofErr w:type="gramStart"/>
            <w:r>
              <w:t>reality,</w:t>
            </w:r>
            <w:proofErr w:type="gramEnd"/>
            <w:r>
              <w:t xml:space="preserve"> apod. Dojde k zavedení dalších prvků on-line výuky, rozšiřování a navyšování počtu elektronických studijních materiálů. Dále rozšíření on-line prostředí o další vzdělávací materiály a pomůcky. Opatření bude dále také zaměřeno na tvorbu kvalitních návodů a podporu vzniku adekvátního zázemí v podobě specializovaného pracoviště pro tvorbu obsahu a forem on-line výuky. </w:t>
            </w:r>
          </w:p>
          <w:p w14:paraId="67466ADF" w14:textId="77777777" w:rsidR="00211AE7" w:rsidRDefault="00211AE7" w:rsidP="00D01BF7">
            <w:pPr>
              <w:jc w:val="both"/>
              <w:rPr>
                <w:i/>
                <w:iCs/>
                <w:highlight w:val="yellow"/>
              </w:rPr>
            </w:pPr>
          </w:p>
          <w:p w14:paraId="137ED457" w14:textId="77777777" w:rsidR="00211AE7" w:rsidRDefault="00211AE7" w:rsidP="00D01BF7">
            <w:pPr>
              <w:jc w:val="both"/>
            </w:pPr>
            <w:r w:rsidRPr="00FC5C76">
              <w:t>V roce 2022 se VŠTE chce zaměřit na:</w:t>
            </w:r>
          </w:p>
          <w:p w14:paraId="03A4D398" w14:textId="4A20CC04" w:rsidR="00211AE7" w:rsidRDefault="00211AE7" w:rsidP="00211AE7">
            <w:pPr>
              <w:pStyle w:val="Odstavecseseznamem"/>
              <w:numPr>
                <w:ilvl w:val="0"/>
                <w:numId w:val="7"/>
              </w:numPr>
              <w:jc w:val="both"/>
            </w:pPr>
            <w:r>
              <w:t>Vznik interaktivních osnov, případně studijních opor</w:t>
            </w:r>
            <w:r w:rsidR="00EB4997">
              <w:t xml:space="preserve"> a jejich rozvoj v souladu s posledním vývojem dané oblasti</w:t>
            </w:r>
            <w:r>
              <w:t>: K jejich tvorbě bude využíváno moderních výukových prostředků a nástrojů pro akreditované a připravované studijní programy.</w:t>
            </w:r>
          </w:p>
          <w:p w14:paraId="6556145B" w14:textId="33421DA4" w:rsidR="00211AE7" w:rsidRDefault="005407C5" w:rsidP="00211AE7">
            <w:pPr>
              <w:pStyle w:val="Odstavecseseznamem"/>
              <w:numPr>
                <w:ilvl w:val="0"/>
                <w:numId w:val="7"/>
              </w:numPr>
              <w:jc w:val="both"/>
            </w:pPr>
            <w:r>
              <w:t>Modernizace</w:t>
            </w:r>
            <w:r w:rsidR="00211AE7">
              <w:t xml:space="preserve"> a doplnění infrastruktury: Tím</w:t>
            </w:r>
            <w:r>
              <w:t xml:space="preserve"> dojde k zajištění kvalitní výuky</w:t>
            </w:r>
            <w:r w:rsidR="00211AE7">
              <w:t xml:space="preserve"> dle požadavků uživatelské praxe, akademické a studentské obce, např. se bude řešit kvalita spojení, koncová zařízení, </w:t>
            </w:r>
            <w:proofErr w:type="spellStart"/>
            <w:r w:rsidR="00211AE7">
              <w:t>kyberbezpečnost</w:t>
            </w:r>
            <w:proofErr w:type="spellEnd"/>
            <w:r w:rsidR="00211AE7">
              <w:t xml:space="preserve">, licence a SW pro vyučující i studenty mimo areál </w:t>
            </w:r>
            <w:r w:rsidR="00EB4997">
              <w:t>školy</w:t>
            </w:r>
            <w:r w:rsidR="00211AE7">
              <w:t xml:space="preserve"> apod.</w:t>
            </w:r>
          </w:p>
          <w:p w14:paraId="3257D25B" w14:textId="0A77E1D1" w:rsidR="00211AE7" w:rsidRDefault="00211AE7" w:rsidP="00211AE7">
            <w:pPr>
              <w:pStyle w:val="Odstavecseseznamem"/>
              <w:numPr>
                <w:ilvl w:val="0"/>
                <w:numId w:val="7"/>
              </w:numPr>
              <w:jc w:val="both"/>
            </w:pPr>
            <w:r>
              <w:t xml:space="preserve">Rozšíření potřebného technického zázemí: Zde se bude postupovat na základě potřeb nových moderních forem výuky, kdy např. budou </w:t>
            </w:r>
            <w:r w:rsidR="00EB4997">
              <w:t>dovybaveny</w:t>
            </w:r>
            <w:r w:rsidR="00EB4997">
              <w:t xml:space="preserve"> </w:t>
            </w:r>
            <w:r>
              <w:t xml:space="preserve">místnosti pro natáčení a stříhání videí nebo pro tvorbu interaktivního </w:t>
            </w:r>
            <w:proofErr w:type="gramStart"/>
            <w:r>
              <w:t>obsahu,</w:t>
            </w:r>
            <w:proofErr w:type="gramEnd"/>
            <w:r>
              <w:t xml:space="preserve"> apod.</w:t>
            </w:r>
          </w:p>
          <w:p w14:paraId="6E2DCB17" w14:textId="77777777" w:rsidR="00211AE7" w:rsidRDefault="00211AE7" w:rsidP="00211AE7">
            <w:pPr>
              <w:pStyle w:val="Odstavecseseznamem"/>
              <w:numPr>
                <w:ilvl w:val="0"/>
                <w:numId w:val="7"/>
              </w:numPr>
              <w:jc w:val="both"/>
            </w:pPr>
            <w:r>
              <w:t>Vybavení laboratoří – Prostřednictvím systematického, koordinovaného plánu dojde k postupnému zajištění nezbytného vybavení pro potřeby výuky v kontextu průmyslu 4.0 a tím dojde k posílení prvků IT, automatizace a robotizace ve výuce.</w:t>
            </w:r>
          </w:p>
          <w:p w14:paraId="269EAF7D" w14:textId="77777777" w:rsidR="00211AE7" w:rsidRDefault="00211AE7" w:rsidP="00211AE7">
            <w:pPr>
              <w:pStyle w:val="Odstavecseseznamem"/>
              <w:numPr>
                <w:ilvl w:val="0"/>
                <w:numId w:val="7"/>
              </w:numPr>
              <w:jc w:val="both"/>
            </w:pPr>
            <w:r>
              <w:t>Inovace SW a HW: Poslouží pro účely výuky dle trendů praxe se spolehlivostí pro uživatele na min. úrovni 99 %. Především se bude jednat o koncová zařízení a síťové prvky.</w:t>
            </w:r>
          </w:p>
          <w:p w14:paraId="30BF1944" w14:textId="77777777" w:rsidR="00211AE7" w:rsidRPr="00FC5C76" w:rsidRDefault="00211AE7" w:rsidP="00211AE7">
            <w:pPr>
              <w:pStyle w:val="Odstavecseseznamem"/>
              <w:numPr>
                <w:ilvl w:val="0"/>
                <w:numId w:val="7"/>
              </w:numPr>
              <w:jc w:val="both"/>
            </w:pPr>
            <w:r>
              <w:t xml:space="preserve">Zajištění odpovídající infrastruktury pro ohrožené skupiny studujících: V důsledku implementace nových metod ve vzdělávání, bude probíhat podpora zajištění ohrožených skupin studujících prostřednictvím, např. studijní podpory, zajištění notebooků a mobilního internetu. Dále se bude posilovat podpora aktivit support centra (konzultační centrum k matematickým předmětům), apod. </w:t>
            </w:r>
          </w:p>
          <w:p w14:paraId="2E390ACA" w14:textId="77777777" w:rsidR="00211AE7" w:rsidRDefault="00211AE7" w:rsidP="00D01BF7">
            <w:pPr>
              <w:jc w:val="both"/>
              <w:rPr>
                <w:i/>
                <w:iCs/>
                <w:highlight w:val="yellow"/>
              </w:rPr>
            </w:pPr>
          </w:p>
          <w:p w14:paraId="5D5FACFD" w14:textId="77777777" w:rsidR="00211AE7" w:rsidRPr="001942B5" w:rsidRDefault="00211AE7" w:rsidP="00D01BF7">
            <w:pPr>
              <w:jc w:val="both"/>
            </w:pPr>
            <w:r w:rsidRPr="001942B5">
              <w:t xml:space="preserve">Jednotlivé uvedené body mají za cíl zlepšit dostupnost a relevanci flexibilních forem vzdělávání a vytvářet potřebné komfortní prostředí pro všechny typy studentů na VŠTE, které povede k jejich zdárnému průchodu vzdělávacím procesem naší školy a následnému úspěšnému zakončení celého studia. Nezanedbatelným cílem je také neustále držet krok s tvořícími se trendy na trhu práce, aby bylo možné připravovat naše studenty na bezproblémový vstup do jejich jimi zvolených budoucích povolání. </w:t>
            </w:r>
          </w:p>
          <w:p w14:paraId="3A7C5C4C" w14:textId="77777777" w:rsidR="00211AE7" w:rsidRPr="006C7A68" w:rsidRDefault="00211AE7" w:rsidP="00D01BF7">
            <w:pPr>
              <w:spacing w:line="277" w:lineRule="auto"/>
              <w:jc w:val="both"/>
              <w:rPr>
                <w:i/>
                <w:sz w:val="24"/>
                <w:highlight w:val="yellow"/>
              </w:rPr>
            </w:pPr>
          </w:p>
          <w:p w14:paraId="003BD79C" w14:textId="062117AB" w:rsidR="00211AE7" w:rsidRPr="005407C5" w:rsidRDefault="00211AE7" w:rsidP="00D01BF7">
            <w:pPr>
              <w:jc w:val="both"/>
            </w:pPr>
            <w:r w:rsidRPr="009A3419">
              <w:t>Tato aktivita je v souladu s cíli SZ MŠMT 2021+ a reflektuje očekávaná opatření na úrovni VŠ.</w:t>
            </w:r>
          </w:p>
        </w:tc>
      </w:tr>
      <w:tr w:rsidR="00211AE7" w:rsidRPr="00644052" w14:paraId="59958343" w14:textId="77777777" w:rsidTr="00874901">
        <w:trPr>
          <w:trHeight w:val="1026"/>
        </w:trPr>
        <w:tc>
          <w:tcPr>
            <w:tcW w:w="1555" w:type="dxa"/>
            <w:shd w:val="clear" w:color="auto" w:fill="F2F2F2" w:themeFill="background1" w:themeFillShade="F2"/>
            <w:vAlign w:val="center"/>
          </w:tcPr>
          <w:p w14:paraId="15E86CFC" w14:textId="77777777" w:rsidR="00211AE7" w:rsidRPr="003B1DA6" w:rsidRDefault="00211AE7" w:rsidP="00D01BF7">
            <w:pPr>
              <w:rPr>
                <w:b/>
              </w:rPr>
            </w:pPr>
            <w:r w:rsidRPr="003B1DA6">
              <w:rPr>
                <w:b/>
              </w:rPr>
              <w:lastRenderedPageBreak/>
              <w:t>Indikátory</w:t>
            </w:r>
          </w:p>
        </w:tc>
        <w:tc>
          <w:tcPr>
            <w:tcW w:w="7796" w:type="dxa"/>
            <w:vAlign w:val="center"/>
          </w:tcPr>
          <w:p w14:paraId="3E95B664" w14:textId="77777777" w:rsidR="00211AE7" w:rsidRPr="005407C5" w:rsidRDefault="00211AE7" w:rsidP="00EB4997">
            <w:pPr>
              <w:pStyle w:val="Odstavecseseznamem"/>
              <w:numPr>
                <w:ilvl w:val="0"/>
                <w:numId w:val="32"/>
              </w:numPr>
            </w:pPr>
            <w:r w:rsidRPr="005407C5">
              <w:t>1x Vytvoření jednotné platformy za účelem realizace flexibilních forem vzdělávání</w:t>
            </w:r>
          </w:p>
          <w:p w14:paraId="10A9B51B" w14:textId="1082E7CF" w:rsidR="005407C5" w:rsidRPr="005407C5" w:rsidRDefault="005407C5" w:rsidP="00EB4997">
            <w:pPr>
              <w:pStyle w:val="Odstavecseseznamem"/>
              <w:numPr>
                <w:ilvl w:val="0"/>
                <w:numId w:val="32"/>
              </w:numPr>
            </w:pPr>
            <w:r w:rsidRPr="005407C5">
              <w:t>1x Modernizace infrastruktury</w:t>
            </w:r>
          </w:p>
        </w:tc>
      </w:tr>
      <w:tr w:rsidR="00211AE7" w:rsidRPr="00644052" w14:paraId="6D96F10D" w14:textId="77777777" w:rsidTr="00874901">
        <w:trPr>
          <w:trHeight w:val="1026"/>
        </w:trPr>
        <w:tc>
          <w:tcPr>
            <w:tcW w:w="1555" w:type="dxa"/>
            <w:shd w:val="clear" w:color="auto" w:fill="F2F2F2" w:themeFill="background1" w:themeFillShade="F2"/>
            <w:vAlign w:val="center"/>
          </w:tcPr>
          <w:p w14:paraId="57D9850D" w14:textId="77777777" w:rsidR="00211AE7" w:rsidRDefault="00211AE7" w:rsidP="00D01BF7">
            <w:pPr>
              <w:rPr>
                <w:b/>
              </w:rPr>
            </w:pPr>
            <w:r>
              <w:rPr>
                <w:b/>
              </w:rPr>
              <w:t>Garant oblasti</w:t>
            </w:r>
          </w:p>
        </w:tc>
        <w:tc>
          <w:tcPr>
            <w:tcW w:w="7796" w:type="dxa"/>
            <w:vAlign w:val="center"/>
          </w:tcPr>
          <w:p w14:paraId="4ED21C5D" w14:textId="77777777" w:rsidR="00211AE7" w:rsidRPr="00192712" w:rsidRDefault="00211AE7" w:rsidP="00D01BF7">
            <w:pPr>
              <w:rPr>
                <w:iCs/>
                <w:highlight w:val="yellow"/>
              </w:rPr>
            </w:pPr>
            <w:r w:rsidRPr="00192712">
              <w:rPr>
                <w:iCs/>
              </w:rPr>
              <w:t>Prorektor pro studium a informatiku, kvestor</w:t>
            </w:r>
          </w:p>
        </w:tc>
      </w:tr>
      <w:tr w:rsidR="00211AE7" w:rsidRPr="00644052" w14:paraId="55F212D1" w14:textId="77777777" w:rsidTr="00874901">
        <w:trPr>
          <w:trHeight w:val="1026"/>
        </w:trPr>
        <w:tc>
          <w:tcPr>
            <w:tcW w:w="1555" w:type="dxa"/>
            <w:shd w:val="clear" w:color="auto" w:fill="F2F2F2" w:themeFill="background1" w:themeFillShade="F2"/>
            <w:vAlign w:val="center"/>
          </w:tcPr>
          <w:p w14:paraId="52AA74AF" w14:textId="77777777" w:rsidR="00211AE7" w:rsidRPr="00F755B8" w:rsidRDefault="00211AE7" w:rsidP="00D01BF7">
            <w:pPr>
              <w:rPr>
                <w:b/>
                <w:lang w:val="en-GB"/>
              </w:rPr>
            </w:pPr>
            <w:r w:rsidRPr="00F755B8">
              <w:rPr>
                <w:b/>
              </w:rPr>
              <w:t xml:space="preserve">Vazba na SZ </w:t>
            </w:r>
            <w:r>
              <w:rPr>
                <w:b/>
              </w:rPr>
              <w:t>VŠTE 2021+</w:t>
            </w:r>
          </w:p>
        </w:tc>
        <w:tc>
          <w:tcPr>
            <w:tcW w:w="7796" w:type="dxa"/>
            <w:vAlign w:val="center"/>
          </w:tcPr>
          <w:p w14:paraId="042D390B" w14:textId="0A538C50" w:rsidR="00211AE7" w:rsidRPr="003B1DA6" w:rsidRDefault="00211AE7" w:rsidP="00BC1053">
            <w:pPr>
              <w:rPr>
                <w:lang w:eastAsia="cs-CZ"/>
              </w:rPr>
            </w:pPr>
            <w:r w:rsidRPr="00192712">
              <w:t>Prioritní cíl 2: Implementovat moderní formy a metody výuky zohledňující současnou generaci studentů s využitím nových technologií ve výukovém procesu</w:t>
            </w:r>
            <w:r w:rsidR="003B1DA6">
              <w:rPr>
                <w:b/>
              </w:rPr>
              <w:br/>
            </w:r>
            <w:r w:rsidRPr="00192712">
              <w:t>Operační cíl 2: A) Zvýšit využívání distanční metod a dalších flexibilních forem výuky Operační cíl 2: C) Budovat infrastrukturu pro zajištění kvalitního vzdělávání a zavádění nových metod do výuky</w:t>
            </w:r>
          </w:p>
        </w:tc>
      </w:tr>
      <w:tr w:rsidR="00211AE7" w:rsidRPr="00644052" w14:paraId="783B37B9" w14:textId="77777777" w:rsidTr="00874901">
        <w:trPr>
          <w:trHeight w:val="917"/>
        </w:trPr>
        <w:tc>
          <w:tcPr>
            <w:tcW w:w="1555" w:type="dxa"/>
            <w:shd w:val="clear" w:color="auto" w:fill="F2F2F2" w:themeFill="background1" w:themeFillShade="F2"/>
            <w:vAlign w:val="center"/>
          </w:tcPr>
          <w:p w14:paraId="42C8C221" w14:textId="77777777" w:rsidR="00211AE7" w:rsidRDefault="00211AE7" w:rsidP="00D01BF7">
            <w:pPr>
              <w:rPr>
                <w:b/>
              </w:rPr>
            </w:pPr>
            <w:r>
              <w:rPr>
                <w:b/>
              </w:rPr>
              <w:t>Plánovaný rozpočet</w:t>
            </w:r>
          </w:p>
        </w:tc>
        <w:tc>
          <w:tcPr>
            <w:tcW w:w="7796" w:type="dxa"/>
            <w:vAlign w:val="center"/>
          </w:tcPr>
          <w:p w14:paraId="2ACC3C8A" w14:textId="3CC49641" w:rsidR="00211AE7" w:rsidRPr="005407C5" w:rsidRDefault="005407C5" w:rsidP="00D01BF7">
            <w:pPr>
              <w:rPr>
                <w:iCs/>
                <w:highlight w:val="yellow"/>
              </w:rPr>
            </w:pPr>
            <w:r w:rsidRPr="005407C5">
              <w:rPr>
                <w:iCs/>
              </w:rPr>
              <w:t>3 250 000 Kč</w:t>
            </w:r>
          </w:p>
        </w:tc>
      </w:tr>
    </w:tbl>
    <w:p w14:paraId="5017AE7E" w14:textId="12D599E3" w:rsidR="00184092" w:rsidRDefault="00184092" w:rsidP="0075205A">
      <w:pPr>
        <w:spacing w:after="0" w:line="240" w:lineRule="auto"/>
        <w:rPr>
          <w:b/>
          <w:bCs/>
          <w:sz w:val="24"/>
        </w:rPr>
      </w:pPr>
    </w:p>
    <w:p w14:paraId="277D5FAD" w14:textId="0FCC2AE5" w:rsidR="00211AE7" w:rsidRDefault="00211AE7" w:rsidP="0075205A">
      <w:pPr>
        <w:spacing w:after="0" w:line="240" w:lineRule="auto"/>
        <w:rPr>
          <w:b/>
          <w:bCs/>
          <w:sz w:val="24"/>
        </w:rPr>
      </w:pPr>
    </w:p>
    <w:p w14:paraId="26964BC4" w14:textId="6EE556FF" w:rsidR="00211AE7" w:rsidRDefault="00211AE7" w:rsidP="0075205A">
      <w:pPr>
        <w:spacing w:after="0" w:line="240" w:lineRule="auto"/>
        <w:rPr>
          <w:b/>
          <w:bCs/>
          <w:sz w:val="24"/>
        </w:rPr>
      </w:pPr>
    </w:p>
    <w:p w14:paraId="6F4768B3" w14:textId="218882CE" w:rsidR="00211AE7" w:rsidRDefault="00211AE7" w:rsidP="0075205A">
      <w:pPr>
        <w:spacing w:after="0" w:line="240" w:lineRule="auto"/>
        <w:rPr>
          <w:b/>
          <w:bCs/>
          <w:sz w:val="24"/>
        </w:rPr>
      </w:pPr>
    </w:p>
    <w:p w14:paraId="0D0EE258" w14:textId="0F0E04B7" w:rsidR="00211AE7" w:rsidRDefault="00211AE7" w:rsidP="0075205A">
      <w:pPr>
        <w:spacing w:after="0" w:line="240" w:lineRule="auto"/>
        <w:rPr>
          <w:b/>
          <w:bCs/>
          <w:sz w:val="24"/>
        </w:rPr>
      </w:pPr>
    </w:p>
    <w:p w14:paraId="27D7A38B" w14:textId="16A9D4C7" w:rsidR="00211AE7" w:rsidRDefault="00211AE7" w:rsidP="0075205A">
      <w:pPr>
        <w:spacing w:after="0" w:line="240" w:lineRule="auto"/>
        <w:rPr>
          <w:b/>
          <w:bCs/>
          <w:sz w:val="24"/>
        </w:rPr>
      </w:pPr>
    </w:p>
    <w:p w14:paraId="0C54A280" w14:textId="25EAB190" w:rsidR="00211AE7" w:rsidRDefault="00211AE7" w:rsidP="0075205A">
      <w:pPr>
        <w:spacing w:after="0" w:line="240" w:lineRule="auto"/>
        <w:rPr>
          <w:b/>
          <w:bCs/>
          <w:sz w:val="24"/>
        </w:rPr>
      </w:pPr>
    </w:p>
    <w:p w14:paraId="37AAA978" w14:textId="2934375D" w:rsidR="00211AE7" w:rsidRDefault="00211AE7" w:rsidP="0075205A">
      <w:pPr>
        <w:spacing w:after="0" w:line="240" w:lineRule="auto"/>
        <w:rPr>
          <w:b/>
          <w:bCs/>
          <w:sz w:val="24"/>
        </w:rPr>
      </w:pPr>
    </w:p>
    <w:p w14:paraId="533CAB4C" w14:textId="59846B82" w:rsidR="00211AE7" w:rsidRDefault="00211AE7" w:rsidP="0075205A">
      <w:pPr>
        <w:spacing w:after="0" w:line="240" w:lineRule="auto"/>
        <w:rPr>
          <w:b/>
          <w:bCs/>
          <w:sz w:val="24"/>
        </w:rPr>
      </w:pPr>
    </w:p>
    <w:p w14:paraId="481D3F74" w14:textId="25182E31" w:rsidR="00211AE7" w:rsidRDefault="00211AE7" w:rsidP="0075205A">
      <w:pPr>
        <w:spacing w:after="0" w:line="240" w:lineRule="auto"/>
        <w:rPr>
          <w:b/>
          <w:bCs/>
          <w:sz w:val="24"/>
        </w:rPr>
      </w:pPr>
    </w:p>
    <w:p w14:paraId="2BB0DA9B" w14:textId="3ABF26C1" w:rsidR="00211AE7" w:rsidRDefault="00211AE7" w:rsidP="0075205A">
      <w:pPr>
        <w:spacing w:after="0" w:line="240" w:lineRule="auto"/>
        <w:rPr>
          <w:b/>
          <w:bCs/>
          <w:sz w:val="24"/>
        </w:rPr>
      </w:pPr>
    </w:p>
    <w:p w14:paraId="523E87AA" w14:textId="43E75E86" w:rsidR="00211AE7" w:rsidRDefault="00211AE7" w:rsidP="0075205A">
      <w:pPr>
        <w:spacing w:after="0" w:line="240" w:lineRule="auto"/>
        <w:rPr>
          <w:b/>
          <w:bCs/>
          <w:sz w:val="24"/>
        </w:rPr>
      </w:pPr>
    </w:p>
    <w:p w14:paraId="1E220563" w14:textId="1A355E1D" w:rsidR="00211AE7" w:rsidRDefault="00211AE7" w:rsidP="0075205A">
      <w:pPr>
        <w:spacing w:after="0" w:line="240" w:lineRule="auto"/>
        <w:rPr>
          <w:b/>
          <w:bCs/>
          <w:sz w:val="24"/>
        </w:rPr>
      </w:pPr>
    </w:p>
    <w:p w14:paraId="0C684C64" w14:textId="1847413E" w:rsidR="00211AE7" w:rsidRDefault="00211AE7" w:rsidP="0075205A">
      <w:pPr>
        <w:spacing w:after="0" w:line="240" w:lineRule="auto"/>
        <w:rPr>
          <w:b/>
          <w:bCs/>
          <w:sz w:val="24"/>
        </w:rPr>
      </w:pPr>
    </w:p>
    <w:p w14:paraId="009EA1BF" w14:textId="60AFD508" w:rsidR="00211AE7" w:rsidRDefault="00211AE7" w:rsidP="0075205A">
      <w:pPr>
        <w:spacing w:after="0" w:line="240" w:lineRule="auto"/>
        <w:rPr>
          <w:b/>
          <w:bCs/>
          <w:sz w:val="24"/>
        </w:rPr>
      </w:pPr>
    </w:p>
    <w:p w14:paraId="548C7A09" w14:textId="2C328051" w:rsidR="00211AE7" w:rsidRDefault="00211AE7" w:rsidP="0075205A">
      <w:pPr>
        <w:spacing w:after="0" w:line="240" w:lineRule="auto"/>
        <w:rPr>
          <w:b/>
          <w:bCs/>
          <w:sz w:val="24"/>
        </w:rPr>
      </w:pPr>
    </w:p>
    <w:p w14:paraId="28715D1F" w14:textId="200E42DC" w:rsidR="00211AE7" w:rsidRDefault="00211AE7" w:rsidP="0075205A">
      <w:pPr>
        <w:spacing w:after="0" w:line="240" w:lineRule="auto"/>
        <w:rPr>
          <w:b/>
          <w:bCs/>
          <w:sz w:val="24"/>
        </w:rPr>
      </w:pPr>
    </w:p>
    <w:p w14:paraId="5E27A82B" w14:textId="326B66F1" w:rsidR="00211AE7" w:rsidRDefault="00211AE7" w:rsidP="0075205A">
      <w:pPr>
        <w:spacing w:after="0" w:line="240" w:lineRule="auto"/>
        <w:rPr>
          <w:b/>
          <w:bCs/>
          <w:sz w:val="24"/>
        </w:rPr>
      </w:pPr>
    </w:p>
    <w:p w14:paraId="5D5905EA" w14:textId="3B44BE18" w:rsidR="00211AE7" w:rsidRDefault="00211AE7" w:rsidP="0075205A">
      <w:pPr>
        <w:spacing w:after="0" w:line="240" w:lineRule="auto"/>
        <w:rPr>
          <w:b/>
          <w:bCs/>
          <w:sz w:val="24"/>
        </w:rPr>
      </w:pPr>
    </w:p>
    <w:p w14:paraId="573D819F" w14:textId="34982F3A" w:rsidR="00211AE7" w:rsidRDefault="00211AE7" w:rsidP="0075205A">
      <w:pPr>
        <w:spacing w:after="0" w:line="240" w:lineRule="auto"/>
        <w:rPr>
          <w:b/>
          <w:bCs/>
          <w:sz w:val="24"/>
        </w:rPr>
      </w:pPr>
    </w:p>
    <w:p w14:paraId="4D588CFA" w14:textId="5925228B" w:rsidR="003C36B4" w:rsidRDefault="003C36B4" w:rsidP="0075205A">
      <w:pPr>
        <w:spacing w:after="0" w:line="240" w:lineRule="auto"/>
        <w:rPr>
          <w:b/>
          <w:bCs/>
          <w:sz w:val="24"/>
        </w:rPr>
      </w:pPr>
    </w:p>
    <w:p w14:paraId="00AB1288" w14:textId="3DF28B53" w:rsidR="003C36B4" w:rsidRDefault="003C36B4" w:rsidP="0075205A">
      <w:pPr>
        <w:spacing w:after="0" w:line="240" w:lineRule="auto"/>
        <w:rPr>
          <w:b/>
          <w:bCs/>
          <w:sz w:val="24"/>
        </w:rPr>
      </w:pPr>
    </w:p>
    <w:p w14:paraId="1CD7D788" w14:textId="1F743C53" w:rsidR="003C36B4" w:rsidRDefault="003C36B4" w:rsidP="0075205A">
      <w:pPr>
        <w:spacing w:after="0" w:line="240" w:lineRule="auto"/>
        <w:rPr>
          <w:b/>
          <w:bCs/>
          <w:sz w:val="24"/>
        </w:rPr>
      </w:pPr>
    </w:p>
    <w:p w14:paraId="493AED4E" w14:textId="5E400EB6" w:rsidR="003C36B4" w:rsidRDefault="003C36B4" w:rsidP="0075205A">
      <w:pPr>
        <w:spacing w:after="0" w:line="240" w:lineRule="auto"/>
        <w:rPr>
          <w:b/>
          <w:bCs/>
          <w:sz w:val="24"/>
        </w:rPr>
      </w:pPr>
    </w:p>
    <w:p w14:paraId="5A815773" w14:textId="2F04AFDE" w:rsidR="008B0EF2" w:rsidRDefault="008B0EF2" w:rsidP="0075205A">
      <w:pPr>
        <w:spacing w:after="0" w:line="240" w:lineRule="auto"/>
        <w:rPr>
          <w:b/>
          <w:bCs/>
          <w:sz w:val="24"/>
        </w:rPr>
      </w:pPr>
    </w:p>
    <w:p w14:paraId="61DBB05D" w14:textId="4409BC06" w:rsidR="008B0EF2" w:rsidRDefault="008B0EF2" w:rsidP="0075205A">
      <w:pPr>
        <w:spacing w:after="0" w:line="240" w:lineRule="auto"/>
        <w:rPr>
          <w:b/>
          <w:bCs/>
          <w:sz w:val="24"/>
        </w:rPr>
      </w:pPr>
    </w:p>
    <w:p w14:paraId="447EFCA9" w14:textId="56AFA800" w:rsidR="008B0EF2" w:rsidRDefault="008B0EF2" w:rsidP="0075205A">
      <w:pPr>
        <w:spacing w:after="0" w:line="240" w:lineRule="auto"/>
        <w:rPr>
          <w:b/>
          <w:bCs/>
          <w:sz w:val="24"/>
        </w:rPr>
      </w:pPr>
    </w:p>
    <w:p w14:paraId="2BCCE237" w14:textId="6E0F2621" w:rsidR="008B0EF2" w:rsidRDefault="008B0EF2" w:rsidP="0075205A">
      <w:pPr>
        <w:spacing w:after="0" w:line="240" w:lineRule="auto"/>
        <w:rPr>
          <w:b/>
          <w:bCs/>
          <w:sz w:val="24"/>
        </w:rPr>
      </w:pPr>
    </w:p>
    <w:p w14:paraId="5CC501D2" w14:textId="77777777" w:rsidR="005407C5" w:rsidRDefault="005407C5" w:rsidP="0075205A">
      <w:pPr>
        <w:spacing w:after="0" w:line="240" w:lineRule="auto"/>
        <w:rPr>
          <w:b/>
          <w:bCs/>
          <w:sz w:val="24"/>
        </w:rPr>
      </w:pPr>
    </w:p>
    <w:p w14:paraId="0CE3B6B3" w14:textId="77777777" w:rsidR="005407C5" w:rsidRDefault="005407C5" w:rsidP="0075205A">
      <w:pPr>
        <w:spacing w:after="0" w:line="240" w:lineRule="auto"/>
        <w:rPr>
          <w:b/>
          <w:bCs/>
          <w:sz w:val="24"/>
        </w:rPr>
      </w:pPr>
    </w:p>
    <w:p w14:paraId="0EE445EE" w14:textId="77777777" w:rsidR="007166F8" w:rsidRDefault="007166F8" w:rsidP="0075205A">
      <w:pPr>
        <w:spacing w:after="0" w:line="240" w:lineRule="auto"/>
        <w:rPr>
          <w:b/>
          <w:bCs/>
          <w:sz w:val="24"/>
        </w:rPr>
      </w:pPr>
    </w:p>
    <w:p w14:paraId="665B84F7" w14:textId="77777777" w:rsidR="007166F8" w:rsidRDefault="007166F8" w:rsidP="0075205A">
      <w:pPr>
        <w:spacing w:after="0" w:line="240" w:lineRule="auto"/>
        <w:rPr>
          <w:b/>
          <w:bCs/>
          <w:sz w:val="24"/>
        </w:rPr>
      </w:pPr>
    </w:p>
    <w:p w14:paraId="3E418CD4" w14:textId="33340E52" w:rsidR="0075205A" w:rsidRPr="00DE030F" w:rsidRDefault="0075205A" w:rsidP="0075205A">
      <w:pPr>
        <w:spacing w:after="0" w:line="240" w:lineRule="auto"/>
        <w:rPr>
          <w:i/>
          <w:iCs/>
        </w:rPr>
      </w:pPr>
    </w:p>
    <w:tbl>
      <w:tblPr>
        <w:tblStyle w:val="Mkatabulky"/>
        <w:tblW w:w="9351" w:type="dxa"/>
        <w:tblLook w:val="04A0" w:firstRow="1" w:lastRow="0" w:firstColumn="1" w:lastColumn="0" w:noHBand="0" w:noVBand="1"/>
      </w:tblPr>
      <w:tblGrid>
        <w:gridCol w:w="1555"/>
        <w:gridCol w:w="7796"/>
      </w:tblGrid>
      <w:tr w:rsidR="0075205A" w:rsidRPr="00DE030F" w14:paraId="748FA6BA" w14:textId="77777777" w:rsidTr="00874901">
        <w:trPr>
          <w:trHeight w:val="730"/>
        </w:trPr>
        <w:tc>
          <w:tcPr>
            <w:tcW w:w="9351" w:type="dxa"/>
            <w:gridSpan w:val="2"/>
            <w:shd w:val="clear" w:color="auto" w:fill="F2F2F2" w:themeFill="background1" w:themeFillShade="F2"/>
            <w:vAlign w:val="center"/>
          </w:tcPr>
          <w:p w14:paraId="2BC243C6" w14:textId="7341FCD7" w:rsidR="0075205A" w:rsidRDefault="00B82831" w:rsidP="00653B7C">
            <w:pPr>
              <w:rPr>
                <w:b/>
              </w:rPr>
            </w:pPr>
            <w:r>
              <w:rPr>
                <w:b/>
              </w:rPr>
              <w:t>Název opatření:</w:t>
            </w:r>
            <w:r w:rsidR="0075205A" w:rsidRPr="00DE030F">
              <w:rPr>
                <w:b/>
              </w:rPr>
              <w:t xml:space="preserve"> </w:t>
            </w:r>
            <w:r w:rsidR="00C93831">
              <w:rPr>
                <w:b/>
              </w:rPr>
              <w:t>Elektronizace a rozhodování na základě dat</w:t>
            </w:r>
          </w:p>
          <w:p w14:paraId="24FFB851" w14:textId="77777777" w:rsidR="00E95FDB" w:rsidRDefault="00E95FDB" w:rsidP="00653B7C">
            <w:pPr>
              <w:rPr>
                <w:b/>
                <w:highlight w:val="yellow"/>
              </w:rPr>
            </w:pPr>
            <w:r>
              <w:rPr>
                <w:b/>
              </w:rPr>
              <w:t xml:space="preserve">Prioritní cíl SZ MŠMT 2021+: </w:t>
            </w:r>
          </w:p>
          <w:p w14:paraId="784CB15C" w14:textId="32628A10" w:rsidR="00C93831" w:rsidRPr="0088086C" w:rsidRDefault="0088086C" w:rsidP="00C93831">
            <w:pPr>
              <w:pStyle w:val="Odstavecseseznamem"/>
              <w:numPr>
                <w:ilvl w:val="0"/>
                <w:numId w:val="7"/>
              </w:numPr>
            </w:pPr>
            <w:r w:rsidRPr="0088086C">
              <w:t>BUDOVAT KAPACITY PRO STRATEGICKÉ ŘÍZENÍ VYSOKÉHO ŠKOLSTVÍ</w:t>
            </w:r>
          </w:p>
          <w:p w14:paraId="386E2509" w14:textId="7686C9A4" w:rsidR="00C93831" w:rsidRPr="00C93831" w:rsidRDefault="0088086C" w:rsidP="00C93831">
            <w:pPr>
              <w:pStyle w:val="Odstavecseseznamem"/>
              <w:numPr>
                <w:ilvl w:val="0"/>
                <w:numId w:val="7"/>
              </w:numPr>
              <w:rPr>
                <w:b/>
              </w:rPr>
            </w:pPr>
            <w:r w:rsidRPr="0088086C">
              <w:t>SNÍŽIT ADMINISTRATIVNÍ ZATÍŽENÍ PRACOVNÍKŮ VYSOKÝCH ŠKOL, ABY SE MOHLI NAPLNO VĚNOVAT SVÉMU POSLÁNÍ</w:t>
            </w:r>
          </w:p>
        </w:tc>
      </w:tr>
      <w:tr w:rsidR="00211AE7" w:rsidRPr="00DE030F" w14:paraId="63ACE9F4" w14:textId="77777777" w:rsidTr="00874901">
        <w:trPr>
          <w:trHeight w:val="1026"/>
        </w:trPr>
        <w:tc>
          <w:tcPr>
            <w:tcW w:w="1555" w:type="dxa"/>
            <w:shd w:val="clear" w:color="auto" w:fill="F2F2F2" w:themeFill="background1" w:themeFillShade="F2"/>
            <w:vAlign w:val="center"/>
          </w:tcPr>
          <w:p w14:paraId="3033EBC2" w14:textId="0877F346" w:rsidR="00211AE7" w:rsidRPr="00BC3DBF" w:rsidRDefault="00211AE7" w:rsidP="00653B7C">
            <w:pPr>
              <w:spacing w:line="259" w:lineRule="auto"/>
              <w:rPr>
                <w:b/>
              </w:rPr>
            </w:pPr>
            <w:r w:rsidRPr="00BC3DBF">
              <w:rPr>
                <w:b/>
              </w:rPr>
              <w:t>Popis</w:t>
            </w:r>
          </w:p>
        </w:tc>
        <w:tc>
          <w:tcPr>
            <w:tcW w:w="7796" w:type="dxa"/>
            <w:vAlign w:val="center"/>
          </w:tcPr>
          <w:p w14:paraId="439F646D" w14:textId="77777777" w:rsidR="00211AE7" w:rsidRPr="00BC3DBF" w:rsidRDefault="00211AE7" w:rsidP="00211AE7">
            <w:pPr>
              <w:jc w:val="both"/>
              <w:rPr>
                <w:iCs/>
              </w:rPr>
            </w:pPr>
            <w:r w:rsidRPr="00BC3DBF">
              <w:rPr>
                <w:iCs/>
              </w:rPr>
              <w:t xml:space="preserve">Opatření je realizováno za účelem rozvoje strategických nástrojů pro řízení VŠTE a současně s cílem snížit administrativní zátěž pracovníků školy. V rámci správy instituce je využíváno několik informačních systémů (IS VŠTE, IFIS, VEMA, ISKAM, </w:t>
            </w:r>
            <w:proofErr w:type="gramStart"/>
            <w:r w:rsidRPr="00BC3DBF">
              <w:rPr>
                <w:iCs/>
              </w:rPr>
              <w:t>ETMS,…</w:t>
            </w:r>
            <w:proofErr w:type="gramEnd"/>
            <w:r w:rsidRPr="00BC3DBF">
              <w:rPr>
                <w:iCs/>
              </w:rPr>
              <w:t>). V těchto systémech jsou zaznamenávána různá data, která jsou pro provoz těchto systémů nezbytná. Zaměstnanci školy s informacemi ze systémů běžně pracují, avšak neexistuje ucelený systém, který by umožnil jejich interpretaci v reálném čase. Mnoho z těchto dat je evidováno duplicitně, jsou přepisovány ručně a předávány mezi vice úseky/útvary školy – tedy neefektivním způsobem. Rozhodování pak může probíhat na základě dat zastaralých nebo chybně uvedených. Zároveň je kladen zbytečně vysoký administrativní tlak na dotčené pracovníky. Tímto krokem chceme zlepšit sdílení dat uvnitř instituce.</w:t>
            </w:r>
          </w:p>
          <w:p w14:paraId="54DC84A2" w14:textId="77777777" w:rsidR="00211AE7" w:rsidRPr="00BC3DBF" w:rsidRDefault="00211AE7" w:rsidP="00211AE7">
            <w:pPr>
              <w:ind w:right="597"/>
              <w:jc w:val="both"/>
              <w:rPr>
                <w:iCs/>
              </w:rPr>
            </w:pPr>
          </w:p>
          <w:p w14:paraId="2AD92F4B" w14:textId="77777777" w:rsidR="00211AE7" w:rsidRDefault="00211AE7" w:rsidP="00211AE7">
            <w:pPr>
              <w:jc w:val="both"/>
              <w:rPr>
                <w:iCs/>
              </w:rPr>
            </w:pPr>
            <w:r w:rsidRPr="00BC3DBF">
              <w:rPr>
                <w:iCs/>
              </w:rPr>
              <w:t>V roce 2022 se VŠTE chce zaměřit na:</w:t>
            </w:r>
          </w:p>
          <w:p w14:paraId="1E5BE039" w14:textId="15A5ACBE" w:rsidR="00B72936" w:rsidRDefault="00B72936" w:rsidP="00B72936">
            <w:pPr>
              <w:pStyle w:val="Odstavecseseznamem"/>
              <w:numPr>
                <w:ilvl w:val="0"/>
                <w:numId w:val="7"/>
              </w:numPr>
              <w:jc w:val="both"/>
              <w:rPr>
                <w:iCs/>
              </w:rPr>
            </w:pPr>
            <w:r>
              <w:rPr>
                <w:iCs/>
              </w:rPr>
              <w:t>Analýzu interních systémů z pohledu evidovaných dat</w:t>
            </w:r>
          </w:p>
          <w:p w14:paraId="0FE0B816" w14:textId="7A5562A1" w:rsidR="00B72936" w:rsidRDefault="00B72936" w:rsidP="00B72936">
            <w:pPr>
              <w:pStyle w:val="Odstavecseseznamem"/>
              <w:numPr>
                <w:ilvl w:val="0"/>
                <w:numId w:val="7"/>
              </w:numPr>
              <w:jc w:val="both"/>
              <w:rPr>
                <w:iCs/>
              </w:rPr>
            </w:pPr>
            <w:r>
              <w:rPr>
                <w:iCs/>
              </w:rPr>
              <w:t>Analýzu datových nároků vedení školy</w:t>
            </w:r>
          </w:p>
          <w:p w14:paraId="269849A2" w14:textId="1F5AEC00" w:rsidR="003B1DA6" w:rsidRPr="00B72936" w:rsidRDefault="003B1DA6" w:rsidP="00B72936">
            <w:pPr>
              <w:pStyle w:val="Odstavecseseznamem"/>
              <w:numPr>
                <w:ilvl w:val="0"/>
                <w:numId w:val="7"/>
              </w:numPr>
              <w:jc w:val="both"/>
              <w:rPr>
                <w:iCs/>
              </w:rPr>
            </w:pPr>
            <w:r>
              <w:rPr>
                <w:iCs/>
              </w:rPr>
              <w:t xml:space="preserve">Programátorsko-systémové práce </w:t>
            </w:r>
          </w:p>
          <w:p w14:paraId="68F80E0F" w14:textId="77777777" w:rsidR="00211AE7" w:rsidRPr="00BC3DBF" w:rsidRDefault="00211AE7" w:rsidP="00211AE7">
            <w:pPr>
              <w:pStyle w:val="Odstavecseseznamem"/>
              <w:numPr>
                <w:ilvl w:val="0"/>
                <w:numId w:val="7"/>
              </w:numPr>
              <w:jc w:val="both"/>
              <w:rPr>
                <w:iCs/>
              </w:rPr>
            </w:pPr>
            <w:r w:rsidRPr="00BC3DBF">
              <w:rPr>
                <w:iCs/>
              </w:rPr>
              <w:t>Studijní agendu: Manažerský nástroj, který bude stahovat data z výše uvedených systémů a v reálném čase interpretuje data o počtu studujících, přihlášených, realizovaných praxích, prostupnosti studiem atp.</w:t>
            </w:r>
          </w:p>
          <w:p w14:paraId="0F405009" w14:textId="77777777" w:rsidR="00211AE7" w:rsidRPr="00BC3DBF" w:rsidRDefault="00211AE7" w:rsidP="00211AE7">
            <w:pPr>
              <w:pStyle w:val="Odstavecseseznamem"/>
              <w:numPr>
                <w:ilvl w:val="0"/>
                <w:numId w:val="7"/>
              </w:numPr>
              <w:jc w:val="both"/>
              <w:rPr>
                <w:iCs/>
              </w:rPr>
            </w:pPr>
            <w:r w:rsidRPr="00BC3DBF">
              <w:rPr>
                <w:iCs/>
              </w:rPr>
              <w:t xml:space="preserve">Motivační systém zaměstnanců: Ucelený systém kariérního rozvoje, který umožní osobní přehled kariérního růstu a nástroj pro vedoucí pracovníky k motivaci zaměstnanců. Systém evidence bude podpořen osobním </w:t>
            </w:r>
            <w:proofErr w:type="spellStart"/>
            <w:r w:rsidRPr="00BC3DBF">
              <w:rPr>
                <w:iCs/>
              </w:rPr>
              <w:t>mentoringem</w:t>
            </w:r>
            <w:proofErr w:type="spellEnd"/>
            <w:r w:rsidRPr="00BC3DBF">
              <w:rPr>
                <w:iCs/>
              </w:rPr>
              <w:t xml:space="preserve"> zaměstnanců (zejména specializované doktorské, habilitační a inaugurační řízení).</w:t>
            </w:r>
          </w:p>
          <w:p w14:paraId="314B230A" w14:textId="77777777" w:rsidR="00211AE7" w:rsidRPr="00BC3DBF" w:rsidRDefault="00211AE7" w:rsidP="00211AE7">
            <w:pPr>
              <w:jc w:val="both"/>
              <w:rPr>
                <w:iCs/>
              </w:rPr>
            </w:pPr>
          </w:p>
          <w:p w14:paraId="2A8C1232" w14:textId="77777777" w:rsidR="00211AE7" w:rsidRPr="00BC3DBF" w:rsidRDefault="00211AE7" w:rsidP="00211AE7">
            <w:pPr>
              <w:jc w:val="both"/>
              <w:rPr>
                <w:iCs/>
              </w:rPr>
            </w:pPr>
            <w:r w:rsidRPr="00BC3DBF">
              <w:rPr>
                <w:iCs/>
              </w:rPr>
              <w:t xml:space="preserve">Zamýšlené práce mají za cíl zvýšit rychlost přehlednost a relevanci informačních toků v organizaci. Doplňkově bude web školy doplněn o informační rozcestník zaměřený na řešení nejčastějších problémů/životních situací studentů. </w:t>
            </w:r>
          </w:p>
          <w:p w14:paraId="5AA2E0A7" w14:textId="77777777" w:rsidR="00211AE7" w:rsidRPr="00BC3DBF" w:rsidRDefault="00211AE7" w:rsidP="00211AE7">
            <w:pPr>
              <w:jc w:val="both"/>
              <w:rPr>
                <w:iCs/>
              </w:rPr>
            </w:pPr>
          </w:p>
          <w:p w14:paraId="7202B7E8" w14:textId="25157FAC" w:rsidR="00211AE7" w:rsidRPr="00DE030F" w:rsidRDefault="00211AE7" w:rsidP="003B1DA6">
            <w:pPr>
              <w:jc w:val="both"/>
            </w:pPr>
            <w:r w:rsidRPr="00BC3DBF">
              <w:t>Tato aktivita je v souladu s cíli SZ MŠMT 2021+ a reflektuje očekáváná opatření na úrovni VŠ.</w:t>
            </w:r>
          </w:p>
        </w:tc>
      </w:tr>
      <w:tr w:rsidR="0075205A" w:rsidRPr="00DE030F" w14:paraId="4864FD66" w14:textId="77777777" w:rsidTr="00874901">
        <w:trPr>
          <w:trHeight w:val="1026"/>
        </w:trPr>
        <w:tc>
          <w:tcPr>
            <w:tcW w:w="1555" w:type="dxa"/>
            <w:shd w:val="clear" w:color="auto" w:fill="F2F2F2" w:themeFill="background1" w:themeFillShade="F2"/>
            <w:vAlign w:val="center"/>
          </w:tcPr>
          <w:p w14:paraId="6D563F55" w14:textId="3B02ED46" w:rsidR="0075205A" w:rsidRPr="00DE030F" w:rsidRDefault="0075205A" w:rsidP="00653B7C">
            <w:pPr>
              <w:rPr>
                <w:b/>
              </w:rPr>
            </w:pPr>
            <w:r>
              <w:rPr>
                <w:b/>
              </w:rPr>
              <w:t>Indikátory</w:t>
            </w:r>
          </w:p>
        </w:tc>
        <w:tc>
          <w:tcPr>
            <w:tcW w:w="7796" w:type="dxa"/>
            <w:vAlign w:val="center"/>
          </w:tcPr>
          <w:p w14:paraId="08A1447D" w14:textId="341EBC1C" w:rsidR="0075205A" w:rsidRPr="00EB4997" w:rsidRDefault="00EB4997" w:rsidP="00EB4997">
            <w:pPr>
              <w:pStyle w:val="Odstavecseseznamem"/>
              <w:numPr>
                <w:ilvl w:val="0"/>
                <w:numId w:val="33"/>
              </w:numPr>
              <w:rPr>
                <w:iCs/>
              </w:rPr>
              <w:pPrChange w:id="3" w:author="Vojtěch Stehel" w:date="2021-11-14T23:30:00Z">
                <w:pPr/>
              </w:pPrChange>
            </w:pPr>
            <w:r w:rsidRPr="00EB4997">
              <w:rPr>
                <w:iCs/>
              </w:rPr>
              <w:t>Provedená analýza</w:t>
            </w:r>
          </w:p>
          <w:p w14:paraId="235DF757" w14:textId="77777777" w:rsidR="00EB4997" w:rsidRPr="00EB4997" w:rsidRDefault="00EB4997" w:rsidP="00EB4997">
            <w:pPr>
              <w:pStyle w:val="Odstavecseseznamem"/>
              <w:numPr>
                <w:ilvl w:val="0"/>
                <w:numId w:val="33"/>
              </w:numPr>
              <w:rPr>
                <w:iCs/>
                <w:rPrChange w:id="4" w:author="Vojtěch Stehel" w:date="2021-11-14T23:31:00Z">
                  <w:rPr>
                    <w:iCs/>
                    <w:highlight w:val="yellow"/>
                  </w:rPr>
                </w:rPrChange>
              </w:rPr>
              <w:pPrChange w:id="5" w:author="Vojtěch Stehel" w:date="2021-11-14T23:30:00Z">
                <w:pPr/>
              </w:pPrChange>
            </w:pPr>
            <w:r w:rsidRPr="00EB4997">
              <w:rPr>
                <w:iCs/>
                <w:rPrChange w:id="6" w:author="Vojtěch Stehel" w:date="2021-11-14T23:31:00Z">
                  <w:rPr>
                    <w:iCs/>
                    <w:highlight w:val="yellow"/>
                  </w:rPr>
                </w:rPrChange>
              </w:rPr>
              <w:t>Úprava webu</w:t>
            </w:r>
          </w:p>
          <w:p w14:paraId="06D9072E" w14:textId="77777777" w:rsidR="00EB4997" w:rsidRPr="00EB4997" w:rsidRDefault="00EB4997" w:rsidP="00EB4997">
            <w:pPr>
              <w:pStyle w:val="Odstavecseseznamem"/>
              <w:numPr>
                <w:ilvl w:val="0"/>
                <w:numId w:val="33"/>
              </w:numPr>
              <w:rPr>
                <w:iCs/>
                <w:rPrChange w:id="7" w:author="Vojtěch Stehel" w:date="2021-11-14T23:31:00Z">
                  <w:rPr>
                    <w:iCs/>
                    <w:highlight w:val="yellow"/>
                  </w:rPr>
                </w:rPrChange>
              </w:rPr>
              <w:pPrChange w:id="8" w:author="Vojtěch Stehel" w:date="2021-11-14T23:30:00Z">
                <w:pPr/>
              </w:pPrChange>
            </w:pPr>
            <w:r w:rsidRPr="00EB4997">
              <w:rPr>
                <w:iCs/>
                <w:rPrChange w:id="9" w:author="Vojtěch Stehel" w:date="2021-11-14T23:31:00Z">
                  <w:rPr>
                    <w:iCs/>
                    <w:highlight w:val="yellow"/>
                  </w:rPr>
                </w:rPrChange>
              </w:rPr>
              <w:t>Úprava manažerského systému ETMS</w:t>
            </w:r>
          </w:p>
          <w:p w14:paraId="20C88A0E" w14:textId="2984FC7C" w:rsidR="00EB4997" w:rsidRPr="0023563E" w:rsidRDefault="00EB4997" w:rsidP="00EB4997">
            <w:pPr>
              <w:pStyle w:val="Odstavecseseznamem"/>
              <w:numPr>
                <w:ilvl w:val="0"/>
                <w:numId w:val="33"/>
              </w:numPr>
              <w:rPr>
                <w:iCs/>
              </w:rPr>
              <w:pPrChange w:id="10" w:author="Vojtěch Stehel" w:date="2021-11-14T23:30:00Z">
                <w:pPr/>
              </w:pPrChange>
            </w:pPr>
            <w:r w:rsidRPr="00EB4997">
              <w:rPr>
                <w:iCs/>
                <w:rPrChange w:id="11" w:author="Vojtěch Stehel" w:date="2021-11-14T23:31:00Z">
                  <w:rPr>
                    <w:iCs/>
                    <w:highlight w:val="yellow"/>
                  </w:rPr>
                </w:rPrChange>
              </w:rPr>
              <w:t>Systematické nastavení podpory personálního růstu</w:t>
            </w:r>
          </w:p>
        </w:tc>
      </w:tr>
      <w:tr w:rsidR="00B82831" w:rsidRPr="00DE030F" w14:paraId="57CCAA76" w14:textId="77777777" w:rsidTr="00874901">
        <w:trPr>
          <w:trHeight w:val="1026"/>
        </w:trPr>
        <w:tc>
          <w:tcPr>
            <w:tcW w:w="1555" w:type="dxa"/>
            <w:shd w:val="clear" w:color="auto" w:fill="F2F2F2" w:themeFill="background1" w:themeFillShade="F2"/>
            <w:vAlign w:val="center"/>
          </w:tcPr>
          <w:p w14:paraId="3B00404E" w14:textId="683DE726" w:rsidR="00B82831" w:rsidRDefault="00B82831" w:rsidP="00653B7C">
            <w:pPr>
              <w:rPr>
                <w:b/>
              </w:rPr>
            </w:pPr>
            <w:r>
              <w:rPr>
                <w:b/>
              </w:rPr>
              <w:t>Garant oblasti</w:t>
            </w:r>
          </w:p>
        </w:tc>
        <w:tc>
          <w:tcPr>
            <w:tcW w:w="7796" w:type="dxa"/>
            <w:vAlign w:val="center"/>
          </w:tcPr>
          <w:p w14:paraId="13AFBC04" w14:textId="0A842C62" w:rsidR="00B82831" w:rsidRPr="00C84084" w:rsidRDefault="00C84084" w:rsidP="00653B7C">
            <w:pPr>
              <w:rPr>
                <w:iCs/>
                <w:highlight w:val="yellow"/>
              </w:rPr>
            </w:pPr>
            <w:r w:rsidRPr="00C84084">
              <w:rPr>
                <w:iCs/>
              </w:rPr>
              <w:t>Prorektor pro studium a informatiku</w:t>
            </w:r>
          </w:p>
        </w:tc>
      </w:tr>
      <w:tr w:rsidR="0075205A" w:rsidRPr="00DE030F" w14:paraId="55F5EDFE" w14:textId="77777777" w:rsidTr="00874901">
        <w:trPr>
          <w:trHeight w:val="1026"/>
        </w:trPr>
        <w:tc>
          <w:tcPr>
            <w:tcW w:w="1555" w:type="dxa"/>
            <w:shd w:val="clear" w:color="auto" w:fill="F2F2F2" w:themeFill="background1" w:themeFillShade="F2"/>
            <w:vAlign w:val="center"/>
          </w:tcPr>
          <w:p w14:paraId="655A0260" w14:textId="2142318C" w:rsidR="0075205A" w:rsidRPr="00F755B8" w:rsidRDefault="00F755B8" w:rsidP="00DD2C36">
            <w:pPr>
              <w:rPr>
                <w:b/>
                <w:lang w:val="en-GB"/>
              </w:rPr>
            </w:pPr>
            <w:r w:rsidRPr="00F755B8">
              <w:rPr>
                <w:b/>
              </w:rPr>
              <w:t xml:space="preserve">Vazba na SZ </w:t>
            </w:r>
            <w:r w:rsidR="00DD2C36">
              <w:rPr>
                <w:b/>
              </w:rPr>
              <w:t>VŠTE 2021+</w:t>
            </w:r>
          </w:p>
        </w:tc>
        <w:tc>
          <w:tcPr>
            <w:tcW w:w="7796" w:type="dxa"/>
            <w:vAlign w:val="center"/>
          </w:tcPr>
          <w:p w14:paraId="615BD663" w14:textId="3C7B24D1" w:rsidR="005945F8" w:rsidRPr="005945F8" w:rsidRDefault="005945F8" w:rsidP="00344C9F">
            <w:pPr>
              <w:pStyle w:val="xmsonormal"/>
              <w:jc w:val="both"/>
            </w:pPr>
            <w:r w:rsidRPr="005945F8">
              <w:t>Prioritní cíl 2: Implementovat moderní formy a metody výuky zohledňující současnou generaci studentů s využitím nových technologií ve výukovém procesu</w:t>
            </w:r>
          </w:p>
          <w:p w14:paraId="075067F8" w14:textId="01372C9A" w:rsidR="005945F8" w:rsidRDefault="005945F8" w:rsidP="00344C9F">
            <w:pPr>
              <w:pStyle w:val="xmsonormal"/>
              <w:jc w:val="both"/>
            </w:pPr>
            <w:r w:rsidRPr="005945F8">
              <w:lastRenderedPageBreak/>
              <w:t>Operační cíl 2: B) Rozvíjet klíčové kompetence studentů a akademických pracovníků zkvalitňující výukový proces prostřednictvím nových forem a metod výuky s využitím moderních vzdělávacích i informačních technologií</w:t>
            </w:r>
          </w:p>
          <w:p w14:paraId="3CB6B0D7" w14:textId="47AAF7FB" w:rsidR="007507FA" w:rsidRDefault="007507FA" w:rsidP="00344C9F">
            <w:pPr>
              <w:pStyle w:val="xmsonormal"/>
              <w:jc w:val="both"/>
            </w:pPr>
          </w:p>
          <w:p w14:paraId="403986A3" w14:textId="77777777" w:rsidR="007507FA" w:rsidRDefault="007507FA" w:rsidP="00344C9F">
            <w:pPr>
              <w:pStyle w:val="Normlnweb"/>
              <w:spacing w:before="0" w:beforeAutospacing="0" w:after="0" w:afterAutospacing="0"/>
              <w:jc w:val="both"/>
              <w:rPr>
                <w:rFonts w:ascii="Calibri" w:eastAsiaTheme="minorHAnsi" w:hAnsi="Calibri"/>
                <w:sz w:val="22"/>
                <w:szCs w:val="22"/>
              </w:rPr>
            </w:pPr>
            <w:r w:rsidRPr="005945F8">
              <w:rPr>
                <w:rFonts w:asciiTheme="minorHAnsi" w:eastAsiaTheme="minorHAnsi" w:hAnsiTheme="minorHAnsi" w:cstheme="minorBidi"/>
                <w:iCs/>
                <w:sz w:val="22"/>
                <w:szCs w:val="22"/>
                <w:lang w:eastAsia="en-US"/>
              </w:rPr>
              <w:t xml:space="preserve">Prioritní cíl 4: Být flexibilní vysokou školou s moderní výzkumnou </w:t>
            </w:r>
            <w:r w:rsidRPr="005945F8">
              <w:rPr>
                <w:rFonts w:ascii="Calibri" w:eastAsiaTheme="minorHAnsi" w:hAnsi="Calibri"/>
                <w:sz w:val="22"/>
                <w:szCs w:val="22"/>
              </w:rPr>
              <w:t>infrastrukturou a efektivními vnitřními mechanismy personálního rozvoje se schopností reagovat na potřeby podnikové praxe, správních a řídicích orgánů a institucí</w:t>
            </w:r>
          </w:p>
          <w:p w14:paraId="225FF2E5" w14:textId="5B403559" w:rsidR="0075205A" w:rsidRPr="00344C9F" w:rsidRDefault="007507FA" w:rsidP="00344C9F">
            <w:pPr>
              <w:pStyle w:val="Normlnweb"/>
              <w:spacing w:before="0" w:beforeAutospacing="0" w:after="0" w:afterAutospacing="0"/>
              <w:jc w:val="both"/>
              <w:rPr>
                <w:rFonts w:ascii="Calibri" w:eastAsiaTheme="minorHAnsi" w:hAnsi="Calibri"/>
                <w:sz w:val="22"/>
                <w:szCs w:val="22"/>
              </w:rPr>
            </w:pPr>
            <w:r w:rsidRPr="005945F8">
              <w:rPr>
                <w:rFonts w:ascii="Calibri" w:eastAsiaTheme="minorHAnsi" w:hAnsi="Calibri"/>
                <w:sz w:val="22"/>
                <w:szCs w:val="22"/>
              </w:rPr>
              <w:t>Operační cíl 4: A) Zajišťovat rozvoj výzkumné infrastruktury a personálních kapacit</w:t>
            </w:r>
          </w:p>
        </w:tc>
      </w:tr>
      <w:tr w:rsidR="00B82831" w:rsidRPr="00DE030F" w14:paraId="41664D98" w14:textId="77777777" w:rsidTr="00874901">
        <w:trPr>
          <w:trHeight w:val="917"/>
        </w:trPr>
        <w:tc>
          <w:tcPr>
            <w:tcW w:w="1555" w:type="dxa"/>
            <w:shd w:val="clear" w:color="auto" w:fill="F2F2F2" w:themeFill="background1" w:themeFillShade="F2"/>
            <w:vAlign w:val="center"/>
          </w:tcPr>
          <w:p w14:paraId="629307BD" w14:textId="06EAF038" w:rsidR="00B82831" w:rsidRDefault="00644052" w:rsidP="00B82831">
            <w:pPr>
              <w:rPr>
                <w:b/>
              </w:rPr>
            </w:pPr>
            <w:r>
              <w:rPr>
                <w:b/>
              </w:rPr>
              <w:lastRenderedPageBreak/>
              <w:t>Plánovaný rozpočet</w:t>
            </w:r>
          </w:p>
        </w:tc>
        <w:tc>
          <w:tcPr>
            <w:tcW w:w="7796" w:type="dxa"/>
            <w:vAlign w:val="center"/>
          </w:tcPr>
          <w:p w14:paraId="3D9CBF5E" w14:textId="5B92F747" w:rsidR="00644052" w:rsidRPr="003B1DA6" w:rsidRDefault="003B1DA6" w:rsidP="00B82831">
            <w:pPr>
              <w:rPr>
                <w:iCs/>
              </w:rPr>
            </w:pPr>
            <w:r w:rsidRPr="003B1DA6">
              <w:rPr>
                <w:iCs/>
              </w:rPr>
              <w:t>1 125 513 Kč</w:t>
            </w:r>
          </w:p>
        </w:tc>
      </w:tr>
    </w:tbl>
    <w:p w14:paraId="190E388C" w14:textId="64ED3F0C" w:rsidR="0075205A" w:rsidRDefault="0075205A" w:rsidP="0075205A">
      <w:pPr>
        <w:spacing w:after="0" w:line="240" w:lineRule="auto"/>
        <w:rPr>
          <w:b/>
          <w:sz w:val="24"/>
        </w:rPr>
      </w:pPr>
    </w:p>
    <w:p w14:paraId="1CDD1F13" w14:textId="3E7E3EA4" w:rsidR="0075205A" w:rsidRPr="00DE030F" w:rsidRDefault="0075205A" w:rsidP="0075205A">
      <w:pPr>
        <w:spacing w:after="0" w:line="240" w:lineRule="auto"/>
        <w:rPr>
          <w:sz w:val="18"/>
        </w:rPr>
      </w:pPr>
    </w:p>
    <w:p w14:paraId="2B2B55C9" w14:textId="3A196F02" w:rsidR="00EE1845" w:rsidRPr="00DE030F" w:rsidRDefault="00EE1845" w:rsidP="00EE1845">
      <w:pPr>
        <w:spacing w:after="0" w:line="240" w:lineRule="auto"/>
        <w:rPr>
          <w:i/>
          <w:iCs/>
        </w:rPr>
      </w:pPr>
    </w:p>
    <w:p w14:paraId="377F8A42" w14:textId="08FFB761" w:rsidR="00EE1845" w:rsidRDefault="00EE1845" w:rsidP="00EE1845">
      <w:pPr>
        <w:spacing w:after="0" w:line="240" w:lineRule="auto"/>
        <w:rPr>
          <w:b/>
          <w:sz w:val="24"/>
        </w:rPr>
      </w:pPr>
    </w:p>
    <w:p w14:paraId="32E7DF5E" w14:textId="77777777" w:rsidR="00EE1845" w:rsidRPr="00DE030F" w:rsidRDefault="00EE1845" w:rsidP="00EE1845">
      <w:pPr>
        <w:spacing w:after="0" w:line="240" w:lineRule="auto"/>
        <w:rPr>
          <w:sz w:val="18"/>
        </w:rPr>
      </w:pPr>
    </w:p>
    <w:p w14:paraId="34480BBB" w14:textId="2375908A" w:rsidR="00EE1845" w:rsidRDefault="00EE1845" w:rsidP="00EE1845">
      <w:pPr>
        <w:spacing w:after="0" w:line="240" w:lineRule="auto"/>
        <w:rPr>
          <w:i/>
          <w:iCs/>
        </w:rPr>
      </w:pPr>
    </w:p>
    <w:p w14:paraId="7036BD72" w14:textId="7F0EAAE8" w:rsidR="00211AE7" w:rsidRDefault="00211AE7" w:rsidP="00EE1845">
      <w:pPr>
        <w:spacing w:after="0" w:line="240" w:lineRule="auto"/>
        <w:rPr>
          <w:i/>
          <w:iCs/>
        </w:rPr>
      </w:pPr>
    </w:p>
    <w:p w14:paraId="70BF8715" w14:textId="7EAE13C1" w:rsidR="00211AE7" w:rsidRDefault="00211AE7" w:rsidP="00EE1845">
      <w:pPr>
        <w:spacing w:after="0" w:line="240" w:lineRule="auto"/>
        <w:rPr>
          <w:i/>
          <w:iCs/>
        </w:rPr>
      </w:pPr>
    </w:p>
    <w:p w14:paraId="7738DF4D" w14:textId="5BDB877B" w:rsidR="00211AE7" w:rsidRDefault="00211AE7" w:rsidP="00EE1845">
      <w:pPr>
        <w:spacing w:after="0" w:line="240" w:lineRule="auto"/>
        <w:rPr>
          <w:i/>
          <w:iCs/>
        </w:rPr>
      </w:pPr>
    </w:p>
    <w:p w14:paraId="0FE952ED" w14:textId="051F0E64" w:rsidR="00211AE7" w:rsidRDefault="00211AE7" w:rsidP="00EE1845">
      <w:pPr>
        <w:spacing w:after="0" w:line="240" w:lineRule="auto"/>
        <w:rPr>
          <w:i/>
          <w:iCs/>
        </w:rPr>
      </w:pPr>
    </w:p>
    <w:p w14:paraId="1377BFF6" w14:textId="740C0B98" w:rsidR="00211AE7" w:rsidRDefault="00211AE7" w:rsidP="00EE1845">
      <w:pPr>
        <w:spacing w:after="0" w:line="240" w:lineRule="auto"/>
        <w:rPr>
          <w:i/>
          <w:iCs/>
        </w:rPr>
      </w:pPr>
    </w:p>
    <w:p w14:paraId="0D25AE26" w14:textId="799698E1" w:rsidR="00211AE7" w:rsidRDefault="00211AE7" w:rsidP="00EE1845">
      <w:pPr>
        <w:spacing w:after="0" w:line="240" w:lineRule="auto"/>
        <w:rPr>
          <w:i/>
          <w:iCs/>
        </w:rPr>
      </w:pPr>
    </w:p>
    <w:p w14:paraId="2173EEF8" w14:textId="77A3640D" w:rsidR="00211AE7" w:rsidRDefault="00211AE7" w:rsidP="00EE1845">
      <w:pPr>
        <w:spacing w:after="0" w:line="240" w:lineRule="auto"/>
        <w:rPr>
          <w:i/>
          <w:iCs/>
        </w:rPr>
      </w:pPr>
    </w:p>
    <w:p w14:paraId="52423D42" w14:textId="5234F49A" w:rsidR="00211AE7" w:rsidRDefault="00211AE7" w:rsidP="00EE1845">
      <w:pPr>
        <w:spacing w:after="0" w:line="240" w:lineRule="auto"/>
        <w:rPr>
          <w:i/>
          <w:iCs/>
        </w:rPr>
      </w:pPr>
    </w:p>
    <w:p w14:paraId="549899CD" w14:textId="7D512FDA" w:rsidR="00211AE7" w:rsidRDefault="00211AE7" w:rsidP="00EE1845">
      <w:pPr>
        <w:spacing w:after="0" w:line="240" w:lineRule="auto"/>
        <w:rPr>
          <w:i/>
          <w:iCs/>
        </w:rPr>
      </w:pPr>
    </w:p>
    <w:p w14:paraId="2EA5AAFE" w14:textId="249DA239" w:rsidR="00211AE7" w:rsidRDefault="00211AE7" w:rsidP="00EE1845">
      <w:pPr>
        <w:spacing w:after="0" w:line="240" w:lineRule="auto"/>
        <w:rPr>
          <w:i/>
          <w:iCs/>
        </w:rPr>
      </w:pPr>
    </w:p>
    <w:p w14:paraId="4E653747" w14:textId="1C067F14" w:rsidR="00211AE7" w:rsidRDefault="00211AE7" w:rsidP="00EE1845">
      <w:pPr>
        <w:spacing w:after="0" w:line="240" w:lineRule="auto"/>
        <w:rPr>
          <w:i/>
          <w:iCs/>
        </w:rPr>
      </w:pPr>
    </w:p>
    <w:p w14:paraId="4045E567" w14:textId="547E70AA" w:rsidR="00211AE7" w:rsidRDefault="00211AE7" w:rsidP="00EE1845">
      <w:pPr>
        <w:spacing w:after="0" w:line="240" w:lineRule="auto"/>
        <w:rPr>
          <w:i/>
          <w:iCs/>
        </w:rPr>
      </w:pPr>
    </w:p>
    <w:p w14:paraId="11B51835" w14:textId="52A4B27F" w:rsidR="00211AE7" w:rsidRDefault="00211AE7" w:rsidP="00EE1845">
      <w:pPr>
        <w:spacing w:after="0" w:line="240" w:lineRule="auto"/>
        <w:rPr>
          <w:i/>
          <w:iCs/>
        </w:rPr>
      </w:pPr>
    </w:p>
    <w:p w14:paraId="136086CF" w14:textId="7920706A" w:rsidR="003B79B2" w:rsidRDefault="003B79B2" w:rsidP="00EE1845">
      <w:pPr>
        <w:spacing w:after="0" w:line="240" w:lineRule="auto"/>
        <w:rPr>
          <w:i/>
          <w:iCs/>
        </w:rPr>
      </w:pPr>
    </w:p>
    <w:p w14:paraId="6C857BB4" w14:textId="57E7A97E" w:rsidR="003B79B2" w:rsidRDefault="003B79B2" w:rsidP="00EE1845">
      <w:pPr>
        <w:spacing w:after="0" w:line="240" w:lineRule="auto"/>
        <w:rPr>
          <w:i/>
          <w:iCs/>
        </w:rPr>
      </w:pPr>
    </w:p>
    <w:p w14:paraId="6D5E1F69" w14:textId="4EE7FAC7" w:rsidR="003B79B2" w:rsidRDefault="003B79B2" w:rsidP="00EE1845">
      <w:pPr>
        <w:spacing w:after="0" w:line="240" w:lineRule="auto"/>
        <w:rPr>
          <w:i/>
          <w:iCs/>
        </w:rPr>
      </w:pPr>
    </w:p>
    <w:p w14:paraId="348C730B" w14:textId="0B26432B" w:rsidR="003B79B2" w:rsidRDefault="003B79B2" w:rsidP="00EE1845">
      <w:pPr>
        <w:spacing w:after="0" w:line="240" w:lineRule="auto"/>
        <w:rPr>
          <w:i/>
          <w:iCs/>
        </w:rPr>
      </w:pPr>
    </w:p>
    <w:p w14:paraId="55EB77C0" w14:textId="455DE441" w:rsidR="003B79B2" w:rsidRDefault="003B79B2" w:rsidP="00EE1845">
      <w:pPr>
        <w:spacing w:after="0" w:line="240" w:lineRule="auto"/>
        <w:rPr>
          <w:i/>
          <w:iCs/>
        </w:rPr>
      </w:pPr>
    </w:p>
    <w:p w14:paraId="3E0A73D8" w14:textId="320B0454" w:rsidR="003B79B2" w:rsidRDefault="003B79B2" w:rsidP="00EE1845">
      <w:pPr>
        <w:spacing w:after="0" w:line="240" w:lineRule="auto"/>
        <w:rPr>
          <w:i/>
          <w:iCs/>
        </w:rPr>
      </w:pPr>
    </w:p>
    <w:p w14:paraId="6BB1E2B4" w14:textId="22530B94" w:rsidR="003B79B2" w:rsidRDefault="003B79B2" w:rsidP="00EE1845">
      <w:pPr>
        <w:spacing w:after="0" w:line="240" w:lineRule="auto"/>
        <w:rPr>
          <w:i/>
          <w:iCs/>
        </w:rPr>
      </w:pPr>
    </w:p>
    <w:p w14:paraId="66EFEDBA" w14:textId="1D7FE4EB" w:rsidR="003B79B2" w:rsidRDefault="003B79B2" w:rsidP="00EE1845">
      <w:pPr>
        <w:spacing w:after="0" w:line="240" w:lineRule="auto"/>
        <w:rPr>
          <w:i/>
          <w:iCs/>
        </w:rPr>
      </w:pPr>
    </w:p>
    <w:p w14:paraId="4E7DD7DF" w14:textId="77777777" w:rsidR="003B79B2" w:rsidRDefault="003B79B2" w:rsidP="00EE1845">
      <w:pPr>
        <w:spacing w:after="0" w:line="240" w:lineRule="auto"/>
        <w:rPr>
          <w:i/>
          <w:iCs/>
        </w:rPr>
      </w:pPr>
    </w:p>
    <w:p w14:paraId="026714F0" w14:textId="479AFD59" w:rsidR="00211AE7" w:rsidRDefault="00211AE7" w:rsidP="00EE1845">
      <w:pPr>
        <w:spacing w:after="0" w:line="240" w:lineRule="auto"/>
        <w:rPr>
          <w:i/>
          <w:iCs/>
        </w:rPr>
      </w:pPr>
    </w:p>
    <w:p w14:paraId="1FF62816" w14:textId="416C9BEC" w:rsidR="00211AE7" w:rsidRDefault="00211AE7" w:rsidP="00EE1845">
      <w:pPr>
        <w:spacing w:after="0" w:line="240" w:lineRule="auto"/>
        <w:rPr>
          <w:i/>
          <w:iCs/>
        </w:rPr>
      </w:pPr>
    </w:p>
    <w:p w14:paraId="7EA694F5" w14:textId="57AD6E3E" w:rsidR="00211AE7" w:rsidRDefault="00211AE7" w:rsidP="00EE1845">
      <w:pPr>
        <w:spacing w:after="0" w:line="240" w:lineRule="auto"/>
        <w:rPr>
          <w:i/>
          <w:iCs/>
        </w:rPr>
      </w:pPr>
    </w:p>
    <w:p w14:paraId="30254166" w14:textId="77777777" w:rsidR="003B1DA6" w:rsidRDefault="003B1DA6" w:rsidP="00EE1845">
      <w:pPr>
        <w:spacing w:after="0" w:line="240" w:lineRule="auto"/>
        <w:rPr>
          <w:i/>
          <w:iCs/>
        </w:rPr>
      </w:pPr>
    </w:p>
    <w:p w14:paraId="204AC165" w14:textId="77777777" w:rsidR="003B1DA6" w:rsidRDefault="003B1DA6" w:rsidP="00EE1845">
      <w:pPr>
        <w:spacing w:after="0" w:line="240" w:lineRule="auto"/>
        <w:rPr>
          <w:i/>
          <w:iCs/>
        </w:rPr>
      </w:pPr>
    </w:p>
    <w:p w14:paraId="3011DC32" w14:textId="77777777" w:rsidR="00BC1053" w:rsidRDefault="00BC1053" w:rsidP="00EE1845">
      <w:pPr>
        <w:spacing w:after="0" w:line="240" w:lineRule="auto"/>
        <w:rPr>
          <w:i/>
          <w:iCs/>
        </w:rPr>
      </w:pPr>
    </w:p>
    <w:p w14:paraId="38393D56" w14:textId="77777777" w:rsidR="00BC1053" w:rsidRDefault="00BC1053" w:rsidP="00EE1845">
      <w:pPr>
        <w:spacing w:after="0" w:line="240" w:lineRule="auto"/>
        <w:rPr>
          <w:i/>
          <w:iCs/>
        </w:rPr>
      </w:pPr>
    </w:p>
    <w:p w14:paraId="738A7825" w14:textId="77777777" w:rsidR="007166F8" w:rsidRDefault="007166F8" w:rsidP="00EE1845">
      <w:pPr>
        <w:spacing w:after="0" w:line="240" w:lineRule="auto"/>
        <w:rPr>
          <w:i/>
          <w:iCs/>
        </w:rPr>
      </w:pPr>
    </w:p>
    <w:p w14:paraId="2230060D" w14:textId="77777777" w:rsidR="007166F8" w:rsidRDefault="007166F8" w:rsidP="00EE1845">
      <w:pPr>
        <w:spacing w:after="0" w:line="240" w:lineRule="auto"/>
        <w:rPr>
          <w:i/>
          <w:iCs/>
        </w:rPr>
      </w:pPr>
    </w:p>
    <w:p w14:paraId="2764D5B3" w14:textId="77777777" w:rsidR="007166F8" w:rsidRDefault="007166F8" w:rsidP="00EE1845">
      <w:pPr>
        <w:spacing w:after="0" w:line="240" w:lineRule="auto"/>
        <w:rPr>
          <w:i/>
          <w:iCs/>
        </w:rPr>
      </w:pPr>
    </w:p>
    <w:p w14:paraId="6266F79C" w14:textId="77777777" w:rsidR="007166F8" w:rsidRDefault="007166F8" w:rsidP="00EE1845">
      <w:pPr>
        <w:spacing w:after="0" w:line="240" w:lineRule="auto"/>
        <w:rPr>
          <w:i/>
          <w:iCs/>
        </w:rPr>
      </w:pPr>
    </w:p>
    <w:p w14:paraId="6EEA0346" w14:textId="77777777" w:rsidR="003B1DA6" w:rsidRDefault="003B1DA6" w:rsidP="00EE1845">
      <w:pPr>
        <w:spacing w:after="0" w:line="240" w:lineRule="auto"/>
        <w:rPr>
          <w:i/>
          <w:iCs/>
        </w:rPr>
      </w:pPr>
    </w:p>
    <w:p w14:paraId="7D534459" w14:textId="2BBE2A55" w:rsidR="00E95FDB" w:rsidRDefault="00E95FDB" w:rsidP="00EE1845">
      <w:pPr>
        <w:spacing w:after="0" w:line="240" w:lineRule="auto"/>
        <w:rPr>
          <w:i/>
          <w:iCs/>
        </w:rPr>
      </w:pPr>
    </w:p>
    <w:tbl>
      <w:tblPr>
        <w:tblStyle w:val="Mkatabulky"/>
        <w:tblW w:w="9351" w:type="dxa"/>
        <w:tblLook w:val="04A0" w:firstRow="1" w:lastRow="0" w:firstColumn="1" w:lastColumn="0" w:noHBand="0" w:noVBand="1"/>
      </w:tblPr>
      <w:tblGrid>
        <w:gridCol w:w="1555"/>
        <w:gridCol w:w="7796"/>
      </w:tblGrid>
      <w:tr w:rsidR="00880101" w:rsidRPr="00DE030F" w14:paraId="4E04966F" w14:textId="77777777" w:rsidTr="00874901">
        <w:trPr>
          <w:trHeight w:val="730"/>
        </w:trPr>
        <w:tc>
          <w:tcPr>
            <w:tcW w:w="9351" w:type="dxa"/>
            <w:gridSpan w:val="2"/>
            <w:shd w:val="clear" w:color="auto" w:fill="F2F2F2" w:themeFill="background1" w:themeFillShade="F2"/>
            <w:vAlign w:val="center"/>
          </w:tcPr>
          <w:p w14:paraId="04B41177" w14:textId="77777777" w:rsidR="00880101" w:rsidRDefault="00880101" w:rsidP="00D01BF7">
            <w:pPr>
              <w:rPr>
                <w:b/>
              </w:rPr>
            </w:pPr>
            <w:r>
              <w:rPr>
                <w:b/>
              </w:rPr>
              <w:t>Název opatření:</w:t>
            </w:r>
            <w:r w:rsidRPr="00DE030F">
              <w:rPr>
                <w:b/>
              </w:rPr>
              <w:t xml:space="preserve"> </w:t>
            </w:r>
            <w:r>
              <w:rPr>
                <w:b/>
              </w:rPr>
              <w:t>Internacionalizace akademického prostředí VŠTE</w:t>
            </w:r>
          </w:p>
          <w:p w14:paraId="0B0EB363" w14:textId="77777777" w:rsidR="00880101" w:rsidRPr="00DE030F" w:rsidRDefault="00880101" w:rsidP="00D01BF7">
            <w:pPr>
              <w:rPr>
                <w:b/>
              </w:rPr>
            </w:pPr>
            <w:r>
              <w:rPr>
                <w:b/>
              </w:rPr>
              <w:t>Prioritní cíl SZ MŠMT 2021+:</w:t>
            </w:r>
            <w:r w:rsidRPr="00653B7C">
              <w:t xml:space="preserve"> </w:t>
            </w:r>
            <w:r w:rsidRPr="009250CD">
              <w:t>INTERNACIONALIZACE VYSOKÝCH ŠKOL</w:t>
            </w:r>
          </w:p>
        </w:tc>
      </w:tr>
      <w:tr w:rsidR="00880101" w:rsidRPr="00DE030F" w14:paraId="17BE7543" w14:textId="77777777" w:rsidTr="00874901">
        <w:trPr>
          <w:trHeight w:val="1026"/>
        </w:trPr>
        <w:tc>
          <w:tcPr>
            <w:tcW w:w="1555" w:type="dxa"/>
            <w:shd w:val="clear" w:color="auto" w:fill="F2F2F2" w:themeFill="background1" w:themeFillShade="F2"/>
            <w:vAlign w:val="center"/>
          </w:tcPr>
          <w:p w14:paraId="210C0661" w14:textId="77777777" w:rsidR="00880101" w:rsidRPr="00DE030F" w:rsidRDefault="00880101" w:rsidP="00D01BF7">
            <w:pPr>
              <w:spacing w:line="259" w:lineRule="auto"/>
              <w:rPr>
                <w:b/>
              </w:rPr>
            </w:pPr>
            <w:r w:rsidRPr="00DE030F">
              <w:rPr>
                <w:b/>
              </w:rPr>
              <w:t>P</w:t>
            </w:r>
            <w:r w:rsidRPr="00874901">
              <w:rPr>
                <w:b/>
                <w:shd w:val="clear" w:color="auto" w:fill="F2F2F2" w:themeFill="background1" w:themeFillShade="F2"/>
              </w:rPr>
              <w:t>o</w:t>
            </w:r>
            <w:r w:rsidRPr="00DE030F">
              <w:rPr>
                <w:b/>
              </w:rPr>
              <w:t>pis</w:t>
            </w:r>
          </w:p>
        </w:tc>
        <w:tc>
          <w:tcPr>
            <w:tcW w:w="7796" w:type="dxa"/>
            <w:vAlign w:val="center"/>
          </w:tcPr>
          <w:p w14:paraId="28C31EFE" w14:textId="4EC7D99F" w:rsidR="00327265" w:rsidRDefault="00407F30" w:rsidP="00D01BF7">
            <w:pPr>
              <w:jc w:val="both"/>
            </w:pPr>
            <w:r>
              <w:t>Cílem tohoto opatření, jak vyplývá již z názvu, je internacionalizace akademického prostředí VŠTE, která bude spočívat zejména</w:t>
            </w:r>
            <w:r w:rsidR="00327265">
              <w:t xml:space="preserve"> v přípravě studijních programů v cizím jazyce a rozvoji mezinárodních mobilit studentů i akademických pracovníků za účelem zvýšení jejich kompetencí a kvalit. Doplňkovým cílem je digitalizace agendy zahraničních mobilit, která sníží administrativní zátěž </w:t>
            </w:r>
            <w:proofErr w:type="gramStart"/>
            <w:r w:rsidR="00327265">
              <w:t>zajišťujícím pracovníků mobilit</w:t>
            </w:r>
            <w:proofErr w:type="gramEnd"/>
            <w:r w:rsidR="00327265">
              <w:t>, ale i samotných účastníků.</w:t>
            </w:r>
          </w:p>
          <w:p w14:paraId="228C8E7D" w14:textId="076C8F93" w:rsidR="003B1DA6" w:rsidRDefault="00880101" w:rsidP="00327265">
            <w:pPr>
              <w:jc w:val="both"/>
            </w:pPr>
            <w:r>
              <w:t>Zároveň budou zavedeny a podporovány virtuální či kombinované (</w:t>
            </w:r>
            <w:proofErr w:type="spellStart"/>
            <w:r>
              <w:t>blended</w:t>
            </w:r>
            <w:proofErr w:type="spellEnd"/>
            <w:r>
              <w:t>) mobility anebo krátkodobé intenzivní mobility v návaznosti na plánované aktivity Erasmus+ 2021-2027.</w:t>
            </w:r>
            <w:r w:rsidR="003B1DA6">
              <w:t xml:space="preserve"> Podstatou je pro nás také zvyšování jazykové gramotnosti studentů, které chceme dosáhnout formou poskytování </w:t>
            </w:r>
            <w:r w:rsidR="003B1DA6" w:rsidRPr="00930062">
              <w:t>jazykových a adaptačních kurzů pro za</w:t>
            </w:r>
            <w:r w:rsidR="003B1DA6">
              <w:t>hraniční zaměstnance i studenty a také navýšením počtu</w:t>
            </w:r>
            <w:r w:rsidR="003B1DA6" w:rsidRPr="00FD4151">
              <w:t xml:space="preserve"> odborných předmětů vyučovaných v cizích jazycích dostupných pro tuzemské studenty.</w:t>
            </w:r>
            <w:r w:rsidR="008C3938">
              <w:t xml:space="preserve"> </w:t>
            </w:r>
            <w:r w:rsidR="008C3938" w:rsidRPr="00FD4151">
              <w:t xml:space="preserve">Významným </w:t>
            </w:r>
            <w:r w:rsidR="008C3938">
              <w:t>činitelem bude</w:t>
            </w:r>
            <w:r w:rsidR="008C3938" w:rsidRPr="00FD4151">
              <w:t xml:space="preserve"> vzájemné propojování výuky ve studijních programech vyučovaných v českém a anglickém jazyce, propojování studijních skupi</w:t>
            </w:r>
            <w:r w:rsidR="008C3938">
              <w:t>n a realizace společných studijních projektů.</w:t>
            </w:r>
          </w:p>
          <w:p w14:paraId="1381CBE1" w14:textId="77777777" w:rsidR="003B1DA6" w:rsidRDefault="003B1DA6" w:rsidP="00327265">
            <w:pPr>
              <w:jc w:val="both"/>
            </w:pPr>
          </w:p>
          <w:p w14:paraId="636BE211" w14:textId="77777777" w:rsidR="003B1DA6" w:rsidRDefault="003B1DA6" w:rsidP="003B1DA6">
            <w:pPr>
              <w:jc w:val="both"/>
              <w:rPr>
                <w:iCs/>
              </w:rPr>
            </w:pPr>
            <w:r w:rsidRPr="008C3938">
              <w:rPr>
                <w:iCs/>
              </w:rPr>
              <w:t>V roce 2022 se VŠTE chce zaměřit na:</w:t>
            </w:r>
          </w:p>
          <w:p w14:paraId="35327C53" w14:textId="3C8B69BC" w:rsidR="008C3938" w:rsidRPr="008C3938" w:rsidRDefault="008C3938" w:rsidP="008C3938">
            <w:pPr>
              <w:pStyle w:val="Odstavecseseznamem"/>
              <w:numPr>
                <w:ilvl w:val="0"/>
                <w:numId w:val="7"/>
              </w:numPr>
              <w:jc w:val="both"/>
              <w:rPr>
                <w:iCs/>
              </w:rPr>
            </w:pPr>
            <w:r>
              <w:rPr>
                <w:iCs/>
              </w:rPr>
              <w:t>Přípravu studijního programu v anglickém jazyce</w:t>
            </w:r>
          </w:p>
          <w:p w14:paraId="6AFF68FF" w14:textId="4B642E5C" w:rsidR="003B1DA6" w:rsidRDefault="003B1DA6" w:rsidP="008C3938">
            <w:pPr>
              <w:pStyle w:val="Odstavecseseznamem"/>
              <w:numPr>
                <w:ilvl w:val="0"/>
                <w:numId w:val="7"/>
              </w:numPr>
              <w:jc w:val="both"/>
            </w:pPr>
            <w:r>
              <w:t>Zavedení cizojazyčných kurzů</w:t>
            </w:r>
            <w:r w:rsidR="008C3938">
              <w:t xml:space="preserve"> pro studenty</w:t>
            </w:r>
          </w:p>
          <w:p w14:paraId="35687727" w14:textId="5F440BA7" w:rsidR="008C3938" w:rsidRDefault="008C3938" w:rsidP="008C3938">
            <w:pPr>
              <w:pStyle w:val="Odstavecseseznamem"/>
              <w:numPr>
                <w:ilvl w:val="0"/>
                <w:numId w:val="7"/>
              </w:numPr>
              <w:jc w:val="both"/>
            </w:pPr>
            <w:r>
              <w:t>Aplikaci</w:t>
            </w:r>
            <w:r w:rsidRPr="00C25256">
              <w:t xml:space="preserve"> n</w:t>
            </w:r>
            <w:r w:rsidRPr="00C25256">
              <w:rPr>
                <w:rFonts w:hint="eastAsia"/>
              </w:rPr>
              <w:t>á</w:t>
            </w:r>
            <w:r w:rsidRPr="00C25256">
              <w:t>stroj</w:t>
            </w:r>
            <w:r>
              <w:rPr>
                <w:rFonts w:hint="eastAsia"/>
              </w:rPr>
              <w:t>ů</w:t>
            </w:r>
            <w:r w:rsidRPr="00C25256">
              <w:t xml:space="preserve"> pro elektronickou v</w:t>
            </w:r>
            <w:r w:rsidRPr="00C25256">
              <w:rPr>
                <w:rFonts w:hint="eastAsia"/>
              </w:rPr>
              <w:t>ý</w:t>
            </w:r>
            <w:r w:rsidRPr="00C25256">
              <w:t>m</w:t>
            </w:r>
            <w:r w:rsidRPr="00C25256">
              <w:rPr>
                <w:rFonts w:hint="eastAsia"/>
              </w:rPr>
              <w:t>ě</w:t>
            </w:r>
            <w:r w:rsidRPr="00C25256">
              <w:t>nu informac</w:t>
            </w:r>
            <w:r w:rsidRPr="00C25256">
              <w:rPr>
                <w:rFonts w:hint="eastAsia"/>
              </w:rPr>
              <w:t>í</w:t>
            </w:r>
            <w:r>
              <w:t xml:space="preserve"> o studiu</w:t>
            </w:r>
          </w:p>
          <w:p w14:paraId="638661F2" w14:textId="555AC823" w:rsidR="008C3938" w:rsidRDefault="008C3938" w:rsidP="008C3938">
            <w:pPr>
              <w:pStyle w:val="Odstavecseseznamem"/>
              <w:numPr>
                <w:ilvl w:val="0"/>
                <w:numId w:val="7"/>
              </w:numPr>
              <w:jc w:val="both"/>
            </w:pPr>
            <w:r>
              <w:t xml:space="preserve">Využití </w:t>
            </w:r>
            <w:r w:rsidRPr="00B43F2D">
              <w:t>nástroje pro mezinárodní marketing (např. zapojení do Stu</w:t>
            </w:r>
            <w:r>
              <w:t xml:space="preserve">dy in </w:t>
            </w:r>
            <w:proofErr w:type="spellStart"/>
            <w:r>
              <w:t>the</w:t>
            </w:r>
            <w:proofErr w:type="spellEnd"/>
            <w:r>
              <w:t xml:space="preserve"> Czech Republic apod.)</w:t>
            </w:r>
          </w:p>
          <w:p w14:paraId="5D251E22" w14:textId="3A91B6D9" w:rsidR="003B1DA6" w:rsidRDefault="008C3938" w:rsidP="008C3938">
            <w:pPr>
              <w:pStyle w:val="Odstavecseseznamem"/>
              <w:numPr>
                <w:ilvl w:val="0"/>
                <w:numId w:val="7"/>
              </w:numPr>
              <w:jc w:val="both"/>
            </w:pPr>
            <w:r>
              <w:t>Rozvoj mezinárodních mobilit studentů a akademických pracovníků</w:t>
            </w:r>
          </w:p>
          <w:p w14:paraId="60F418C1" w14:textId="77777777" w:rsidR="00880101" w:rsidRDefault="00880101" w:rsidP="008C3938">
            <w:pPr>
              <w:jc w:val="both"/>
            </w:pPr>
          </w:p>
          <w:p w14:paraId="0F668FFA" w14:textId="06F36C69" w:rsidR="00880101" w:rsidRDefault="008C3938" w:rsidP="00D01BF7">
            <w:pPr>
              <w:jc w:val="both"/>
            </w:pPr>
            <w:r>
              <w:t xml:space="preserve">Internacionalizace je pro VŠTE velmi </w:t>
            </w:r>
            <w:proofErr w:type="gramStart"/>
            <w:r>
              <w:t>důležitá</w:t>
            </w:r>
            <w:proofErr w:type="gramEnd"/>
            <w:r>
              <w:t xml:space="preserve"> a to i z pohledu posilování mezinárodní dimenze vzdělávání. </w:t>
            </w:r>
            <w:r w:rsidR="00880101">
              <w:t>Vyjmenovaná opatření a zamýšlené kroky by měly podpořit</w:t>
            </w:r>
            <w:r w:rsidR="00880101" w:rsidRPr="00DF6F0F">
              <w:t xml:space="preserve"> proces přeměny VŠTE na dvojjazyčnou instituci na všech úrovních, včetně tec</w:t>
            </w:r>
            <w:r w:rsidR="00084A88">
              <w:t>hnické a materiální podpory</w:t>
            </w:r>
            <w:r>
              <w:t xml:space="preserve"> výuky, což je pro VŠTE velkým přínosem.</w:t>
            </w:r>
          </w:p>
          <w:p w14:paraId="6CAE1C2B" w14:textId="77777777" w:rsidR="00880101" w:rsidRPr="00B43F2D" w:rsidRDefault="00880101" w:rsidP="00D01BF7">
            <w:pPr>
              <w:jc w:val="both"/>
            </w:pPr>
          </w:p>
          <w:p w14:paraId="6E7BA038" w14:textId="77777777" w:rsidR="00880101" w:rsidRPr="00C25256" w:rsidRDefault="00880101" w:rsidP="00D01BF7">
            <w:pPr>
              <w:jc w:val="both"/>
            </w:pPr>
            <w:r w:rsidRPr="00BC3DBF">
              <w:t>Tato aktivita je v souladu s cíli SZ MŠMT 2021+ a reflektuje očekáváná opatření na úrovni VŠ.</w:t>
            </w:r>
          </w:p>
        </w:tc>
      </w:tr>
      <w:tr w:rsidR="00880101" w:rsidRPr="00DE030F" w14:paraId="2F13230F" w14:textId="77777777" w:rsidTr="00874901">
        <w:trPr>
          <w:trHeight w:val="1026"/>
        </w:trPr>
        <w:tc>
          <w:tcPr>
            <w:tcW w:w="1555" w:type="dxa"/>
            <w:shd w:val="clear" w:color="auto" w:fill="F2F2F2" w:themeFill="background1" w:themeFillShade="F2"/>
            <w:vAlign w:val="center"/>
          </w:tcPr>
          <w:p w14:paraId="00A55AFE" w14:textId="75772BEF" w:rsidR="00880101" w:rsidRPr="00DE030F" w:rsidRDefault="00880101" w:rsidP="00D01BF7">
            <w:pPr>
              <w:rPr>
                <w:b/>
              </w:rPr>
            </w:pPr>
            <w:r>
              <w:rPr>
                <w:b/>
              </w:rPr>
              <w:t>Indikátory</w:t>
            </w:r>
          </w:p>
        </w:tc>
        <w:tc>
          <w:tcPr>
            <w:tcW w:w="7796" w:type="dxa"/>
            <w:vAlign w:val="center"/>
          </w:tcPr>
          <w:p w14:paraId="5CD39563" w14:textId="0A998CF2" w:rsidR="00880101" w:rsidRPr="009250CD" w:rsidRDefault="00880101" w:rsidP="0023563E">
            <w:pPr>
              <w:pStyle w:val="Odstavecseseznamem"/>
              <w:numPr>
                <w:ilvl w:val="0"/>
                <w:numId w:val="34"/>
              </w:numPr>
              <w:tabs>
                <w:tab w:val="left" w:pos="1452"/>
              </w:tabs>
              <w:spacing w:after="26" w:line="251" w:lineRule="auto"/>
              <w:jc w:val="both"/>
            </w:pPr>
            <w:r w:rsidRPr="009250CD">
              <w:t>Minimálně 50 účastníků zapsaných v kurzech CŽV s me</w:t>
            </w:r>
            <w:r w:rsidR="003C36B4">
              <w:t>zinárodním akcentem v roce 2022</w:t>
            </w:r>
          </w:p>
          <w:p w14:paraId="3C16CD48" w14:textId="5914DFB0" w:rsidR="00880101" w:rsidRPr="009250CD" w:rsidRDefault="00880101" w:rsidP="0023563E">
            <w:pPr>
              <w:pStyle w:val="Odstavecseseznamem"/>
              <w:numPr>
                <w:ilvl w:val="0"/>
                <w:numId w:val="34"/>
              </w:numPr>
              <w:tabs>
                <w:tab w:val="left" w:pos="1452"/>
              </w:tabs>
              <w:spacing w:after="26" w:line="251" w:lineRule="auto"/>
              <w:jc w:val="both"/>
            </w:pPr>
            <w:r w:rsidRPr="009250CD">
              <w:t>Minimálně 20 samoplátců v akreditovaných stu</w:t>
            </w:r>
            <w:r w:rsidR="003C36B4">
              <w:t>dijních programech v roce 2022</w:t>
            </w:r>
          </w:p>
          <w:p w14:paraId="51CE2696" w14:textId="13ABA177" w:rsidR="00880101" w:rsidRPr="009250CD" w:rsidRDefault="00880101" w:rsidP="0023563E">
            <w:pPr>
              <w:pStyle w:val="Odstavecseseznamem"/>
              <w:numPr>
                <w:ilvl w:val="0"/>
                <w:numId w:val="34"/>
              </w:numPr>
              <w:tabs>
                <w:tab w:val="left" w:pos="1452"/>
              </w:tabs>
              <w:spacing w:after="26" w:line="251" w:lineRule="auto"/>
              <w:jc w:val="both"/>
            </w:pPr>
            <w:r w:rsidRPr="009250CD">
              <w:t xml:space="preserve">Mezinárodní mobility v počtu 60 studentů a 30 akademických </w:t>
            </w:r>
            <w:r w:rsidR="003C36B4">
              <w:t>pracovníků</w:t>
            </w:r>
          </w:p>
          <w:p w14:paraId="6CAB23C1" w14:textId="4815F5A9" w:rsidR="00880101" w:rsidRPr="009250CD" w:rsidRDefault="00414EED" w:rsidP="0023563E">
            <w:pPr>
              <w:pStyle w:val="Odstavecseseznamem"/>
              <w:numPr>
                <w:ilvl w:val="0"/>
                <w:numId w:val="34"/>
              </w:numPr>
              <w:tabs>
                <w:tab w:val="left" w:pos="1452"/>
              </w:tabs>
              <w:spacing w:after="26" w:line="251" w:lineRule="auto"/>
              <w:jc w:val="both"/>
            </w:pPr>
            <w:r>
              <w:t xml:space="preserve">1x </w:t>
            </w:r>
            <w:r w:rsidR="00880101" w:rsidRPr="009250CD">
              <w:t xml:space="preserve">Akreditace </w:t>
            </w:r>
            <w:r>
              <w:t>studijního programu vyučovaného</w:t>
            </w:r>
            <w:r w:rsidR="003C36B4">
              <w:t xml:space="preserve"> v Anglickém jazyce</w:t>
            </w:r>
          </w:p>
          <w:p w14:paraId="76301E9B" w14:textId="05C55CDF" w:rsidR="00880101" w:rsidRPr="003C36B4" w:rsidRDefault="00880101" w:rsidP="0023563E">
            <w:pPr>
              <w:pStyle w:val="Odstavecseseznamem"/>
              <w:numPr>
                <w:ilvl w:val="0"/>
                <w:numId w:val="34"/>
              </w:numPr>
              <w:tabs>
                <w:tab w:val="left" w:pos="1452"/>
              </w:tabs>
              <w:spacing w:after="26" w:line="251" w:lineRule="auto"/>
              <w:jc w:val="both"/>
            </w:pPr>
            <w:r w:rsidRPr="009250CD">
              <w:t>Digitalizovaná ad</w:t>
            </w:r>
            <w:r w:rsidR="003C36B4">
              <w:t>ministrace zahraničních mobilit</w:t>
            </w:r>
          </w:p>
        </w:tc>
      </w:tr>
      <w:tr w:rsidR="00880101" w:rsidRPr="00DE030F" w14:paraId="015546F3" w14:textId="77777777" w:rsidTr="00874901">
        <w:trPr>
          <w:trHeight w:val="1026"/>
        </w:trPr>
        <w:tc>
          <w:tcPr>
            <w:tcW w:w="1555" w:type="dxa"/>
            <w:shd w:val="clear" w:color="auto" w:fill="F2F2F2" w:themeFill="background1" w:themeFillShade="F2"/>
            <w:vAlign w:val="center"/>
          </w:tcPr>
          <w:p w14:paraId="0C34CEF1" w14:textId="77777777" w:rsidR="00880101" w:rsidRDefault="00880101" w:rsidP="00D01BF7">
            <w:pPr>
              <w:rPr>
                <w:b/>
              </w:rPr>
            </w:pPr>
            <w:r>
              <w:rPr>
                <w:b/>
              </w:rPr>
              <w:t>Garant oblasti</w:t>
            </w:r>
          </w:p>
        </w:tc>
        <w:tc>
          <w:tcPr>
            <w:tcW w:w="7796" w:type="dxa"/>
            <w:vAlign w:val="center"/>
          </w:tcPr>
          <w:p w14:paraId="60F3BAE1" w14:textId="77777777" w:rsidR="00880101" w:rsidRPr="00644052" w:rsidRDefault="00880101" w:rsidP="00D01BF7">
            <w:pPr>
              <w:rPr>
                <w:i/>
                <w:iCs/>
                <w:highlight w:val="yellow"/>
              </w:rPr>
            </w:pPr>
            <w:r>
              <w:t>Prorektor statutární zástupce rektora</w:t>
            </w:r>
          </w:p>
        </w:tc>
      </w:tr>
      <w:tr w:rsidR="00880101" w:rsidRPr="00DE030F" w14:paraId="1C158922" w14:textId="77777777" w:rsidTr="00874901">
        <w:trPr>
          <w:trHeight w:val="1026"/>
        </w:trPr>
        <w:tc>
          <w:tcPr>
            <w:tcW w:w="1555" w:type="dxa"/>
            <w:shd w:val="clear" w:color="auto" w:fill="F2F2F2" w:themeFill="background1" w:themeFillShade="F2"/>
            <w:vAlign w:val="center"/>
          </w:tcPr>
          <w:p w14:paraId="3F8F7965" w14:textId="77777777" w:rsidR="00880101" w:rsidRPr="00F755B8" w:rsidRDefault="00880101" w:rsidP="00D01BF7">
            <w:pPr>
              <w:rPr>
                <w:b/>
                <w:lang w:val="en-GB"/>
              </w:rPr>
            </w:pPr>
            <w:r w:rsidRPr="00F755B8">
              <w:rPr>
                <w:b/>
              </w:rPr>
              <w:lastRenderedPageBreak/>
              <w:t xml:space="preserve">Vazba na SZ </w:t>
            </w:r>
            <w:r>
              <w:rPr>
                <w:b/>
              </w:rPr>
              <w:t>VŠTE 2021+</w:t>
            </w:r>
          </w:p>
        </w:tc>
        <w:tc>
          <w:tcPr>
            <w:tcW w:w="7796" w:type="dxa"/>
            <w:vAlign w:val="center"/>
          </w:tcPr>
          <w:p w14:paraId="4EEBC8FB" w14:textId="77777777" w:rsidR="00880101" w:rsidRDefault="00880101" w:rsidP="00D01BF7">
            <w:r>
              <w:t>Prioritní cíl 1: Poskytovat plnohodnotné a uplatnitelné vysokoškolské vzdělávání reflektující měnící se potřeby společnosti v oblasti technických a ekonomických studijních programů</w:t>
            </w:r>
          </w:p>
          <w:p w14:paraId="183A9FEA" w14:textId="76755B64" w:rsidR="00880101" w:rsidRPr="00407F30" w:rsidRDefault="00880101" w:rsidP="00D01BF7">
            <w:r>
              <w:t>Operační cíl 1: C) Posilovat mezinárodní dimenzi v oblasti vzdělávání</w:t>
            </w:r>
          </w:p>
        </w:tc>
      </w:tr>
      <w:tr w:rsidR="00880101" w:rsidRPr="00DE030F" w14:paraId="16BD5C84" w14:textId="77777777" w:rsidTr="00874901">
        <w:trPr>
          <w:trHeight w:val="917"/>
        </w:trPr>
        <w:tc>
          <w:tcPr>
            <w:tcW w:w="1555" w:type="dxa"/>
            <w:shd w:val="clear" w:color="auto" w:fill="F2F2F2" w:themeFill="background1" w:themeFillShade="F2"/>
            <w:vAlign w:val="center"/>
          </w:tcPr>
          <w:p w14:paraId="013AAEE1" w14:textId="77777777" w:rsidR="00880101" w:rsidRPr="00407F30" w:rsidRDefault="00880101" w:rsidP="00D01BF7">
            <w:pPr>
              <w:rPr>
                <w:b/>
              </w:rPr>
            </w:pPr>
            <w:r w:rsidRPr="00407F30">
              <w:rPr>
                <w:b/>
              </w:rPr>
              <w:t>Plánovaný rozpočet</w:t>
            </w:r>
          </w:p>
        </w:tc>
        <w:tc>
          <w:tcPr>
            <w:tcW w:w="7796" w:type="dxa"/>
            <w:vAlign w:val="center"/>
          </w:tcPr>
          <w:p w14:paraId="435392D4" w14:textId="51D5B742" w:rsidR="00880101" w:rsidRPr="00407F30" w:rsidRDefault="00407F30" w:rsidP="00D01BF7">
            <w:pPr>
              <w:rPr>
                <w:iCs/>
              </w:rPr>
            </w:pPr>
            <w:r w:rsidRPr="00407F30">
              <w:rPr>
                <w:iCs/>
              </w:rPr>
              <w:t>1</w:t>
            </w:r>
            <w:r w:rsidR="007166F8">
              <w:rPr>
                <w:iCs/>
              </w:rPr>
              <w:t> 700 000</w:t>
            </w:r>
            <w:r w:rsidRPr="00407F30">
              <w:rPr>
                <w:iCs/>
              </w:rPr>
              <w:t xml:space="preserve"> Kč</w:t>
            </w:r>
          </w:p>
          <w:p w14:paraId="7834A57B" w14:textId="77777777" w:rsidR="00880101" w:rsidRPr="00407F30" w:rsidRDefault="00880101" w:rsidP="00D01BF7">
            <w:pPr>
              <w:rPr>
                <w:iCs/>
              </w:rPr>
            </w:pPr>
            <w:r w:rsidRPr="00407F30">
              <w:rPr>
                <w:iCs/>
              </w:rPr>
              <w:t xml:space="preserve"> </w:t>
            </w:r>
          </w:p>
        </w:tc>
      </w:tr>
    </w:tbl>
    <w:p w14:paraId="3EB43B91" w14:textId="73695D16" w:rsidR="00EE1845" w:rsidRDefault="00EE1845" w:rsidP="00EE1845">
      <w:pPr>
        <w:spacing w:after="0" w:line="240" w:lineRule="auto"/>
        <w:rPr>
          <w:b/>
          <w:sz w:val="24"/>
        </w:rPr>
      </w:pPr>
    </w:p>
    <w:p w14:paraId="2C2515A5" w14:textId="197689A0" w:rsidR="00880101" w:rsidRDefault="007166F8" w:rsidP="007166F8">
      <w:pPr>
        <w:rPr>
          <w:b/>
          <w:sz w:val="24"/>
        </w:rPr>
      </w:pPr>
      <w:r>
        <w:rPr>
          <w:b/>
          <w:sz w:val="24"/>
        </w:rPr>
        <w:br w:type="page"/>
      </w:r>
    </w:p>
    <w:tbl>
      <w:tblPr>
        <w:tblStyle w:val="Mkatabulky"/>
        <w:tblW w:w="9356" w:type="dxa"/>
        <w:tblLook w:val="04A0" w:firstRow="1" w:lastRow="0" w:firstColumn="1" w:lastColumn="0" w:noHBand="0" w:noVBand="1"/>
      </w:tblPr>
      <w:tblGrid>
        <w:gridCol w:w="1555"/>
        <w:gridCol w:w="7801"/>
      </w:tblGrid>
      <w:tr w:rsidR="00880101" w:rsidRPr="00DE030F" w14:paraId="7E26FA7F" w14:textId="77777777" w:rsidTr="00874901">
        <w:trPr>
          <w:trHeight w:val="730"/>
        </w:trPr>
        <w:tc>
          <w:tcPr>
            <w:tcW w:w="9356" w:type="dxa"/>
            <w:gridSpan w:val="2"/>
            <w:shd w:val="clear" w:color="auto" w:fill="F2F2F2" w:themeFill="background1" w:themeFillShade="F2"/>
            <w:vAlign w:val="center"/>
          </w:tcPr>
          <w:p w14:paraId="694579AE" w14:textId="77777777" w:rsidR="00880101" w:rsidRDefault="00880101" w:rsidP="00D01BF7">
            <w:pPr>
              <w:rPr>
                <w:b/>
              </w:rPr>
            </w:pPr>
            <w:r>
              <w:rPr>
                <w:b/>
              </w:rPr>
              <w:lastRenderedPageBreak/>
              <w:t>Název opatření:</w:t>
            </w:r>
            <w:r w:rsidRPr="00DE030F">
              <w:rPr>
                <w:b/>
              </w:rPr>
              <w:t xml:space="preserve"> </w:t>
            </w:r>
            <w:r w:rsidRPr="005C5795">
              <w:rPr>
                <w:b/>
              </w:rPr>
              <w:t xml:space="preserve">Kariérní poradenství, </w:t>
            </w:r>
            <w:proofErr w:type="spellStart"/>
            <w:r w:rsidRPr="005C5795">
              <w:rPr>
                <w:b/>
              </w:rPr>
              <w:t>well-being</w:t>
            </w:r>
            <w:proofErr w:type="spellEnd"/>
            <w:r w:rsidRPr="005C5795">
              <w:rPr>
                <w:b/>
              </w:rPr>
              <w:t xml:space="preserve"> a další podpůrné činnosti pro studující a zaměstnance </w:t>
            </w:r>
          </w:p>
          <w:p w14:paraId="295A0964" w14:textId="77777777" w:rsidR="00880101" w:rsidRPr="005C5795" w:rsidRDefault="00880101" w:rsidP="00D01BF7">
            <w:pPr>
              <w:pStyle w:val="Default"/>
              <w:rPr>
                <w:sz w:val="22"/>
                <w:szCs w:val="22"/>
              </w:rPr>
            </w:pPr>
            <w:r>
              <w:rPr>
                <w:i/>
                <w:iCs/>
                <w:sz w:val="22"/>
                <w:szCs w:val="22"/>
              </w:rPr>
              <w:t xml:space="preserve">prioritní cíl SZ2021+ - </w:t>
            </w:r>
            <w:r>
              <w:rPr>
                <w:sz w:val="22"/>
                <w:szCs w:val="22"/>
              </w:rPr>
              <w:t xml:space="preserve">Další opatření (a) - n) </w:t>
            </w:r>
          </w:p>
        </w:tc>
      </w:tr>
      <w:tr w:rsidR="00880101" w:rsidRPr="00DE030F" w14:paraId="3D8449EA" w14:textId="77777777" w:rsidTr="00874901">
        <w:trPr>
          <w:trHeight w:val="1026"/>
        </w:trPr>
        <w:tc>
          <w:tcPr>
            <w:tcW w:w="1555" w:type="dxa"/>
            <w:shd w:val="clear" w:color="auto" w:fill="F2F2F2" w:themeFill="background1" w:themeFillShade="F2"/>
            <w:vAlign w:val="center"/>
          </w:tcPr>
          <w:p w14:paraId="3864CAAE" w14:textId="77777777" w:rsidR="00880101" w:rsidRPr="00DE030F" w:rsidRDefault="00880101" w:rsidP="00D01BF7">
            <w:pPr>
              <w:spacing w:line="259" w:lineRule="auto"/>
              <w:rPr>
                <w:b/>
              </w:rPr>
            </w:pPr>
            <w:r w:rsidRPr="00DE030F">
              <w:rPr>
                <w:b/>
              </w:rPr>
              <w:t>Popis</w:t>
            </w:r>
          </w:p>
        </w:tc>
        <w:tc>
          <w:tcPr>
            <w:tcW w:w="7801" w:type="dxa"/>
            <w:vAlign w:val="center"/>
          </w:tcPr>
          <w:p w14:paraId="24A882C7" w14:textId="62272190" w:rsidR="00880101" w:rsidRDefault="00880101" w:rsidP="00341871">
            <w:pPr>
              <w:spacing w:line="251" w:lineRule="auto"/>
              <w:jc w:val="both"/>
            </w:pPr>
            <w:r w:rsidRPr="002E0470">
              <w:t>Toto opatření se orientuje především na podpůrné služby studentům a zaměstnancům VŠTE. Cílem je zlepšení a kultivace prostředí instituce a také naplňování třetí role.</w:t>
            </w:r>
          </w:p>
          <w:p w14:paraId="123F6A1B" w14:textId="77777777" w:rsidR="003B79B2" w:rsidRPr="002E0470" w:rsidRDefault="003B79B2" w:rsidP="00341871">
            <w:pPr>
              <w:spacing w:line="251" w:lineRule="auto"/>
              <w:jc w:val="both"/>
            </w:pPr>
          </w:p>
          <w:p w14:paraId="6FADD0B3" w14:textId="77777777" w:rsidR="00880101" w:rsidRPr="002E0470" w:rsidRDefault="00880101" w:rsidP="00341871">
            <w:pPr>
              <w:spacing w:line="251" w:lineRule="auto"/>
              <w:jc w:val="both"/>
            </w:pPr>
            <w:r w:rsidRPr="002E0470">
              <w:t xml:space="preserve">Tuto aktivitu </w:t>
            </w:r>
            <w:r>
              <w:t>lze rozdělit na dvě části:</w:t>
            </w:r>
          </w:p>
          <w:p w14:paraId="7A2C5D02" w14:textId="77777777" w:rsidR="00880101" w:rsidRPr="002E0470" w:rsidRDefault="00880101" w:rsidP="00341871">
            <w:pPr>
              <w:spacing w:line="251" w:lineRule="auto"/>
              <w:jc w:val="both"/>
              <w:rPr>
                <w:u w:val="single"/>
              </w:rPr>
            </w:pPr>
            <w:r w:rsidRPr="002E0470">
              <w:rPr>
                <w:u w:val="single"/>
              </w:rPr>
              <w:t>1) Rozvoj podpůrných služeb studentům:</w:t>
            </w:r>
          </w:p>
          <w:p w14:paraId="12F90AD8" w14:textId="77777777" w:rsidR="00880101" w:rsidRPr="002E0470" w:rsidRDefault="00880101" w:rsidP="00341871">
            <w:pPr>
              <w:spacing w:line="251" w:lineRule="auto"/>
              <w:jc w:val="both"/>
            </w:pPr>
            <w:r w:rsidRPr="002E0470">
              <w:t>Tato část se zaměřuje na rozvoj a vznik sportovních a jiných zájmových spolků a zapojení studujících do života vysoké školy, dále na podporu start-</w:t>
            </w:r>
            <w:proofErr w:type="spellStart"/>
            <w:r w:rsidRPr="002E0470">
              <w:t>upů</w:t>
            </w:r>
            <w:proofErr w:type="spellEnd"/>
            <w:r w:rsidRPr="002E0470">
              <w:t xml:space="preserve"> a spin-</w:t>
            </w:r>
            <w:proofErr w:type="spellStart"/>
            <w:r w:rsidRPr="002E0470">
              <w:t>off</w:t>
            </w:r>
            <w:proofErr w:type="spellEnd"/>
            <w:r w:rsidRPr="002E0470">
              <w:t xml:space="preserve"> firem. </w:t>
            </w:r>
          </w:p>
          <w:p w14:paraId="7721B058" w14:textId="4EB4FA10" w:rsidR="00880101" w:rsidRDefault="00880101" w:rsidP="00341871">
            <w:pPr>
              <w:spacing w:line="251" w:lineRule="auto"/>
              <w:jc w:val="both"/>
              <w:rPr>
                <w:highlight w:val="red"/>
              </w:rPr>
            </w:pPr>
            <w:r w:rsidRPr="002E0470">
              <w:t>Nástrojem pro naplnění cílů je funkční Kariérní centrum VŠTE, které vzniklo v roce 2018 a poskytuje kariérní poradenství uchazečům, studujícím a zároveň zaštituje i Absolventský klub. Další</w:t>
            </w:r>
            <w:r>
              <w:t xml:space="preserve">m nástrojem je nově vznikající </w:t>
            </w:r>
            <w:proofErr w:type="spellStart"/>
            <w:r>
              <w:t>C</w:t>
            </w:r>
            <w:r w:rsidRPr="002E0470">
              <w:t>oworkingové</w:t>
            </w:r>
            <w:proofErr w:type="spellEnd"/>
            <w:r w:rsidRPr="002E0470">
              <w:t xml:space="preserve"> centrum, k</w:t>
            </w:r>
            <w:r>
              <w:t xml:space="preserve">de se zavazujeme podpořit nové start-up firmy a tím podporovat naše studenty/absolventy v dalším profesním rozvoji. </w:t>
            </w:r>
            <w:proofErr w:type="spellStart"/>
            <w:r>
              <w:t>Coworkingové</w:t>
            </w:r>
            <w:proofErr w:type="spellEnd"/>
            <w:r>
              <w:t xml:space="preserve"> centrum poskytne studentům potřebné zázemí včetně IT techniky, poradenství a další</w:t>
            </w:r>
            <w:r w:rsidR="003B79B2">
              <w:t xml:space="preserve"> služby</w:t>
            </w:r>
            <w:r>
              <w:t xml:space="preserve">. V průběhu roku 2022 dojde k nastavení provozního řádu služeb a celkového chodu </w:t>
            </w:r>
            <w:proofErr w:type="spellStart"/>
            <w:r>
              <w:t>coworkingového</w:t>
            </w:r>
            <w:proofErr w:type="spellEnd"/>
            <w:r>
              <w:t xml:space="preserve"> centra, dále k řešení rezervačního systému/turniketu (hlídání obsazenosti budovy, možnost objednávek online) a dalším aktivitám souvisejícími s</w:t>
            </w:r>
            <w:r w:rsidR="003B79B2">
              <w:t> </w:t>
            </w:r>
            <w:r>
              <w:t>rozběhem</w:t>
            </w:r>
            <w:r w:rsidR="003B79B2">
              <w:t xml:space="preserve"> a nastavením fungování</w:t>
            </w:r>
            <w:r>
              <w:t xml:space="preserve"> centra.</w:t>
            </w:r>
          </w:p>
          <w:p w14:paraId="627722CB" w14:textId="77777777" w:rsidR="00880101" w:rsidRPr="00A978CB" w:rsidRDefault="00880101" w:rsidP="00341871">
            <w:pPr>
              <w:spacing w:after="26" w:line="251" w:lineRule="auto"/>
              <w:jc w:val="both"/>
              <w:rPr>
                <w:u w:val="single"/>
              </w:rPr>
            </w:pPr>
          </w:p>
          <w:p w14:paraId="0F7EA548" w14:textId="77777777" w:rsidR="00880101" w:rsidRPr="00A978CB" w:rsidRDefault="00880101" w:rsidP="00341871">
            <w:pPr>
              <w:spacing w:after="26" w:line="251" w:lineRule="auto"/>
              <w:jc w:val="both"/>
              <w:rPr>
                <w:u w:val="single"/>
              </w:rPr>
            </w:pPr>
            <w:r w:rsidRPr="00A978CB">
              <w:rPr>
                <w:u w:val="single"/>
              </w:rPr>
              <w:t>2) Rozvoj podpůrných služeb a péče o zaměstnance</w:t>
            </w:r>
          </w:p>
          <w:p w14:paraId="08978557" w14:textId="77777777" w:rsidR="00880101" w:rsidRPr="002E0470" w:rsidRDefault="00880101" w:rsidP="00341871">
            <w:pPr>
              <w:spacing w:after="26" w:line="251" w:lineRule="auto"/>
              <w:jc w:val="both"/>
            </w:pPr>
            <w:r w:rsidRPr="002E0470">
              <w:t>Stejně důležitá jako je péče o studenty, je i péče o zaměstnance. VŠTE se v rámci této aktivity zaměří na zlepšení celkové pohody a spokojenosti zaměstnanců.</w:t>
            </w:r>
          </w:p>
          <w:p w14:paraId="37E30757" w14:textId="21F0AEA3" w:rsidR="00880101" w:rsidRDefault="00880101" w:rsidP="00341871">
            <w:pPr>
              <w:spacing w:after="26" w:line="251" w:lineRule="auto"/>
              <w:jc w:val="both"/>
            </w:pPr>
            <w:r w:rsidRPr="002E0470">
              <w:t xml:space="preserve">Jedna z intervencí v oblasti péče o zaměstnance je zvyšování povědomí o důležitosti duševního zdraví a informování zaměstnanců o dostupné pomoci. V rámci Světového dne duševního zdraví budou </w:t>
            </w:r>
            <w:r>
              <w:t xml:space="preserve">v rámci osvěty </w:t>
            </w:r>
            <w:r w:rsidRPr="002E0470">
              <w:t xml:space="preserve">připraveny pro zaměstnance přednášky a workshopy. Neméně důležité je zdraví fyzické a vzhledem k povaze instituce je zapotřebí dbát </w:t>
            </w:r>
            <w:r>
              <w:t xml:space="preserve">především </w:t>
            </w:r>
            <w:r w:rsidRPr="002E0470">
              <w:t>na ergonomii</w:t>
            </w:r>
            <w:r>
              <w:t xml:space="preserve"> počítačového pracoviště</w:t>
            </w:r>
            <w:r w:rsidRPr="002E0470">
              <w:t xml:space="preserve"> a tělesný rozvoj. </w:t>
            </w:r>
            <w:r>
              <w:t>V rámci péč</w:t>
            </w:r>
            <w:r w:rsidR="003B79B2">
              <w:t xml:space="preserve">e o zaměstnance bude analyzována kvalita pracovního </w:t>
            </w:r>
            <w:r>
              <w:t>prostředí</w:t>
            </w:r>
            <w:r w:rsidR="003B79B2">
              <w:t xml:space="preserve"> včetně návrhu na zlepšení. Navržená opatření budou poté implementována.</w:t>
            </w:r>
          </w:p>
          <w:p w14:paraId="34196886" w14:textId="1AAD236C" w:rsidR="003B79B2" w:rsidRPr="00BC3DBF" w:rsidRDefault="003B79B2" w:rsidP="00341871">
            <w:pPr>
              <w:ind w:right="597"/>
              <w:jc w:val="both"/>
              <w:rPr>
                <w:iCs/>
              </w:rPr>
            </w:pPr>
          </w:p>
          <w:p w14:paraId="4DCBB35F" w14:textId="77777777" w:rsidR="003B79B2" w:rsidRPr="00BC3DBF" w:rsidRDefault="003B79B2" w:rsidP="00341871">
            <w:pPr>
              <w:jc w:val="both"/>
              <w:rPr>
                <w:iCs/>
              </w:rPr>
            </w:pPr>
            <w:r w:rsidRPr="00BC3DBF">
              <w:rPr>
                <w:iCs/>
              </w:rPr>
              <w:t>V roce 2022 se VŠTE chce zaměřit na:</w:t>
            </w:r>
          </w:p>
          <w:p w14:paraId="3F17B7C3" w14:textId="04CBD6FC" w:rsidR="00880101" w:rsidRPr="002E0470" w:rsidRDefault="003B79B2" w:rsidP="00341871">
            <w:pPr>
              <w:pStyle w:val="Odstavecseseznamem"/>
              <w:numPr>
                <w:ilvl w:val="0"/>
                <w:numId w:val="13"/>
              </w:numPr>
              <w:jc w:val="both"/>
            </w:pPr>
            <w:r>
              <w:t>Zvýšenou propagaci</w:t>
            </w:r>
            <w:r w:rsidR="00880101" w:rsidRPr="002E0470">
              <w:t xml:space="preserve"> studentských s</w:t>
            </w:r>
            <w:r>
              <w:t xml:space="preserve">polků, jejich aktivit a podporu </w:t>
            </w:r>
            <w:r w:rsidR="00880101" w:rsidRPr="002E0470">
              <w:t>náboru nových členů</w:t>
            </w:r>
          </w:p>
          <w:p w14:paraId="0BF189C9" w14:textId="389E9FBC" w:rsidR="00880101" w:rsidRDefault="00880101" w:rsidP="00341871">
            <w:pPr>
              <w:pStyle w:val="Odstavecseseznamem"/>
              <w:numPr>
                <w:ilvl w:val="0"/>
                <w:numId w:val="13"/>
              </w:numPr>
              <w:jc w:val="both"/>
            </w:pPr>
            <w:r>
              <w:t>Nastavení provozního</w:t>
            </w:r>
            <w:r w:rsidR="003B79B2">
              <w:t xml:space="preserve"> řádu služeb a celkového chodu </w:t>
            </w:r>
            <w:proofErr w:type="spellStart"/>
            <w:r w:rsidR="003B79B2">
              <w:t>C</w:t>
            </w:r>
            <w:r>
              <w:t>oworkingového</w:t>
            </w:r>
            <w:proofErr w:type="spellEnd"/>
            <w:r>
              <w:t xml:space="preserve"> centra</w:t>
            </w:r>
            <w:r w:rsidR="003B79B2">
              <w:t xml:space="preserve"> VŠTE</w:t>
            </w:r>
          </w:p>
          <w:p w14:paraId="3862AEC3" w14:textId="2B9C813E" w:rsidR="003B79B2" w:rsidRDefault="00327265" w:rsidP="00341871">
            <w:pPr>
              <w:pStyle w:val="Odstavecseseznamem"/>
              <w:numPr>
                <w:ilvl w:val="0"/>
                <w:numId w:val="13"/>
              </w:numPr>
              <w:jc w:val="both"/>
            </w:pPr>
            <w:r>
              <w:t>Propagaci</w:t>
            </w:r>
            <w:r w:rsidR="003B79B2">
              <w:t xml:space="preserve"> </w:t>
            </w:r>
            <w:proofErr w:type="spellStart"/>
            <w:r w:rsidR="003B79B2">
              <w:t>Coworkingového</w:t>
            </w:r>
            <w:proofErr w:type="spellEnd"/>
            <w:r w:rsidR="003B79B2">
              <w:t xml:space="preserve"> centra</w:t>
            </w:r>
          </w:p>
          <w:p w14:paraId="4C3FA49B" w14:textId="70CE6251" w:rsidR="00880101" w:rsidRPr="002E0470" w:rsidRDefault="003B79B2" w:rsidP="00341871">
            <w:pPr>
              <w:pStyle w:val="Odstavecseseznamem"/>
              <w:numPr>
                <w:ilvl w:val="0"/>
                <w:numId w:val="13"/>
              </w:numPr>
              <w:jc w:val="both"/>
            </w:pPr>
            <w:r>
              <w:t>Analýzu</w:t>
            </w:r>
            <w:r w:rsidR="00880101" w:rsidRPr="002E0470">
              <w:t xml:space="preserve"> pracovního p</w:t>
            </w:r>
            <w:r>
              <w:t>rostředí a návrh na zkvalitnění, úprava prostředí</w:t>
            </w:r>
          </w:p>
          <w:p w14:paraId="211F015E" w14:textId="227CFF01" w:rsidR="00880101" w:rsidRPr="00A978CB" w:rsidRDefault="003B79B2" w:rsidP="008C3938">
            <w:pPr>
              <w:pStyle w:val="Odstavecseseznamem"/>
              <w:numPr>
                <w:ilvl w:val="0"/>
                <w:numId w:val="13"/>
              </w:numPr>
              <w:jc w:val="both"/>
            </w:pPr>
            <w:r>
              <w:t>Z</w:t>
            </w:r>
            <w:r w:rsidR="00880101" w:rsidRPr="002E0470">
              <w:t>vyšování povědomí o důležitosti duševního zdraví na pracovišti (realizace přednášek, seminářů)</w:t>
            </w:r>
          </w:p>
        </w:tc>
      </w:tr>
      <w:tr w:rsidR="00880101" w:rsidRPr="00DE030F" w14:paraId="71F6500F" w14:textId="77777777" w:rsidTr="00874901">
        <w:trPr>
          <w:trHeight w:val="1026"/>
        </w:trPr>
        <w:tc>
          <w:tcPr>
            <w:tcW w:w="1555" w:type="dxa"/>
            <w:shd w:val="clear" w:color="auto" w:fill="F2F2F2" w:themeFill="background1" w:themeFillShade="F2"/>
            <w:vAlign w:val="center"/>
          </w:tcPr>
          <w:p w14:paraId="17147CE3" w14:textId="77777777" w:rsidR="00880101" w:rsidRPr="007349ED" w:rsidRDefault="00880101" w:rsidP="00D01BF7">
            <w:pPr>
              <w:rPr>
                <w:b/>
              </w:rPr>
            </w:pPr>
            <w:r w:rsidRPr="007349ED">
              <w:rPr>
                <w:b/>
              </w:rPr>
              <w:t>Indikátory</w:t>
            </w:r>
          </w:p>
        </w:tc>
        <w:tc>
          <w:tcPr>
            <w:tcW w:w="7801" w:type="dxa"/>
            <w:shd w:val="clear" w:color="auto" w:fill="auto"/>
            <w:vAlign w:val="center"/>
          </w:tcPr>
          <w:p w14:paraId="0807D301" w14:textId="77777777" w:rsidR="00880101" w:rsidRPr="007349ED" w:rsidRDefault="00880101" w:rsidP="0023563E">
            <w:pPr>
              <w:pStyle w:val="Odstavecseseznamem"/>
              <w:numPr>
                <w:ilvl w:val="0"/>
                <w:numId w:val="35"/>
              </w:numPr>
              <w:tabs>
                <w:tab w:val="left" w:pos="1452"/>
              </w:tabs>
              <w:spacing w:after="26" w:line="251" w:lineRule="auto"/>
              <w:jc w:val="both"/>
            </w:pPr>
            <w:r w:rsidRPr="007349ED">
              <w:t xml:space="preserve">Zahájení provozu </w:t>
            </w:r>
            <w:proofErr w:type="spellStart"/>
            <w:r w:rsidRPr="007349ED">
              <w:t>Coworkingového</w:t>
            </w:r>
            <w:proofErr w:type="spellEnd"/>
            <w:r w:rsidRPr="007349ED">
              <w:t xml:space="preserve"> centra</w:t>
            </w:r>
          </w:p>
          <w:p w14:paraId="5C689314" w14:textId="264DA332" w:rsidR="007349ED" w:rsidRPr="007349ED" w:rsidRDefault="007349ED" w:rsidP="0023563E">
            <w:pPr>
              <w:pStyle w:val="Odstavecseseznamem"/>
              <w:numPr>
                <w:ilvl w:val="0"/>
                <w:numId w:val="35"/>
              </w:numPr>
              <w:tabs>
                <w:tab w:val="left" w:pos="1452"/>
              </w:tabs>
              <w:spacing w:after="26" w:line="251" w:lineRule="auto"/>
              <w:jc w:val="both"/>
            </w:pPr>
            <w:r>
              <w:t>Uspořádání</w:t>
            </w:r>
            <w:r w:rsidR="00880101" w:rsidRPr="007349ED">
              <w:t xml:space="preserve"> minimálně 1 sportovní a sp</w:t>
            </w:r>
            <w:r>
              <w:t xml:space="preserve">olečenské akce </w:t>
            </w:r>
            <w:r w:rsidRPr="007349ED">
              <w:t>v rámci regionu</w:t>
            </w:r>
          </w:p>
          <w:p w14:paraId="5AAE761E" w14:textId="51254E4A" w:rsidR="00880101" w:rsidRPr="007349ED" w:rsidRDefault="007349ED" w:rsidP="0023563E">
            <w:pPr>
              <w:pStyle w:val="Odstavecseseznamem"/>
              <w:numPr>
                <w:ilvl w:val="0"/>
                <w:numId w:val="35"/>
              </w:numPr>
              <w:tabs>
                <w:tab w:val="left" w:pos="1452"/>
              </w:tabs>
              <w:spacing w:after="26" w:line="251" w:lineRule="auto"/>
              <w:jc w:val="both"/>
            </w:pPr>
            <w:r>
              <w:t>Realizace</w:t>
            </w:r>
            <w:r w:rsidR="00880101" w:rsidRPr="007349ED">
              <w:t xml:space="preserve"> workshopů a přednášek v rámci Dne duševního zdraví</w:t>
            </w:r>
            <w:r w:rsidR="00880101" w:rsidRPr="007349ED">
              <w:rPr>
                <w:i/>
                <w:sz w:val="24"/>
              </w:rPr>
              <w:t xml:space="preserve"> </w:t>
            </w:r>
          </w:p>
        </w:tc>
      </w:tr>
      <w:tr w:rsidR="00880101" w:rsidRPr="00DE030F" w14:paraId="3F48D9D4" w14:textId="77777777" w:rsidTr="00874901">
        <w:trPr>
          <w:trHeight w:val="1026"/>
        </w:trPr>
        <w:tc>
          <w:tcPr>
            <w:tcW w:w="1555" w:type="dxa"/>
            <w:shd w:val="clear" w:color="auto" w:fill="F2F2F2" w:themeFill="background1" w:themeFillShade="F2"/>
            <w:vAlign w:val="center"/>
          </w:tcPr>
          <w:p w14:paraId="116A569F" w14:textId="77777777" w:rsidR="00880101" w:rsidRPr="007349ED" w:rsidRDefault="00880101" w:rsidP="00D01BF7">
            <w:pPr>
              <w:rPr>
                <w:b/>
              </w:rPr>
            </w:pPr>
            <w:r w:rsidRPr="007349ED">
              <w:rPr>
                <w:b/>
              </w:rPr>
              <w:lastRenderedPageBreak/>
              <w:t>Garant oblasti</w:t>
            </w:r>
          </w:p>
        </w:tc>
        <w:tc>
          <w:tcPr>
            <w:tcW w:w="7801" w:type="dxa"/>
            <w:vAlign w:val="center"/>
          </w:tcPr>
          <w:p w14:paraId="3789DF50" w14:textId="7984F1A4" w:rsidR="00880101" w:rsidRPr="00414EED" w:rsidRDefault="007349ED" w:rsidP="00D01BF7">
            <w:pPr>
              <w:rPr>
                <w:iCs/>
              </w:rPr>
            </w:pPr>
            <w:r w:rsidRPr="00414EED">
              <w:rPr>
                <w:iCs/>
              </w:rPr>
              <w:t>Ředitel Úseku vnějších vztahů</w:t>
            </w:r>
          </w:p>
        </w:tc>
      </w:tr>
      <w:tr w:rsidR="00880101" w:rsidRPr="00DE030F" w14:paraId="66EEA4E8" w14:textId="77777777" w:rsidTr="00874901">
        <w:trPr>
          <w:trHeight w:val="1026"/>
        </w:trPr>
        <w:tc>
          <w:tcPr>
            <w:tcW w:w="1555" w:type="dxa"/>
            <w:shd w:val="clear" w:color="auto" w:fill="F2F2F2" w:themeFill="background1" w:themeFillShade="F2"/>
            <w:vAlign w:val="center"/>
          </w:tcPr>
          <w:p w14:paraId="68D964B8" w14:textId="77777777" w:rsidR="00880101" w:rsidRPr="00F755B8" w:rsidRDefault="00880101" w:rsidP="00D01BF7">
            <w:pPr>
              <w:rPr>
                <w:b/>
                <w:lang w:val="en-GB"/>
              </w:rPr>
            </w:pPr>
            <w:r w:rsidRPr="00F755B8">
              <w:rPr>
                <w:b/>
              </w:rPr>
              <w:t xml:space="preserve">Vazba na SZ </w:t>
            </w:r>
            <w:r>
              <w:rPr>
                <w:b/>
              </w:rPr>
              <w:t>VŠTE 2021+</w:t>
            </w:r>
          </w:p>
        </w:tc>
        <w:tc>
          <w:tcPr>
            <w:tcW w:w="7801" w:type="dxa"/>
            <w:vAlign w:val="center"/>
          </w:tcPr>
          <w:p w14:paraId="583FAD93" w14:textId="77777777" w:rsidR="00880101" w:rsidRDefault="00112F03" w:rsidP="00327265">
            <w:pPr>
              <w:pStyle w:val="xmsonormal"/>
              <w:jc w:val="both"/>
            </w:pPr>
            <w:r>
              <w:t>Prioritní cíl 2: Implementovat moderní formy a metody výuky zohledňující současnou generaci studentů s využitím nových technologií ve výukovém procesu</w:t>
            </w:r>
            <w:r w:rsidR="003458D1">
              <w:br/>
            </w:r>
            <w:r>
              <w:t>Operační cíl 2: B) Rozvíjet klíčové kompetence studentů a akademických pracovníků zkvalitňující výukový proces prostřednictvím nových forem a metod výuky s využitím moderních vzdělávacích i informačních technologií</w:t>
            </w:r>
          </w:p>
          <w:p w14:paraId="1DF2B8AC" w14:textId="77777777" w:rsidR="00327265" w:rsidRDefault="00327265" w:rsidP="00327265">
            <w:pPr>
              <w:pStyle w:val="xmsonormal"/>
              <w:jc w:val="both"/>
            </w:pPr>
          </w:p>
          <w:p w14:paraId="03A350EA" w14:textId="77777777" w:rsidR="00327265" w:rsidRDefault="00327265" w:rsidP="00327265">
            <w:pPr>
              <w:pStyle w:val="xmsonormal"/>
              <w:jc w:val="both"/>
            </w:pPr>
            <w:r>
              <w:t>Prioritní cíl 5: Rozvíjet a kultivovat Jihočeský region s cílem přispívat k rozvoji a vzdělanosti regionu a státu</w:t>
            </w:r>
          </w:p>
          <w:p w14:paraId="76F9C45A" w14:textId="3142BA8E" w:rsidR="00327265" w:rsidRPr="00327265" w:rsidRDefault="00327265" w:rsidP="00327265">
            <w:pPr>
              <w:pStyle w:val="xmsonormal"/>
              <w:jc w:val="both"/>
            </w:pPr>
            <w:r>
              <w:t>Operační cíl 5: A) Rozvíjet společenskou úlohu instituce v regionu a upevňovat její postavení</w:t>
            </w:r>
          </w:p>
        </w:tc>
      </w:tr>
      <w:tr w:rsidR="00880101" w:rsidRPr="00DE030F" w14:paraId="30EAB974" w14:textId="77777777" w:rsidTr="00874901">
        <w:trPr>
          <w:trHeight w:val="917"/>
        </w:trPr>
        <w:tc>
          <w:tcPr>
            <w:tcW w:w="1555" w:type="dxa"/>
            <w:shd w:val="clear" w:color="auto" w:fill="F2F2F2" w:themeFill="background1" w:themeFillShade="F2"/>
            <w:vAlign w:val="center"/>
          </w:tcPr>
          <w:p w14:paraId="6C394DFE" w14:textId="77777777" w:rsidR="00880101" w:rsidRPr="00407F30" w:rsidRDefault="00880101" w:rsidP="00D01BF7">
            <w:pPr>
              <w:rPr>
                <w:rFonts w:ascii="Calibri" w:hAnsi="Calibri" w:cs="Times New Roman"/>
                <w:b/>
                <w:lang w:eastAsia="cs-CZ"/>
              </w:rPr>
            </w:pPr>
            <w:r w:rsidRPr="00407F30">
              <w:rPr>
                <w:rFonts w:ascii="Calibri" w:hAnsi="Calibri" w:cs="Times New Roman"/>
                <w:b/>
                <w:lang w:eastAsia="cs-CZ"/>
              </w:rPr>
              <w:t>Plánovaný rozpočet</w:t>
            </w:r>
          </w:p>
        </w:tc>
        <w:tc>
          <w:tcPr>
            <w:tcW w:w="7801" w:type="dxa"/>
            <w:vAlign w:val="center"/>
          </w:tcPr>
          <w:p w14:paraId="6D71F0D2" w14:textId="3D300C4A" w:rsidR="00880101" w:rsidRPr="00407F30" w:rsidRDefault="00407F30" w:rsidP="00D01BF7">
            <w:pPr>
              <w:rPr>
                <w:rFonts w:ascii="Calibri" w:hAnsi="Calibri" w:cs="Times New Roman"/>
                <w:lang w:eastAsia="cs-CZ"/>
              </w:rPr>
            </w:pPr>
            <w:r w:rsidRPr="00407F30">
              <w:rPr>
                <w:rFonts w:ascii="Calibri" w:hAnsi="Calibri" w:cs="Times New Roman"/>
                <w:lang w:eastAsia="cs-CZ"/>
              </w:rPr>
              <w:t>1 675 000 Kč</w:t>
            </w:r>
          </w:p>
          <w:p w14:paraId="4730A9B1" w14:textId="77777777" w:rsidR="00880101" w:rsidRPr="00407F30" w:rsidRDefault="00880101" w:rsidP="00D01BF7">
            <w:pPr>
              <w:rPr>
                <w:rFonts w:ascii="Calibri" w:hAnsi="Calibri" w:cs="Times New Roman"/>
                <w:lang w:eastAsia="cs-CZ"/>
              </w:rPr>
            </w:pPr>
            <w:r w:rsidRPr="00407F30">
              <w:rPr>
                <w:rFonts w:ascii="Calibri" w:hAnsi="Calibri" w:cs="Times New Roman"/>
                <w:lang w:eastAsia="cs-CZ"/>
              </w:rPr>
              <w:t xml:space="preserve"> </w:t>
            </w:r>
          </w:p>
        </w:tc>
      </w:tr>
    </w:tbl>
    <w:p w14:paraId="17518FC5" w14:textId="77777777" w:rsidR="00880101" w:rsidRDefault="00880101" w:rsidP="00EE1845">
      <w:pPr>
        <w:spacing w:after="0" w:line="240" w:lineRule="auto"/>
        <w:rPr>
          <w:b/>
          <w:sz w:val="24"/>
        </w:rPr>
      </w:pPr>
    </w:p>
    <w:p w14:paraId="235DFF79" w14:textId="77777777" w:rsidR="00EE1845" w:rsidRPr="00DE030F" w:rsidRDefault="00EE1845" w:rsidP="00EE1845">
      <w:pPr>
        <w:spacing w:after="0" w:line="240" w:lineRule="auto"/>
        <w:rPr>
          <w:sz w:val="18"/>
        </w:rPr>
      </w:pPr>
    </w:p>
    <w:p w14:paraId="1B37F373" w14:textId="77777777" w:rsidR="00E44F50" w:rsidRDefault="00E44F50" w:rsidP="00E44F50">
      <w:pPr>
        <w:rPr>
          <w:i/>
          <w:iCs/>
        </w:rPr>
      </w:pPr>
    </w:p>
    <w:p w14:paraId="4390C0B7" w14:textId="25BC3023" w:rsidR="00C93831" w:rsidRDefault="00C93831" w:rsidP="00C93831">
      <w:pPr>
        <w:spacing w:after="0" w:line="240" w:lineRule="auto"/>
        <w:rPr>
          <w:b/>
          <w:sz w:val="24"/>
        </w:rPr>
      </w:pPr>
    </w:p>
    <w:p w14:paraId="3F8F7659" w14:textId="7DBC00AE" w:rsidR="00880101" w:rsidRDefault="00880101" w:rsidP="00C93831">
      <w:pPr>
        <w:spacing w:after="0" w:line="240" w:lineRule="auto"/>
        <w:rPr>
          <w:b/>
          <w:sz w:val="24"/>
        </w:rPr>
      </w:pPr>
    </w:p>
    <w:p w14:paraId="369B15EF" w14:textId="77777777" w:rsidR="00407F30" w:rsidRDefault="00407F30" w:rsidP="00644052">
      <w:pPr>
        <w:rPr>
          <w:i/>
          <w:iCs/>
          <w:highlight w:val="yellow"/>
        </w:rPr>
      </w:pPr>
    </w:p>
    <w:p w14:paraId="76A53422" w14:textId="77777777" w:rsidR="00407F30" w:rsidRDefault="00407F30" w:rsidP="00644052">
      <w:pPr>
        <w:rPr>
          <w:i/>
          <w:iCs/>
          <w:highlight w:val="yellow"/>
        </w:rPr>
      </w:pPr>
    </w:p>
    <w:p w14:paraId="31415532" w14:textId="77777777" w:rsidR="006A3454" w:rsidRDefault="006A3454" w:rsidP="00644052">
      <w:pPr>
        <w:rPr>
          <w:i/>
          <w:iCs/>
          <w:highlight w:val="yellow"/>
        </w:rPr>
      </w:pPr>
    </w:p>
    <w:p w14:paraId="326E235A" w14:textId="77777777" w:rsidR="006A3454" w:rsidRDefault="006A3454" w:rsidP="00644052">
      <w:pPr>
        <w:rPr>
          <w:i/>
          <w:iCs/>
          <w:highlight w:val="yellow"/>
        </w:rPr>
      </w:pPr>
    </w:p>
    <w:p w14:paraId="464EF269" w14:textId="77777777" w:rsidR="006A3454" w:rsidRDefault="006A3454" w:rsidP="00644052">
      <w:pPr>
        <w:rPr>
          <w:i/>
          <w:iCs/>
          <w:highlight w:val="yellow"/>
        </w:rPr>
      </w:pPr>
    </w:p>
    <w:p w14:paraId="5DB68141" w14:textId="77777777" w:rsidR="006A3454" w:rsidRDefault="006A3454" w:rsidP="00644052">
      <w:pPr>
        <w:rPr>
          <w:i/>
          <w:iCs/>
          <w:highlight w:val="yellow"/>
        </w:rPr>
      </w:pPr>
    </w:p>
    <w:p w14:paraId="3D899605" w14:textId="77777777" w:rsidR="006A3454" w:rsidRDefault="006A3454" w:rsidP="00644052">
      <w:pPr>
        <w:rPr>
          <w:i/>
          <w:iCs/>
          <w:highlight w:val="yellow"/>
        </w:rPr>
      </w:pPr>
    </w:p>
    <w:p w14:paraId="624D1DDF" w14:textId="77777777" w:rsidR="006A3454" w:rsidRDefault="006A3454" w:rsidP="00644052">
      <w:pPr>
        <w:rPr>
          <w:i/>
          <w:iCs/>
          <w:highlight w:val="yellow"/>
        </w:rPr>
      </w:pPr>
    </w:p>
    <w:p w14:paraId="437FEEF8" w14:textId="77777777" w:rsidR="006A3454" w:rsidRDefault="006A3454" w:rsidP="00644052">
      <w:pPr>
        <w:rPr>
          <w:i/>
          <w:iCs/>
          <w:highlight w:val="yellow"/>
        </w:rPr>
      </w:pPr>
    </w:p>
    <w:p w14:paraId="1DFF7CB5" w14:textId="77777777" w:rsidR="006A3454" w:rsidRDefault="006A3454" w:rsidP="00644052">
      <w:pPr>
        <w:rPr>
          <w:i/>
          <w:iCs/>
          <w:highlight w:val="yellow"/>
        </w:rPr>
      </w:pPr>
    </w:p>
    <w:p w14:paraId="6D5FF2B5" w14:textId="77777777" w:rsidR="006A3454" w:rsidRDefault="006A3454" w:rsidP="00644052">
      <w:pPr>
        <w:rPr>
          <w:i/>
          <w:iCs/>
          <w:highlight w:val="yellow"/>
        </w:rPr>
      </w:pPr>
    </w:p>
    <w:p w14:paraId="14EF0A7C" w14:textId="77777777" w:rsidR="006A3454" w:rsidRDefault="006A3454" w:rsidP="00644052">
      <w:pPr>
        <w:rPr>
          <w:i/>
          <w:iCs/>
          <w:highlight w:val="yellow"/>
        </w:rPr>
      </w:pPr>
    </w:p>
    <w:p w14:paraId="21A19D29" w14:textId="77777777" w:rsidR="00BC1053" w:rsidRDefault="00BC1053" w:rsidP="008B0EF2">
      <w:pPr>
        <w:pStyle w:val="Nadpis1"/>
        <w:numPr>
          <w:ilvl w:val="0"/>
          <w:numId w:val="0"/>
        </w:numPr>
        <w:rPr>
          <w:rFonts w:asciiTheme="minorHAnsi" w:eastAsiaTheme="minorHAnsi" w:hAnsiTheme="minorHAnsi" w:cstheme="minorBidi"/>
          <w:b w:val="0"/>
          <w:i/>
          <w:iCs/>
          <w:color w:val="auto"/>
          <w:sz w:val="22"/>
          <w:lang w:eastAsia="en-US"/>
        </w:rPr>
      </w:pPr>
      <w:bookmarkStart w:id="12" w:name="_Toc87571192"/>
    </w:p>
    <w:p w14:paraId="5017014A" w14:textId="77777777" w:rsidR="00BC1053" w:rsidRDefault="00BC1053" w:rsidP="008B0EF2">
      <w:pPr>
        <w:pStyle w:val="Nadpis1"/>
        <w:numPr>
          <w:ilvl w:val="0"/>
          <w:numId w:val="0"/>
        </w:numPr>
        <w:rPr>
          <w:rFonts w:asciiTheme="minorHAnsi" w:eastAsiaTheme="minorHAnsi" w:hAnsiTheme="minorHAnsi" w:cstheme="minorBidi"/>
          <w:b w:val="0"/>
          <w:i/>
          <w:iCs/>
          <w:color w:val="auto"/>
          <w:sz w:val="22"/>
          <w:lang w:eastAsia="en-US"/>
        </w:rPr>
      </w:pPr>
    </w:p>
    <w:p w14:paraId="1E3BD8E3" w14:textId="77777777" w:rsidR="00BC1053" w:rsidRDefault="00BC1053" w:rsidP="008B0EF2">
      <w:pPr>
        <w:pStyle w:val="Nadpis1"/>
        <w:numPr>
          <w:ilvl w:val="0"/>
          <w:numId w:val="0"/>
        </w:numPr>
        <w:rPr>
          <w:rFonts w:asciiTheme="minorHAnsi" w:eastAsiaTheme="minorHAnsi" w:hAnsiTheme="minorHAnsi" w:cstheme="minorBidi"/>
          <w:b w:val="0"/>
          <w:i/>
          <w:iCs/>
          <w:color w:val="auto"/>
          <w:sz w:val="22"/>
          <w:lang w:eastAsia="en-US"/>
        </w:rPr>
      </w:pPr>
    </w:p>
    <w:p w14:paraId="78FC50D5" w14:textId="77777777" w:rsidR="00BC1053" w:rsidRDefault="00BC1053" w:rsidP="008B0EF2">
      <w:pPr>
        <w:pStyle w:val="Nadpis1"/>
        <w:numPr>
          <w:ilvl w:val="0"/>
          <w:numId w:val="0"/>
        </w:numPr>
        <w:rPr>
          <w:rFonts w:asciiTheme="minorHAnsi" w:eastAsiaTheme="minorHAnsi" w:hAnsiTheme="minorHAnsi" w:cstheme="minorBidi"/>
          <w:b w:val="0"/>
          <w:color w:val="auto"/>
          <w:sz w:val="22"/>
          <w:lang w:eastAsia="en-US"/>
        </w:rPr>
      </w:pPr>
    </w:p>
    <w:p w14:paraId="17C9B42D" w14:textId="77777777" w:rsidR="00BC1053" w:rsidRPr="00BC1053" w:rsidRDefault="00BC1053" w:rsidP="00BC1053"/>
    <w:p w14:paraId="47359B21" w14:textId="23A0FEC0" w:rsidR="00C93831" w:rsidRPr="008B0EF2" w:rsidRDefault="00BC1053" w:rsidP="008B0EF2">
      <w:pPr>
        <w:pStyle w:val="Nadpis1"/>
        <w:numPr>
          <w:ilvl w:val="0"/>
          <w:numId w:val="0"/>
        </w:numPr>
        <w:rPr>
          <w:rFonts w:asciiTheme="majorHAnsi" w:hAnsiTheme="majorHAnsi" w:cstheme="majorHAnsi"/>
          <w:sz w:val="36"/>
          <w:szCs w:val="36"/>
        </w:rPr>
      </w:pPr>
      <w:r w:rsidRPr="008B0EF2">
        <w:rPr>
          <w:rFonts w:asciiTheme="majorHAnsi" w:hAnsiTheme="majorHAnsi" w:cstheme="majorHAnsi"/>
          <w:sz w:val="36"/>
          <w:szCs w:val="36"/>
        </w:rPr>
        <w:lastRenderedPageBreak/>
        <w:t>ZÁVĚR</w:t>
      </w:r>
      <w:bookmarkEnd w:id="12"/>
      <w:r w:rsidRPr="008B0EF2">
        <w:rPr>
          <w:rFonts w:asciiTheme="majorHAnsi" w:hAnsiTheme="majorHAnsi" w:cstheme="majorHAnsi"/>
          <w:sz w:val="36"/>
          <w:szCs w:val="36"/>
        </w:rPr>
        <w:t xml:space="preserve"> </w:t>
      </w:r>
    </w:p>
    <w:p w14:paraId="5F4CF8BC" w14:textId="4C70BF72" w:rsidR="008B0EF2" w:rsidRPr="006106BC" w:rsidRDefault="008B0EF2" w:rsidP="00644052">
      <w:pPr>
        <w:rPr>
          <w:i/>
          <w:iCs/>
          <w:highlight w:val="yellow"/>
        </w:rPr>
      </w:pPr>
    </w:p>
    <w:p w14:paraId="456C753B" w14:textId="1402247B" w:rsidR="006106BC" w:rsidRPr="006A3454" w:rsidRDefault="006A3454" w:rsidP="006106BC">
      <w:r w:rsidRPr="006A3454">
        <w:t xml:space="preserve">Plán realizace SZ VŠTE </w:t>
      </w:r>
      <w:r w:rsidR="006106BC" w:rsidRPr="006A3454">
        <w:t>pro rok 2022 bude průběžně</w:t>
      </w:r>
      <w:r w:rsidRPr="006A3454">
        <w:t xml:space="preserve"> plněn a sledován a ke konci roku 2022</w:t>
      </w:r>
      <w:r w:rsidR="006106BC" w:rsidRPr="006A3454">
        <w:t xml:space="preserve"> vyhodnocován v souladu s pokyny a metodikou MŠMT.</w:t>
      </w:r>
    </w:p>
    <w:p w14:paraId="6CDA3677" w14:textId="01047AEC" w:rsidR="006106BC" w:rsidRDefault="006A3454" w:rsidP="006106BC">
      <w:r w:rsidRPr="006A3454">
        <w:t xml:space="preserve">Plán realizace SZ VŠTE pro rok 2022 </w:t>
      </w:r>
      <w:r w:rsidR="006106BC" w:rsidRPr="006A3454">
        <w:t xml:space="preserve">projednán správní radou VŠTE dne </w:t>
      </w:r>
      <w:proofErr w:type="spellStart"/>
      <w:r w:rsidR="006106BC" w:rsidRPr="006A3454">
        <w:rPr>
          <w:highlight w:val="red"/>
        </w:rPr>
        <w:t>xxx</w:t>
      </w:r>
      <w:proofErr w:type="spellEnd"/>
    </w:p>
    <w:p w14:paraId="64688362" w14:textId="228C4C0E" w:rsidR="00E44F50" w:rsidRDefault="00E44F50" w:rsidP="00644052"/>
    <w:p w14:paraId="7B4E7825" w14:textId="0C641317" w:rsidR="008B0EF2" w:rsidRDefault="008B0EF2" w:rsidP="00644052"/>
    <w:p w14:paraId="763CFF57" w14:textId="1D1CB055" w:rsidR="008B0EF2" w:rsidRDefault="008B0EF2" w:rsidP="00644052"/>
    <w:p w14:paraId="70A56CF1" w14:textId="15513F02" w:rsidR="008B0EF2" w:rsidRDefault="008B0EF2" w:rsidP="00644052"/>
    <w:p w14:paraId="68EAE11A" w14:textId="15CA9730" w:rsidR="008B0EF2" w:rsidRDefault="008B0EF2" w:rsidP="00644052"/>
    <w:p w14:paraId="1816BFC4" w14:textId="3BC785F0" w:rsidR="008B0EF2" w:rsidRDefault="008B0EF2" w:rsidP="00644052"/>
    <w:p w14:paraId="706A29D1" w14:textId="33D32AC4" w:rsidR="008B0EF2" w:rsidRDefault="008B0EF2" w:rsidP="00644052"/>
    <w:p w14:paraId="471C7426" w14:textId="402288E1" w:rsidR="008B0EF2" w:rsidRDefault="008B0EF2" w:rsidP="00644052">
      <w:r>
        <w:rPr>
          <w:noProof/>
          <w:lang w:eastAsia="cs-CZ"/>
        </w:rPr>
        <w:drawing>
          <wp:anchor distT="0" distB="0" distL="114300" distR="114300" simplePos="0" relativeHeight="251661312" behindDoc="1" locked="0" layoutInCell="1" allowOverlap="1" wp14:anchorId="0242E3A4" wp14:editId="304083C2">
            <wp:simplePos x="0" y="0"/>
            <wp:positionH relativeFrom="column">
              <wp:posOffset>-899795</wp:posOffset>
            </wp:positionH>
            <wp:positionV relativeFrom="paragraph">
              <wp:posOffset>244475</wp:posOffset>
            </wp:positionV>
            <wp:extent cx="7540625" cy="2990215"/>
            <wp:effectExtent l="0" t="0" r="3175" b="635"/>
            <wp:wrapTight wrapText="bothSides">
              <wp:wrapPolygon edited="0">
                <wp:start x="0" y="0"/>
                <wp:lineTo x="0" y="21467"/>
                <wp:lineTo x="21555" y="21467"/>
                <wp:lineTo x="2155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št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0625" cy="2990215"/>
                    </a:xfrm>
                    <a:prstGeom prst="rect">
                      <a:avLst/>
                    </a:prstGeom>
                  </pic:spPr>
                </pic:pic>
              </a:graphicData>
            </a:graphic>
            <wp14:sizeRelH relativeFrom="page">
              <wp14:pctWidth>0</wp14:pctWidth>
            </wp14:sizeRelH>
            <wp14:sizeRelV relativeFrom="page">
              <wp14:pctHeight>0</wp14:pctHeight>
            </wp14:sizeRelV>
          </wp:anchor>
        </w:drawing>
      </w:r>
    </w:p>
    <w:p w14:paraId="296C541D" w14:textId="5C8D9F3B" w:rsidR="008B0EF2" w:rsidRDefault="008B0EF2" w:rsidP="00644052"/>
    <w:p w14:paraId="281226FB" w14:textId="34665C8A" w:rsidR="008B0EF2" w:rsidRDefault="008B0EF2" w:rsidP="00644052"/>
    <w:p w14:paraId="30214B70" w14:textId="6647727E" w:rsidR="008B0EF2" w:rsidRDefault="008B0EF2" w:rsidP="008B0EF2">
      <w:pPr>
        <w:pStyle w:val="Nadpis1"/>
        <w:numPr>
          <w:ilvl w:val="0"/>
          <w:numId w:val="0"/>
        </w:numPr>
        <w:rPr>
          <w:rFonts w:asciiTheme="majorHAnsi" w:hAnsiTheme="majorHAnsi" w:cstheme="majorHAnsi"/>
          <w:sz w:val="22"/>
        </w:rPr>
      </w:pPr>
      <w:bookmarkStart w:id="13" w:name="_Toc87571193"/>
      <w:r w:rsidRPr="008B0EF2">
        <w:rPr>
          <w:rFonts w:asciiTheme="majorHAnsi" w:hAnsiTheme="majorHAnsi" w:cstheme="majorHAnsi"/>
          <w:sz w:val="22"/>
        </w:rPr>
        <w:t>PŘÍLOHY</w:t>
      </w:r>
      <w:bookmarkEnd w:id="13"/>
    </w:p>
    <w:p w14:paraId="5E002FA7" w14:textId="3B25792C" w:rsidR="008B0EF2" w:rsidRDefault="008B0EF2" w:rsidP="008B0EF2">
      <w:pPr>
        <w:rPr>
          <w:lang w:eastAsia="cs-CZ"/>
        </w:rPr>
      </w:pPr>
      <w:r>
        <w:rPr>
          <w:lang w:eastAsia="cs-CZ"/>
        </w:rPr>
        <w:t>Příloha č. 1</w:t>
      </w:r>
      <w:r>
        <w:rPr>
          <w:lang w:eastAsia="cs-CZ"/>
        </w:rPr>
        <w:tab/>
        <w:t>Plán investičních aktivit</w:t>
      </w:r>
    </w:p>
    <w:p w14:paraId="421401AE" w14:textId="6D40648F" w:rsidR="008B0EF2" w:rsidRPr="008B0EF2" w:rsidRDefault="008B0EF2" w:rsidP="006A3454">
      <w:pPr>
        <w:ind w:left="1410" w:hanging="1410"/>
        <w:rPr>
          <w:lang w:eastAsia="cs-CZ"/>
        </w:rPr>
      </w:pPr>
    </w:p>
    <w:sectPr w:rsidR="008B0EF2" w:rsidRPr="008B0EF2" w:rsidSect="00874901">
      <w:headerReference w:type="default" r:id="rId11"/>
      <w:pgSz w:w="11906" w:h="16838"/>
      <w:pgMar w:top="184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01939" w14:textId="77777777" w:rsidR="00BF6BC0" w:rsidRDefault="00BF6BC0" w:rsidP="0075205A">
      <w:pPr>
        <w:spacing w:after="0" w:line="240" w:lineRule="auto"/>
      </w:pPr>
      <w:r>
        <w:separator/>
      </w:r>
    </w:p>
  </w:endnote>
  <w:endnote w:type="continuationSeparator" w:id="0">
    <w:p w14:paraId="360AE7DE" w14:textId="77777777" w:rsidR="00BF6BC0" w:rsidRDefault="00BF6BC0" w:rsidP="00752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31A47" w14:textId="77777777" w:rsidR="00BF6BC0" w:rsidRDefault="00BF6BC0" w:rsidP="0075205A">
      <w:pPr>
        <w:spacing w:after="0" w:line="240" w:lineRule="auto"/>
      </w:pPr>
      <w:r>
        <w:separator/>
      </w:r>
    </w:p>
  </w:footnote>
  <w:footnote w:type="continuationSeparator" w:id="0">
    <w:p w14:paraId="7A89F505" w14:textId="77777777" w:rsidR="00BF6BC0" w:rsidRDefault="00BF6BC0" w:rsidP="00752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DD58" w14:textId="4E8CBC3F" w:rsidR="00653B7C" w:rsidRPr="00742294" w:rsidRDefault="00653B7C">
    <w:pPr>
      <w:pStyle w:val="Zhlav"/>
      <w:rPr>
        <w:rFonts w:cs="Arial"/>
        <w:sz w:val="18"/>
        <w:szCs w:val="18"/>
      </w:rPr>
    </w:pPr>
    <w:r w:rsidRPr="00742294">
      <w:rPr>
        <w:rFonts w:cs="Arial"/>
        <w:b/>
        <w:sz w:val="18"/>
        <w:szCs w:val="18"/>
      </w:rPr>
      <w:t>Plán realizace strategického záměru Vysoké školy technické a ekonomické v Českých Budějovicích</w:t>
    </w:r>
    <w:r w:rsidR="00084A88">
      <w:rPr>
        <w:rFonts w:cs="Arial"/>
        <w:b/>
        <w:sz w:val="18"/>
        <w:szCs w:val="18"/>
      </w:rPr>
      <w:t xml:space="preserve"> pro rok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135"/>
    <w:multiLevelType w:val="hybridMultilevel"/>
    <w:tmpl w:val="A3C68F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2A17A4"/>
    <w:multiLevelType w:val="hybridMultilevel"/>
    <w:tmpl w:val="AA3ADF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5A6301"/>
    <w:multiLevelType w:val="hybridMultilevel"/>
    <w:tmpl w:val="F50C5E42"/>
    <w:lvl w:ilvl="0" w:tplc="21E6C044">
      <w:start w:val="2"/>
      <w:numFmt w:val="bullet"/>
      <w:lvlText w:val="-"/>
      <w:lvlJc w:val="left"/>
      <w:pPr>
        <w:ind w:left="720" w:hanging="360"/>
      </w:pPr>
      <w:rPr>
        <w:rFonts w:ascii="Calibri" w:eastAsiaTheme="minorHAnsi" w:hAnsi="Calibri" w:cstheme="minorBidi"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F84B6A"/>
    <w:multiLevelType w:val="hybridMultilevel"/>
    <w:tmpl w:val="BB8C89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6A5306"/>
    <w:multiLevelType w:val="hybridMultilevel"/>
    <w:tmpl w:val="9B64CC2C"/>
    <w:lvl w:ilvl="0" w:tplc="56487478">
      <w:start w:val="1"/>
      <w:numFmt w:val="bullet"/>
      <w:lvlText w:val="o"/>
      <w:lvlJc w:val="left"/>
      <w:pPr>
        <w:ind w:left="14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C0A751E">
      <w:start w:val="1"/>
      <w:numFmt w:val="bullet"/>
      <w:lvlText w:val="o"/>
      <w:lvlJc w:val="left"/>
      <w:pPr>
        <w:ind w:left="16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AB6894A">
      <w:start w:val="1"/>
      <w:numFmt w:val="bullet"/>
      <w:lvlText w:val="▪"/>
      <w:lvlJc w:val="left"/>
      <w:pPr>
        <w:ind w:left="23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420B1A6">
      <w:start w:val="1"/>
      <w:numFmt w:val="bullet"/>
      <w:lvlText w:val="•"/>
      <w:lvlJc w:val="left"/>
      <w:pPr>
        <w:ind w:left="30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47EE3B8">
      <w:start w:val="1"/>
      <w:numFmt w:val="bullet"/>
      <w:lvlText w:val="o"/>
      <w:lvlJc w:val="left"/>
      <w:pPr>
        <w:ind w:left="38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6B604A4">
      <w:start w:val="1"/>
      <w:numFmt w:val="bullet"/>
      <w:lvlText w:val="▪"/>
      <w:lvlJc w:val="left"/>
      <w:pPr>
        <w:ind w:left="45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85E6D34">
      <w:start w:val="1"/>
      <w:numFmt w:val="bullet"/>
      <w:lvlText w:val="•"/>
      <w:lvlJc w:val="left"/>
      <w:pPr>
        <w:ind w:left="52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EE8FDF4">
      <w:start w:val="1"/>
      <w:numFmt w:val="bullet"/>
      <w:lvlText w:val="o"/>
      <w:lvlJc w:val="left"/>
      <w:pPr>
        <w:ind w:left="59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CB2F5E2">
      <w:start w:val="1"/>
      <w:numFmt w:val="bullet"/>
      <w:lvlText w:val="▪"/>
      <w:lvlJc w:val="left"/>
      <w:pPr>
        <w:ind w:left="66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837E0D"/>
    <w:multiLevelType w:val="hybridMultilevel"/>
    <w:tmpl w:val="233621E8"/>
    <w:lvl w:ilvl="0" w:tplc="21E6C044">
      <w:start w:val="2"/>
      <w:numFmt w:val="bullet"/>
      <w:lvlText w:val="-"/>
      <w:lvlJc w:val="left"/>
      <w:pPr>
        <w:ind w:left="1440" w:hanging="360"/>
      </w:pPr>
      <w:rPr>
        <w:rFonts w:ascii="Calibri" w:eastAsiaTheme="minorHAnsi"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13556165"/>
    <w:multiLevelType w:val="hybridMultilevel"/>
    <w:tmpl w:val="76D8DBC0"/>
    <w:lvl w:ilvl="0" w:tplc="21E6C044">
      <w:start w:val="2"/>
      <w:numFmt w:val="bullet"/>
      <w:lvlText w:val="-"/>
      <w:lvlJc w:val="left"/>
      <w:pPr>
        <w:ind w:left="720" w:hanging="360"/>
      </w:pPr>
      <w:rPr>
        <w:rFonts w:ascii="Calibri" w:eastAsiaTheme="minorHAnsi" w:hAnsi="Calibri" w:cstheme="minorBidi"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AE0689"/>
    <w:multiLevelType w:val="hybridMultilevel"/>
    <w:tmpl w:val="DCDC9EEA"/>
    <w:lvl w:ilvl="0" w:tplc="AB30EE2E">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D1312E7"/>
    <w:multiLevelType w:val="hybridMultilevel"/>
    <w:tmpl w:val="73D0660A"/>
    <w:lvl w:ilvl="0" w:tplc="D24E7632">
      <w:start w:val="1"/>
      <w:numFmt w:val="bullet"/>
      <w:lvlText w:val="o"/>
      <w:lvlJc w:val="left"/>
      <w:pPr>
        <w:ind w:left="14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82629B6">
      <w:start w:val="2"/>
      <w:numFmt w:val="bullet"/>
      <w:lvlText w:val="-"/>
      <w:lvlJc w:val="left"/>
      <w:pPr>
        <w:ind w:left="1714"/>
      </w:pPr>
      <w:rPr>
        <w:rFonts w:ascii="Calibri" w:eastAsiaTheme="minorHAnsi" w:hAnsi="Calibri" w:cstheme="minorBidi" w:hint="default"/>
        <w:b w:val="0"/>
        <w:i w:val="0"/>
        <w:strike w:val="0"/>
        <w:dstrike w:val="0"/>
        <w:color w:val="auto"/>
        <w:sz w:val="24"/>
        <w:szCs w:val="24"/>
        <w:u w:val="none" w:color="000000"/>
        <w:bdr w:val="none" w:sz="0" w:space="0" w:color="auto"/>
        <w:shd w:val="clear" w:color="auto" w:fill="auto"/>
        <w:vertAlign w:val="baseline"/>
      </w:rPr>
    </w:lvl>
    <w:lvl w:ilvl="2" w:tplc="221288F0">
      <w:start w:val="1"/>
      <w:numFmt w:val="bullet"/>
      <w:lvlText w:val="▪"/>
      <w:lvlJc w:val="left"/>
      <w:pPr>
        <w:ind w:left="24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324B29C">
      <w:start w:val="1"/>
      <w:numFmt w:val="bullet"/>
      <w:lvlText w:val="•"/>
      <w:lvlJc w:val="left"/>
      <w:pPr>
        <w:ind w:left="31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A989D12">
      <w:start w:val="1"/>
      <w:numFmt w:val="bullet"/>
      <w:lvlText w:val="o"/>
      <w:lvlJc w:val="left"/>
      <w:pPr>
        <w:ind w:left="38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67CC5E0">
      <w:start w:val="1"/>
      <w:numFmt w:val="bullet"/>
      <w:lvlText w:val="▪"/>
      <w:lvlJc w:val="left"/>
      <w:pPr>
        <w:ind w:left="45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FE816F4">
      <w:start w:val="1"/>
      <w:numFmt w:val="bullet"/>
      <w:lvlText w:val="•"/>
      <w:lvlJc w:val="left"/>
      <w:pPr>
        <w:ind w:left="53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716BDF0">
      <w:start w:val="1"/>
      <w:numFmt w:val="bullet"/>
      <w:lvlText w:val="o"/>
      <w:lvlJc w:val="left"/>
      <w:pPr>
        <w:ind w:left="60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83A0C7A">
      <w:start w:val="1"/>
      <w:numFmt w:val="bullet"/>
      <w:lvlText w:val="▪"/>
      <w:lvlJc w:val="left"/>
      <w:pPr>
        <w:ind w:left="67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D516F2"/>
    <w:multiLevelType w:val="hybridMultilevel"/>
    <w:tmpl w:val="A11E9B46"/>
    <w:lvl w:ilvl="0" w:tplc="21E6C044">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4E81040"/>
    <w:multiLevelType w:val="hybridMultilevel"/>
    <w:tmpl w:val="A3D00E96"/>
    <w:lvl w:ilvl="0" w:tplc="21E6C044">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5073671"/>
    <w:multiLevelType w:val="hybridMultilevel"/>
    <w:tmpl w:val="131EA5CA"/>
    <w:lvl w:ilvl="0" w:tplc="AB30EE2E">
      <w:start w:val="1"/>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1E90248"/>
    <w:multiLevelType w:val="hybridMultilevel"/>
    <w:tmpl w:val="20745B70"/>
    <w:lvl w:ilvl="0" w:tplc="AB30EE2E">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B062846"/>
    <w:multiLevelType w:val="hybridMultilevel"/>
    <w:tmpl w:val="79FC264A"/>
    <w:lvl w:ilvl="0" w:tplc="4252D4AA">
      <w:start w:val="1"/>
      <w:numFmt w:val="bullet"/>
      <w:lvlText w:val="o"/>
      <w:lvlJc w:val="left"/>
      <w:pPr>
        <w:ind w:left="1747"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2467" w:hanging="360"/>
      </w:pPr>
      <w:rPr>
        <w:rFonts w:ascii="Courier New" w:hAnsi="Courier New" w:cs="Courier New" w:hint="default"/>
      </w:rPr>
    </w:lvl>
    <w:lvl w:ilvl="2" w:tplc="04050005" w:tentative="1">
      <w:start w:val="1"/>
      <w:numFmt w:val="bullet"/>
      <w:lvlText w:val=""/>
      <w:lvlJc w:val="left"/>
      <w:pPr>
        <w:ind w:left="3187" w:hanging="360"/>
      </w:pPr>
      <w:rPr>
        <w:rFonts w:ascii="Wingdings" w:hAnsi="Wingdings" w:hint="default"/>
      </w:rPr>
    </w:lvl>
    <w:lvl w:ilvl="3" w:tplc="04050001" w:tentative="1">
      <w:start w:val="1"/>
      <w:numFmt w:val="bullet"/>
      <w:lvlText w:val=""/>
      <w:lvlJc w:val="left"/>
      <w:pPr>
        <w:ind w:left="3907" w:hanging="360"/>
      </w:pPr>
      <w:rPr>
        <w:rFonts w:ascii="Symbol" w:hAnsi="Symbol" w:hint="default"/>
      </w:rPr>
    </w:lvl>
    <w:lvl w:ilvl="4" w:tplc="04050003" w:tentative="1">
      <w:start w:val="1"/>
      <w:numFmt w:val="bullet"/>
      <w:lvlText w:val="o"/>
      <w:lvlJc w:val="left"/>
      <w:pPr>
        <w:ind w:left="4627" w:hanging="360"/>
      </w:pPr>
      <w:rPr>
        <w:rFonts w:ascii="Courier New" w:hAnsi="Courier New" w:cs="Courier New" w:hint="default"/>
      </w:rPr>
    </w:lvl>
    <w:lvl w:ilvl="5" w:tplc="04050005" w:tentative="1">
      <w:start w:val="1"/>
      <w:numFmt w:val="bullet"/>
      <w:lvlText w:val=""/>
      <w:lvlJc w:val="left"/>
      <w:pPr>
        <w:ind w:left="5347" w:hanging="360"/>
      </w:pPr>
      <w:rPr>
        <w:rFonts w:ascii="Wingdings" w:hAnsi="Wingdings" w:hint="default"/>
      </w:rPr>
    </w:lvl>
    <w:lvl w:ilvl="6" w:tplc="04050001" w:tentative="1">
      <w:start w:val="1"/>
      <w:numFmt w:val="bullet"/>
      <w:lvlText w:val=""/>
      <w:lvlJc w:val="left"/>
      <w:pPr>
        <w:ind w:left="6067" w:hanging="360"/>
      </w:pPr>
      <w:rPr>
        <w:rFonts w:ascii="Symbol" w:hAnsi="Symbol" w:hint="default"/>
      </w:rPr>
    </w:lvl>
    <w:lvl w:ilvl="7" w:tplc="04050003" w:tentative="1">
      <w:start w:val="1"/>
      <w:numFmt w:val="bullet"/>
      <w:lvlText w:val="o"/>
      <w:lvlJc w:val="left"/>
      <w:pPr>
        <w:ind w:left="6787" w:hanging="360"/>
      </w:pPr>
      <w:rPr>
        <w:rFonts w:ascii="Courier New" w:hAnsi="Courier New" w:cs="Courier New" w:hint="default"/>
      </w:rPr>
    </w:lvl>
    <w:lvl w:ilvl="8" w:tplc="04050005" w:tentative="1">
      <w:start w:val="1"/>
      <w:numFmt w:val="bullet"/>
      <w:lvlText w:val=""/>
      <w:lvlJc w:val="left"/>
      <w:pPr>
        <w:ind w:left="7507" w:hanging="360"/>
      </w:pPr>
      <w:rPr>
        <w:rFonts w:ascii="Wingdings" w:hAnsi="Wingdings" w:hint="default"/>
      </w:rPr>
    </w:lvl>
  </w:abstractNum>
  <w:abstractNum w:abstractNumId="14" w15:restartNumberingAfterBreak="0">
    <w:nsid w:val="3C84620C"/>
    <w:multiLevelType w:val="hybridMultilevel"/>
    <w:tmpl w:val="553A2290"/>
    <w:lvl w:ilvl="0" w:tplc="21E6C044">
      <w:start w:val="2"/>
      <w:numFmt w:val="bullet"/>
      <w:lvlText w:val="-"/>
      <w:lvlJc w:val="left"/>
      <w:pPr>
        <w:ind w:left="720" w:hanging="360"/>
      </w:pPr>
      <w:rPr>
        <w:rFonts w:ascii="Calibri" w:eastAsiaTheme="minorHAnsi" w:hAnsi="Calibri" w:cstheme="minorBidi" w:hint="default"/>
        <w:i w:val="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D72009B"/>
    <w:multiLevelType w:val="hybridMultilevel"/>
    <w:tmpl w:val="C02873C8"/>
    <w:lvl w:ilvl="0" w:tplc="5560AE5C">
      <w:start w:val="1"/>
      <w:numFmt w:val="decimal"/>
      <w:pStyle w:val="Nadpis1"/>
      <w:lvlText w:val="%1."/>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3B40EFA">
      <w:start w:val="1"/>
      <w:numFmt w:val="lowerLetter"/>
      <w:lvlText w:val="%2"/>
      <w:lvlJc w:val="left"/>
      <w:pPr>
        <w:ind w:left="112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1DC677A">
      <w:start w:val="1"/>
      <w:numFmt w:val="lowerRoman"/>
      <w:lvlText w:val="%3"/>
      <w:lvlJc w:val="left"/>
      <w:pPr>
        <w:ind w:left="184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97293FC">
      <w:start w:val="1"/>
      <w:numFmt w:val="decimal"/>
      <w:lvlText w:val="%4"/>
      <w:lvlJc w:val="left"/>
      <w:pPr>
        <w:ind w:left="256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C1709E74">
      <w:start w:val="1"/>
      <w:numFmt w:val="lowerLetter"/>
      <w:lvlText w:val="%5"/>
      <w:lvlJc w:val="left"/>
      <w:pPr>
        <w:ind w:left="328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67E1D16">
      <w:start w:val="1"/>
      <w:numFmt w:val="lowerRoman"/>
      <w:lvlText w:val="%6"/>
      <w:lvlJc w:val="left"/>
      <w:pPr>
        <w:ind w:left="400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B448A76">
      <w:start w:val="1"/>
      <w:numFmt w:val="decimal"/>
      <w:lvlText w:val="%7"/>
      <w:lvlJc w:val="left"/>
      <w:pPr>
        <w:ind w:left="472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8B03988">
      <w:start w:val="1"/>
      <w:numFmt w:val="lowerLetter"/>
      <w:lvlText w:val="%8"/>
      <w:lvlJc w:val="left"/>
      <w:pPr>
        <w:ind w:left="544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70E6636">
      <w:start w:val="1"/>
      <w:numFmt w:val="lowerRoman"/>
      <w:lvlText w:val="%9"/>
      <w:lvlJc w:val="left"/>
      <w:pPr>
        <w:ind w:left="616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0820AD4"/>
    <w:multiLevelType w:val="hybridMultilevel"/>
    <w:tmpl w:val="2C725BEC"/>
    <w:lvl w:ilvl="0" w:tplc="0405000F">
      <w:start w:val="1"/>
      <w:numFmt w:val="decimal"/>
      <w:lvlText w:val="%1."/>
      <w:lvlJc w:val="left"/>
      <w:pPr>
        <w:ind w:left="644" w:hanging="360"/>
      </w:p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 w15:restartNumberingAfterBreak="0">
    <w:nsid w:val="43F83A84"/>
    <w:multiLevelType w:val="hybridMultilevel"/>
    <w:tmpl w:val="1AA48AB6"/>
    <w:lvl w:ilvl="0" w:tplc="4252D4AA">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93D5F52"/>
    <w:multiLevelType w:val="hybridMultilevel"/>
    <w:tmpl w:val="37DC4E5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AC40AC2"/>
    <w:multiLevelType w:val="hybridMultilevel"/>
    <w:tmpl w:val="AD46E2A0"/>
    <w:lvl w:ilvl="0" w:tplc="4D984C1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BA5474C"/>
    <w:multiLevelType w:val="hybridMultilevel"/>
    <w:tmpl w:val="DCB21AB2"/>
    <w:lvl w:ilvl="0" w:tplc="4252D4AA">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EBF350B"/>
    <w:multiLevelType w:val="hybridMultilevel"/>
    <w:tmpl w:val="BAE684EC"/>
    <w:lvl w:ilvl="0" w:tplc="D8AE455E">
      <w:numFmt w:val="bullet"/>
      <w:lvlText w:val=""/>
      <w:lvlJc w:val="left"/>
      <w:pPr>
        <w:ind w:left="720" w:hanging="360"/>
      </w:pPr>
      <w:rPr>
        <w:rFonts w:ascii="Symbol" w:eastAsiaTheme="minorHAnsi" w:hAnsi="Symbol" w:cstheme="minorBidi" w:hint="default"/>
        <w:i w:val="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4690EDC"/>
    <w:multiLevelType w:val="hybridMultilevel"/>
    <w:tmpl w:val="4C3061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59C1C25"/>
    <w:multiLevelType w:val="hybridMultilevel"/>
    <w:tmpl w:val="D4F0A178"/>
    <w:lvl w:ilvl="0" w:tplc="80DE4D6E">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C8A7379"/>
    <w:multiLevelType w:val="hybridMultilevel"/>
    <w:tmpl w:val="6B702336"/>
    <w:lvl w:ilvl="0" w:tplc="21E6C044">
      <w:start w:val="2"/>
      <w:numFmt w:val="bullet"/>
      <w:lvlText w:val="-"/>
      <w:lvlJc w:val="left"/>
      <w:pPr>
        <w:ind w:left="720" w:hanging="360"/>
      </w:pPr>
      <w:rPr>
        <w:rFonts w:ascii="Calibri" w:eastAsiaTheme="minorHAnsi" w:hAnsi="Calibri"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D8F010B"/>
    <w:multiLevelType w:val="hybridMultilevel"/>
    <w:tmpl w:val="5644DD60"/>
    <w:lvl w:ilvl="0" w:tplc="4252D4AA">
      <w:start w:val="1"/>
      <w:numFmt w:val="bullet"/>
      <w:lvlText w:val="o"/>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32A614E">
      <w:start w:val="1"/>
      <w:numFmt w:val="bullet"/>
      <w:lvlText w:val="o"/>
      <w:lvlJc w:val="left"/>
      <w:pPr>
        <w:ind w:left="7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7F6D3FA">
      <w:start w:val="1"/>
      <w:numFmt w:val="bullet"/>
      <w:lvlText w:val="▪"/>
      <w:lvlJc w:val="left"/>
      <w:pPr>
        <w:ind w:left="15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906C898">
      <w:start w:val="1"/>
      <w:numFmt w:val="bullet"/>
      <w:lvlText w:val="•"/>
      <w:lvlJc w:val="left"/>
      <w:pPr>
        <w:ind w:left="223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1565E48">
      <w:start w:val="1"/>
      <w:numFmt w:val="bullet"/>
      <w:lvlText w:val="o"/>
      <w:lvlJc w:val="left"/>
      <w:pPr>
        <w:ind w:left="295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0001FE6">
      <w:start w:val="1"/>
      <w:numFmt w:val="bullet"/>
      <w:lvlText w:val="▪"/>
      <w:lvlJc w:val="left"/>
      <w:pPr>
        <w:ind w:left="367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5041CE4">
      <w:start w:val="1"/>
      <w:numFmt w:val="bullet"/>
      <w:lvlText w:val="•"/>
      <w:lvlJc w:val="left"/>
      <w:pPr>
        <w:ind w:left="43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0048664">
      <w:start w:val="1"/>
      <w:numFmt w:val="bullet"/>
      <w:lvlText w:val="o"/>
      <w:lvlJc w:val="left"/>
      <w:pPr>
        <w:ind w:left="51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C7C3546">
      <w:start w:val="1"/>
      <w:numFmt w:val="bullet"/>
      <w:lvlText w:val="▪"/>
      <w:lvlJc w:val="left"/>
      <w:pPr>
        <w:ind w:left="583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2FE7AC6"/>
    <w:multiLevelType w:val="hybridMultilevel"/>
    <w:tmpl w:val="B1940330"/>
    <w:lvl w:ilvl="0" w:tplc="21E6C044">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8B10C20"/>
    <w:multiLevelType w:val="hybridMultilevel"/>
    <w:tmpl w:val="96420EC6"/>
    <w:lvl w:ilvl="0" w:tplc="21E6C044">
      <w:start w:val="2"/>
      <w:numFmt w:val="bullet"/>
      <w:lvlText w:val="-"/>
      <w:lvlJc w:val="left"/>
      <w:pPr>
        <w:ind w:left="720" w:hanging="360"/>
      </w:pPr>
      <w:rPr>
        <w:rFonts w:ascii="Calibri" w:eastAsiaTheme="minorHAnsi" w:hAnsi="Calibri" w:cstheme="minorBidi"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7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5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23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295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67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3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1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583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DD270F9"/>
    <w:multiLevelType w:val="hybridMultilevel"/>
    <w:tmpl w:val="C296A622"/>
    <w:lvl w:ilvl="0" w:tplc="AB30EE2E">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FE911FA"/>
    <w:multiLevelType w:val="hybridMultilevel"/>
    <w:tmpl w:val="AA1C9CEA"/>
    <w:lvl w:ilvl="0" w:tplc="4252D4AA">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91F65B3"/>
    <w:multiLevelType w:val="hybridMultilevel"/>
    <w:tmpl w:val="A560BD44"/>
    <w:lvl w:ilvl="0" w:tplc="96B65998">
      <w:start w:val="1"/>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7"/>
  </w:num>
  <w:num w:numId="4">
    <w:abstractNumId w:val="28"/>
  </w:num>
  <w:num w:numId="5">
    <w:abstractNumId w:val="16"/>
  </w:num>
  <w:num w:numId="6">
    <w:abstractNumId w:val="30"/>
  </w:num>
  <w:num w:numId="7">
    <w:abstractNumId w:val="10"/>
  </w:num>
  <w:num w:numId="8">
    <w:abstractNumId w:val="25"/>
  </w:num>
  <w:num w:numId="9">
    <w:abstractNumId w:val="8"/>
  </w:num>
  <w:num w:numId="10">
    <w:abstractNumId w:val="15"/>
  </w:num>
  <w:num w:numId="11">
    <w:abstractNumId w:val="4"/>
  </w:num>
  <w:num w:numId="12">
    <w:abstractNumId w:val="21"/>
  </w:num>
  <w:num w:numId="13">
    <w:abstractNumId w:val="19"/>
  </w:num>
  <w:num w:numId="14">
    <w:abstractNumId w:val="23"/>
  </w:num>
  <w:num w:numId="15">
    <w:abstractNumId w:val="29"/>
  </w:num>
  <w:num w:numId="16">
    <w:abstractNumId w:val="13"/>
  </w:num>
  <w:num w:numId="17">
    <w:abstractNumId w:val="17"/>
  </w:num>
  <w:num w:numId="18">
    <w:abstractNumId w:val="20"/>
  </w:num>
  <w:num w:numId="19">
    <w:abstractNumId w:val="14"/>
  </w:num>
  <w:num w:numId="20">
    <w:abstractNumId w:val="3"/>
  </w:num>
  <w:num w:numId="21">
    <w:abstractNumId w:val="0"/>
  </w:num>
  <w:num w:numId="22">
    <w:abstractNumId w:val="22"/>
  </w:num>
  <w:num w:numId="23">
    <w:abstractNumId w:val="5"/>
  </w:num>
  <w:num w:numId="24">
    <w:abstractNumId w:val="9"/>
  </w:num>
  <w:num w:numId="25">
    <w:abstractNumId w:val="15"/>
  </w:num>
  <w:num w:numId="26">
    <w:abstractNumId w:val="15"/>
  </w:num>
  <w:num w:numId="27">
    <w:abstractNumId w:val="15"/>
  </w:num>
  <w:num w:numId="28">
    <w:abstractNumId w:val="15"/>
  </w:num>
  <w:num w:numId="29">
    <w:abstractNumId w:val="18"/>
  </w:num>
  <w:num w:numId="30">
    <w:abstractNumId w:val="1"/>
  </w:num>
  <w:num w:numId="31">
    <w:abstractNumId w:val="27"/>
  </w:num>
  <w:num w:numId="32">
    <w:abstractNumId w:val="24"/>
  </w:num>
  <w:num w:numId="33">
    <w:abstractNumId w:val="26"/>
  </w:num>
  <w:num w:numId="34">
    <w:abstractNumId w:val="6"/>
  </w:num>
  <w:num w:numId="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ojtěch Stehel">
    <w15:presenceInfo w15:providerId="AD" w15:userId="S::5309@mail.vstecb.cz::0c079112-e5b1-4c83-bf41-b87a7689eb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69"/>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05A"/>
    <w:rsid w:val="00084A88"/>
    <w:rsid w:val="000913C3"/>
    <w:rsid w:val="000B490B"/>
    <w:rsid w:val="000D0BA9"/>
    <w:rsid w:val="00112F03"/>
    <w:rsid w:val="00184092"/>
    <w:rsid w:val="001E6B81"/>
    <w:rsid w:val="00211AE7"/>
    <w:rsid w:val="0023563E"/>
    <w:rsid w:val="002443A1"/>
    <w:rsid w:val="00327265"/>
    <w:rsid w:val="00341871"/>
    <w:rsid w:val="00344C9F"/>
    <w:rsid w:val="003458D1"/>
    <w:rsid w:val="00380743"/>
    <w:rsid w:val="003B1DA6"/>
    <w:rsid w:val="003B79B2"/>
    <w:rsid w:val="003C36B4"/>
    <w:rsid w:val="003E33F0"/>
    <w:rsid w:val="00407F30"/>
    <w:rsid w:val="00414EED"/>
    <w:rsid w:val="00416236"/>
    <w:rsid w:val="00527A7E"/>
    <w:rsid w:val="005407C5"/>
    <w:rsid w:val="00565397"/>
    <w:rsid w:val="0058018E"/>
    <w:rsid w:val="005945F8"/>
    <w:rsid w:val="005C3774"/>
    <w:rsid w:val="006106BC"/>
    <w:rsid w:val="00635DD1"/>
    <w:rsid w:val="00644052"/>
    <w:rsid w:val="00652165"/>
    <w:rsid w:val="00653B7C"/>
    <w:rsid w:val="006812AC"/>
    <w:rsid w:val="006A3454"/>
    <w:rsid w:val="006B0A09"/>
    <w:rsid w:val="006C0673"/>
    <w:rsid w:val="006D2838"/>
    <w:rsid w:val="007166F8"/>
    <w:rsid w:val="007349ED"/>
    <w:rsid w:val="00742294"/>
    <w:rsid w:val="007507FA"/>
    <w:rsid w:val="0075205A"/>
    <w:rsid w:val="008354FC"/>
    <w:rsid w:val="00871719"/>
    <w:rsid w:val="00874901"/>
    <w:rsid w:val="00880101"/>
    <w:rsid w:val="0088086C"/>
    <w:rsid w:val="008A4E5E"/>
    <w:rsid w:val="008B0EF2"/>
    <w:rsid w:val="008B1507"/>
    <w:rsid w:val="008C3938"/>
    <w:rsid w:val="008F4AC1"/>
    <w:rsid w:val="009078D3"/>
    <w:rsid w:val="00AB1334"/>
    <w:rsid w:val="00AD63C3"/>
    <w:rsid w:val="00B72936"/>
    <w:rsid w:val="00B82831"/>
    <w:rsid w:val="00B850B3"/>
    <w:rsid w:val="00BC1053"/>
    <w:rsid w:val="00BC3DBF"/>
    <w:rsid w:val="00BF6BC0"/>
    <w:rsid w:val="00C830F9"/>
    <w:rsid w:val="00C84084"/>
    <w:rsid w:val="00C93831"/>
    <w:rsid w:val="00D63A69"/>
    <w:rsid w:val="00DA785E"/>
    <w:rsid w:val="00DD2C36"/>
    <w:rsid w:val="00E44F50"/>
    <w:rsid w:val="00E45577"/>
    <w:rsid w:val="00E93E3B"/>
    <w:rsid w:val="00E95FDB"/>
    <w:rsid w:val="00EB4997"/>
    <w:rsid w:val="00EE1845"/>
    <w:rsid w:val="00EE4AD6"/>
    <w:rsid w:val="00F24B55"/>
    <w:rsid w:val="00F632B8"/>
    <w:rsid w:val="00F755B8"/>
    <w:rsid w:val="00F75D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1E6AA"/>
  <w15:chartTrackingRefBased/>
  <w15:docId w15:val="{BF69BF0A-F636-452C-AB51-DEFC17E37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5205A"/>
  </w:style>
  <w:style w:type="paragraph" w:styleId="Nadpis1">
    <w:name w:val="heading 1"/>
    <w:next w:val="Normln"/>
    <w:link w:val="Nadpis1Char"/>
    <w:uiPriority w:val="9"/>
    <w:unhideWhenUsed/>
    <w:qFormat/>
    <w:rsid w:val="007507FA"/>
    <w:pPr>
      <w:keepNext/>
      <w:keepLines/>
      <w:numPr>
        <w:numId w:val="10"/>
      </w:numPr>
      <w:spacing w:after="0"/>
      <w:outlineLvl w:val="0"/>
    </w:pPr>
    <w:rPr>
      <w:rFonts w:ascii="Calibri" w:eastAsia="Calibri" w:hAnsi="Calibri" w:cs="Calibri"/>
      <w:b/>
      <w:color w:val="000000"/>
      <w:sz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752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omente">
    <w:name w:val="annotation text"/>
    <w:basedOn w:val="Normln"/>
    <w:link w:val="TextkomenteChar"/>
    <w:uiPriority w:val="99"/>
    <w:semiHidden/>
    <w:unhideWhenUsed/>
    <w:rsid w:val="0075205A"/>
    <w:pPr>
      <w:spacing w:line="240" w:lineRule="auto"/>
    </w:pPr>
    <w:rPr>
      <w:sz w:val="20"/>
      <w:szCs w:val="20"/>
    </w:rPr>
  </w:style>
  <w:style w:type="character" w:customStyle="1" w:styleId="TextkomenteChar">
    <w:name w:val="Text komentáře Char"/>
    <w:basedOn w:val="Standardnpsmoodstavce"/>
    <w:link w:val="Textkomente"/>
    <w:uiPriority w:val="99"/>
    <w:semiHidden/>
    <w:rsid w:val="0075205A"/>
    <w:rPr>
      <w:sz w:val="20"/>
      <w:szCs w:val="20"/>
    </w:rPr>
  </w:style>
  <w:style w:type="character" w:styleId="Odkaznakoment">
    <w:name w:val="annotation reference"/>
    <w:basedOn w:val="Standardnpsmoodstavce"/>
    <w:uiPriority w:val="99"/>
    <w:semiHidden/>
    <w:unhideWhenUsed/>
    <w:rsid w:val="0075205A"/>
    <w:rPr>
      <w:sz w:val="16"/>
      <w:szCs w:val="16"/>
    </w:rPr>
  </w:style>
  <w:style w:type="paragraph" w:styleId="Zhlav">
    <w:name w:val="header"/>
    <w:basedOn w:val="Normln"/>
    <w:link w:val="ZhlavChar"/>
    <w:uiPriority w:val="99"/>
    <w:unhideWhenUsed/>
    <w:rsid w:val="0075205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5205A"/>
  </w:style>
  <w:style w:type="paragraph" w:styleId="Odstavecseseznamem">
    <w:name w:val="List Paragraph"/>
    <w:basedOn w:val="Normln"/>
    <w:uiPriority w:val="34"/>
    <w:qFormat/>
    <w:rsid w:val="0075205A"/>
    <w:pPr>
      <w:ind w:left="720"/>
      <w:contextualSpacing/>
    </w:pPr>
  </w:style>
  <w:style w:type="paragraph" w:styleId="Zpat">
    <w:name w:val="footer"/>
    <w:basedOn w:val="Normln"/>
    <w:link w:val="ZpatChar"/>
    <w:uiPriority w:val="99"/>
    <w:unhideWhenUsed/>
    <w:rsid w:val="0075205A"/>
    <w:pPr>
      <w:tabs>
        <w:tab w:val="center" w:pos="4536"/>
        <w:tab w:val="right" w:pos="9072"/>
      </w:tabs>
      <w:spacing w:after="0" w:line="240" w:lineRule="auto"/>
    </w:pPr>
  </w:style>
  <w:style w:type="character" w:customStyle="1" w:styleId="ZpatChar">
    <w:name w:val="Zápatí Char"/>
    <w:basedOn w:val="Standardnpsmoodstavce"/>
    <w:link w:val="Zpat"/>
    <w:uiPriority w:val="99"/>
    <w:rsid w:val="0075205A"/>
  </w:style>
  <w:style w:type="paragraph" w:customStyle="1" w:styleId="Default">
    <w:name w:val="Default"/>
    <w:rsid w:val="00653B7C"/>
    <w:pPr>
      <w:autoSpaceDE w:val="0"/>
      <w:autoSpaceDN w:val="0"/>
      <w:adjustRightInd w:val="0"/>
      <w:spacing w:after="0" w:line="240" w:lineRule="auto"/>
    </w:pPr>
    <w:rPr>
      <w:rFonts w:ascii="Calibri" w:hAnsi="Calibri" w:cs="Calibri"/>
      <w:color w:val="000000"/>
      <w:sz w:val="24"/>
      <w:szCs w:val="24"/>
    </w:rPr>
  </w:style>
  <w:style w:type="paragraph" w:styleId="Pedmtkomente">
    <w:name w:val="annotation subject"/>
    <w:basedOn w:val="Textkomente"/>
    <w:next w:val="Textkomente"/>
    <w:link w:val="PedmtkomenteChar"/>
    <w:uiPriority w:val="99"/>
    <w:semiHidden/>
    <w:unhideWhenUsed/>
    <w:rsid w:val="000B490B"/>
    <w:rPr>
      <w:b/>
      <w:bCs/>
    </w:rPr>
  </w:style>
  <w:style w:type="character" w:customStyle="1" w:styleId="PedmtkomenteChar">
    <w:name w:val="Předmět komentáře Char"/>
    <w:basedOn w:val="TextkomenteChar"/>
    <w:link w:val="Pedmtkomente"/>
    <w:uiPriority w:val="99"/>
    <w:semiHidden/>
    <w:rsid w:val="000B490B"/>
    <w:rPr>
      <w:b/>
      <w:bCs/>
      <w:sz w:val="20"/>
      <w:szCs w:val="20"/>
    </w:rPr>
  </w:style>
  <w:style w:type="paragraph" w:styleId="Textbubliny">
    <w:name w:val="Balloon Text"/>
    <w:basedOn w:val="Normln"/>
    <w:link w:val="TextbublinyChar"/>
    <w:uiPriority w:val="99"/>
    <w:semiHidden/>
    <w:unhideWhenUsed/>
    <w:rsid w:val="000B490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B490B"/>
    <w:rPr>
      <w:rFonts w:ascii="Segoe UI" w:hAnsi="Segoe UI" w:cs="Segoe UI"/>
      <w:sz w:val="18"/>
      <w:szCs w:val="18"/>
    </w:rPr>
  </w:style>
  <w:style w:type="paragraph" w:styleId="Normlnweb">
    <w:name w:val="Normal (Web)"/>
    <w:basedOn w:val="Normln"/>
    <w:uiPriority w:val="99"/>
    <w:unhideWhenUsed/>
    <w:rsid w:val="005945F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msonormal">
    <w:name w:val="x_msonormal"/>
    <w:basedOn w:val="Normln"/>
    <w:rsid w:val="005945F8"/>
    <w:pPr>
      <w:spacing w:after="0" w:line="240" w:lineRule="auto"/>
    </w:pPr>
    <w:rPr>
      <w:rFonts w:ascii="Calibri" w:hAnsi="Calibri" w:cs="Times New Roman"/>
      <w:lang w:eastAsia="cs-CZ"/>
    </w:rPr>
  </w:style>
  <w:style w:type="character" w:customStyle="1" w:styleId="Nadpis1Char">
    <w:name w:val="Nadpis 1 Char"/>
    <w:basedOn w:val="Standardnpsmoodstavce"/>
    <w:link w:val="Nadpis1"/>
    <w:uiPriority w:val="9"/>
    <w:rsid w:val="007507FA"/>
    <w:rPr>
      <w:rFonts w:ascii="Calibri" w:eastAsia="Calibri" w:hAnsi="Calibri" w:cs="Calibri"/>
      <w:b/>
      <w:color w:val="000000"/>
      <w:sz w:val="24"/>
      <w:lang w:eastAsia="cs-CZ"/>
    </w:rPr>
  </w:style>
  <w:style w:type="character" w:styleId="Znakapoznpodarou">
    <w:name w:val="footnote reference"/>
    <w:basedOn w:val="Standardnpsmoodstavce"/>
    <w:uiPriority w:val="99"/>
    <w:semiHidden/>
    <w:unhideWhenUsed/>
    <w:rsid w:val="007507FA"/>
    <w:rPr>
      <w:vertAlign w:val="superscript"/>
    </w:rPr>
  </w:style>
  <w:style w:type="paragraph" w:styleId="Textpoznpodarou">
    <w:name w:val="footnote text"/>
    <w:basedOn w:val="Normln"/>
    <w:link w:val="TextpoznpodarouChar"/>
    <w:uiPriority w:val="99"/>
    <w:semiHidden/>
    <w:unhideWhenUsed/>
    <w:rsid w:val="007507F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507FA"/>
    <w:rPr>
      <w:sz w:val="20"/>
      <w:szCs w:val="20"/>
    </w:rPr>
  </w:style>
  <w:style w:type="paragraph" w:styleId="Nzev">
    <w:name w:val="Title"/>
    <w:basedOn w:val="Normln"/>
    <w:next w:val="Normln"/>
    <w:link w:val="NzevChar"/>
    <w:uiPriority w:val="10"/>
    <w:qFormat/>
    <w:rsid w:val="00EE4A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EE4AD6"/>
    <w:rPr>
      <w:rFonts w:asciiTheme="majorHAnsi" w:eastAsiaTheme="majorEastAsia" w:hAnsiTheme="majorHAnsi" w:cstheme="majorBidi"/>
      <w:spacing w:val="-10"/>
      <w:kern w:val="28"/>
      <w:sz w:val="56"/>
      <w:szCs w:val="56"/>
    </w:rPr>
  </w:style>
  <w:style w:type="paragraph" w:styleId="Nadpisobsahu">
    <w:name w:val="TOC Heading"/>
    <w:basedOn w:val="Nadpis1"/>
    <w:next w:val="Normln"/>
    <w:uiPriority w:val="39"/>
    <w:unhideWhenUsed/>
    <w:qFormat/>
    <w:rsid w:val="00874901"/>
    <w:pPr>
      <w:numPr>
        <w:numId w:val="0"/>
      </w:numPr>
      <w:spacing w:before="240"/>
      <w:outlineLvl w:val="9"/>
    </w:pPr>
    <w:rPr>
      <w:rFonts w:asciiTheme="majorHAnsi" w:eastAsiaTheme="majorEastAsia" w:hAnsiTheme="majorHAnsi" w:cstheme="majorBidi"/>
      <w:b w:val="0"/>
      <w:color w:val="2F5496" w:themeColor="accent1" w:themeShade="BF"/>
      <w:sz w:val="32"/>
      <w:szCs w:val="32"/>
    </w:rPr>
  </w:style>
  <w:style w:type="paragraph" w:styleId="Obsah1">
    <w:name w:val="toc 1"/>
    <w:basedOn w:val="Normln"/>
    <w:next w:val="Normln"/>
    <w:autoRedefine/>
    <w:uiPriority w:val="39"/>
    <w:unhideWhenUsed/>
    <w:rsid w:val="00874901"/>
    <w:pPr>
      <w:spacing w:after="100"/>
    </w:pPr>
  </w:style>
  <w:style w:type="character" w:styleId="Hypertextovodkaz">
    <w:name w:val="Hyperlink"/>
    <w:basedOn w:val="Standardnpsmoodstavce"/>
    <w:uiPriority w:val="99"/>
    <w:unhideWhenUsed/>
    <w:rsid w:val="00874901"/>
    <w:rPr>
      <w:color w:val="0563C1" w:themeColor="hyperlink"/>
      <w:u w:val="single"/>
    </w:rPr>
  </w:style>
  <w:style w:type="paragraph" w:styleId="Revize">
    <w:name w:val="Revision"/>
    <w:hidden/>
    <w:uiPriority w:val="99"/>
    <w:semiHidden/>
    <w:rsid w:val="00EB49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10597">
      <w:bodyDiv w:val="1"/>
      <w:marLeft w:val="0"/>
      <w:marRight w:val="0"/>
      <w:marTop w:val="0"/>
      <w:marBottom w:val="0"/>
      <w:divBdr>
        <w:top w:val="none" w:sz="0" w:space="0" w:color="auto"/>
        <w:left w:val="none" w:sz="0" w:space="0" w:color="auto"/>
        <w:bottom w:val="none" w:sz="0" w:space="0" w:color="auto"/>
        <w:right w:val="none" w:sz="0" w:space="0" w:color="auto"/>
      </w:divBdr>
    </w:div>
    <w:div w:id="115876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FB85B-66F7-47FC-9617-DE99F9E34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2851</Words>
  <Characters>16824</Characters>
  <Application>Microsoft Office Word</Application>
  <DocSecurity>0</DocSecurity>
  <Lines>140</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dc:creator>
  <cp:keywords/>
  <dc:description/>
  <cp:lastModifiedBy>Vojtěch Stehel</cp:lastModifiedBy>
  <cp:revision>2</cp:revision>
  <dcterms:created xsi:type="dcterms:W3CDTF">2021-11-14T22:36:00Z</dcterms:created>
  <dcterms:modified xsi:type="dcterms:W3CDTF">2021-11-14T22:36:00Z</dcterms:modified>
</cp:coreProperties>
</file>