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01B" w:rsidRPr="00235967" w:rsidRDefault="000D501B" w:rsidP="000D501B">
      <w:pPr>
        <w:spacing w:before="240" w:line="240" w:lineRule="auto"/>
        <w:rPr>
          <w:b/>
          <w:sz w:val="28"/>
          <w:szCs w:val="28"/>
        </w:rPr>
      </w:pPr>
      <w:r w:rsidRPr="00235967">
        <w:rPr>
          <w:b/>
          <w:sz w:val="28"/>
          <w:szCs w:val="28"/>
        </w:rPr>
        <w:t xml:space="preserve">Zápis jednání Akademické rady VŠTE č. </w:t>
      </w:r>
      <w:r w:rsidR="00645683" w:rsidRPr="00235967">
        <w:rPr>
          <w:b/>
          <w:sz w:val="28"/>
          <w:szCs w:val="28"/>
        </w:rPr>
        <w:t>1</w:t>
      </w:r>
      <w:r w:rsidR="007A68C4" w:rsidRPr="00235967">
        <w:rPr>
          <w:b/>
          <w:sz w:val="28"/>
          <w:szCs w:val="28"/>
        </w:rPr>
        <w:t>/16-20</w:t>
      </w:r>
      <w:r w:rsidRPr="00235967">
        <w:rPr>
          <w:b/>
          <w:sz w:val="28"/>
          <w:szCs w:val="28"/>
        </w:rPr>
        <w:t xml:space="preserve"> (korespondenční hlasování)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694"/>
      </w:tblGrid>
      <w:tr w:rsidR="00235967" w:rsidRPr="00235967" w:rsidTr="002D3FE9">
        <w:tc>
          <w:tcPr>
            <w:tcW w:w="2518" w:type="dxa"/>
          </w:tcPr>
          <w:p w:rsidR="000D501B" w:rsidRPr="00235967" w:rsidRDefault="000D501B" w:rsidP="002D3FE9">
            <w:pPr>
              <w:rPr>
                <w:b/>
                <w:bCs/>
              </w:rPr>
            </w:pPr>
            <w:r w:rsidRPr="00235967">
              <w:rPr>
                <w:b/>
                <w:bCs/>
              </w:rPr>
              <w:t>Datum:</w:t>
            </w:r>
          </w:p>
        </w:tc>
        <w:tc>
          <w:tcPr>
            <w:tcW w:w="6694" w:type="dxa"/>
          </w:tcPr>
          <w:p w:rsidR="000D501B" w:rsidRPr="00235967" w:rsidRDefault="00596A2D" w:rsidP="007A68C4">
            <w:pPr>
              <w:rPr>
                <w:b/>
                <w:bCs/>
              </w:rPr>
            </w:pPr>
            <w:r>
              <w:t>24</w:t>
            </w:r>
            <w:r w:rsidR="000D501B" w:rsidRPr="00235967">
              <w:t xml:space="preserve">. </w:t>
            </w:r>
            <w:r w:rsidR="007A68C4" w:rsidRPr="00235967">
              <w:t>5</w:t>
            </w:r>
            <w:r w:rsidR="000D501B" w:rsidRPr="00235967">
              <w:t>. 201</w:t>
            </w:r>
            <w:r>
              <w:t>7</w:t>
            </w:r>
            <w:r w:rsidR="000D501B" w:rsidRPr="00235967">
              <w:t xml:space="preserve">, per </w:t>
            </w:r>
            <w:proofErr w:type="spellStart"/>
            <w:r w:rsidR="000D501B" w:rsidRPr="00235967">
              <w:t>rollam</w:t>
            </w:r>
            <w:proofErr w:type="spellEnd"/>
          </w:p>
        </w:tc>
      </w:tr>
      <w:tr w:rsidR="00235967" w:rsidRPr="00235967" w:rsidTr="002D3FE9">
        <w:tc>
          <w:tcPr>
            <w:tcW w:w="2518" w:type="dxa"/>
          </w:tcPr>
          <w:p w:rsidR="000D501B" w:rsidRPr="00235967" w:rsidRDefault="000D501B" w:rsidP="002D3FE9">
            <w:pPr>
              <w:rPr>
                <w:b/>
                <w:bCs/>
              </w:rPr>
            </w:pPr>
            <w:r w:rsidRPr="00235967">
              <w:rPr>
                <w:b/>
                <w:bCs/>
              </w:rPr>
              <w:t>Číslo jednací</w:t>
            </w:r>
          </w:p>
        </w:tc>
        <w:tc>
          <w:tcPr>
            <w:tcW w:w="6694" w:type="dxa"/>
          </w:tcPr>
          <w:p w:rsidR="000D501B" w:rsidRPr="00235967" w:rsidRDefault="007A68C4" w:rsidP="007A68C4">
            <w:pPr>
              <w:rPr>
                <w:rFonts w:eastAsia="Times New Roman"/>
              </w:rPr>
            </w:pPr>
            <w:r w:rsidRPr="00235967">
              <w:rPr>
                <w:rFonts w:eastAsia="Times New Roman"/>
              </w:rPr>
              <w:t>VŠTE005119/2017</w:t>
            </w:r>
          </w:p>
        </w:tc>
      </w:tr>
      <w:tr w:rsidR="00235967" w:rsidRPr="00235967" w:rsidTr="002D3FE9">
        <w:tc>
          <w:tcPr>
            <w:tcW w:w="2518" w:type="dxa"/>
          </w:tcPr>
          <w:p w:rsidR="000D501B" w:rsidRPr="00235967" w:rsidRDefault="000D501B" w:rsidP="002D3FE9">
            <w:pPr>
              <w:rPr>
                <w:b/>
              </w:rPr>
            </w:pPr>
            <w:r w:rsidRPr="00235967">
              <w:rPr>
                <w:b/>
              </w:rPr>
              <w:t>Členové (jména uvedena bez titulů):</w:t>
            </w:r>
          </w:p>
        </w:tc>
        <w:tc>
          <w:tcPr>
            <w:tcW w:w="6694" w:type="dxa"/>
          </w:tcPr>
          <w:p w:rsidR="000D501B" w:rsidRPr="00235967" w:rsidRDefault="000D501B" w:rsidP="007A68C4">
            <w:pPr>
              <w:jc w:val="both"/>
              <w:rPr>
                <w:b/>
                <w:bCs/>
              </w:rPr>
            </w:pPr>
            <w:r w:rsidRPr="00235967">
              <w:t xml:space="preserve">Vochozka Marek (předseda), </w:t>
            </w:r>
            <w:r w:rsidR="007A68C4" w:rsidRPr="00235967">
              <w:t>Caha Zdeněk, Čejka Jiří, Dušek Jiří, Kampf Rudolf, Kotrbová Kvetoslava, Novotný Radimír, Stehel Vojtěch, Škapa Stanislav, Švejda Gabriel, Váchal Jan</w:t>
            </w:r>
          </w:p>
        </w:tc>
      </w:tr>
      <w:tr w:rsidR="00235967" w:rsidRPr="00235967" w:rsidTr="002D3FE9">
        <w:tc>
          <w:tcPr>
            <w:tcW w:w="2518" w:type="dxa"/>
          </w:tcPr>
          <w:p w:rsidR="000D501B" w:rsidRPr="00235967" w:rsidRDefault="000D501B" w:rsidP="00BC76E7">
            <w:pPr>
              <w:rPr>
                <w:rFonts w:cs="Times New Roman"/>
                <w:b/>
              </w:rPr>
            </w:pPr>
            <w:r w:rsidRPr="00235967">
              <w:rPr>
                <w:b/>
              </w:rPr>
              <w:t>Zapsala</w:t>
            </w:r>
            <w:r w:rsidR="00BC76E7">
              <w:rPr>
                <w:b/>
              </w:rPr>
              <w:t xml:space="preserve"> (bez titulů)</w:t>
            </w:r>
            <w:r w:rsidRPr="00235967">
              <w:rPr>
                <w:b/>
              </w:rPr>
              <w:t>:</w:t>
            </w:r>
          </w:p>
        </w:tc>
        <w:tc>
          <w:tcPr>
            <w:tcW w:w="6694" w:type="dxa"/>
          </w:tcPr>
          <w:p w:rsidR="000D501B" w:rsidRPr="00235967" w:rsidRDefault="007A68C4" w:rsidP="002D3FE9">
            <w:r w:rsidRPr="00235967">
              <w:t xml:space="preserve">Kotálová Jana </w:t>
            </w:r>
          </w:p>
        </w:tc>
      </w:tr>
      <w:tr w:rsidR="00235967" w:rsidRPr="00235967" w:rsidTr="002D3FE9">
        <w:tc>
          <w:tcPr>
            <w:tcW w:w="2518" w:type="dxa"/>
          </w:tcPr>
          <w:p w:rsidR="000D501B" w:rsidRPr="00235967" w:rsidRDefault="000D501B" w:rsidP="002D3FE9">
            <w:pPr>
              <w:rPr>
                <w:b/>
              </w:rPr>
            </w:pPr>
            <w:r w:rsidRPr="00235967">
              <w:rPr>
                <w:b/>
              </w:rPr>
              <w:t>Předložené body pro hlasování:</w:t>
            </w:r>
          </w:p>
        </w:tc>
        <w:tc>
          <w:tcPr>
            <w:tcW w:w="6694" w:type="dxa"/>
          </w:tcPr>
          <w:p w:rsidR="000D501B" w:rsidRPr="00235967" w:rsidRDefault="007A68C4" w:rsidP="00BC76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235967">
              <w:rPr>
                <w:rFonts w:ascii="Cambria" w:hAnsi="Cambria"/>
              </w:rPr>
              <w:t>Výroční zpráva o činnosti 2016</w:t>
            </w:r>
          </w:p>
          <w:p w:rsidR="007A68C4" w:rsidRPr="00235967" w:rsidRDefault="007A68C4" w:rsidP="00BC76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235967">
              <w:rPr>
                <w:rFonts w:ascii="Cambria" w:hAnsi="Cambria"/>
              </w:rPr>
              <w:t>Výroční zpráva o hospodaření 2016</w:t>
            </w:r>
          </w:p>
          <w:p w:rsidR="007A68C4" w:rsidRPr="00235967" w:rsidRDefault="007A68C4" w:rsidP="00BC76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235967">
              <w:rPr>
                <w:rFonts w:ascii="Cambria" w:hAnsi="Cambria"/>
              </w:rPr>
              <w:t>Plnění IRP + CRP za rok 2016</w:t>
            </w:r>
          </w:p>
          <w:p w:rsidR="007A68C4" w:rsidRPr="00235967" w:rsidRDefault="007A68C4" w:rsidP="00BC76E7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mbria" w:hAnsi="Cambria"/>
              </w:rPr>
            </w:pPr>
            <w:r w:rsidRPr="00235967">
              <w:rPr>
                <w:rFonts w:ascii="Cambria" w:hAnsi="Cambria"/>
              </w:rPr>
              <w:t>Návrh Pravidel systému zajišťování kvality vzdělávací, tvůrčí a s nimi souvisejících činností a vnitřního hodnocení kvality vzdělávací, tvůrčí a s nimi souvisejících činností Vysoké školy technické a ekonomické v Českých Budějovicích</w:t>
            </w:r>
          </w:p>
        </w:tc>
      </w:tr>
      <w:tr w:rsidR="00235967" w:rsidRPr="00235967" w:rsidTr="002D3FE9">
        <w:tc>
          <w:tcPr>
            <w:tcW w:w="2518" w:type="dxa"/>
          </w:tcPr>
          <w:p w:rsidR="000D501B" w:rsidRPr="00235967" w:rsidRDefault="00235967" w:rsidP="002D3FE9">
            <w:pPr>
              <w:rPr>
                <w:b/>
              </w:rPr>
            </w:pPr>
            <w:r w:rsidRPr="00235967">
              <w:rPr>
                <w:b/>
              </w:rPr>
              <w:t>Přílohy</w:t>
            </w:r>
          </w:p>
        </w:tc>
        <w:tc>
          <w:tcPr>
            <w:tcW w:w="6694" w:type="dxa"/>
          </w:tcPr>
          <w:p w:rsidR="000D501B" w:rsidRPr="00235967" w:rsidRDefault="000D501B" w:rsidP="002D3FE9">
            <w:r w:rsidRPr="00235967">
              <w:t>Jednotlivé e-maily s vyjádřením členů AR VŠTE</w:t>
            </w:r>
          </w:p>
          <w:p w:rsidR="000D501B" w:rsidRPr="00235967" w:rsidRDefault="000D501B" w:rsidP="002D3FE9">
            <w:r w:rsidRPr="00235967">
              <w:t>(všechny přílohy jsou ve fyzické a elektronické podobě pouze v Kanceláři rektora)</w:t>
            </w:r>
          </w:p>
        </w:tc>
      </w:tr>
    </w:tbl>
    <w:p w:rsidR="000D501B" w:rsidRPr="00235967" w:rsidRDefault="000D501B" w:rsidP="000D501B">
      <w:pPr>
        <w:spacing w:after="0" w:line="240" w:lineRule="auto"/>
        <w:jc w:val="both"/>
      </w:pPr>
    </w:p>
    <w:p w:rsidR="000D501B" w:rsidRPr="00235967" w:rsidRDefault="000D501B" w:rsidP="000D501B">
      <w:pPr>
        <w:spacing w:after="0" w:line="240" w:lineRule="auto"/>
        <w:jc w:val="both"/>
      </w:pPr>
      <w:r w:rsidRPr="00235967">
        <w:t xml:space="preserve">Dne </w:t>
      </w:r>
      <w:r w:rsidR="00235967" w:rsidRPr="00235967">
        <w:t>24. 5. 2017</w:t>
      </w:r>
      <w:r w:rsidRPr="00235967">
        <w:t xml:space="preserve"> byli členové Akademické rady Vysoké školy technické a ekonomické v Českých Budějovicích na základě pokynu jejího předsedy vyzváni prostřednictvím tajemnice AR k hlasování formou korespondenčního hlasování. Korespondenční hlasování proběhlo elektronickou formou.</w:t>
      </w:r>
    </w:p>
    <w:p w:rsidR="000D501B" w:rsidRPr="00235967" w:rsidRDefault="000D501B" w:rsidP="000D501B">
      <w:pPr>
        <w:spacing w:after="0" w:line="240" w:lineRule="auto"/>
        <w:jc w:val="both"/>
      </w:pPr>
      <w:r w:rsidRPr="00235967">
        <w:t>Podklady společně s návrh</w:t>
      </w:r>
      <w:r w:rsidR="00777806" w:rsidRPr="00235967">
        <w:t>em</w:t>
      </w:r>
      <w:r w:rsidRPr="00235967">
        <w:t xml:space="preserve"> usnesení byly akademické radě předloženy rektorem v souladu s čl. 4, odst. 7 Jednacího řádu Akademické rady VŠTE a členové AR VŠTE se </w:t>
      </w:r>
      <w:r w:rsidR="00235967" w:rsidRPr="00235967">
        <w:t>v termínu do 29. 5. 2017</w:t>
      </w:r>
      <w:r w:rsidRPr="00235967">
        <w:t xml:space="preserve"> vyjadřovali k následujícím</w:t>
      </w:r>
      <w:r w:rsidR="00235967" w:rsidRPr="00235967">
        <w:t xml:space="preserve"> návrhům</w:t>
      </w:r>
      <w:r w:rsidRPr="00235967">
        <w:t xml:space="preserve"> usnesení.</w:t>
      </w:r>
    </w:p>
    <w:p w:rsidR="000D501B" w:rsidRPr="00235967" w:rsidRDefault="000D501B" w:rsidP="000D501B">
      <w:pPr>
        <w:spacing w:after="0" w:line="240" w:lineRule="auto"/>
        <w:jc w:val="both"/>
        <w:rPr>
          <w:b/>
        </w:rPr>
      </w:pPr>
    </w:p>
    <w:p w:rsidR="00235967" w:rsidRPr="00235967" w:rsidRDefault="00235967" w:rsidP="00235967">
      <w:pPr>
        <w:jc w:val="both"/>
        <w:rPr>
          <w:i/>
          <w:iCs/>
        </w:rPr>
      </w:pPr>
      <w:r w:rsidRPr="00235967">
        <w:rPr>
          <w:b/>
          <w:bCs/>
        </w:rPr>
        <w:t>Návrh usnesení AR VŠTE č. 1/17:</w:t>
      </w:r>
      <w:r w:rsidRPr="00235967">
        <w:t xml:space="preserve"> </w:t>
      </w:r>
      <w:r w:rsidRPr="00235967">
        <w:rPr>
          <w:i/>
          <w:iCs/>
        </w:rPr>
        <w:t>Akademická rada VŠTE se vyjadřuje souhlasně v souladu s § 12, odst. 1, písm. k) zákona 111/1998 Sb. o vysokých školách a o změně a doplnění dalších zákonů (zákon o vysokých školách), ve znění pozdějších předpisů k Výroční zprávě o činnosti VŠTE za rok 2016.</w:t>
      </w:r>
    </w:p>
    <w:p w:rsidR="00235967" w:rsidRPr="00235967" w:rsidRDefault="00235967" w:rsidP="00235967">
      <w:pPr>
        <w:spacing w:after="0"/>
        <w:jc w:val="both"/>
      </w:pPr>
      <w:r w:rsidRPr="00235967">
        <w:t xml:space="preserve">PRO – </w:t>
      </w:r>
      <w:r w:rsidR="00596A2D">
        <w:t>10</w:t>
      </w:r>
    </w:p>
    <w:p w:rsidR="00235967" w:rsidRPr="00235967" w:rsidRDefault="00235967" w:rsidP="00235967">
      <w:pPr>
        <w:spacing w:after="0"/>
        <w:jc w:val="both"/>
      </w:pPr>
      <w:r w:rsidRPr="00235967">
        <w:t>PROTI – 0</w:t>
      </w:r>
    </w:p>
    <w:p w:rsidR="00235967" w:rsidRPr="00235967" w:rsidRDefault="00235967" w:rsidP="00235967">
      <w:pPr>
        <w:spacing w:after="0" w:line="240" w:lineRule="auto"/>
      </w:pPr>
      <w:r w:rsidRPr="00235967">
        <w:t>ZDRŽEL SE – 0</w:t>
      </w:r>
    </w:p>
    <w:p w:rsidR="00235967" w:rsidRPr="00235967" w:rsidRDefault="00235967" w:rsidP="00235967">
      <w:pPr>
        <w:spacing w:after="0" w:line="240" w:lineRule="auto"/>
        <w:rPr>
          <w:b/>
        </w:rPr>
      </w:pPr>
      <w:r w:rsidRPr="00235967">
        <w:rPr>
          <w:b/>
        </w:rPr>
        <w:t>Návrh usnesení č. 1/17 byl přijat.</w:t>
      </w:r>
    </w:p>
    <w:p w:rsidR="00235967" w:rsidRPr="00235967" w:rsidRDefault="00235967" w:rsidP="00235967">
      <w:pPr>
        <w:jc w:val="both"/>
        <w:rPr>
          <w:b/>
          <w:bCs/>
        </w:rPr>
      </w:pPr>
    </w:p>
    <w:p w:rsidR="00235967" w:rsidRPr="00235967" w:rsidRDefault="00235967" w:rsidP="00235967">
      <w:pPr>
        <w:jc w:val="both"/>
        <w:rPr>
          <w:i/>
          <w:iCs/>
        </w:rPr>
      </w:pPr>
      <w:r w:rsidRPr="00235967">
        <w:rPr>
          <w:b/>
          <w:bCs/>
        </w:rPr>
        <w:t xml:space="preserve">Návrh usnesení AR VŠTE č. 2/17: </w:t>
      </w:r>
      <w:r w:rsidRPr="00235967">
        <w:rPr>
          <w:i/>
          <w:iCs/>
        </w:rPr>
        <w:t xml:space="preserve">Akademická rada VŠTE bere na vědomí Výroční zprávu o hospodaření za rok 2016. </w:t>
      </w:r>
    </w:p>
    <w:p w:rsidR="00235967" w:rsidRPr="00235967" w:rsidRDefault="00235967" w:rsidP="00235967">
      <w:pPr>
        <w:spacing w:after="0"/>
        <w:jc w:val="both"/>
      </w:pPr>
      <w:r w:rsidRPr="00235967">
        <w:t xml:space="preserve">PRO – </w:t>
      </w:r>
      <w:r w:rsidR="00596A2D">
        <w:t>10</w:t>
      </w:r>
    </w:p>
    <w:p w:rsidR="00235967" w:rsidRPr="00235967" w:rsidRDefault="00235967" w:rsidP="00235967">
      <w:pPr>
        <w:spacing w:after="0"/>
        <w:jc w:val="both"/>
      </w:pPr>
      <w:r w:rsidRPr="00235967">
        <w:t>PROTI – 0</w:t>
      </w:r>
    </w:p>
    <w:p w:rsidR="00235967" w:rsidRPr="00235967" w:rsidRDefault="00235967" w:rsidP="00235967">
      <w:pPr>
        <w:spacing w:after="0" w:line="240" w:lineRule="auto"/>
      </w:pPr>
      <w:r w:rsidRPr="00235967">
        <w:t>ZDRŽEL SE – 0</w:t>
      </w:r>
    </w:p>
    <w:p w:rsidR="00235967" w:rsidRPr="00235967" w:rsidRDefault="00235967" w:rsidP="00235967">
      <w:pPr>
        <w:spacing w:after="0" w:line="240" w:lineRule="auto"/>
        <w:rPr>
          <w:b/>
        </w:rPr>
      </w:pPr>
      <w:r w:rsidRPr="00235967">
        <w:rPr>
          <w:b/>
        </w:rPr>
        <w:t>Návrh usnesení č. 2/17 byl přijat.</w:t>
      </w:r>
    </w:p>
    <w:p w:rsidR="00235967" w:rsidRPr="00235967" w:rsidRDefault="00235967" w:rsidP="00235967">
      <w:pPr>
        <w:jc w:val="both"/>
        <w:rPr>
          <w:i/>
          <w:iCs/>
        </w:rPr>
      </w:pPr>
    </w:p>
    <w:p w:rsidR="00235967" w:rsidRPr="00235967" w:rsidRDefault="00235967" w:rsidP="00235967">
      <w:pPr>
        <w:jc w:val="both"/>
        <w:rPr>
          <w:i/>
          <w:iCs/>
        </w:rPr>
      </w:pPr>
    </w:p>
    <w:p w:rsidR="00235967" w:rsidRPr="00235967" w:rsidRDefault="00235967" w:rsidP="00235967">
      <w:pPr>
        <w:jc w:val="both"/>
        <w:rPr>
          <w:i/>
          <w:iCs/>
        </w:rPr>
      </w:pPr>
      <w:r w:rsidRPr="00235967">
        <w:rPr>
          <w:b/>
          <w:bCs/>
        </w:rPr>
        <w:lastRenderedPageBreak/>
        <w:t xml:space="preserve">Návrh usnesení AR VŠTE č. 3/17: </w:t>
      </w:r>
      <w:r w:rsidRPr="00235967">
        <w:rPr>
          <w:i/>
          <w:iCs/>
        </w:rPr>
        <w:t>Akademická rada VŠTE bere na vědomí informace o Naplnění institucionálního rozvojového plánu Vysoké školy technické a ekonomické v Českých Budějovicích za rok 2016 a informace o řešených Centralizovaných rozvojových  projektech v roce 2016.</w:t>
      </w:r>
    </w:p>
    <w:p w:rsidR="00235967" w:rsidRPr="00235967" w:rsidRDefault="00235967" w:rsidP="00235967">
      <w:pPr>
        <w:spacing w:after="0"/>
        <w:jc w:val="both"/>
      </w:pPr>
      <w:r w:rsidRPr="00235967">
        <w:t xml:space="preserve">PRO – </w:t>
      </w:r>
      <w:r w:rsidR="00596A2D">
        <w:t>10</w:t>
      </w:r>
    </w:p>
    <w:p w:rsidR="00235967" w:rsidRPr="00235967" w:rsidRDefault="00235967" w:rsidP="00235967">
      <w:pPr>
        <w:spacing w:after="0"/>
        <w:jc w:val="both"/>
      </w:pPr>
      <w:r w:rsidRPr="00235967">
        <w:t>PROTI – 0</w:t>
      </w:r>
    </w:p>
    <w:p w:rsidR="00235967" w:rsidRPr="00235967" w:rsidRDefault="00235967" w:rsidP="00235967">
      <w:pPr>
        <w:spacing w:after="0" w:line="240" w:lineRule="auto"/>
      </w:pPr>
      <w:r w:rsidRPr="00235967">
        <w:t>ZDRŽEL SE – 0</w:t>
      </w:r>
    </w:p>
    <w:p w:rsidR="00235967" w:rsidRPr="00235967" w:rsidRDefault="00235967" w:rsidP="00235967">
      <w:pPr>
        <w:spacing w:after="0" w:line="240" w:lineRule="auto"/>
        <w:rPr>
          <w:b/>
        </w:rPr>
      </w:pPr>
      <w:r w:rsidRPr="00235967">
        <w:rPr>
          <w:b/>
        </w:rPr>
        <w:t>Návrh usnesení č. 3/17 byl přijat.</w:t>
      </w:r>
    </w:p>
    <w:p w:rsidR="00235967" w:rsidRPr="00235967" w:rsidRDefault="00235967" w:rsidP="00235967">
      <w:pPr>
        <w:jc w:val="both"/>
        <w:rPr>
          <w:b/>
          <w:bCs/>
        </w:rPr>
      </w:pPr>
    </w:p>
    <w:p w:rsidR="00235967" w:rsidRPr="00235967" w:rsidRDefault="00235967" w:rsidP="00235967">
      <w:pPr>
        <w:jc w:val="both"/>
        <w:rPr>
          <w:i/>
          <w:iCs/>
        </w:rPr>
      </w:pPr>
      <w:r w:rsidRPr="00235967">
        <w:rPr>
          <w:b/>
          <w:bCs/>
        </w:rPr>
        <w:t xml:space="preserve">Návrh usnesení AR VŠTE č. 4/17: </w:t>
      </w:r>
      <w:r w:rsidRPr="00235967">
        <w:rPr>
          <w:i/>
          <w:iCs/>
        </w:rPr>
        <w:t xml:space="preserve">Akademická rada VŠTE se vyjadřuje souhlasně v souladu s § 12, odst. 1, písm. h) zákona 111/1998 Sb. o vysokých školách a o změně a doplnění dalších zákonů (zákon o vysokých školách), ve znění pozdějších předpisů k návrhu Pravidel systému zajišťování kvality vzdělávací, tvůrčí a s nimi souvisejících činností a vnitřního hodnocení kvality vzdělávací, tvůrčí a s nimi souvisejících činností Vysoké školy technické a ekonomické v Českých Budějovicích. </w:t>
      </w:r>
    </w:p>
    <w:p w:rsidR="00235967" w:rsidRPr="00235967" w:rsidRDefault="00235967" w:rsidP="00235967">
      <w:pPr>
        <w:spacing w:after="0"/>
        <w:jc w:val="both"/>
      </w:pPr>
      <w:r w:rsidRPr="00235967">
        <w:t xml:space="preserve">PRO – </w:t>
      </w:r>
      <w:r w:rsidR="00596A2D">
        <w:t>10</w:t>
      </w:r>
    </w:p>
    <w:p w:rsidR="00235967" w:rsidRPr="00235967" w:rsidRDefault="00235967" w:rsidP="00235967">
      <w:pPr>
        <w:spacing w:after="0"/>
        <w:jc w:val="both"/>
      </w:pPr>
      <w:r w:rsidRPr="00235967">
        <w:t>PROTI – 0</w:t>
      </w:r>
    </w:p>
    <w:p w:rsidR="00235967" w:rsidRPr="00235967" w:rsidRDefault="00235967" w:rsidP="00235967">
      <w:pPr>
        <w:spacing w:after="0" w:line="240" w:lineRule="auto"/>
      </w:pPr>
      <w:r w:rsidRPr="00235967">
        <w:t>ZDRŽEL SE – 0</w:t>
      </w:r>
    </w:p>
    <w:p w:rsidR="00235967" w:rsidRPr="00235967" w:rsidRDefault="00235967" w:rsidP="00235967">
      <w:pPr>
        <w:spacing w:after="0" w:line="240" w:lineRule="auto"/>
        <w:rPr>
          <w:b/>
        </w:rPr>
      </w:pPr>
      <w:r w:rsidRPr="00235967">
        <w:rPr>
          <w:b/>
        </w:rPr>
        <w:t xml:space="preserve">Návrh usnesení č. </w:t>
      </w:r>
      <w:r w:rsidR="00596A2D">
        <w:rPr>
          <w:b/>
        </w:rPr>
        <w:t>4</w:t>
      </w:r>
      <w:r w:rsidRPr="00235967">
        <w:rPr>
          <w:b/>
        </w:rPr>
        <w:t>/17 byl přijat.</w:t>
      </w:r>
    </w:p>
    <w:p w:rsidR="00235967" w:rsidRDefault="00235967" w:rsidP="000D501B"/>
    <w:p w:rsidR="000D501B" w:rsidRPr="00235967" w:rsidRDefault="00596A2D" w:rsidP="000D501B">
      <w:r>
        <w:t xml:space="preserve">Jeden ze členů se </w:t>
      </w:r>
      <w:r w:rsidR="000D501B" w:rsidRPr="00235967">
        <w:t>nevyjádřil.</w:t>
      </w:r>
    </w:p>
    <w:p w:rsidR="000D501B" w:rsidRPr="00235967" w:rsidRDefault="000D501B" w:rsidP="000D501B"/>
    <w:p w:rsidR="000D501B" w:rsidRPr="00235967" w:rsidRDefault="000D501B" w:rsidP="000D501B">
      <w:pPr>
        <w:spacing w:after="0" w:line="240" w:lineRule="auto"/>
      </w:pPr>
      <w:r w:rsidRPr="00235967">
        <w:t xml:space="preserve">V Českých Budějovicích dne </w:t>
      </w:r>
      <w:r w:rsidR="00596A2D">
        <w:t>30</w:t>
      </w:r>
      <w:r w:rsidRPr="00235967">
        <w:t xml:space="preserve">. </w:t>
      </w:r>
      <w:r w:rsidR="00596A2D">
        <w:t>5. 2017</w:t>
      </w:r>
    </w:p>
    <w:p w:rsidR="000D501B" w:rsidRPr="00235967" w:rsidRDefault="000D501B" w:rsidP="000D501B">
      <w:pPr>
        <w:spacing w:after="0" w:line="240" w:lineRule="auto"/>
      </w:pPr>
    </w:p>
    <w:p w:rsidR="000D501B" w:rsidRPr="00235967" w:rsidRDefault="000D501B" w:rsidP="000D501B">
      <w:pPr>
        <w:spacing w:after="0" w:line="240" w:lineRule="auto"/>
      </w:pPr>
    </w:p>
    <w:p w:rsidR="000D501B" w:rsidRPr="00235967" w:rsidRDefault="000D501B" w:rsidP="000D501B">
      <w:pPr>
        <w:spacing w:after="0" w:line="240" w:lineRule="auto"/>
      </w:pPr>
    </w:p>
    <w:p w:rsidR="000D501B" w:rsidRPr="00235967" w:rsidRDefault="000D501B" w:rsidP="000D501B">
      <w:pPr>
        <w:spacing w:after="0" w:line="240" w:lineRule="auto"/>
        <w:ind w:left="5103"/>
        <w:jc w:val="center"/>
      </w:pPr>
      <w:r w:rsidRPr="00235967">
        <w:t>doc. Ing. Marek Vochozka, MBA, Ph.D.</w:t>
      </w:r>
      <w:r w:rsidR="0006344B">
        <w:t>, v.r.</w:t>
      </w:r>
      <w:bookmarkStart w:id="0" w:name="_GoBack"/>
      <w:bookmarkEnd w:id="0"/>
    </w:p>
    <w:p w:rsidR="00C179CD" w:rsidRPr="00235967" w:rsidRDefault="000D501B" w:rsidP="000D501B">
      <w:pPr>
        <w:spacing w:after="0" w:line="240" w:lineRule="auto"/>
        <w:ind w:left="5103"/>
        <w:jc w:val="center"/>
        <w:rPr>
          <w:i/>
          <w:sz w:val="20"/>
          <w:szCs w:val="20"/>
        </w:rPr>
      </w:pPr>
      <w:r w:rsidRPr="00235967">
        <w:rPr>
          <w:i/>
          <w:sz w:val="20"/>
          <w:szCs w:val="20"/>
        </w:rPr>
        <w:t>předseda AR</w:t>
      </w:r>
    </w:p>
    <w:sectPr w:rsidR="00C179CD" w:rsidRPr="0023596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E5" w:rsidRDefault="009543E5" w:rsidP="00D61E76">
      <w:pPr>
        <w:spacing w:after="0" w:line="240" w:lineRule="auto"/>
      </w:pPr>
      <w:r>
        <w:separator/>
      </w:r>
    </w:p>
  </w:endnote>
  <w:endnote w:type="continuationSeparator" w:id="0">
    <w:p w:rsidR="009543E5" w:rsidRDefault="009543E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052E1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448944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E744B7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397E00" w:rsidRPr="00397E00">
      <w:rPr>
        <w:rFonts w:asciiTheme="minorHAnsi" w:hAnsiTheme="minorHAnsi"/>
        <w:color w:val="993333"/>
        <w:sz w:val="20"/>
      </w:rPr>
      <w:t>387 842 146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 +420 </w:t>
    </w:r>
    <w:r w:rsidR="00397E00" w:rsidRPr="00397E00">
      <w:rPr>
        <w:rFonts w:asciiTheme="minorHAnsi" w:hAnsiTheme="minorHAnsi"/>
        <w:color w:val="993333"/>
        <w:sz w:val="20"/>
      </w:rPr>
      <w:t>775 867 032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63594">
      <w:rPr>
        <w:rFonts w:asciiTheme="minorHAnsi" w:hAnsiTheme="minorHAnsi"/>
        <w:color w:val="993333"/>
        <w:sz w:val="20"/>
      </w:rPr>
      <w:t>psikalova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E5" w:rsidRDefault="009543E5" w:rsidP="00D61E76">
      <w:pPr>
        <w:spacing w:after="0" w:line="240" w:lineRule="auto"/>
      </w:pPr>
      <w:r>
        <w:separator/>
      </w:r>
    </w:p>
  </w:footnote>
  <w:footnote w:type="continuationSeparator" w:id="0">
    <w:p w:rsidR="009543E5" w:rsidRDefault="009543E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E150E8">
    <w:pPr>
      <w:pStyle w:val="Zhlav"/>
      <w:spacing w:after="3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E150E8" w:rsidRDefault="00BA6407" w:rsidP="00DA5BCC">
    <w:pPr>
      <w:pStyle w:val="Zhlav"/>
      <w:jc w:val="right"/>
      <w:rPr>
        <w:rFonts w:asciiTheme="minorHAnsi" w:hAnsiTheme="minorHAnsi"/>
        <w:color w:val="993333"/>
      </w:rPr>
    </w:pPr>
    <w:r>
      <w:rPr>
        <w:rFonts w:asciiTheme="minorHAnsi" w:hAnsiTheme="minorHAnsi"/>
        <w:color w:val="993333"/>
      </w:rPr>
      <w:t>KR0</w:t>
    </w:r>
    <w:r w:rsidR="003C0246">
      <w:rPr>
        <w:rFonts w:asciiTheme="minorHAnsi" w:hAnsiTheme="minorHAnsi"/>
        <w:color w:val="993333"/>
      </w:rPr>
      <w:t>7</w:t>
    </w:r>
    <w:r w:rsidR="00E150E8">
      <w:rPr>
        <w:rFonts w:asciiTheme="minorHAnsi" w:hAnsiTheme="minorHAnsi"/>
        <w:color w:val="993333"/>
      </w:rPr>
      <w:t>/2014-</w:t>
    </w:r>
    <w:r w:rsidR="004010DA">
      <w:rPr>
        <w:rFonts w:asciiTheme="minorHAnsi" w:hAnsiTheme="minorHAnsi"/>
        <w:color w:val="993333"/>
      </w:rPr>
      <w:t>4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95EC76D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397E00">
      <w:rPr>
        <w:rFonts w:asciiTheme="minorHAnsi" w:hAnsiTheme="minorHAnsi"/>
        <w:color w:val="993333"/>
      </w:rPr>
      <w:t>Kancelář rektora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EF8E3B0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22F9C"/>
    <w:multiLevelType w:val="hybridMultilevel"/>
    <w:tmpl w:val="5BDA0C3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6344B"/>
    <w:rsid w:val="00073DE3"/>
    <w:rsid w:val="000D501B"/>
    <w:rsid w:val="000E3A5F"/>
    <w:rsid w:val="000F7800"/>
    <w:rsid w:val="0018423B"/>
    <w:rsid w:val="001F5B21"/>
    <w:rsid w:val="002071DA"/>
    <w:rsid w:val="00235967"/>
    <w:rsid w:val="00236BFF"/>
    <w:rsid w:val="002413E9"/>
    <w:rsid w:val="0027409B"/>
    <w:rsid w:val="002F31F2"/>
    <w:rsid w:val="00303BED"/>
    <w:rsid w:val="00317871"/>
    <w:rsid w:val="0034727F"/>
    <w:rsid w:val="0035133D"/>
    <w:rsid w:val="00353911"/>
    <w:rsid w:val="00355381"/>
    <w:rsid w:val="00362703"/>
    <w:rsid w:val="00386AA2"/>
    <w:rsid w:val="00387BA2"/>
    <w:rsid w:val="00397E00"/>
    <w:rsid w:val="003B2E00"/>
    <w:rsid w:val="003B57CB"/>
    <w:rsid w:val="003C0246"/>
    <w:rsid w:val="003C5AEE"/>
    <w:rsid w:val="003F1B2E"/>
    <w:rsid w:val="003F62C2"/>
    <w:rsid w:val="004010DA"/>
    <w:rsid w:val="004103E1"/>
    <w:rsid w:val="00455A47"/>
    <w:rsid w:val="004571B6"/>
    <w:rsid w:val="00480639"/>
    <w:rsid w:val="004D35C6"/>
    <w:rsid w:val="00513FD6"/>
    <w:rsid w:val="005444EE"/>
    <w:rsid w:val="00596A2D"/>
    <w:rsid w:val="005B6F79"/>
    <w:rsid w:val="005F1526"/>
    <w:rsid w:val="00625684"/>
    <w:rsid w:val="00645683"/>
    <w:rsid w:val="00661C4E"/>
    <w:rsid w:val="00663594"/>
    <w:rsid w:val="006C6318"/>
    <w:rsid w:val="006D3803"/>
    <w:rsid w:val="00701AA2"/>
    <w:rsid w:val="00755F32"/>
    <w:rsid w:val="00757FEC"/>
    <w:rsid w:val="00777806"/>
    <w:rsid w:val="00785C1A"/>
    <w:rsid w:val="007A2475"/>
    <w:rsid w:val="007A68C4"/>
    <w:rsid w:val="007B1B35"/>
    <w:rsid w:val="007B24B7"/>
    <w:rsid w:val="007D210B"/>
    <w:rsid w:val="007F52B6"/>
    <w:rsid w:val="00802327"/>
    <w:rsid w:val="00863843"/>
    <w:rsid w:val="00867206"/>
    <w:rsid w:val="00873F20"/>
    <w:rsid w:val="008B48A5"/>
    <w:rsid w:val="008D2EF0"/>
    <w:rsid w:val="008E48FE"/>
    <w:rsid w:val="008E4CE8"/>
    <w:rsid w:val="008E5B5B"/>
    <w:rsid w:val="00901E39"/>
    <w:rsid w:val="009543E5"/>
    <w:rsid w:val="00974228"/>
    <w:rsid w:val="009845CE"/>
    <w:rsid w:val="00987130"/>
    <w:rsid w:val="009A0042"/>
    <w:rsid w:val="00A014CD"/>
    <w:rsid w:val="00A5447E"/>
    <w:rsid w:val="00AE1788"/>
    <w:rsid w:val="00AE2DB3"/>
    <w:rsid w:val="00B33445"/>
    <w:rsid w:val="00B74BD6"/>
    <w:rsid w:val="00B857DC"/>
    <w:rsid w:val="00BA6407"/>
    <w:rsid w:val="00BC76E7"/>
    <w:rsid w:val="00BE6148"/>
    <w:rsid w:val="00BF4B5E"/>
    <w:rsid w:val="00C179CD"/>
    <w:rsid w:val="00C74E19"/>
    <w:rsid w:val="00CF2662"/>
    <w:rsid w:val="00CF5A7A"/>
    <w:rsid w:val="00D05E54"/>
    <w:rsid w:val="00D6176F"/>
    <w:rsid w:val="00D61E76"/>
    <w:rsid w:val="00D657B5"/>
    <w:rsid w:val="00D65F8C"/>
    <w:rsid w:val="00DA5BCC"/>
    <w:rsid w:val="00DC0901"/>
    <w:rsid w:val="00E150E8"/>
    <w:rsid w:val="00E30037"/>
    <w:rsid w:val="00E92842"/>
    <w:rsid w:val="00EC06B3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6DDC3A49-5108-4F6E-AA0F-29B80C1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8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converted-space">
    <w:name w:val="apple-converted-space"/>
    <w:basedOn w:val="Standardnpsmoodstavce"/>
    <w:rsid w:val="0086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C6EEA38-121E-4F60-BDB4-DF2E5A568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428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Kotálová Jana</cp:lastModifiedBy>
  <cp:revision>6</cp:revision>
  <cp:lastPrinted>2014-08-28T06:54:00Z</cp:lastPrinted>
  <dcterms:created xsi:type="dcterms:W3CDTF">2014-12-15T13:49:00Z</dcterms:created>
  <dcterms:modified xsi:type="dcterms:W3CDTF">2017-06-09T07:41:00Z</dcterms:modified>
</cp:coreProperties>
</file>