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F434B" w14:textId="56047DDD" w:rsidR="000D4B06" w:rsidRPr="00705B5F" w:rsidRDefault="000D4B06" w:rsidP="009A6881">
      <w:pPr>
        <w:pStyle w:val="Odstavecseseznamem"/>
        <w:ind w:left="0"/>
        <w:jc w:val="center"/>
        <w:rPr>
          <w:b/>
          <w:sz w:val="40"/>
          <w:szCs w:val="40"/>
        </w:rPr>
      </w:pPr>
      <w:proofErr w:type="spellStart"/>
      <w:r w:rsidRPr="00705B5F">
        <w:rPr>
          <w:b/>
          <w:sz w:val="40"/>
          <w:szCs w:val="40"/>
        </w:rPr>
        <w:t>Autoevaluační</w:t>
      </w:r>
      <w:proofErr w:type="spellEnd"/>
      <w:r w:rsidRPr="00705B5F">
        <w:rPr>
          <w:b/>
          <w:sz w:val="40"/>
          <w:szCs w:val="40"/>
        </w:rPr>
        <w:t xml:space="preserve"> zpráva programu</w:t>
      </w:r>
    </w:p>
    <w:p w14:paraId="1EF556C9" w14:textId="041D8ED1" w:rsidR="000D4B06" w:rsidRPr="00705B5F" w:rsidRDefault="000D4B06" w:rsidP="000D4B06">
      <w:pPr>
        <w:pStyle w:val="Odstavecseseznamem"/>
        <w:ind w:left="0"/>
        <w:rPr>
          <w:b/>
          <w:sz w:val="24"/>
          <w:szCs w:val="24"/>
        </w:rPr>
      </w:pPr>
    </w:p>
    <w:p w14:paraId="7CFC9182" w14:textId="77777777" w:rsidR="00E15F19" w:rsidRPr="00705B5F" w:rsidRDefault="00E15F19" w:rsidP="000D4B06">
      <w:pPr>
        <w:pStyle w:val="Odstavecseseznamem"/>
        <w:ind w:left="0"/>
        <w:rPr>
          <w:b/>
          <w:sz w:val="24"/>
          <w:szCs w:val="24"/>
        </w:rPr>
      </w:pPr>
    </w:p>
    <w:p w14:paraId="2BAC5116" w14:textId="23822375" w:rsidR="001A6E41" w:rsidRPr="00705B5F" w:rsidRDefault="001A6E41" w:rsidP="00E62E8F">
      <w:pPr>
        <w:pStyle w:val="Odstavecseseznamem"/>
        <w:tabs>
          <w:tab w:val="left" w:pos="3686"/>
        </w:tabs>
        <w:ind w:left="0"/>
        <w:rPr>
          <w:b/>
          <w:sz w:val="24"/>
          <w:szCs w:val="24"/>
        </w:rPr>
      </w:pPr>
      <w:r w:rsidRPr="00705B5F">
        <w:rPr>
          <w:b/>
          <w:sz w:val="24"/>
          <w:szCs w:val="24"/>
        </w:rPr>
        <w:t>Název studijního programu</w:t>
      </w:r>
      <w:r w:rsidR="00E15F19" w:rsidRPr="00705B5F">
        <w:rPr>
          <w:b/>
          <w:sz w:val="24"/>
          <w:szCs w:val="24"/>
        </w:rPr>
        <w:t>:</w:t>
      </w:r>
      <w:r w:rsidR="00C43165" w:rsidRPr="00705B5F">
        <w:rPr>
          <w:b/>
          <w:sz w:val="24"/>
          <w:szCs w:val="24"/>
        </w:rPr>
        <w:t xml:space="preserve"> </w:t>
      </w:r>
      <w:r w:rsidR="008E6CFB" w:rsidRPr="00705B5F">
        <w:rPr>
          <w:bCs/>
          <w:sz w:val="24"/>
          <w:szCs w:val="24"/>
        </w:rPr>
        <w:t>Stavitelství</w:t>
      </w:r>
    </w:p>
    <w:p w14:paraId="596F7E2D" w14:textId="3FB3F96C" w:rsidR="001A6E41" w:rsidRPr="00705B5F" w:rsidRDefault="001A6E41" w:rsidP="00E62E8F">
      <w:pPr>
        <w:pStyle w:val="Odstavecseseznamem"/>
        <w:tabs>
          <w:tab w:val="left" w:pos="3686"/>
        </w:tabs>
        <w:ind w:left="0"/>
        <w:rPr>
          <w:sz w:val="24"/>
          <w:szCs w:val="24"/>
        </w:rPr>
      </w:pPr>
      <w:r w:rsidRPr="00705B5F">
        <w:rPr>
          <w:b/>
          <w:sz w:val="24"/>
          <w:szCs w:val="24"/>
        </w:rPr>
        <w:t>Typ studijního programu:</w:t>
      </w:r>
      <w:r w:rsidR="00C43165" w:rsidRPr="00705B5F">
        <w:rPr>
          <w:b/>
          <w:sz w:val="24"/>
          <w:szCs w:val="24"/>
        </w:rPr>
        <w:t xml:space="preserve"> </w:t>
      </w:r>
      <w:r w:rsidR="008E6CFB" w:rsidRPr="00705B5F">
        <w:rPr>
          <w:bCs/>
          <w:sz w:val="24"/>
          <w:szCs w:val="24"/>
        </w:rPr>
        <w:t>bakalářský</w:t>
      </w:r>
    </w:p>
    <w:p w14:paraId="08E111AD" w14:textId="325C258A" w:rsidR="00E15F19" w:rsidRPr="00705B5F" w:rsidRDefault="001A6E41" w:rsidP="00E62E8F">
      <w:pPr>
        <w:pStyle w:val="Odstavecseseznamem"/>
        <w:tabs>
          <w:tab w:val="left" w:pos="3686"/>
        </w:tabs>
        <w:ind w:left="0"/>
        <w:rPr>
          <w:b/>
          <w:sz w:val="24"/>
          <w:szCs w:val="24"/>
        </w:rPr>
      </w:pPr>
      <w:r w:rsidRPr="00705B5F">
        <w:rPr>
          <w:b/>
          <w:sz w:val="24"/>
          <w:szCs w:val="24"/>
        </w:rPr>
        <w:t>Kód</w:t>
      </w:r>
      <w:r w:rsidR="00F86F68" w:rsidRPr="00705B5F">
        <w:rPr>
          <w:b/>
          <w:sz w:val="24"/>
          <w:szCs w:val="24"/>
        </w:rPr>
        <w:t xml:space="preserve"> studijního</w:t>
      </w:r>
      <w:r w:rsidRPr="00705B5F">
        <w:rPr>
          <w:b/>
          <w:sz w:val="24"/>
          <w:szCs w:val="24"/>
        </w:rPr>
        <w:t xml:space="preserve"> programu:</w:t>
      </w:r>
      <w:r w:rsidR="00C43165" w:rsidRPr="00705B5F">
        <w:rPr>
          <w:b/>
          <w:sz w:val="24"/>
          <w:szCs w:val="24"/>
        </w:rPr>
        <w:t xml:space="preserve"> </w:t>
      </w:r>
      <w:r w:rsidR="008E6CFB" w:rsidRPr="00705B5F">
        <w:rPr>
          <w:bCs/>
          <w:sz w:val="24"/>
          <w:szCs w:val="24"/>
        </w:rPr>
        <w:t>B0732P260001</w:t>
      </w:r>
    </w:p>
    <w:p w14:paraId="3AE59A91" w14:textId="37DEB59D" w:rsidR="00F86F68" w:rsidRPr="00705B5F" w:rsidRDefault="00452EA2" w:rsidP="00E62E8F">
      <w:pPr>
        <w:pStyle w:val="Odstavecseseznamem"/>
        <w:tabs>
          <w:tab w:val="left" w:pos="3686"/>
        </w:tabs>
        <w:ind w:left="0"/>
        <w:rPr>
          <w:b/>
          <w:sz w:val="24"/>
          <w:szCs w:val="24"/>
        </w:rPr>
      </w:pPr>
      <w:r w:rsidRPr="00705B5F">
        <w:rPr>
          <w:b/>
          <w:sz w:val="24"/>
          <w:szCs w:val="24"/>
        </w:rPr>
        <w:t>Garant studijního programu:</w:t>
      </w:r>
      <w:r w:rsidR="00C43165" w:rsidRPr="00705B5F">
        <w:rPr>
          <w:b/>
          <w:sz w:val="24"/>
          <w:szCs w:val="24"/>
        </w:rPr>
        <w:t xml:space="preserve"> </w:t>
      </w:r>
      <w:r w:rsidR="008E6CFB" w:rsidRPr="00705B5F">
        <w:rPr>
          <w:bCs/>
          <w:sz w:val="24"/>
          <w:szCs w:val="24"/>
        </w:rPr>
        <w:t>doc. Dr. Ing. Luboš Podolka</w:t>
      </w:r>
    </w:p>
    <w:p w14:paraId="2F5323B1" w14:textId="20E9BCF8" w:rsidR="00E62E8F" w:rsidRPr="00705B5F" w:rsidRDefault="00F86F68" w:rsidP="00E62E8F">
      <w:pPr>
        <w:pStyle w:val="Odstavecseseznamem"/>
        <w:tabs>
          <w:tab w:val="left" w:pos="3686"/>
        </w:tabs>
        <w:ind w:left="0"/>
        <w:rPr>
          <w:b/>
          <w:sz w:val="24"/>
          <w:szCs w:val="24"/>
        </w:rPr>
      </w:pPr>
      <w:r w:rsidRPr="00705B5F">
        <w:rPr>
          <w:b/>
          <w:sz w:val="24"/>
          <w:szCs w:val="24"/>
        </w:rPr>
        <w:t>Datum získání akreditace:</w:t>
      </w:r>
      <w:r w:rsidR="00C43165" w:rsidRPr="00705B5F">
        <w:rPr>
          <w:b/>
          <w:sz w:val="24"/>
          <w:szCs w:val="24"/>
        </w:rPr>
        <w:t xml:space="preserve"> </w:t>
      </w:r>
      <w:r w:rsidR="008E6CFB" w:rsidRPr="00705B5F">
        <w:rPr>
          <w:bCs/>
          <w:sz w:val="24"/>
          <w:szCs w:val="24"/>
        </w:rPr>
        <w:t>29</w:t>
      </w:r>
      <w:r w:rsidR="00862AC4" w:rsidRPr="00705B5F">
        <w:rPr>
          <w:bCs/>
          <w:sz w:val="24"/>
          <w:szCs w:val="24"/>
        </w:rPr>
        <w:t xml:space="preserve">. </w:t>
      </w:r>
      <w:r w:rsidR="008E6CFB" w:rsidRPr="00705B5F">
        <w:rPr>
          <w:bCs/>
          <w:sz w:val="24"/>
          <w:szCs w:val="24"/>
        </w:rPr>
        <w:t>3.</w:t>
      </w:r>
      <w:r w:rsidR="00862AC4" w:rsidRPr="00705B5F">
        <w:rPr>
          <w:bCs/>
          <w:sz w:val="24"/>
          <w:szCs w:val="24"/>
        </w:rPr>
        <w:t xml:space="preserve"> </w:t>
      </w:r>
      <w:r w:rsidR="008E6CFB" w:rsidRPr="00705B5F">
        <w:rPr>
          <w:bCs/>
          <w:sz w:val="24"/>
          <w:szCs w:val="24"/>
        </w:rPr>
        <w:t>2019</w:t>
      </w:r>
    </w:p>
    <w:p w14:paraId="6FAD9626" w14:textId="3ED09E03" w:rsidR="000D4B06" w:rsidRPr="00705B5F" w:rsidRDefault="000D4B06" w:rsidP="00E62E8F">
      <w:pPr>
        <w:pStyle w:val="Odstavecseseznamem"/>
        <w:tabs>
          <w:tab w:val="left" w:pos="3686"/>
        </w:tabs>
        <w:ind w:left="0"/>
        <w:rPr>
          <w:b/>
          <w:sz w:val="24"/>
          <w:szCs w:val="24"/>
        </w:rPr>
      </w:pPr>
      <w:r w:rsidRPr="00705B5F">
        <w:rPr>
          <w:b/>
          <w:sz w:val="24"/>
          <w:szCs w:val="24"/>
        </w:rPr>
        <w:t xml:space="preserve">Platnost akreditace </w:t>
      </w:r>
      <w:r w:rsidR="0099530D" w:rsidRPr="00705B5F">
        <w:rPr>
          <w:b/>
          <w:sz w:val="24"/>
          <w:szCs w:val="24"/>
        </w:rPr>
        <w:t>do</w:t>
      </w:r>
      <w:r w:rsidRPr="00705B5F">
        <w:rPr>
          <w:b/>
          <w:sz w:val="24"/>
          <w:szCs w:val="24"/>
        </w:rPr>
        <w:t xml:space="preserve">: </w:t>
      </w:r>
      <w:r w:rsidR="008E6CFB" w:rsidRPr="00705B5F">
        <w:rPr>
          <w:bCs/>
          <w:sz w:val="24"/>
          <w:szCs w:val="24"/>
        </w:rPr>
        <w:t>29.</w:t>
      </w:r>
      <w:r w:rsidR="00862AC4" w:rsidRPr="00705B5F">
        <w:rPr>
          <w:bCs/>
          <w:sz w:val="24"/>
          <w:szCs w:val="24"/>
        </w:rPr>
        <w:t xml:space="preserve"> </w:t>
      </w:r>
      <w:r w:rsidR="00264B34" w:rsidRPr="00705B5F">
        <w:rPr>
          <w:bCs/>
          <w:sz w:val="24"/>
          <w:szCs w:val="24"/>
        </w:rPr>
        <w:t>5</w:t>
      </w:r>
      <w:r w:rsidR="008E6CFB" w:rsidRPr="00705B5F">
        <w:rPr>
          <w:bCs/>
          <w:sz w:val="24"/>
          <w:szCs w:val="24"/>
        </w:rPr>
        <w:t>.</w:t>
      </w:r>
      <w:r w:rsidR="00862AC4" w:rsidRPr="00705B5F">
        <w:rPr>
          <w:bCs/>
          <w:sz w:val="24"/>
          <w:szCs w:val="24"/>
        </w:rPr>
        <w:t xml:space="preserve"> </w:t>
      </w:r>
      <w:r w:rsidR="008E6CFB" w:rsidRPr="00705B5F">
        <w:rPr>
          <w:bCs/>
          <w:sz w:val="24"/>
          <w:szCs w:val="24"/>
        </w:rPr>
        <w:t>2024</w:t>
      </w:r>
    </w:p>
    <w:p w14:paraId="716622F7" w14:textId="07938F84" w:rsidR="000D4B06" w:rsidRPr="00705B5F" w:rsidRDefault="000D4B06" w:rsidP="00E62E8F">
      <w:pPr>
        <w:pStyle w:val="Odstavecseseznamem"/>
        <w:tabs>
          <w:tab w:val="left" w:pos="3686"/>
        </w:tabs>
        <w:ind w:left="0"/>
        <w:rPr>
          <w:b/>
          <w:sz w:val="24"/>
          <w:szCs w:val="24"/>
        </w:rPr>
      </w:pPr>
      <w:r w:rsidRPr="00705B5F">
        <w:rPr>
          <w:b/>
          <w:sz w:val="24"/>
          <w:szCs w:val="24"/>
        </w:rPr>
        <w:t xml:space="preserve">Forma studia: </w:t>
      </w:r>
      <w:r w:rsidR="008E6CFB" w:rsidRPr="00705B5F">
        <w:rPr>
          <w:bCs/>
          <w:sz w:val="24"/>
          <w:szCs w:val="24"/>
        </w:rPr>
        <w:t>prezenční, kombinované</w:t>
      </w:r>
    </w:p>
    <w:p w14:paraId="765864F9" w14:textId="770967BC" w:rsidR="000D4B06" w:rsidRPr="00705B5F" w:rsidRDefault="000D4B06" w:rsidP="00E62E8F">
      <w:pPr>
        <w:pStyle w:val="Odstavecseseznamem"/>
        <w:pBdr>
          <w:bottom w:val="single" w:sz="12" w:space="1" w:color="auto"/>
        </w:pBdr>
        <w:tabs>
          <w:tab w:val="left" w:pos="3686"/>
        </w:tabs>
        <w:ind w:left="0"/>
        <w:rPr>
          <w:bCs/>
          <w:sz w:val="24"/>
          <w:szCs w:val="24"/>
        </w:rPr>
      </w:pPr>
      <w:r w:rsidRPr="00705B5F">
        <w:rPr>
          <w:b/>
          <w:sz w:val="24"/>
          <w:szCs w:val="24"/>
        </w:rPr>
        <w:t xml:space="preserve">Akademický rok: </w:t>
      </w:r>
      <w:r w:rsidR="008E6CFB" w:rsidRPr="00705B5F">
        <w:rPr>
          <w:bCs/>
          <w:sz w:val="24"/>
          <w:szCs w:val="24"/>
        </w:rPr>
        <w:t>2021/2022</w:t>
      </w:r>
    </w:p>
    <w:p w14:paraId="19E77D72" w14:textId="77777777" w:rsidR="00E15F19" w:rsidRPr="00705B5F" w:rsidRDefault="00E15F19" w:rsidP="00E62E8F">
      <w:pPr>
        <w:pStyle w:val="Odstavecseseznamem"/>
        <w:pBdr>
          <w:bottom w:val="single" w:sz="12" w:space="1" w:color="auto"/>
        </w:pBdr>
        <w:tabs>
          <w:tab w:val="left" w:pos="3686"/>
        </w:tabs>
        <w:ind w:left="0"/>
        <w:rPr>
          <w:b/>
          <w:sz w:val="24"/>
          <w:szCs w:val="24"/>
        </w:rPr>
      </w:pPr>
    </w:p>
    <w:p w14:paraId="232B5DC0" w14:textId="1C849A32" w:rsidR="00A31F9C" w:rsidRDefault="00A31F9C" w:rsidP="00192942">
      <w:pPr>
        <w:rPr>
          <w:b/>
          <w:color w:val="FF0000"/>
          <w:sz w:val="24"/>
          <w:szCs w:val="24"/>
        </w:rPr>
      </w:pPr>
    </w:p>
    <w:p w14:paraId="06A90126" w14:textId="3E70B172" w:rsidR="000D4B06" w:rsidRPr="00095B3C" w:rsidRDefault="0012332E" w:rsidP="00095B3C">
      <w:pPr>
        <w:pStyle w:val="Odstavecseseznamem"/>
        <w:keepNext/>
        <w:keepLines/>
        <w:numPr>
          <w:ilvl w:val="0"/>
          <w:numId w:val="19"/>
        </w:numPr>
        <w:ind w:left="284" w:hanging="284"/>
        <w:rPr>
          <w:i/>
          <w:sz w:val="24"/>
          <w:szCs w:val="24"/>
        </w:rPr>
      </w:pPr>
      <w:r w:rsidRPr="00095B3C">
        <w:rPr>
          <w:b/>
          <w:sz w:val="24"/>
          <w:szCs w:val="24"/>
        </w:rPr>
        <w:t>Př</w:t>
      </w:r>
      <w:r w:rsidR="009102E6" w:rsidRPr="00095B3C">
        <w:rPr>
          <w:b/>
          <w:sz w:val="24"/>
          <w:szCs w:val="24"/>
        </w:rPr>
        <w:t>ehled garantů</w:t>
      </w:r>
      <w:r w:rsidR="0021676A" w:rsidRPr="00095B3C">
        <w:rPr>
          <w:b/>
          <w:sz w:val="24"/>
          <w:szCs w:val="24"/>
        </w:rPr>
        <w:t xml:space="preserve"> </w:t>
      </w:r>
      <w:r w:rsidR="009102E6" w:rsidRPr="00095B3C">
        <w:rPr>
          <w:b/>
          <w:sz w:val="24"/>
          <w:szCs w:val="24"/>
        </w:rPr>
        <w:t>a vyučovaných předmět</w:t>
      </w:r>
      <w:r w:rsidR="005150EC" w:rsidRPr="00095B3C">
        <w:rPr>
          <w:b/>
          <w:sz w:val="24"/>
          <w:szCs w:val="24"/>
        </w:rPr>
        <w:t>ů</w:t>
      </w:r>
    </w:p>
    <w:tbl>
      <w:tblPr>
        <w:tblStyle w:val="Mkatabulky"/>
        <w:tblW w:w="9766" w:type="dxa"/>
        <w:tblLook w:val="04A0" w:firstRow="1" w:lastRow="0" w:firstColumn="1" w:lastColumn="0" w:noHBand="0" w:noVBand="1"/>
      </w:tblPr>
      <w:tblGrid>
        <w:gridCol w:w="1953"/>
        <w:gridCol w:w="1953"/>
        <w:gridCol w:w="1953"/>
        <w:gridCol w:w="1953"/>
        <w:gridCol w:w="1954"/>
      </w:tblGrid>
      <w:tr w:rsidR="00A5257F" w:rsidRPr="00705B5F" w14:paraId="4793AF0D" w14:textId="77777777" w:rsidTr="00D15D81">
        <w:trPr>
          <w:trHeight w:val="675"/>
        </w:trPr>
        <w:tc>
          <w:tcPr>
            <w:tcW w:w="1953" w:type="dxa"/>
            <w:shd w:val="clear" w:color="auto" w:fill="BFBFBF" w:themeFill="background1" w:themeFillShade="BF"/>
            <w:vAlign w:val="center"/>
          </w:tcPr>
          <w:p w14:paraId="7E9DA6A9" w14:textId="33A7D6B2" w:rsidR="00A5257F" w:rsidRPr="00705B5F" w:rsidRDefault="00A5257F" w:rsidP="00D15D81">
            <w:pPr>
              <w:jc w:val="center"/>
              <w:rPr>
                <w:b/>
                <w:sz w:val="24"/>
                <w:szCs w:val="24"/>
              </w:rPr>
            </w:pPr>
            <w:r w:rsidRPr="00705B5F">
              <w:rPr>
                <w:b/>
                <w:sz w:val="24"/>
                <w:szCs w:val="24"/>
              </w:rPr>
              <w:t>Jméno a příjmení garanta</w:t>
            </w:r>
            <w:r w:rsidR="00D15D81" w:rsidRPr="00705B5F">
              <w:rPr>
                <w:b/>
                <w:sz w:val="24"/>
                <w:szCs w:val="24"/>
              </w:rPr>
              <w:t xml:space="preserve"> (včetně titulu)</w:t>
            </w:r>
          </w:p>
        </w:tc>
        <w:tc>
          <w:tcPr>
            <w:tcW w:w="1953" w:type="dxa"/>
            <w:shd w:val="clear" w:color="auto" w:fill="BFBFBF" w:themeFill="background1" w:themeFillShade="BF"/>
            <w:vAlign w:val="center"/>
          </w:tcPr>
          <w:p w14:paraId="010FA5CC" w14:textId="662AD78D" w:rsidR="00A5257F" w:rsidRPr="00705B5F" w:rsidRDefault="00A5257F" w:rsidP="00D15D81">
            <w:pPr>
              <w:jc w:val="center"/>
              <w:rPr>
                <w:b/>
                <w:sz w:val="24"/>
                <w:szCs w:val="24"/>
              </w:rPr>
            </w:pPr>
            <w:r w:rsidRPr="00705B5F">
              <w:rPr>
                <w:b/>
                <w:sz w:val="24"/>
                <w:szCs w:val="24"/>
              </w:rPr>
              <w:t>Katedra</w:t>
            </w:r>
          </w:p>
        </w:tc>
        <w:tc>
          <w:tcPr>
            <w:tcW w:w="1953" w:type="dxa"/>
            <w:shd w:val="clear" w:color="auto" w:fill="BFBFBF" w:themeFill="background1" w:themeFillShade="BF"/>
            <w:vAlign w:val="center"/>
          </w:tcPr>
          <w:p w14:paraId="50583516" w14:textId="12460A9C" w:rsidR="00A5257F" w:rsidRPr="00705B5F" w:rsidRDefault="00A5257F" w:rsidP="00D15D81">
            <w:pPr>
              <w:jc w:val="center"/>
              <w:rPr>
                <w:b/>
                <w:sz w:val="24"/>
                <w:szCs w:val="24"/>
              </w:rPr>
            </w:pPr>
            <w:r w:rsidRPr="00705B5F">
              <w:rPr>
                <w:rFonts w:eastAsia="Times New Roman" w:cs="Times New Roman"/>
                <w:b/>
                <w:color w:val="000000"/>
                <w:sz w:val="24"/>
                <w:szCs w:val="24"/>
                <w:lang w:eastAsia="cs-CZ"/>
              </w:rPr>
              <w:t>Název předmětu</w:t>
            </w:r>
          </w:p>
        </w:tc>
        <w:tc>
          <w:tcPr>
            <w:tcW w:w="1953" w:type="dxa"/>
            <w:shd w:val="clear" w:color="auto" w:fill="BFBFBF" w:themeFill="background1" w:themeFillShade="BF"/>
            <w:vAlign w:val="center"/>
          </w:tcPr>
          <w:p w14:paraId="62F96CC0" w14:textId="2411BAB8" w:rsidR="00A5257F" w:rsidRPr="00705B5F" w:rsidRDefault="00A5257F" w:rsidP="00D15D81">
            <w:pPr>
              <w:jc w:val="center"/>
              <w:rPr>
                <w:b/>
                <w:sz w:val="24"/>
                <w:szCs w:val="24"/>
              </w:rPr>
            </w:pPr>
            <w:r w:rsidRPr="00705B5F">
              <w:rPr>
                <w:rFonts w:eastAsia="Times New Roman" w:cs="Times New Roman"/>
                <w:b/>
                <w:color w:val="000000"/>
                <w:sz w:val="24"/>
                <w:szCs w:val="24"/>
                <w:lang w:eastAsia="cs-CZ"/>
              </w:rPr>
              <w:t>Zkratka předmětu</w:t>
            </w:r>
          </w:p>
        </w:tc>
        <w:tc>
          <w:tcPr>
            <w:tcW w:w="1954" w:type="dxa"/>
            <w:shd w:val="clear" w:color="auto" w:fill="BFBFBF" w:themeFill="background1" w:themeFillShade="BF"/>
            <w:vAlign w:val="center"/>
          </w:tcPr>
          <w:p w14:paraId="15CDEC4D" w14:textId="070E983D" w:rsidR="00A5257F" w:rsidRPr="00705B5F" w:rsidRDefault="00A5257F" w:rsidP="00D15D81">
            <w:pPr>
              <w:jc w:val="center"/>
              <w:rPr>
                <w:b/>
                <w:sz w:val="24"/>
                <w:szCs w:val="24"/>
              </w:rPr>
            </w:pPr>
            <w:r w:rsidRPr="00705B5F">
              <w:rPr>
                <w:b/>
                <w:sz w:val="24"/>
                <w:szCs w:val="24"/>
              </w:rPr>
              <w:t>Typ předmětu</w:t>
            </w:r>
            <w:r w:rsidR="009102E6" w:rsidRPr="00705B5F">
              <w:rPr>
                <w:b/>
                <w:sz w:val="24"/>
                <w:szCs w:val="24"/>
              </w:rPr>
              <w:t>*</w:t>
            </w:r>
          </w:p>
        </w:tc>
      </w:tr>
      <w:tr w:rsidR="00F30026" w:rsidRPr="00705B5F" w14:paraId="240460D6" w14:textId="77777777" w:rsidTr="00A072C5">
        <w:trPr>
          <w:trHeight w:val="232"/>
        </w:trPr>
        <w:tc>
          <w:tcPr>
            <w:tcW w:w="1953" w:type="dxa"/>
            <w:vAlign w:val="center"/>
          </w:tcPr>
          <w:p w14:paraId="4E05D0F1" w14:textId="756AE315" w:rsidR="00F30026" w:rsidRPr="00705B5F" w:rsidRDefault="00F30026" w:rsidP="00F30026">
            <w:pPr>
              <w:jc w:val="left"/>
              <w:rPr>
                <w:iCs/>
                <w:sz w:val="24"/>
                <w:szCs w:val="24"/>
              </w:rPr>
            </w:pPr>
            <w:r w:rsidRPr="00705B5F">
              <w:rPr>
                <w:rFonts w:cs="Calibri"/>
                <w:color w:val="000000"/>
                <w:sz w:val="24"/>
                <w:szCs w:val="24"/>
              </w:rPr>
              <w:t>doc. Dr. Ing. Luboš Podolka</w:t>
            </w:r>
          </w:p>
        </w:tc>
        <w:tc>
          <w:tcPr>
            <w:tcW w:w="1953" w:type="dxa"/>
            <w:vAlign w:val="center"/>
          </w:tcPr>
          <w:p w14:paraId="502D824B" w14:textId="3CFEBA9F" w:rsidR="00F30026" w:rsidRPr="00705B5F" w:rsidRDefault="00F30026" w:rsidP="00F30026">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7CEC61CA" w14:textId="4408FD58" w:rsidR="00F30026" w:rsidRPr="00705B5F" w:rsidRDefault="00F30026" w:rsidP="00F30026">
            <w:pPr>
              <w:jc w:val="left"/>
              <w:rPr>
                <w:rFonts w:cs="Calibri"/>
                <w:color w:val="000000"/>
                <w:sz w:val="24"/>
                <w:szCs w:val="24"/>
              </w:rPr>
            </w:pPr>
            <w:r w:rsidRPr="00705B5F">
              <w:rPr>
                <w:rFonts w:cs="Calibri"/>
                <w:color w:val="000000"/>
                <w:sz w:val="24"/>
                <w:szCs w:val="24"/>
              </w:rPr>
              <w:t>Betonové konstrukce I.</w:t>
            </w:r>
          </w:p>
        </w:tc>
        <w:tc>
          <w:tcPr>
            <w:tcW w:w="1953" w:type="dxa"/>
            <w:vAlign w:val="center"/>
          </w:tcPr>
          <w:p w14:paraId="13708DD4" w14:textId="616D2C7D" w:rsidR="00F30026" w:rsidRPr="00705B5F" w:rsidRDefault="00F30026" w:rsidP="00F30026">
            <w:pPr>
              <w:jc w:val="left"/>
              <w:rPr>
                <w:rFonts w:cs="Calibri"/>
                <w:color w:val="000000"/>
                <w:sz w:val="24"/>
                <w:szCs w:val="24"/>
              </w:rPr>
            </w:pPr>
            <w:r w:rsidRPr="00705B5F">
              <w:rPr>
                <w:rFonts w:cs="Calibri"/>
                <w:color w:val="000000"/>
                <w:sz w:val="24"/>
                <w:szCs w:val="24"/>
              </w:rPr>
              <w:t>BEK_1</w:t>
            </w:r>
          </w:p>
        </w:tc>
        <w:tc>
          <w:tcPr>
            <w:tcW w:w="1954" w:type="dxa"/>
            <w:vAlign w:val="center"/>
          </w:tcPr>
          <w:p w14:paraId="5FFDB2D7" w14:textId="1BBF84A9" w:rsidR="00F30026" w:rsidRPr="00705B5F" w:rsidRDefault="003850E7" w:rsidP="00F30026">
            <w:pPr>
              <w:jc w:val="left"/>
              <w:rPr>
                <w:rFonts w:cs="Calibri"/>
                <w:color w:val="000000"/>
                <w:sz w:val="24"/>
                <w:szCs w:val="24"/>
              </w:rPr>
            </w:pPr>
            <w:r w:rsidRPr="00705B5F">
              <w:rPr>
                <w:rFonts w:cs="Calibri"/>
                <w:color w:val="000000"/>
                <w:sz w:val="24"/>
                <w:szCs w:val="24"/>
              </w:rPr>
              <w:t>PZ</w:t>
            </w:r>
          </w:p>
        </w:tc>
      </w:tr>
      <w:tr w:rsidR="00F30026" w:rsidRPr="00705B5F" w14:paraId="5B954B02" w14:textId="77777777" w:rsidTr="00A072C5">
        <w:trPr>
          <w:trHeight w:val="232"/>
        </w:trPr>
        <w:tc>
          <w:tcPr>
            <w:tcW w:w="1953" w:type="dxa"/>
            <w:vAlign w:val="center"/>
          </w:tcPr>
          <w:p w14:paraId="045A1474" w14:textId="2096830F" w:rsidR="00F30026" w:rsidRPr="00705B5F" w:rsidRDefault="00F30026" w:rsidP="00F30026">
            <w:pPr>
              <w:jc w:val="left"/>
              <w:rPr>
                <w:rFonts w:cs="Calibri"/>
                <w:iCs/>
                <w:color w:val="000000"/>
                <w:sz w:val="24"/>
                <w:szCs w:val="24"/>
              </w:rPr>
            </w:pPr>
            <w:r w:rsidRPr="00705B5F">
              <w:rPr>
                <w:rFonts w:cs="Calibri"/>
                <w:color w:val="000000"/>
                <w:sz w:val="24"/>
                <w:szCs w:val="24"/>
              </w:rPr>
              <w:t>doc. Dr. Ing. Luboš Podolka</w:t>
            </w:r>
          </w:p>
        </w:tc>
        <w:tc>
          <w:tcPr>
            <w:tcW w:w="1953" w:type="dxa"/>
            <w:vAlign w:val="center"/>
          </w:tcPr>
          <w:p w14:paraId="0ECF4C48" w14:textId="20F599F3" w:rsidR="00F30026" w:rsidRPr="00705B5F" w:rsidRDefault="00F30026" w:rsidP="00F30026">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41AE2B17" w14:textId="27EBEE04" w:rsidR="00F30026" w:rsidRPr="00705B5F" w:rsidRDefault="00F30026" w:rsidP="00F30026">
            <w:pPr>
              <w:jc w:val="left"/>
              <w:rPr>
                <w:rFonts w:cs="Calibri"/>
                <w:color w:val="000000"/>
                <w:sz w:val="24"/>
                <w:szCs w:val="24"/>
              </w:rPr>
            </w:pPr>
            <w:r w:rsidRPr="00705B5F">
              <w:rPr>
                <w:rFonts w:cs="Calibri"/>
                <w:color w:val="000000"/>
                <w:sz w:val="24"/>
                <w:szCs w:val="24"/>
              </w:rPr>
              <w:t>Betonové konstrukce II.</w:t>
            </w:r>
          </w:p>
        </w:tc>
        <w:tc>
          <w:tcPr>
            <w:tcW w:w="1953" w:type="dxa"/>
            <w:vAlign w:val="center"/>
          </w:tcPr>
          <w:p w14:paraId="51B7EF64" w14:textId="3450A7BB" w:rsidR="00F30026" w:rsidRPr="00705B5F" w:rsidRDefault="00F30026" w:rsidP="00F30026">
            <w:pPr>
              <w:jc w:val="left"/>
              <w:rPr>
                <w:rFonts w:cs="Calibri"/>
                <w:color w:val="000000"/>
                <w:sz w:val="24"/>
                <w:szCs w:val="24"/>
              </w:rPr>
            </w:pPr>
            <w:r w:rsidRPr="00705B5F">
              <w:rPr>
                <w:rFonts w:cs="Calibri"/>
                <w:color w:val="000000"/>
                <w:sz w:val="24"/>
                <w:szCs w:val="24"/>
              </w:rPr>
              <w:t>BEK_2</w:t>
            </w:r>
          </w:p>
        </w:tc>
        <w:tc>
          <w:tcPr>
            <w:tcW w:w="1954" w:type="dxa"/>
            <w:vAlign w:val="center"/>
          </w:tcPr>
          <w:p w14:paraId="1867A799" w14:textId="7916CB5A" w:rsidR="00F30026" w:rsidRPr="00705B5F" w:rsidRDefault="003850E7" w:rsidP="00F30026">
            <w:pPr>
              <w:jc w:val="left"/>
              <w:rPr>
                <w:rFonts w:cs="Calibri"/>
                <w:color w:val="000000"/>
                <w:sz w:val="24"/>
                <w:szCs w:val="24"/>
              </w:rPr>
            </w:pPr>
            <w:r w:rsidRPr="00705B5F">
              <w:rPr>
                <w:rFonts w:cs="Calibri"/>
                <w:color w:val="000000"/>
                <w:sz w:val="24"/>
                <w:szCs w:val="24"/>
              </w:rPr>
              <w:t>PZ</w:t>
            </w:r>
          </w:p>
        </w:tc>
      </w:tr>
      <w:tr w:rsidR="00F30026" w:rsidRPr="00705B5F" w14:paraId="557A05F2" w14:textId="77777777" w:rsidTr="00A072C5">
        <w:trPr>
          <w:trHeight w:val="232"/>
        </w:trPr>
        <w:tc>
          <w:tcPr>
            <w:tcW w:w="1953" w:type="dxa"/>
            <w:vAlign w:val="center"/>
          </w:tcPr>
          <w:p w14:paraId="046BD734" w14:textId="492E959D" w:rsidR="00F30026" w:rsidRPr="00705B5F" w:rsidRDefault="00F30026" w:rsidP="00F30026">
            <w:pPr>
              <w:jc w:val="left"/>
              <w:rPr>
                <w:rFonts w:cs="Calibri"/>
                <w:iCs/>
                <w:color w:val="000000"/>
                <w:sz w:val="24"/>
                <w:szCs w:val="24"/>
              </w:rPr>
            </w:pPr>
            <w:r w:rsidRPr="00705B5F">
              <w:rPr>
                <w:rFonts w:cs="Calibri"/>
                <w:color w:val="000000"/>
                <w:sz w:val="24"/>
                <w:szCs w:val="24"/>
              </w:rPr>
              <w:t>doc. Dr. Ing. Luboš Podolka</w:t>
            </w:r>
          </w:p>
        </w:tc>
        <w:tc>
          <w:tcPr>
            <w:tcW w:w="1953" w:type="dxa"/>
            <w:vAlign w:val="center"/>
          </w:tcPr>
          <w:p w14:paraId="382BA103" w14:textId="224CCE70" w:rsidR="00F30026" w:rsidRPr="00705B5F" w:rsidRDefault="00F30026" w:rsidP="00F30026">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7CCCAFA0" w14:textId="2116C926" w:rsidR="00F30026" w:rsidRPr="00705B5F" w:rsidRDefault="00F30026" w:rsidP="00F30026">
            <w:pPr>
              <w:jc w:val="left"/>
              <w:rPr>
                <w:rFonts w:cs="Calibri"/>
                <w:color w:val="000000"/>
                <w:sz w:val="24"/>
                <w:szCs w:val="24"/>
              </w:rPr>
            </w:pPr>
            <w:r w:rsidRPr="00705B5F">
              <w:rPr>
                <w:rFonts w:cs="Calibri"/>
                <w:color w:val="000000"/>
                <w:sz w:val="24"/>
                <w:szCs w:val="24"/>
              </w:rPr>
              <w:t>Betonové a zděné konstrukce</w:t>
            </w:r>
          </w:p>
        </w:tc>
        <w:tc>
          <w:tcPr>
            <w:tcW w:w="1953" w:type="dxa"/>
            <w:vAlign w:val="center"/>
          </w:tcPr>
          <w:p w14:paraId="537A8E86" w14:textId="153F6F21" w:rsidR="00F30026" w:rsidRPr="00705B5F" w:rsidRDefault="00F30026" w:rsidP="00F30026">
            <w:pPr>
              <w:jc w:val="left"/>
              <w:rPr>
                <w:rFonts w:cs="Calibri"/>
                <w:color w:val="000000"/>
                <w:sz w:val="24"/>
                <w:szCs w:val="24"/>
              </w:rPr>
            </w:pPr>
            <w:proofErr w:type="spellStart"/>
            <w:r w:rsidRPr="00705B5F">
              <w:rPr>
                <w:rFonts w:cs="Calibri"/>
                <w:color w:val="000000"/>
                <w:sz w:val="24"/>
                <w:szCs w:val="24"/>
              </w:rPr>
              <w:t>BZK_a</w:t>
            </w:r>
            <w:proofErr w:type="spellEnd"/>
          </w:p>
        </w:tc>
        <w:tc>
          <w:tcPr>
            <w:tcW w:w="1954" w:type="dxa"/>
            <w:vAlign w:val="center"/>
          </w:tcPr>
          <w:p w14:paraId="1FBA9F32" w14:textId="376039FF" w:rsidR="00F30026" w:rsidRPr="00705B5F" w:rsidRDefault="003850E7" w:rsidP="00F30026">
            <w:pPr>
              <w:jc w:val="left"/>
              <w:rPr>
                <w:rFonts w:cs="Calibri"/>
                <w:color w:val="000000"/>
                <w:sz w:val="24"/>
                <w:szCs w:val="24"/>
              </w:rPr>
            </w:pPr>
            <w:r w:rsidRPr="00705B5F">
              <w:rPr>
                <w:rFonts w:cs="Calibri"/>
                <w:color w:val="000000"/>
                <w:sz w:val="24"/>
                <w:szCs w:val="24"/>
              </w:rPr>
              <w:t>PZ</w:t>
            </w:r>
          </w:p>
        </w:tc>
      </w:tr>
      <w:tr w:rsidR="00F30026" w:rsidRPr="00705B5F" w14:paraId="459B67C3" w14:textId="77777777" w:rsidTr="00A072C5">
        <w:trPr>
          <w:trHeight w:val="232"/>
        </w:trPr>
        <w:tc>
          <w:tcPr>
            <w:tcW w:w="1953" w:type="dxa"/>
            <w:vAlign w:val="center"/>
          </w:tcPr>
          <w:p w14:paraId="416BE3DA" w14:textId="1B2E8699" w:rsidR="00F30026" w:rsidRPr="00705B5F" w:rsidRDefault="00F30026" w:rsidP="00F30026">
            <w:pPr>
              <w:jc w:val="left"/>
              <w:rPr>
                <w:rFonts w:cs="Calibri"/>
                <w:iCs/>
                <w:color w:val="000000"/>
                <w:sz w:val="24"/>
                <w:szCs w:val="24"/>
              </w:rPr>
            </w:pPr>
            <w:r w:rsidRPr="00705B5F">
              <w:rPr>
                <w:rFonts w:cs="Calibri"/>
                <w:color w:val="000000"/>
                <w:sz w:val="24"/>
                <w:szCs w:val="24"/>
              </w:rPr>
              <w:t>doc. Dr. Ing. Luboš Podolka</w:t>
            </w:r>
          </w:p>
        </w:tc>
        <w:tc>
          <w:tcPr>
            <w:tcW w:w="1953" w:type="dxa"/>
            <w:vAlign w:val="center"/>
          </w:tcPr>
          <w:p w14:paraId="6310F956" w14:textId="2EF2E91D" w:rsidR="00F30026" w:rsidRPr="00705B5F" w:rsidRDefault="00F30026" w:rsidP="00F30026">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1D3A3B99" w14:textId="022F8B67" w:rsidR="00F30026" w:rsidRPr="00705B5F" w:rsidRDefault="00F30026" w:rsidP="00F30026">
            <w:pPr>
              <w:jc w:val="left"/>
              <w:rPr>
                <w:rFonts w:cs="Calibri"/>
                <w:color w:val="000000"/>
                <w:sz w:val="24"/>
                <w:szCs w:val="24"/>
              </w:rPr>
            </w:pPr>
            <w:r w:rsidRPr="00705B5F">
              <w:rPr>
                <w:rFonts w:cs="Calibri"/>
                <w:color w:val="000000"/>
                <w:sz w:val="24"/>
                <w:szCs w:val="24"/>
              </w:rPr>
              <w:t>Numerická analýza konstrukcí I.</w:t>
            </w:r>
          </w:p>
        </w:tc>
        <w:tc>
          <w:tcPr>
            <w:tcW w:w="1953" w:type="dxa"/>
            <w:vAlign w:val="center"/>
          </w:tcPr>
          <w:p w14:paraId="5E0D30E0" w14:textId="3D96EF53" w:rsidR="00F30026" w:rsidRPr="00705B5F" w:rsidRDefault="00F30026" w:rsidP="00F30026">
            <w:pPr>
              <w:jc w:val="left"/>
              <w:rPr>
                <w:rFonts w:cs="Calibri"/>
                <w:color w:val="000000"/>
                <w:sz w:val="24"/>
                <w:szCs w:val="24"/>
              </w:rPr>
            </w:pPr>
            <w:r w:rsidRPr="00705B5F">
              <w:rPr>
                <w:rFonts w:cs="Calibri"/>
                <w:color w:val="000000"/>
                <w:sz w:val="24"/>
                <w:szCs w:val="24"/>
              </w:rPr>
              <w:t>NAK_1</w:t>
            </w:r>
          </w:p>
        </w:tc>
        <w:tc>
          <w:tcPr>
            <w:tcW w:w="1954" w:type="dxa"/>
            <w:vAlign w:val="center"/>
          </w:tcPr>
          <w:p w14:paraId="3B18E87A" w14:textId="1D57E24D" w:rsidR="00F30026" w:rsidRPr="00705B5F" w:rsidRDefault="003850E7" w:rsidP="00F30026">
            <w:pPr>
              <w:jc w:val="left"/>
              <w:rPr>
                <w:rFonts w:cs="Calibri"/>
                <w:color w:val="000000"/>
                <w:sz w:val="24"/>
                <w:szCs w:val="24"/>
              </w:rPr>
            </w:pPr>
            <w:r w:rsidRPr="00705B5F">
              <w:rPr>
                <w:rFonts w:cs="Calibri"/>
                <w:color w:val="000000"/>
                <w:sz w:val="24"/>
                <w:szCs w:val="24"/>
              </w:rPr>
              <w:t>PZ</w:t>
            </w:r>
          </w:p>
        </w:tc>
      </w:tr>
      <w:tr w:rsidR="00F30026" w:rsidRPr="00705B5F" w14:paraId="1A6D9AC2" w14:textId="77777777" w:rsidTr="00A072C5">
        <w:trPr>
          <w:trHeight w:val="232"/>
        </w:trPr>
        <w:tc>
          <w:tcPr>
            <w:tcW w:w="1953" w:type="dxa"/>
            <w:vAlign w:val="center"/>
          </w:tcPr>
          <w:p w14:paraId="634041C7" w14:textId="62EE57E6" w:rsidR="00F30026" w:rsidRPr="00705B5F" w:rsidRDefault="00F30026" w:rsidP="00F30026">
            <w:pPr>
              <w:jc w:val="left"/>
              <w:rPr>
                <w:rFonts w:cs="Calibri"/>
                <w:iCs/>
                <w:color w:val="000000"/>
                <w:sz w:val="24"/>
                <w:szCs w:val="24"/>
              </w:rPr>
            </w:pPr>
            <w:r w:rsidRPr="00705B5F">
              <w:rPr>
                <w:rFonts w:cs="Calibri"/>
                <w:color w:val="000000"/>
                <w:sz w:val="24"/>
                <w:szCs w:val="24"/>
              </w:rPr>
              <w:t>doc. Dr. Ing. Luboš Podolka</w:t>
            </w:r>
          </w:p>
        </w:tc>
        <w:tc>
          <w:tcPr>
            <w:tcW w:w="1953" w:type="dxa"/>
            <w:vAlign w:val="center"/>
          </w:tcPr>
          <w:p w14:paraId="33286947" w14:textId="05736759" w:rsidR="00F30026" w:rsidRPr="00705B5F" w:rsidRDefault="00F30026" w:rsidP="00F30026">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305B978B" w14:textId="5881DF63" w:rsidR="00F30026" w:rsidRPr="00705B5F" w:rsidRDefault="00F30026" w:rsidP="00F30026">
            <w:pPr>
              <w:jc w:val="left"/>
              <w:rPr>
                <w:rFonts w:cs="Calibri"/>
                <w:color w:val="000000"/>
                <w:sz w:val="24"/>
                <w:szCs w:val="24"/>
              </w:rPr>
            </w:pPr>
            <w:r w:rsidRPr="00705B5F">
              <w:rPr>
                <w:rFonts w:cs="Calibri"/>
                <w:color w:val="000000"/>
                <w:sz w:val="24"/>
                <w:szCs w:val="24"/>
              </w:rPr>
              <w:t>Pozemní stavitelství IV</w:t>
            </w:r>
            <w:r w:rsidR="003850E7" w:rsidRPr="00705B5F">
              <w:rPr>
                <w:rFonts w:cs="Calibri"/>
                <w:color w:val="000000"/>
                <w:sz w:val="24"/>
                <w:szCs w:val="24"/>
              </w:rPr>
              <w:t>.</w:t>
            </w:r>
          </w:p>
        </w:tc>
        <w:tc>
          <w:tcPr>
            <w:tcW w:w="1953" w:type="dxa"/>
            <w:vAlign w:val="center"/>
          </w:tcPr>
          <w:p w14:paraId="44D185AA" w14:textId="62680EAE" w:rsidR="00F30026" w:rsidRPr="00705B5F" w:rsidRDefault="00F30026" w:rsidP="00F30026">
            <w:pPr>
              <w:jc w:val="left"/>
              <w:rPr>
                <w:rFonts w:cs="Calibri"/>
                <w:color w:val="000000"/>
                <w:sz w:val="24"/>
                <w:szCs w:val="24"/>
              </w:rPr>
            </w:pPr>
            <w:r w:rsidRPr="00705B5F">
              <w:rPr>
                <w:rFonts w:cs="Calibri"/>
                <w:color w:val="000000"/>
                <w:sz w:val="24"/>
                <w:szCs w:val="24"/>
              </w:rPr>
              <w:t>POS_</w:t>
            </w:r>
            <w:proofErr w:type="gramStart"/>
            <w:r w:rsidRPr="00705B5F">
              <w:rPr>
                <w:rFonts w:cs="Calibri"/>
                <w:color w:val="000000"/>
                <w:sz w:val="24"/>
                <w:szCs w:val="24"/>
              </w:rPr>
              <w:t>4a</w:t>
            </w:r>
            <w:proofErr w:type="gramEnd"/>
          </w:p>
        </w:tc>
        <w:tc>
          <w:tcPr>
            <w:tcW w:w="1954" w:type="dxa"/>
            <w:vAlign w:val="center"/>
          </w:tcPr>
          <w:p w14:paraId="3501A041" w14:textId="509B9CD6" w:rsidR="00F30026" w:rsidRPr="00705B5F" w:rsidRDefault="003850E7" w:rsidP="00F30026">
            <w:pPr>
              <w:jc w:val="left"/>
              <w:rPr>
                <w:rFonts w:cs="Calibri"/>
                <w:color w:val="000000"/>
                <w:sz w:val="24"/>
                <w:szCs w:val="24"/>
              </w:rPr>
            </w:pPr>
            <w:r w:rsidRPr="00705B5F">
              <w:rPr>
                <w:rFonts w:cs="Calibri"/>
                <w:color w:val="000000"/>
                <w:sz w:val="24"/>
                <w:szCs w:val="24"/>
              </w:rPr>
              <w:t>PZ</w:t>
            </w:r>
          </w:p>
        </w:tc>
      </w:tr>
      <w:tr w:rsidR="00F30026" w:rsidRPr="00705B5F" w14:paraId="6F76A9E7" w14:textId="77777777" w:rsidTr="00A072C5">
        <w:trPr>
          <w:trHeight w:val="221"/>
        </w:trPr>
        <w:tc>
          <w:tcPr>
            <w:tcW w:w="1953" w:type="dxa"/>
            <w:vAlign w:val="center"/>
          </w:tcPr>
          <w:p w14:paraId="74A317B6" w14:textId="6CAEF4DC" w:rsidR="00F30026" w:rsidRPr="00705B5F" w:rsidRDefault="00F30026" w:rsidP="00F30026">
            <w:pPr>
              <w:jc w:val="left"/>
              <w:rPr>
                <w:iCs/>
                <w:sz w:val="24"/>
                <w:szCs w:val="24"/>
              </w:rPr>
            </w:pPr>
            <w:r w:rsidRPr="00705B5F">
              <w:rPr>
                <w:rFonts w:cs="Calibri"/>
                <w:color w:val="000000"/>
                <w:sz w:val="24"/>
                <w:szCs w:val="24"/>
              </w:rPr>
              <w:t>doc. Dr. Ing. Luboš Podolka</w:t>
            </w:r>
          </w:p>
        </w:tc>
        <w:tc>
          <w:tcPr>
            <w:tcW w:w="1953" w:type="dxa"/>
            <w:vAlign w:val="center"/>
          </w:tcPr>
          <w:p w14:paraId="2FD18599" w14:textId="2333CB2B" w:rsidR="00F30026" w:rsidRPr="00705B5F" w:rsidRDefault="00F30026" w:rsidP="00F30026">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13FF0864" w14:textId="27D0FB15" w:rsidR="00F30026" w:rsidRPr="00705B5F" w:rsidRDefault="00F30026" w:rsidP="00F30026">
            <w:pPr>
              <w:jc w:val="left"/>
              <w:rPr>
                <w:rFonts w:cs="Calibri"/>
                <w:color w:val="000000"/>
                <w:sz w:val="24"/>
                <w:szCs w:val="24"/>
              </w:rPr>
            </w:pPr>
            <w:r w:rsidRPr="00705B5F">
              <w:rPr>
                <w:rFonts w:cs="Calibri"/>
                <w:color w:val="000000"/>
                <w:sz w:val="24"/>
                <w:szCs w:val="24"/>
              </w:rPr>
              <w:t>Numerická analýza konstrukcí II.</w:t>
            </w:r>
          </w:p>
        </w:tc>
        <w:tc>
          <w:tcPr>
            <w:tcW w:w="1953" w:type="dxa"/>
            <w:vAlign w:val="center"/>
          </w:tcPr>
          <w:p w14:paraId="39F19495" w14:textId="4D0806A5" w:rsidR="00F30026" w:rsidRPr="00705B5F" w:rsidRDefault="00F30026" w:rsidP="00F30026">
            <w:pPr>
              <w:jc w:val="left"/>
              <w:rPr>
                <w:rFonts w:cs="Calibri"/>
                <w:color w:val="000000"/>
                <w:sz w:val="24"/>
                <w:szCs w:val="24"/>
              </w:rPr>
            </w:pPr>
            <w:r w:rsidRPr="00705B5F">
              <w:rPr>
                <w:rFonts w:cs="Calibri"/>
                <w:color w:val="000000"/>
                <w:sz w:val="24"/>
                <w:szCs w:val="24"/>
              </w:rPr>
              <w:t>NAK_2</w:t>
            </w:r>
          </w:p>
        </w:tc>
        <w:tc>
          <w:tcPr>
            <w:tcW w:w="1954" w:type="dxa"/>
            <w:vAlign w:val="center"/>
          </w:tcPr>
          <w:p w14:paraId="03DDF113" w14:textId="04D0D125" w:rsidR="00F30026" w:rsidRPr="00705B5F" w:rsidRDefault="003850E7" w:rsidP="00F30026">
            <w:pPr>
              <w:jc w:val="left"/>
              <w:rPr>
                <w:rFonts w:cs="Calibri"/>
                <w:color w:val="000000"/>
                <w:sz w:val="24"/>
                <w:szCs w:val="24"/>
              </w:rPr>
            </w:pPr>
            <w:r w:rsidRPr="00705B5F">
              <w:rPr>
                <w:rFonts w:cs="Calibri"/>
                <w:color w:val="000000"/>
                <w:sz w:val="24"/>
                <w:szCs w:val="24"/>
              </w:rPr>
              <w:t>PZ</w:t>
            </w:r>
          </w:p>
        </w:tc>
      </w:tr>
      <w:tr w:rsidR="00F30026" w:rsidRPr="00705B5F" w14:paraId="0FAAB069" w14:textId="77777777" w:rsidTr="00A072C5">
        <w:trPr>
          <w:trHeight w:val="221"/>
        </w:trPr>
        <w:tc>
          <w:tcPr>
            <w:tcW w:w="1953" w:type="dxa"/>
            <w:vAlign w:val="center"/>
          </w:tcPr>
          <w:p w14:paraId="7F7C3B8D" w14:textId="0EF481C1" w:rsidR="00F30026" w:rsidRPr="00705B5F" w:rsidRDefault="00F30026" w:rsidP="00F30026">
            <w:pPr>
              <w:jc w:val="left"/>
              <w:rPr>
                <w:rFonts w:cs="Calibri"/>
                <w:iCs/>
                <w:color w:val="000000"/>
                <w:sz w:val="24"/>
                <w:szCs w:val="24"/>
              </w:rPr>
            </w:pPr>
            <w:r w:rsidRPr="00705B5F">
              <w:rPr>
                <w:rFonts w:cs="Calibri"/>
                <w:color w:val="000000"/>
                <w:sz w:val="24"/>
                <w:szCs w:val="24"/>
              </w:rPr>
              <w:t>doc. Dr. Ing. Luboš Podolka</w:t>
            </w:r>
          </w:p>
        </w:tc>
        <w:tc>
          <w:tcPr>
            <w:tcW w:w="1953" w:type="dxa"/>
            <w:vAlign w:val="center"/>
          </w:tcPr>
          <w:p w14:paraId="5C05966B" w14:textId="210EC219" w:rsidR="00F30026" w:rsidRPr="00705B5F" w:rsidRDefault="00F30026" w:rsidP="00F30026">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5D686CFF" w14:textId="173D1FA3" w:rsidR="00F30026" w:rsidRPr="00705B5F" w:rsidRDefault="00F30026" w:rsidP="00F30026">
            <w:pPr>
              <w:jc w:val="left"/>
              <w:rPr>
                <w:rFonts w:cs="Calibri"/>
                <w:color w:val="000000"/>
                <w:sz w:val="24"/>
                <w:szCs w:val="24"/>
              </w:rPr>
            </w:pPr>
            <w:r w:rsidRPr="00705B5F">
              <w:rPr>
                <w:rFonts w:cs="Calibri"/>
                <w:color w:val="000000"/>
                <w:sz w:val="24"/>
                <w:szCs w:val="24"/>
              </w:rPr>
              <w:t>Pružnost a pevnost</w:t>
            </w:r>
          </w:p>
        </w:tc>
        <w:tc>
          <w:tcPr>
            <w:tcW w:w="1953" w:type="dxa"/>
            <w:vAlign w:val="center"/>
          </w:tcPr>
          <w:p w14:paraId="0A2A6295" w14:textId="47F3D530" w:rsidR="00F30026" w:rsidRPr="00705B5F" w:rsidRDefault="00F30026" w:rsidP="00F30026">
            <w:pPr>
              <w:jc w:val="left"/>
              <w:rPr>
                <w:rFonts w:cs="Calibri"/>
                <w:color w:val="000000"/>
                <w:sz w:val="24"/>
                <w:szCs w:val="24"/>
              </w:rPr>
            </w:pPr>
            <w:proofErr w:type="spellStart"/>
            <w:r w:rsidRPr="00705B5F">
              <w:rPr>
                <w:rFonts w:cs="Calibri"/>
                <w:color w:val="000000"/>
                <w:sz w:val="24"/>
                <w:szCs w:val="24"/>
              </w:rPr>
              <w:t>PAP_a</w:t>
            </w:r>
            <w:proofErr w:type="spellEnd"/>
          </w:p>
        </w:tc>
        <w:tc>
          <w:tcPr>
            <w:tcW w:w="1954" w:type="dxa"/>
            <w:vAlign w:val="center"/>
          </w:tcPr>
          <w:p w14:paraId="1714AFD8" w14:textId="40FE1613" w:rsidR="00F30026" w:rsidRPr="00705B5F" w:rsidRDefault="003850E7" w:rsidP="00F30026">
            <w:pPr>
              <w:jc w:val="left"/>
              <w:rPr>
                <w:rFonts w:cs="Calibri"/>
                <w:color w:val="000000"/>
                <w:sz w:val="24"/>
                <w:szCs w:val="24"/>
              </w:rPr>
            </w:pPr>
            <w:r w:rsidRPr="00705B5F">
              <w:rPr>
                <w:rFonts w:cs="Calibri"/>
                <w:color w:val="000000"/>
                <w:sz w:val="24"/>
                <w:szCs w:val="24"/>
              </w:rPr>
              <w:t>ZT</w:t>
            </w:r>
          </w:p>
        </w:tc>
      </w:tr>
      <w:tr w:rsidR="00F30026" w:rsidRPr="00705B5F" w14:paraId="05FE2821" w14:textId="77777777" w:rsidTr="00A072C5">
        <w:trPr>
          <w:trHeight w:val="221"/>
        </w:trPr>
        <w:tc>
          <w:tcPr>
            <w:tcW w:w="1953" w:type="dxa"/>
            <w:vAlign w:val="center"/>
          </w:tcPr>
          <w:p w14:paraId="3660F316" w14:textId="552276E5" w:rsidR="00F30026" w:rsidRPr="00705B5F" w:rsidRDefault="00F30026" w:rsidP="00F30026">
            <w:pPr>
              <w:jc w:val="left"/>
              <w:rPr>
                <w:iCs/>
                <w:sz w:val="24"/>
                <w:szCs w:val="24"/>
              </w:rPr>
            </w:pPr>
            <w:r w:rsidRPr="00705B5F">
              <w:rPr>
                <w:rFonts w:cs="Calibri"/>
                <w:color w:val="000000"/>
                <w:sz w:val="24"/>
                <w:szCs w:val="24"/>
              </w:rPr>
              <w:t>doc. Dr. Ing. Luboš Podolka</w:t>
            </w:r>
          </w:p>
        </w:tc>
        <w:tc>
          <w:tcPr>
            <w:tcW w:w="1953" w:type="dxa"/>
            <w:vAlign w:val="center"/>
          </w:tcPr>
          <w:p w14:paraId="405A69AF" w14:textId="79FD2E6D" w:rsidR="00F30026" w:rsidRPr="00705B5F" w:rsidRDefault="00F30026" w:rsidP="00F30026">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67953E7B" w14:textId="1EF35CE0" w:rsidR="00F30026" w:rsidRPr="00705B5F" w:rsidRDefault="00F30026" w:rsidP="00F30026">
            <w:pPr>
              <w:jc w:val="left"/>
              <w:rPr>
                <w:rFonts w:cs="Calibri"/>
                <w:color w:val="000000"/>
                <w:sz w:val="24"/>
                <w:szCs w:val="24"/>
              </w:rPr>
            </w:pPr>
            <w:r w:rsidRPr="00705B5F">
              <w:rPr>
                <w:rFonts w:cs="Calibri"/>
                <w:color w:val="000000"/>
                <w:sz w:val="24"/>
                <w:szCs w:val="24"/>
              </w:rPr>
              <w:t>Pozemní stavitelství I.</w:t>
            </w:r>
          </w:p>
        </w:tc>
        <w:tc>
          <w:tcPr>
            <w:tcW w:w="1953" w:type="dxa"/>
            <w:vAlign w:val="center"/>
          </w:tcPr>
          <w:p w14:paraId="638AE1B4" w14:textId="704665D4" w:rsidR="00F30026" w:rsidRPr="00705B5F" w:rsidRDefault="00F30026" w:rsidP="00F30026">
            <w:pPr>
              <w:jc w:val="left"/>
              <w:rPr>
                <w:rFonts w:cs="Calibri"/>
                <w:color w:val="000000"/>
                <w:sz w:val="24"/>
                <w:szCs w:val="24"/>
              </w:rPr>
            </w:pPr>
            <w:r w:rsidRPr="00705B5F">
              <w:rPr>
                <w:rFonts w:cs="Calibri"/>
                <w:color w:val="000000"/>
                <w:sz w:val="24"/>
                <w:szCs w:val="24"/>
              </w:rPr>
              <w:t>POS_</w:t>
            </w:r>
            <w:proofErr w:type="gramStart"/>
            <w:r w:rsidRPr="00705B5F">
              <w:rPr>
                <w:rFonts w:cs="Calibri"/>
                <w:color w:val="000000"/>
                <w:sz w:val="24"/>
                <w:szCs w:val="24"/>
              </w:rPr>
              <w:t>1a</w:t>
            </w:r>
            <w:proofErr w:type="gramEnd"/>
          </w:p>
        </w:tc>
        <w:tc>
          <w:tcPr>
            <w:tcW w:w="1954" w:type="dxa"/>
            <w:vAlign w:val="center"/>
          </w:tcPr>
          <w:p w14:paraId="62019B3E" w14:textId="75BBFF7E" w:rsidR="00F30026" w:rsidRPr="00705B5F" w:rsidRDefault="003850E7" w:rsidP="00F30026">
            <w:pPr>
              <w:jc w:val="left"/>
              <w:rPr>
                <w:rFonts w:cs="Calibri"/>
                <w:color w:val="000000"/>
                <w:sz w:val="24"/>
                <w:szCs w:val="24"/>
              </w:rPr>
            </w:pPr>
            <w:r w:rsidRPr="00705B5F">
              <w:rPr>
                <w:rFonts w:cs="Calibri"/>
                <w:color w:val="000000"/>
                <w:sz w:val="24"/>
                <w:szCs w:val="24"/>
              </w:rPr>
              <w:t>PZ</w:t>
            </w:r>
          </w:p>
        </w:tc>
      </w:tr>
      <w:tr w:rsidR="00F342F2" w:rsidRPr="00705B5F" w14:paraId="5BB7CB5C" w14:textId="77777777" w:rsidTr="00A072C5">
        <w:trPr>
          <w:trHeight w:val="221"/>
        </w:trPr>
        <w:tc>
          <w:tcPr>
            <w:tcW w:w="1953" w:type="dxa"/>
            <w:vAlign w:val="center"/>
          </w:tcPr>
          <w:p w14:paraId="261B0083" w14:textId="12241A86" w:rsidR="00F342F2" w:rsidRPr="00705B5F" w:rsidRDefault="00F342F2" w:rsidP="00F342F2">
            <w:pPr>
              <w:jc w:val="left"/>
              <w:rPr>
                <w:rFonts w:cs="Calibri"/>
                <w:color w:val="000000"/>
                <w:sz w:val="24"/>
                <w:szCs w:val="24"/>
              </w:rPr>
            </w:pPr>
            <w:r w:rsidRPr="00705B5F">
              <w:rPr>
                <w:rFonts w:cs="Calibri"/>
                <w:color w:val="000000"/>
                <w:sz w:val="24"/>
                <w:szCs w:val="24"/>
              </w:rPr>
              <w:t>doc. Dr. Ing. Luboš Podolka</w:t>
            </w:r>
          </w:p>
        </w:tc>
        <w:tc>
          <w:tcPr>
            <w:tcW w:w="1953" w:type="dxa"/>
            <w:vAlign w:val="center"/>
          </w:tcPr>
          <w:p w14:paraId="74EF7728" w14:textId="65C0803A" w:rsidR="00F342F2" w:rsidRPr="00705B5F" w:rsidRDefault="00F342F2" w:rsidP="00F342F2">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21BB2402" w14:textId="2BC88AE9" w:rsidR="00F342F2" w:rsidRPr="00705B5F" w:rsidRDefault="00F342F2" w:rsidP="00F342F2">
            <w:pPr>
              <w:jc w:val="left"/>
              <w:rPr>
                <w:rFonts w:cs="Calibri"/>
                <w:color w:val="000000"/>
                <w:sz w:val="24"/>
                <w:szCs w:val="24"/>
              </w:rPr>
            </w:pPr>
            <w:r w:rsidRPr="00705B5F">
              <w:rPr>
                <w:rFonts w:cs="Calibri"/>
                <w:color w:val="000000"/>
                <w:sz w:val="24"/>
                <w:szCs w:val="24"/>
              </w:rPr>
              <w:t>Bakalářská práce</w:t>
            </w:r>
          </w:p>
        </w:tc>
        <w:tc>
          <w:tcPr>
            <w:tcW w:w="1953" w:type="dxa"/>
            <w:vAlign w:val="center"/>
          </w:tcPr>
          <w:p w14:paraId="2361188D" w14:textId="683B6D22" w:rsidR="00F342F2" w:rsidRPr="00705B5F" w:rsidRDefault="00F342F2" w:rsidP="00F342F2">
            <w:pPr>
              <w:jc w:val="left"/>
              <w:rPr>
                <w:rFonts w:cs="Calibri"/>
                <w:color w:val="000000"/>
                <w:sz w:val="24"/>
                <w:szCs w:val="24"/>
              </w:rPr>
            </w:pPr>
            <w:r w:rsidRPr="00705B5F">
              <w:rPr>
                <w:rFonts w:cs="Calibri"/>
                <w:color w:val="000000"/>
                <w:sz w:val="24"/>
                <w:szCs w:val="24"/>
              </w:rPr>
              <w:t>PS_BAK</w:t>
            </w:r>
          </w:p>
        </w:tc>
        <w:tc>
          <w:tcPr>
            <w:tcW w:w="1954" w:type="dxa"/>
            <w:vAlign w:val="center"/>
          </w:tcPr>
          <w:p w14:paraId="5EF7990F" w14:textId="28A00F2F" w:rsidR="00F342F2" w:rsidRPr="00705B5F" w:rsidRDefault="00F342F2" w:rsidP="00F342F2">
            <w:pPr>
              <w:jc w:val="left"/>
              <w:rPr>
                <w:rFonts w:cs="Calibri"/>
                <w:color w:val="000000"/>
                <w:sz w:val="24"/>
                <w:szCs w:val="24"/>
              </w:rPr>
            </w:pPr>
            <w:r w:rsidRPr="00705B5F">
              <w:rPr>
                <w:rFonts w:cs="Calibri"/>
                <w:color w:val="000000"/>
                <w:sz w:val="24"/>
                <w:szCs w:val="24"/>
              </w:rPr>
              <w:t>PZ</w:t>
            </w:r>
          </w:p>
        </w:tc>
      </w:tr>
      <w:tr w:rsidR="00F342F2" w:rsidRPr="00705B5F" w14:paraId="2D3D17CA" w14:textId="77777777" w:rsidTr="00A072C5">
        <w:trPr>
          <w:trHeight w:val="221"/>
        </w:trPr>
        <w:tc>
          <w:tcPr>
            <w:tcW w:w="1953" w:type="dxa"/>
            <w:vAlign w:val="center"/>
          </w:tcPr>
          <w:p w14:paraId="5C34FD31" w14:textId="2638085C" w:rsidR="00F342F2" w:rsidRPr="00705B5F" w:rsidRDefault="00F342F2" w:rsidP="00F342F2">
            <w:pPr>
              <w:jc w:val="left"/>
              <w:rPr>
                <w:rFonts w:cs="Calibri"/>
                <w:iCs/>
                <w:color w:val="000000"/>
                <w:sz w:val="24"/>
                <w:szCs w:val="24"/>
              </w:rPr>
            </w:pPr>
            <w:r w:rsidRPr="00705B5F">
              <w:rPr>
                <w:rFonts w:cs="Calibri"/>
                <w:color w:val="000000"/>
                <w:sz w:val="24"/>
                <w:szCs w:val="24"/>
              </w:rPr>
              <w:t>doc. Ing. Jan Lojda, CSc., MBA</w:t>
            </w:r>
          </w:p>
        </w:tc>
        <w:tc>
          <w:tcPr>
            <w:tcW w:w="1953" w:type="dxa"/>
            <w:vAlign w:val="center"/>
          </w:tcPr>
          <w:p w14:paraId="77E22DF8" w14:textId="545E8726" w:rsidR="00F342F2" w:rsidRPr="00705B5F" w:rsidRDefault="00F342F2" w:rsidP="00F342F2">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3B0A75E2" w14:textId="793EBABD" w:rsidR="00F342F2" w:rsidRPr="00705B5F" w:rsidRDefault="00F342F2" w:rsidP="00F342F2">
            <w:pPr>
              <w:jc w:val="left"/>
              <w:rPr>
                <w:rFonts w:cs="Calibri"/>
                <w:color w:val="000000"/>
                <w:sz w:val="24"/>
                <w:szCs w:val="24"/>
              </w:rPr>
            </w:pPr>
            <w:r w:rsidRPr="00705B5F">
              <w:rPr>
                <w:rFonts w:cs="Calibri"/>
                <w:color w:val="000000"/>
                <w:sz w:val="24"/>
                <w:szCs w:val="24"/>
              </w:rPr>
              <w:t>Oceňování a rozpočtování ve stavebnictví</w:t>
            </w:r>
          </w:p>
        </w:tc>
        <w:tc>
          <w:tcPr>
            <w:tcW w:w="1953" w:type="dxa"/>
            <w:vAlign w:val="center"/>
          </w:tcPr>
          <w:p w14:paraId="1B59436F" w14:textId="57BD7C96" w:rsidR="00F342F2" w:rsidRPr="00705B5F" w:rsidRDefault="00F342F2" w:rsidP="00F342F2">
            <w:pPr>
              <w:jc w:val="left"/>
              <w:rPr>
                <w:rFonts w:cs="Calibri"/>
                <w:color w:val="000000"/>
                <w:sz w:val="24"/>
                <w:szCs w:val="24"/>
              </w:rPr>
            </w:pPr>
            <w:r w:rsidRPr="00705B5F">
              <w:rPr>
                <w:rFonts w:cs="Calibri"/>
                <w:color w:val="000000"/>
                <w:sz w:val="24"/>
                <w:szCs w:val="24"/>
              </w:rPr>
              <w:t>OCR</w:t>
            </w:r>
          </w:p>
        </w:tc>
        <w:tc>
          <w:tcPr>
            <w:tcW w:w="1954" w:type="dxa"/>
            <w:vAlign w:val="center"/>
          </w:tcPr>
          <w:p w14:paraId="4A7CB51E" w14:textId="089D5265" w:rsidR="00F342F2" w:rsidRPr="00705B5F" w:rsidRDefault="00F342F2" w:rsidP="00F342F2">
            <w:pPr>
              <w:jc w:val="left"/>
              <w:rPr>
                <w:rFonts w:cs="Calibri"/>
                <w:color w:val="000000"/>
                <w:sz w:val="24"/>
                <w:szCs w:val="24"/>
              </w:rPr>
            </w:pPr>
            <w:r w:rsidRPr="00705B5F">
              <w:rPr>
                <w:rFonts w:cs="Calibri"/>
                <w:color w:val="000000"/>
                <w:sz w:val="24"/>
                <w:szCs w:val="24"/>
              </w:rPr>
              <w:t>PZ</w:t>
            </w:r>
          </w:p>
        </w:tc>
      </w:tr>
      <w:tr w:rsidR="00F342F2" w:rsidRPr="00705B5F" w14:paraId="30CF0555" w14:textId="77777777" w:rsidTr="00A072C5">
        <w:trPr>
          <w:trHeight w:val="221"/>
        </w:trPr>
        <w:tc>
          <w:tcPr>
            <w:tcW w:w="1953" w:type="dxa"/>
            <w:vAlign w:val="center"/>
          </w:tcPr>
          <w:p w14:paraId="5CF0BB3D" w14:textId="4EA56ABE" w:rsidR="00F342F2" w:rsidRPr="00705B5F" w:rsidRDefault="00F342F2" w:rsidP="00F342F2">
            <w:pPr>
              <w:jc w:val="left"/>
              <w:rPr>
                <w:iCs/>
                <w:sz w:val="24"/>
                <w:szCs w:val="24"/>
              </w:rPr>
            </w:pPr>
            <w:r w:rsidRPr="00705B5F">
              <w:rPr>
                <w:rFonts w:cs="Calibri"/>
                <w:color w:val="000000"/>
                <w:sz w:val="24"/>
                <w:szCs w:val="24"/>
              </w:rPr>
              <w:t xml:space="preserve">doc. Ing. Jan Lojda, CSc., MBA </w:t>
            </w:r>
          </w:p>
        </w:tc>
        <w:tc>
          <w:tcPr>
            <w:tcW w:w="1953" w:type="dxa"/>
            <w:vAlign w:val="center"/>
          </w:tcPr>
          <w:p w14:paraId="1A4BECC7" w14:textId="74FF1733" w:rsidR="00F342F2" w:rsidRPr="00705B5F" w:rsidRDefault="00F342F2" w:rsidP="00F342F2">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6DC74B0F" w14:textId="768EDBCB" w:rsidR="00F342F2" w:rsidRPr="00705B5F" w:rsidRDefault="00F342F2" w:rsidP="00F342F2">
            <w:pPr>
              <w:jc w:val="left"/>
              <w:rPr>
                <w:rFonts w:cs="Calibri"/>
                <w:color w:val="000000"/>
                <w:sz w:val="24"/>
                <w:szCs w:val="24"/>
              </w:rPr>
            </w:pPr>
            <w:r w:rsidRPr="00705B5F">
              <w:rPr>
                <w:rFonts w:cs="Calibri"/>
                <w:color w:val="000000"/>
                <w:sz w:val="24"/>
                <w:szCs w:val="24"/>
              </w:rPr>
              <w:t>Facility management</w:t>
            </w:r>
          </w:p>
        </w:tc>
        <w:tc>
          <w:tcPr>
            <w:tcW w:w="1953" w:type="dxa"/>
            <w:vAlign w:val="center"/>
          </w:tcPr>
          <w:p w14:paraId="11976434" w14:textId="1B616907" w:rsidR="00F342F2" w:rsidRPr="00705B5F" w:rsidRDefault="00F342F2" w:rsidP="00F342F2">
            <w:pPr>
              <w:jc w:val="left"/>
              <w:rPr>
                <w:rFonts w:cs="Calibri"/>
                <w:color w:val="000000"/>
                <w:sz w:val="24"/>
                <w:szCs w:val="24"/>
              </w:rPr>
            </w:pPr>
            <w:r w:rsidRPr="00705B5F">
              <w:rPr>
                <w:rFonts w:cs="Calibri"/>
                <w:color w:val="000000"/>
                <w:sz w:val="24"/>
                <w:szCs w:val="24"/>
              </w:rPr>
              <w:t>FAM</w:t>
            </w:r>
          </w:p>
        </w:tc>
        <w:tc>
          <w:tcPr>
            <w:tcW w:w="1954" w:type="dxa"/>
            <w:vAlign w:val="center"/>
          </w:tcPr>
          <w:p w14:paraId="77EBEC23" w14:textId="474EC4AE" w:rsidR="00F342F2" w:rsidRPr="00705B5F" w:rsidRDefault="00F342F2" w:rsidP="00F342F2">
            <w:pPr>
              <w:jc w:val="left"/>
              <w:rPr>
                <w:rFonts w:cs="Calibri"/>
                <w:color w:val="000000"/>
                <w:sz w:val="24"/>
                <w:szCs w:val="24"/>
              </w:rPr>
            </w:pPr>
            <w:r w:rsidRPr="00705B5F">
              <w:rPr>
                <w:rFonts w:cs="Calibri"/>
                <w:color w:val="000000"/>
                <w:sz w:val="24"/>
                <w:szCs w:val="24"/>
              </w:rPr>
              <w:t>PZ</w:t>
            </w:r>
          </w:p>
        </w:tc>
      </w:tr>
      <w:tr w:rsidR="00F342F2" w:rsidRPr="00705B5F" w14:paraId="54E0E743" w14:textId="77777777" w:rsidTr="00A072C5">
        <w:trPr>
          <w:trHeight w:val="221"/>
        </w:trPr>
        <w:tc>
          <w:tcPr>
            <w:tcW w:w="1953" w:type="dxa"/>
            <w:vAlign w:val="center"/>
          </w:tcPr>
          <w:p w14:paraId="7F3FB542" w14:textId="3AFCD324" w:rsidR="00F342F2" w:rsidRPr="00705B5F" w:rsidRDefault="00F342F2" w:rsidP="00F342F2">
            <w:pPr>
              <w:jc w:val="left"/>
              <w:rPr>
                <w:iCs/>
                <w:sz w:val="24"/>
                <w:szCs w:val="24"/>
              </w:rPr>
            </w:pPr>
            <w:r w:rsidRPr="00705B5F">
              <w:rPr>
                <w:rFonts w:cs="Calibri"/>
                <w:color w:val="000000"/>
                <w:sz w:val="24"/>
                <w:szCs w:val="24"/>
              </w:rPr>
              <w:lastRenderedPageBreak/>
              <w:t xml:space="preserve">doc. Ing. Jaroslav Žák, CSc. </w:t>
            </w:r>
          </w:p>
        </w:tc>
        <w:tc>
          <w:tcPr>
            <w:tcW w:w="1953" w:type="dxa"/>
            <w:vAlign w:val="center"/>
          </w:tcPr>
          <w:p w14:paraId="4A19A794" w14:textId="5B10BD02" w:rsidR="00F342F2" w:rsidRPr="00705B5F" w:rsidRDefault="00F342F2" w:rsidP="00F342F2">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553EA351" w14:textId="6D0858B0" w:rsidR="00F342F2" w:rsidRPr="00705B5F" w:rsidRDefault="00F342F2" w:rsidP="00F342F2">
            <w:pPr>
              <w:jc w:val="left"/>
              <w:rPr>
                <w:rFonts w:cs="Calibri"/>
                <w:color w:val="000000"/>
                <w:sz w:val="24"/>
                <w:szCs w:val="24"/>
              </w:rPr>
            </w:pPr>
            <w:r w:rsidRPr="00705B5F">
              <w:rPr>
                <w:rFonts w:cs="Calibri"/>
                <w:color w:val="000000"/>
                <w:sz w:val="24"/>
                <w:szCs w:val="24"/>
              </w:rPr>
              <w:t>Technologie staveb I.</w:t>
            </w:r>
          </w:p>
        </w:tc>
        <w:tc>
          <w:tcPr>
            <w:tcW w:w="1953" w:type="dxa"/>
            <w:vAlign w:val="center"/>
          </w:tcPr>
          <w:p w14:paraId="5F0C505D" w14:textId="0306DF8E" w:rsidR="00F342F2" w:rsidRPr="00705B5F" w:rsidRDefault="00F342F2" w:rsidP="00F342F2">
            <w:pPr>
              <w:jc w:val="left"/>
              <w:rPr>
                <w:rFonts w:cs="Calibri"/>
                <w:color w:val="000000"/>
                <w:sz w:val="24"/>
                <w:szCs w:val="24"/>
              </w:rPr>
            </w:pPr>
            <w:r w:rsidRPr="00705B5F">
              <w:rPr>
                <w:rFonts w:cs="Calibri"/>
                <w:color w:val="000000"/>
                <w:sz w:val="24"/>
                <w:szCs w:val="24"/>
              </w:rPr>
              <w:t>TES_</w:t>
            </w:r>
            <w:proofErr w:type="gramStart"/>
            <w:r w:rsidRPr="00705B5F">
              <w:rPr>
                <w:rFonts w:cs="Calibri"/>
                <w:color w:val="000000"/>
                <w:sz w:val="24"/>
                <w:szCs w:val="24"/>
              </w:rPr>
              <w:t>1a</w:t>
            </w:r>
            <w:proofErr w:type="gramEnd"/>
          </w:p>
        </w:tc>
        <w:tc>
          <w:tcPr>
            <w:tcW w:w="1954" w:type="dxa"/>
            <w:vAlign w:val="center"/>
          </w:tcPr>
          <w:p w14:paraId="7673D5E0" w14:textId="3C8FB58D" w:rsidR="00F342F2" w:rsidRPr="00705B5F" w:rsidRDefault="00F342F2" w:rsidP="00F342F2">
            <w:pPr>
              <w:jc w:val="left"/>
              <w:rPr>
                <w:rFonts w:cs="Calibri"/>
                <w:color w:val="000000"/>
                <w:sz w:val="24"/>
                <w:szCs w:val="24"/>
              </w:rPr>
            </w:pPr>
            <w:r w:rsidRPr="00705B5F">
              <w:rPr>
                <w:rFonts w:cs="Calibri"/>
                <w:color w:val="000000"/>
                <w:sz w:val="24"/>
                <w:szCs w:val="24"/>
              </w:rPr>
              <w:t>PZ</w:t>
            </w:r>
          </w:p>
        </w:tc>
      </w:tr>
      <w:tr w:rsidR="00F342F2" w:rsidRPr="00705B5F" w14:paraId="0087142D" w14:textId="77777777" w:rsidTr="00A072C5">
        <w:trPr>
          <w:trHeight w:val="221"/>
        </w:trPr>
        <w:tc>
          <w:tcPr>
            <w:tcW w:w="1953" w:type="dxa"/>
            <w:vAlign w:val="center"/>
          </w:tcPr>
          <w:p w14:paraId="1E1DD0B1" w14:textId="103CD6EF" w:rsidR="00F342F2" w:rsidRPr="00705B5F" w:rsidRDefault="00F342F2" w:rsidP="00F342F2">
            <w:pPr>
              <w:jc w:val="left"/>
              <w:rPr>
                <w:iCs/>
                <w:sz w:val="24"/>
                <w:szCs w:val="24"/>
              </w:rPr>
            </w:pPr>
            <w:r w:rsidRPr="00705B5F">
              <w:rPr>
                <w:rFonts w:cs="Calibri"/>
                <w:color w:val="000000"/>
                <w:sz w:val="24"/>
                <w:szCs w:val="24"/>
              </w:rPr>
              <w:t xml:space="preserve">doc. Ing. Jaroslav Žák, CSc. </w:t>
            </w:r>
          </w:p>
        </w:tc>
        <w:tc>
          <w:tcPr>
            <w:tcW w:w="1953" w:type="dxa"/>
            <w:vAlign w:val="center"/>
          </w:tcPr>
          <w:p w14:paraId="78DBDF81" w14:textId="41D5F85D" w:rsidR="00F342F2" w:rsidRPr="00705B5F" w:rsidRDefault="00F342F2" w:rsidP="00F342F2">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261A4376" w14:textId="5D9E1A70" w:rsidR="00F342F2" w:rsidRPr="00705B5F" w:rsidRDefault="00F342F2" w:rsidP="00F342F2">
            <w:pPr>
              <w:jc w:val="left"/>
              <w:rPr>
                <w:rFonts w:cs="Calibri"/>
                <w:color w:val="000000"/>
                <w:sz w:val="24"/>
                <w:szCs w:val="24"/>
              </w:rPr>
            </w:pPr>
            <w:r w:rsidRPr="00705B5F">
              <w:rPr>
                <w:rFonts w:cs="Calibri"/>
                <w:color w:val="000000"/>
                <w:sz w:val="24"/>
                <w:szCs w:val="24"/>
              </w:rPr>
              <w:t>Prefabrikované konstrukce</w:t>
            </w:r>
          </w:p>
        </w:tc>
        <w:tc>
          <w:tcPr>
            <w:tcW w:w="1953" w:type="dxa"/>
            <w:vAlign w:val="center"/>
          </w:tcPr>
          <w:p w14:paraId="589AD969" w14:textId="39BAEBEE" w:rsidR="00F342F2" w:rsidRPr="00705B5F" w:rsidRDefault="00F342F2" w:rsidP="00F342F2">
            <w:pPr>
              <w:jc w:val="left"/>
              <w:rPr>
                <w:rFonts w:cs="Calibri"/>
                <w:color w:val="000000"/>
                <w:sz w:val="24"/>
                <w:szCs w:val="24"/>
              </w:rPr>
            </w:pPr>
            <w:r w:rsidRPr="00705B5F">
              <w:rPr>
                <w:rFonts w:cs="Calibri"/>
                <w:color w:val="000000"/>
                <w:sz w:val="24"/>
                <w:szCs w:val="24"/>
              </w:rPr>
              <w:t>FAB</w:t>
            </w:r>
          </w:p>
        </w:tc>
        <w:tc>
          <w:tcPr>
            <w:tcW w:w="1954" w:type="dxa"/>
            <w:vAlign w:val="center"/>
          </w:tcPr>
          <w:p w14:paraId="47937F4A" w14:textId="62604E82" w:rsidR="00F342F2" w:rsidRPr="00705B5F" w:rsidRDefault="00F342F2" w:rsidP="00F342F2">
            <w:pPr>
              <w:jc w:val="left"/>
              <w:rPr>
                <w:rFonts w:cs="Calibri"/>
                <w:color w:val="000000"/>
                <w:sz w:val="24"/>
                <w:szCs w:val="24"/>
              </w:rPr>
            </w:pPr>
            <w:r w:rsidRPr="00705B5F">
              <w:rPr>
                <w:rFonts w:cs="Calibri"/>
                <w:color w:val="000000"/>
                <w:sz w:val="24"/>
                <w:szCs w:val="24"/>
              </w:rPr>
              <w:t>PZ</w:t>
            </w:r>
          </w:p>
        </w:tc>
      </w:tr>
      <w:tr w:rsidR="00F342F2" w:rsidRPr="00705B5F" w14:paraId="39BE4AEC" w14:textId="77777777" w:rsidTr="00A072C5">
        <w:trPr>
          <w:trHeight w:val="221"/>
        </w:trPr>
        <w:tc>
          <w:tcPr>
            <w:tcW w:w="1953" w:type="dxa"/>
            <w:vAlign w:val="center"/>
          </w:tcPr>
          <w:p w14:paraId="6CE668D7" w14:textId="090E53E9" w:rsidR="00F342F2" w:rsidRPr="00705B5F" w:rsidRDefault="00F342F2" w:rsidP="00F342F2">
            <w:pPr>
              <w:jc w:val="left"/>
              <w:rPr>
                <w:iCs/>
                <w:sz w:val="24"/>
                <w:szCs w:val="24"/>
              </w:rPr>
            </w:pPr>
            <w:r w:rsidRPr="00705B5F">
              <w:rPr>
                <w:rFonts w:cs="Calibri"/>
                <w:color w:val="000000"/>
                <w:sz w:val="24"/>
                <w:szCs w:val="24"/>
              </w:rPr>
              <w:t xml:space="preserve">doc. Ing. Jaroslav Žák, CSc. </w:t>
            </w:r>
          </w:p>
        </w:tc>
        <w:tc>
          <w:tcPr>
            <w:tcW w:w="1953" w:type="dxa"/>
            <w:vAlign w:val="center"/>
          </w:tcPr>
          <w:p w14:paraId="5E510002" w14:textId="1FE17C62" w:rsidR="00F342F2" w:rsidRPr="00705B5F" w:rsidRDefault="00F342F2" w:rsidP="00F342F2">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647A28F6" w14:textId="15692709" w:rsidR="00F342F2" w:rsidRPr="00705B5F" w:rsidRDefault="00F342F2" w:rsidP="00F342F2">
            <w:pPr>
              <w:jc w:val="left"/>
              <w:rPr>
                <w:rFonts w:cs="Calibri"/>
                <w:color w:val="000000"/>
                <w:sz w:val="24"/>
                <w:szCs w:val="24"/>
              </w:rPr>
            </w:pPr>
            <w:r w:rsidRPr="00705B5F">
              <w:rPr>
                <w:rFonts w:cs="Calibri"/>
                <w:color w:val="000000"/>
                <w:sz w:val="24"/>
                <w:szCs w:val="24"/>
              </w:rPr>
              <w:t>Inženýrské konstrukce</w:t>
            </w:r>
          </w:p>
        </w:tc>
        <w:tc>
          <w:tcPr>
            <w:tcW w:w="1953" w:type="dxa"/>
            <w:vAlign w:val="center"/>
          </w:tcPr>
          <w:p w14:paraId="3D825636" w14:textId="52F9DCC8" w:rsidR="00F342F2" w:rsidRPr="00705B5F" w:rsidRDefault="00F342F2" w:rsidP="00F342F2">
            <w:pPr>
              <w:jc w:val="left"/>
              <w:rPr>
                <w:rFonts w:cs="Calibri"/>
                <w:color w:val="000000"/>
                <w:sz w:val="24"/>
                <w:szCs w:val="24"/>
              </w:rPr>
            </w:pPr>
            <w:r w:rsidRPr="00705B5F">
              <w:rPr>
                <w:rFonts w:cs="Calibri"/>
                <w:color w:val="000000"/>
                <w:sz w:val="24"/>
                <w:szCs w:val="24"/>
              </w:rPr>
              <w:t>INK</w:t>
            </w:r>
          </w:p>
        </w:tc>
        <w:tc>
          <w:tcPr>
            <w:tcW w:w="1954" w:type="dxa"/>
            <w:vAlign w:val="center"/>
          </w:tcPr>
          <w:p w14:paraId="4C321E39" w14:textId="21814E12" w:rsidR="00F342F2" w:rsidRPr="00705B5F" w:rsidRDefault="00F342F2" w:rsidP="00F342F2">
            <w:pPr>
              <w:jc w:val="left"/>
              <w:rPr>
                <w:rFonts w:cs="Calibri"/>
                <w:color w:val="000000"/>
                <w:sz w:val="24"/>
                <w:szCs w:val="24"/>
              </w:rPr>
            </w:pPr>
            <w:r w:rsidRPr="00705B5F">
              <w:rPr>
                <w:rFonts w:cs="Calibri"/>
                <w:color w:val="000000"/>
                <w:sz w:val="24"/>
                <w:szCs w:val="24"/>
              </w:rPr>
              <w:t>PZ</w:t>
            </w:r>
          </w:p>
        </w:tc>
      </w:tr>
      <w:tr w:rsidR="00F342F2" w:rsidRPr="00705B5F" w14:paraId="298FF9B0" w14:textId="77777777" w:rsidTr="00A072C5">
        <w:trPr>
          <w:trHeight w:val="221"/>
        </w:trPr>
        <w:tc>
          <w:tcPr>
            <w:tcW w:w="1953" w:type="dxa"/>
            <w:vAlign w:val="center"/>
          </w:tcPr>
          <w:p w14:paraId="473BB116" w14:textId="05B5D742" w:rsidR="00F342F2" w:rsidRPr="00705B5F" w:rsidRDefault="00F342F2" w:rsidP="00F342F2">
            <w:pPr>
              <w:jc w:val="left"/>
              <w:rPr>
                <w:iCs/>
                <w:sz w:val="24"/>
                <w:szCs w:val="24"/>
              </w:rPr>
            </w:pPr>
            <w:r w:rsidRPr="00705B5F">
              <w:rPr>
                <w:rFonts w:cs="Calibri"/>
                <w:color w:val="000000"/>
                <w:sz w:val="24"/>
                <w:szCs w:val="24"/>
              </w:rPr>
              <w:t xml:space="preserve">doc. Ing. Jaroslav Žák, CSc. </w:t>
            </w:r>
          </w:p>
        </w:tc>
        <w:tc>
          <w:tcPr>
            <w:tcW w:w="1953" w:type="dxa"/>
            <w:vAlign w:val="center"/>
          </w:tcPr>
          <w:p w14:paraId="5805639F" w14:textId="0D2DB732" w:rsidR="00F342F2" w:rsidRPr="00705B5F" w:rsidRDefault="00F342F2" w:rsidP="00F342F2">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61CBA14D" w14:textId="7E0B50C5" w:rsidR="00F342F2" w:rsidRPr="00705B5F" w:rsidRDefault="00F342F2" w:rsidP="00F342F2">
            <w:pPr>
              <w:jc w:val="left"/>
              <w:rPr>
                <w:rFonts w:cs="Calibri"/>
                <w:color w:val="000000"/>
                <w:sz w:val="24"/>
                <w:szCs w:val="24"/>
              </w:rPr>
            </w:pPr>
            <w:r w:rsidRPr="00705B5F">
              <w:rPr>
                <w:rFonts w:cs="Calibri"/>
                <w:color w:val="000000"/>
                <w:sz w:val="24"/>
                <w:szCs w:val="24"/>
              </w:rPr>
              <w:t>Technologie staveb II.</w:t>
            </w:r>
          </w:p>
        </w:tc>
        <w:tc>
          <w:tcPr>
            <w:tcW w:w="1953" w:type="dxa"/>
            <w:vAlign w:val="center"/>
          </w:tcPr>
          <w:p w14:paraId="5BF7FF4E" w14:textId="5697D4E6" w:rsidR="00F342F2" w:rsidRPr="00705B5F" w:rsidRDefault="00F342F2" w:rsidP="00F342F2">
            <w:pPr>
              <w:jc w:val="left"/>
              <w:rPr>
                <w:rFonts w:cs="Calibri"/>
                <w:color w:val="000000"/>
                <w:sz w:val="24"/>
                <w:szCs w:val="24"/>
              </w:rPr>
            </w:pPr>
            <w:r w:rsidRPr="00705B5F">
              <w:rPr>
                <w:rFonts w:cs="Calibri"/>
                <w:color w:val="000000"/>
                <w:sz w:val="24"/>
                <w:szCs w:val="24"/>
              </w:rPr>
              <w:t>TES_</w:t>
            </w:r>
            <w:proofErr w:type="gramStart"/>
            <w:r w:rsidRPr="00705B5F">
              <w:rPr>
                <w:rFonts w:cs="Calibri"/>
                <w:color w:val="000000"/>
                <w:sz w:val="24"/>
                <w:szCs w:val="24"/>
              </w:rPr>
              <w:t>2a</w:t>
            </w:r>
            <w:proofErr w:type="gramEnd"/>
          </w:p>
        </w:tc>
        <w:tc>
          <w:tcPr>
            <w:tcW w:w="1954" w:type="dxa"/>
            <w:vAlign w:val="center"/>
          </w:tcPr>
          <w:p w14:paraId="540A4899" w14:textId="44D36746" w:rsidR="00F342F2" w:rsidRPr="00705B5F" w:rsidRDefault="00F342F2" w:rsidP="00F342F2">
            <w:pPr>
              <w:jc w:val="left"/>
              <w:rPr>
                <w:rFonts w:cs="Calibri"/>
                <w:color w:val="000000"/>
                <w:sz w:val="24"/>
                <w:szCs w:val="24"/>
              </w:rPr>
            </w:pPr>
            <w:r w:rsidRPr="00705B5F">
              <w:rPr>
                <w:rFonts w:cs="Calibri"/>
                <w:color w:val="000000"/>
                <w:sz w:val="24"/>
                <w:szCs w:val="24"/>
              </w:rPr>
              <w:t>PZ</w:t>
            </w:r>
          </w:p>
        </w:tc>
      </w:tr>
      <w:tr w:rsidR="00F342F2" w:rsidRPr="00705B5F" w14:paraId="227CE5E1" w14:textId="77777777" w:rsidTr="00A072C5">
        <w:trPr>
          <w:trHeight w:val="221"/>
        </w:trPr>
        <w:tc>
          <w:tcPr>
            <w:tcW w:w="1953" w:type="dxa"/>
            <w:vAlign w:val="center"/>
          </w:tcPr>
          <w:p w14:paraId="2A8E40A2" w14:textId="1766BBDA" w:rsidR="00F342F2" w:rsidRPr="00705B5F" w:rsidRDefault="00F342F2" w:rsidP="00F342F2">
            <w:pPr>
              <w:jc w:val="left"/>
              <w:rPr>
                <w:rFonts w:cs="Calibri"/>
                <w:color w:val="000000"/>
                <w:sz w:val="24"/>
                <w:szCs w:val="24"/>
              </w:rPr>
            </w:pPr>
            <w:r w:rsidRPr="00705B5F">
              <w:rPr>
                <w:rFonts w:cs="Calibri"/>
                <w:color w:val="000000"/>
                <w:sz w:val="24"/>
                <w:szCs w:val="24"/>
              </w:rPr>
              <w:t>doc. RNDr. Zdeněk Dušek, Ph.D.</w:t>
            </w:r>
          </w:p>
        </w:tc>
        <w:tc>
          <w:tcPr>
            <w:tcW w:w="1953" w:type="dxa"/>
            <w:vAlign w:val="center"/>
          </w:tcPr>
          <w:p w14:paraId="2E525F4E" w14:textId="291707C9" w:rsidR="00F342F2" w:rsidRPr="00705B5F" w:rsidRDefault="00F342F2" w:rsidP="00F342F2">
            <w:pPr>
              <w:jc w:val="left"/>
              <w:rPr>
                <w:rFonts w:cs="Calibri"/>
                <w:color w:val="000000"/>
                <w:sz w:val="24"/>
                <w:szCs w:val="24"/>
              </w:rPr>
            </w:pPr>
            <w:r w:rsidRPr="00705B5F">
              <w:rPr>
                <w:rFonts w:cs="Calibri"/>
                <w:color w:val="000000"/>
                <w:sz w:val="24"/>
                <w:szCs w:val="24"/>
              </w:rPr>
              <w:t>Katedra informatiky a přírodních věd</w:t>
            </w:r>
          </w:p>
        </w:tc>
        <w:tc>
          <w:tcPr>
            <w:tcW w:w="1953" w:type="dxa"/>
            <w:vAlign w:val="center"/>
          </w:tcPr>
          <w:p w14:paraId="291F0A5E" w14:textId="7AA4A60F" w:rsidR="00F342F2" w:rsidRPr="00705B5F" w:rsidRDefault="00F342F2" w:rsidP="00F342F2">
            <w:pPr>
              <w:jc w:val="left"/>
              <w:rPr>
                <w:rFonts w:cs="Calibri"/>
                <w:color w:val="000000"/>
                <w:sz w:val="24"/>
                <w:szCs w:val="24"/>
              </w:rPr>
            </w:pPr>
            <w:r w:rsidRPr="00705B5F">
              <w:rPr>
                <w:rFonts w:cs="Calibri"/>
                <w:color w:val="000000"/>
                <w:sz w:val="24"/>
                <w:szCs w:val="24"/>
              </w:rPr>
              <w:t>Matematika I</w:t>
            </w:r>
          </w:p>
        </w:tc>
        <w:tc>
          <w:tcPr>
            <w:tcW w:w="1953" w:type="dxa"/>
            <w:vAlign w:val="center"/>
          </w:tcPr>
          <w:p w14:paraId="26DD7DDF" w14:textId="38A20148" w:rsidR="00F342F2" w:rsidRPr="00705B5F" w:rsidRDefault="00F342F2" w:rsidP="00F342F2">
            <w:pPr>
              <w:jc w:val="left"/>
              <w:rPr>
                <w:rFonts w:cs="Calibri"/>
                <w:color w:val="000000"/>
                <w:sz w:val="24"/>
                <w:szCs w:val="24"/>
              </w:rPr>
            </w:pPr>
            <w:proofErr w:type="spellStart"/>
            <w:r w:rsidRPr="00705B5F">
              <w:rPr>
                <w:rFonts w:cs="Calibri"/>
                <w:color w:val="000000"/>
                <w:sz w:val="24"/>
                <w:szCs w:val="24"/>
              </w:rPr>
              <w:t>MAT_z</w:t>
            </w:r>
            <w:proofErr w:type="spellEnd"/>
          </w:p>
        </w:tc>
        <w:tc>
          <w:tcPr>
            <w:tcW w:w="1954" w:type="dxa"/>
            <w:vAlign w:val="center"/>
          </w:tcPr>
          <w:p w14:paraId="1A329B4F" w14:textId="2B1328A3" w:rsidR="00F342F2" w:rsidRPr="00705B5F" w:rsidRDefault="00F342F2" w:rsidP="00F342F2">
            <w:pPr>
              <w:jc w:val="left"/>
              <w:rPr>
                <w:rFonts w:cs="Calibri"/>
                <w:color w:val="000000"/>
                <w:sz w:val="24"/>
                <w:szCs w:val="24"/>
              </w:rPr>
            </w:pPr>
            <w:r w:rsidRPr="00705B5F">
              <w:rPr>
                <w:rFonts w:cs="Calibri"/>
                <w:color w:val="000000"/>
                <w:sz w:val="24"/>
                <w:szCs w:val="24"/>
              </w:rPr>
              <w:t>ZT</w:t>
            </w:r>
          </w:p>
        </w:tc>
      </w:tr>
      <w:tr w:rsidR="00F342F2" w:rsidRPr="00705B5F" w14:paraId="1F8E916A" w14:textId="77777777" w:rsidTr="00A072C5">
        <w:trPr>
          <w:trHeight w:val="221"/>
        </w:trPr>
        <w:tc>
          <w:tcPr>
            <w:tcW w:w="1953" w:type="dxa"/>
            <w:vAlign w:val="center"/>
          </w:tcPr>
          <w:p w14:paraId="25F677CA" w14:textId="2C0FA8A3" w:rsidR="00F342F2" w:rsidRPr="00705B5F" w:rsidRDefault="00F342F2" w:rsidP="00F342F2">
            <w:pPr>
              <w:jc w:val="left"/>
              <w:rPr>
                <w:iCs/>
                <w:sz w:val="24"/>
                <w:szCs w:val="24"/>
              </w:rPr>
            </w:pPr>
            <w:r w:rsidRPr="00705B5F">
              <w:rPr>
                <w:rFonts w:cs="Calibri"/>
                <w:color w:val="000000"/>
                <w:sz w:val="24"/>
                <w:szCs w:val="24"/>
              </w:rPr>
              <w:t>Ing. arch. Filip Landa</w:t>
            </w:r>
          </w:p>
        </w:tc>
        <w:tc>
          <w:tcPr>
            <w:tcW w:w="1953" w:type="dxa"/>
            <w:vAlign w:val="center"/>
          </w:tcPr>
          <w:p w14:paraId="7B5E53A0" w14:textId="64E9D702" w:rsidR="00F342F2" w:rsidRPr="00705B5F" w:rsidRDefault="00F342F2" w:rsidP="00F342F2">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6CBB19C2" w14:textId="132680DE" w:rsidR="00F342F2" w:rsidRPr="00705B5F" w:rsidRDefault="00F342F2" w:rsidP="00F342F2">
            <w:pPr>
              <w:jc w:val="left"/>
              <w:rPr>
                <w:rFonts w:cs="Calibri"/>
                <w:color w:val="000000"/>
                <w:sz w:val="24"/>
                <w:szCs w:val="24"/>
              </w:rPr>
            </w:pPr>
            <w:r w:rsidRPr="00705B5F">
              <w:rPr>
                <w:rFonts w:cs="Calibri"/>
                <w:color w:val="000000"/>
                <w:sz w:val="24"/>
                <w:szCs w:val="24"/>
              </w:rPr>
              <w:t>Dějiny architektury</w:t>
            </w:r>
          </w:p>
        </w:tc>
        <w:tc>
          <w:tcPr>
            <w:tcW w:w="1953" w:type="dxa"/>
            <w:vAlign w:val="center"/>
          </w:tcPr>
          <w:p w14:paraId="60D81266" w14:textId="19CF5925" w:rsidR="00F342F2" w:rsidRPr="00705B5F" w:rsidRDefault="00F342F2" w:rsidP="00F342F2">
            <w:pPr>
              <w:jc w:val="left"/>
              <w:rPr>
                <w:rFonts w:cs="Calibri"/>
                <w:color w:val="000000"/>
                <w:sz w:val="24"/>
                <w:szCs w:val="24"/>
              </w:rPr>
            </w:pPr>
            <w:proofErr w:type="spellStart"/>
            <w:r w:rsidRPr="00705B5F">
              <w:rPr>
                <w:rFonts w:cs="Calibri"/>
                <w:color w:val="000000"/>
                <w:sz w:val="24"/>
                <w:szCs w:val="24"/>
              </w:rPr>
              <w:t>DAR_a</w:t>
            </w:r>
            <w:proofErr w:type="spellEnd"/>
          </w:p>
        </w:tc>
        <w:tc>
          <w:tcPr>
            <w:tcW w:w="1954" w:type="dxa"/>
            <w:vAlign w:val="center"/>
          </w:tcPr>
          <w:p w14:paraId="5C46B4AF" w14:textId="77777777" w:rsidR="00F342F2" w:rsidRPr="00705B5F" w:rsidRDefault="00F342F2" w:rsidP="00F342F2">
            <w:pPr>
              <w:jc w:val="left"/>
              <w:rPr>
                <w:rFonts w:cs="Calibri"/>
                <w:color w:val="000000"/>
                <w:sz w:val="24"/>
                <w:szCs w:val="24"/>
              </w:rPr>
            </w:pPr>
          </w:p>
        </w:tc>
      </w:tr>
      <w:tr w:rsidR="00F342F2" w:rsidRPr="00705B5F" w14:paraId="4EAA7D25" w14:textId="77777777" w:rsidTr="00A072C5">
        <w:trPr>
          <w:trHeight w:val="221"/>
        </w:trPr>
        <w:tc>
          <w:tcPr>
            <w:tcW w:w="1953" w:type="dxa"/>
            <w:vAlign w:val="center"/>
          </w:tcPr>
          <w:p w14:paraId="28D247B6" w14:textId="6FC54EC0" w:rsidR="00F342F2" w:rsidRPr="00705B5F" w:rsidRDefault="00F342F2" w:rsidP="00F342F2">
            <w:pPr>
              <w:jc w:val="left"/>
              <w:rPr>
                <w:iCs/>
                <w:sz w:val="24"/>
                <w:szCs w:val="24"/>
              </w:rPr>
            </w:pPr>
            <w:r w:rsidRPr="00705B5F">
              <w:rPr>
                <w:rFonts w:cs="Calibri"/>
                <w:color w:val="000000"/>
                <w:sz w:val="24"/>
                <w:szCs w:val="24"/>
              </w:rPr>
              <w:t xml:space="preserve">Ing. Bc. Jiří Hanzl, Ph.D. </w:t>
            </w:r>
          </w:p>
        </w:tc>
        <w:tc>
          <w:tcPr>
            <w:tcW w:w="1953" w:type="dxa"/>
            <w:vAlign w:val="center"/>
          </w:tcPr>
          <w:p w14:paraId="2615C98A" w14:textId="11B86D27" w:rsidR="00F342F2" w:rsidRPr="00705B5F" w:rsidRDefault="00F342F2" w:rsidP="00F342F2">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2CE1845B" w14:textId="472A7C52" w:rsidR="00F342F2" w:rsidRPr="00705B5F" w:rsidRDefault="00F342F2" w:rsidP="00F342F2">
            <w:pPr>
              <w:jc w:val="left"/>
              <w:rPr>
                <w:rFonts w:cs="Calibri"/>
                <w:color w:val="000000"/>
                <w:sz w:val="24"/>
                <w:szCs w:val="24"/>
              </w:rPr>
            </w:pPr>
            <w:r w:rsidRPr="00705B5F">
              <w:rPr>
                <w:rFonts w:cs="Calibri"/>
                <w:color w:val="000000"/>
                <w:sz w:val="24"/>
                <w:szCs w:val="24"/>
              </w:rPr>
              <w:t>Dopravní stavby</w:t>
            </w:r>
          </w:p>
        </w:tc>
        <w:tc>
          <w:tcPr>
            <w:tcW w:w="1953" w:type="dxa"/>
            <w:vAlign w:val="center"/>
          </w:tcPr>
          <w:p w14:paraId="629F6D00" w14:textId="429B8EE6" w:rsidR="00F342F2" w:rsidRPr="00705B5F" w:rsidRDefault="00F342F2" w:rsidP="00F342F2">
            <w:pPr>
              <w:jc w:val="left"/>
              <w:rPr>
                <w:rFonts w:cs="Calibri"/>
                <w:color w:val="000000"/>
                <w:sz w:val="24"/>
                <w:szCs w:val="24"/>
              </w:rPr>
            </w:pPr>
            <w:r w:rsidRPr="00705B5F">
              <w:rPr>
                <w:rFonts w:cs="Calibri"/>
                <w:color w:val="000000"/>
                <w:sz w:val="24"/>
                <w:szCs w:val="24"/>
              </w:rPr>
              <w:t>DPS</w:t>
            </w:r>
          </w:p>
        </w:tc>
        <w:tc>
          <w:tcPr>
            <w:tcW w:w="1954" w:type="dxa"/>
            <w:vAlign w:val="center"/>
          </w:tcPr>
          <w:p w14:paraId="19257FF4" w14:textId="77777777" w:rsidR="00F342F2" w:rsidRPr="00705B5F" w:rsidRDefault="00F342F2" w:rsidP="00F342F2">
            <w:pPr>
              <w:jc w:val="left"/>
              <w:rPr>
                <w:rFonts w:cs="Calibri"/>
                <w:color w:val="000000"/>
                <w:sz w:val="24"/>
                <w:szCs w:val="24"/>
              </w:rPr>
            </w:pPr>
          </w:p>
        </w:tc>
      </w:tr>
      <w:tr w:rsidR="00F342F2" w:rsidRPr="00705B5F" w14:paraId="48F41967" w14:textId="77777777" w:rsidTr="00A072C5">
        <w:trPr>
          <w:trHeight w:val="221"/>
        </w:trPr>
        <w:tc>
          <w:tcPr>
            <w:tcW w:w="1953" w:type="dxa"/>
            <w:vAlign w:val="center"/>
          </w:tcPr>
          <w:p w14:paraId="6243B1B3" w14:textId="7F6B1E46" w:rsidR="00F342F2" w:rsidRPr="00705B5F" w:rsidRDefault="00F342F2" w:rsidP="00F342F2">
            <w:pPr>
              <w:jc w:val="left"/>
              <w:rPr>
                <w:iCs/>
                <w:sz w:val="24"/>
                <w:szCs w:val="24"/>
              </w:rPr>
            </w:pPr>
            <w:r w:rsidRPr="00705B5F">
              <w:rPr>
                <w:rFonts w:cs="Calibri"/>
                <w:color w:val="000000"/>
                <w:sz w:val="24"/>
                <w:szCs w:val="24"/>
              </w:rPr>
              <w:t xml:space="preserve">Ing. Jan Plachý, Ph.D. </w:t>
            </w:r>
          </w:p>
        </w:tc>
        <w:tc>
          <w:tcPr>
            <w:tcW w:w="1953" w:type="dxa"/>
            <w:vAlign w:val="center"/>
          </w:tcPr>
          <w:p w14:paraId="5A050315" w14:textId="160CE827" w:rsidR="00F342F2" w:rsidRPr="00705B5F" w:rsidRDefault="00F342F2" w:rsidP="00F342F2">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0D541B6B" w14:textId="43F02E0E" w:rsidR="00F342F2" w:rsidRPr="00705B5F" w:rsidRDefault="00F342F2" w:rsidP="00F342F2">
            <w:pPr>
              <w:jc w:val="left"/>
              <w:rPr>
                <w:rFonts w:cs="Calibri"/>
                <w:color w:val="000000"/>
                <w:sz w:val="24"/>
                <w:szCs w:val="24"/>
              </w:rPr>
            </w:pPr>
            <w:r w:rsidRPr="00705B5F">
              <w:rPr>
                <w:rFonts w:cs="Calibri"/>
                <w:color w:val="000000"/>
                <w:sz w:val="24"/>
                <w:szCs w:val="24"/>
              </w:rPr>
              <w:t>Sanace a rekonstrukce staveb</w:t>
            </w:r>
          </w:p>
        </w:tc>
        <w:tc>
          <w:tcPr>
            <w:tcW w:w="1953" w:type="dxa"/>
            <w:vAlign w:val="center"/>
          </w:tcPr>
          <w:p w14:paraId="6EAC82BA" w14:textId="64C5D8B5" w:rsidR="00F342F2" w:rsidRPr="00705B5F" w:rsidRDefault="00F342F2" w:rsidP="00F342F2">
            <w:pPr>
              <w:jc w:val="left"/>
              <w:rPr>
                <w:rFonts w:cs="Calibri"/>
                <w:color w:val="000000"/>
                <w:sz w:val="24"/>
                <w:szCs w:val="24"/>
              </w:rPr>
            </w:pPr>
            <w:r w:rsidRPr="00705B5F">
              <w:rPr>
                <w:rFonts w:cs="Calibri"/>
                <w:color w:val="000000"/>
                <w:sz w:val="24"/>
                <w:szCs w:val="24"/>
              </w:rPr>
              <w:t>SAN</w:t>
            </w:r>
          </w:p>
        </w:tc>
        <w:tc>
          <w:tcPr>
            <w:tcW w:w="1954" w:type="dxa"/>
            <w:vAlign w:val="center"/>
          </w:tcPr>
          <w:p w14:paraId="6B2015E0" w14:textId="37D113AE" w:rsidR="00F342F2" w:rsidRPr="00705B5F" w:rsidRDefault="00F342F2" w:rsidP="00F342F2">
            <w:pPr>
              <w:jc w:val="left"/>
              <w:rPr>
                <w:rFonts w:cs="Calibri"/>
                <w:color w:val="000000"/>
                <w:sz w:val="24"/>
                <w:szCs w:val="24"/>
              </w:rPr>
            </w:pPr>
            <w:r w:rsidRPr="00705B5F">
              <w:rPr>
                <w:rFonts w:cs="Calibri"/>
                <w:color w:val="000000"/>
                <w:sz w:val="24"/>
                <w:szCs w:val="24"/>
              </w:rPr>
              <w:t>PZ</w:t>
            </w:r>
          </w:p>
        </w:tc>
      </w:tr>
      <w:tr w:rsidR="00F342F2" w:rsidRPr="00705B5F" w14:paraId="04E99F25" w14:textId="77777777" w:rsidTr="00A072C5">
        <w:trPr>
          <w:trHeight w:val="221"/>
        </w:trPr>
        <w:tc>
          <w:tcPr>
            <w:tcW w:w="1953" w:type="dxa"/>
            <w:vAlign w:val="center"/>
          </w:tcPr>
          <w:p w14:paraId="63C2EE11" w14:textId="4B754D74" w:rsidR="00F342F2" w:rsidRPr="00705B5F" w:rsidRDefault="00F342F2" w:rsidP="00F342F2">
            <w:pPr>
              <w:jc w:val="left"/>
              <w:rPr>
                <w:iCs/>
                <w:sz w:val="24"/>
                <w:szCs w:val="24"/>
              </w:rPr>
            </w:pPr>
            <w:r w:rsidRPr="00705B5F">
              <w:rPr>
                <w:rFonts w:cs="Calibri"/>
                <w:color w:val="000000"/>
                <w:sz w:val="24"/>
                <w:szCs w:val="24"/>
              </w:rPr>
              <w:t>Ing. Jan Plachý, Ph.D. </w:t>
            </w:r>
          </w:p>
        </w:tc>
        <w:tc>
          <w:tcPr>
            <w:tcW w:w="1953" w:type="dxa"/>
            <w:vAlign w:val="center"/>
          </w:tcPr>
          <w:p w14:paraId="4833EC80" w14:textId="21612D71" w:rsidR="00F342F2" w:rsidRPr="00705B5F" w:rsidRDefault="00F342F2" w:rsidP="00F342F2">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0B04BAAD" w14:textId="7023A7E0" w:rsidR="00F342F2" w:rsidRPr="00705B5F" w:rsidRDefault="00F342F2" w:rsidP="00F342F2">
            <w:pPr>
              <w:jc w:val="left"/>
              <w:rPr>
                <w:rFonts w:cs="Calibri"/>
                <w:color w:val="000000"/>
                <w:sz w:val="24"/>
                <w:szCs w:val="24"/>
              </w:rPr>
            </w:pPr>
            <w:r w:rsidRPr="00705B5F">
              <w:rPr>
                <w:rFonts w:cs="Calibri"/>
                <w:color w:val="000000"/>
                <w:sz w:val="24"/>
                <w:szCs w:val="24"/>
              </w:rPr>
              <w:t>Pozemní stavitelství III.</w:t>
            </w:r>
          </w:p>
        </w:tc>
        <w:tc>
          <w:tcPr>
            <w:tcW w:w="1953" w:type="dxa"/>
            <w:vAlign w:val="center"/>
          </w:tcPr>
          <w:p w14:paraId="4F7A3FF6" w14:textId="151778B7" w:rsidR="00F342F2" w:rsidRPr="00705B5F" w:rsidRDefault="00F342F2" w:rsidP="00F342F2">
            <w:pPr>
              <w:jc w:val="left"/>
              <w:rPr>
                <w:rFonts w:cs="Calibri"/>
                <w:color w:val="000000"/>
                <w:sz w:val="24"/>
                <w:szCs w:val="24"/>
              </w:rPr>
            </w:pPr>
            <w:r w:rsidRPr="00705B5F">
              <w:rPr>
                <w:rFonts w:cs="Calibri"/>
                <w:color w:val="000000"/>
                <w:sz w:val="24"/>
                <w:szCs w:val="24"/>
              </w:rPr>
              <w:t>POS_</w:t>
            </w:r>
            <w:proofErr w:type="gramStart"/>
            <w:r w:rsidRPr="00705B5F">
              <w:rPr>
                <w:rFonts w:cs="Calibri"/>
                <w:color w:val="000000"/>
                <w:sz w:val="24"/>
                <w:szCs w:val="24"/>
              </w:rPr>
              <w:t>3b</w:t>
            </w:r>
            <w:proofErr w:type="gramEnd"/>
          </w:p>
        </w:tc>
        <w:tc>
          <w:tcPr>
            <w:tcW w:w="1954" w:type="dxa"/>
            <w:vAlign w:val="center"/>
          </w:tcPr>
          <w:p w14:paraId="1FF4944A" w14:textId="31B5B46F" w:rsidR="00F342F2" w:rsidRPr="00705B5F" w:rsidRDefault="00F342F2" w:rsidP="00F342F2">
            <w:pPr>
              <w:jc w:val="left"/>
              <w:rPr>
                <w:rFonts w:cs="Calibri"/>
                <w:color w:val="000000"/>
                <w:sz w:val="24"/>
                <w:szCs w:val="24"/>
              </w:rPr>
            </w:pPr>
            <w:r w:rsidRPr="00705B5F">
              <w:rPr>
                <w:rFonts w:cs="Calibri"/>
                <w:color w:val="000000"/>
                <w:sz w:val="24"/>
                <w:szCs w:val="24"/>
              </w:rPr>
              <w:t>PZ</w:t>
            </w:r>
          </w:p>
        </w:tc>
      </w:tr>
      <w:tr w:rsidR="00F342F2" w:rsidRPr="00705B5F" w14:paraId="3E9A4C4B" w14:textId="77777777" w:rsidTr="00A072C5">
        <w:trPr>
          <w:trHeight w:val="221"/>
        </w:trPr>
        <w:tc>
          <w:tcPr>
            <w:tcW w:w="1953" w:type="dxa"/>
            <w:vAlign w:val="center"/>
          </w:tcPr>
          <w:p w14:paraId="266E1D1D" w14:textId="6E2935E0" w:rsidR="00F342F2" w:rsidRPr="00705B5F" w:rsidRDefault="00F342F2" w:rsidP="00F342F2">
            <w:pPr>
              <w:jc w:val="left"/>
              <w:rPr>
                <w:iCs/>
                <w:sz w:val="24"/>
                <w:szCs w:val="24"/>
              </w:rPr>
            </w:pPr>
            <w:r w:rsidRPr="00705B5F">
              <w:rPr>
                <w:rFonts w:cs="Calibri"/>
                <w:color w:val="000000"/>
                <w:sz w:val="24"/>
                <w:szCs w:val="24"/>
              </w:rPr>
              <w:t>Ing. Jan Podlesný, Ph.D.</w:t>
            </w:r>
          </w:p>
        </w:tc>
        <w:tc>
          <w:tcPr>
            <w:tcW w:w="1953" w:type="dxa"/>
            <w:vAlign w:val="center"/>
          </w:tcPr>
          <w:p w14:paraId="695FA139" w14:textId="40769B1F" w:rsidR="00F342F2" w:rsidRPr="00705B5F" w:rsidRDefault="00F342F2" w:rsidP="00F342F2">
            <w:pPr>
              <w:jc w:val="left"/>
              <w:rPr>
                <w:rFonts w:cs="Calibri"/>
                <w:color w:val="000000"/>
                <w:sz w:val="24"/>
                <w:szCs w:val="24"/>
              </w:rPr>
            </w:pPr>
            <w:r w:rsidRPr="00705B5F">
              <w:rPr>
                <w:rFonts w:cs="Calibri"/>
                <w:color w:val="000000"/>
                <w:sz w:val="24"/>
                <w:szCs w:val="24"/>
              </w:rPr>
              <w:t xml:space="preserve">Ústav </w:t>
            </w:r>
            <w:proofErr w:type="spellStart"/>
            <w:r w:rsidRPr="00705B5F">
              <w:rPr>
                <w:rFonts w:cs="Calibri"/>
                <w:color w:val="000000"/>
                <w:sz w:val="24"/>
                <w:szCs w:val="24"/>
              </w:rPr>
              <w:t>technicko-techologický</w:t>
            </w:r>
            <w:proofErr w:type="spellEnd"/>
          </w:p>
        </w:tc>
        <w:tc>
          <w:tcPr>
            <w:tcW w:w="1953" w:type="dxa"/>
            <w:vAlign w:val="center"/>
          </w:tcPr>
          <w:p w14:paraId="14B8F0AF" w14:textId="22EC1F95" w:rsidR="00F342F2" w:rsidRPr="00705B5F" w:rsidRDefault="00F342F2" w:rsidP="00F342F2">
            <w:pPr>
              <w:jc w:val="left"/>
              <w:rPr>
                <w:rFonts w:cs="Calibri"/>
                <w:color w:val="000000"/>
                <w:sz w:val="24"/>
                <w:szCs w:val="24"/>
              </w:rPr>
            </w:pPr>
            <w:r w:rsidRPr="00705B5F">
              <w:rPr>
                <w:rFonts w:cs="Calibri"/>
                <w:color w:val="000000"/>
                <w:sz w:val="24"/>
                <w:szCs w:val="24"/>
              </w:rPr>
              <w:t>Chemie materiálů</w:t>
            </w:r>
          </w:p>
        </w:tc>
        <w:tc>
          <w:tcPr>
            <w:tcW w:w="1953" w:type="dxa"/>
            <w:vAlign w:val="center"/>
          </w:tcPr>
          <w:p w14:paraId="15F62F69" w14:textId="407EB99B" w:rsidR="00F342F2" w:rsidRPr="00705B5F" w:rsidRDefault="00F342F2" w:rsidP="00F342F2">
            <w:pPr>
              <w:jc w:val="left"/>
              <w:rPr>
                <w:rFonts w:cs="Calibri"/>
                <w:color w:val="000000"/>
                <w:sz w:val="24"/>
                <w:szCs w:val="24"/>
              </w:rPr>
            </w:pPr>
            <w:r w:rsidRPr="00705B5F">
              <w:rPr>
                <w:rFonts w:cs="Calibri"/>
                <w:color w:val="000000"/>
                <w:sz w:val="24"/>
                <w:szCs w:val="24"/>
              </w:rPr>
              <w:t>CHM</w:t>
            </w:r>
          </w:p>
        </w:tc>
        <w:tc>
          <w:tcPr>
            <w:tcW w:w="1954" w:type="dxa"/>
            <w:vAlign w:val="center"/>
          </w:tcPr>
          <w:p w14:paraId="20858DB6" w14:textId="06E41E51" w:rsidR="00F342F2" w:rsidRPr="00705B5F" w:rsidRDefault="00F342F2" w:rsidP="00F342F2">
            <w:pPr>
              <w:jc w:val="left"/>
              <w:rPr>
                <w:rFonts w:cs="Calibri"/>
                <w:color w:val="000000"/>
                <w:sz w:val="24"/>
                <w:szCs w:val="24"/>
              </w:rPr>
            </w:pPr>
            <w:r w:rsidRPr="00705B5F">
              <w:rPr>
                <w:rFonts w:cs="Calibri"/>
                <w:color w:val="000000"/>
                <w:sz w:val="24"/>
                <w:szCs w:val="24"/>
              </w:rPr>
              <w:t>ZT</w:t>
            </w:r>
          </w:p>
        </w:tc>
      </w:tr>
      <w:tr w:rsidR="00F342F2" w:rsidRPr="00705B5F" w14:paraId="5618C0AF" w14:textId="77777777" w:rsidTr="00A072C5">
        <w:trPr>
          <w:trHeight w:val="221"/>
        </w:trPr>
        <w:tc>
          <w:tcPr>
            <w:tcW w:w="1953" w:type="dxa"/>
            <w:vAlign w:val="center"/>
          </w:tcPr>
          <w:p w14:paraId="1FC03A91" w14:textId="3E04D14E" w:rsidR="00F342F2" w:rsidRPr="00705B5F" w:rsidRDefault="00F342F2" w:rsidP="00F342F2">
            <w:pPr>
              <w:jc w:val="left"/>
              <w:rPr>
                <w:iCs/>
                <w:sz w:val="24"/>
                <w:szCs w:val="24"/>
              </w:rPr>
            </w:pPr>
            <w:r w:rsidRPr="00705B5F">
              <w:rPr>
                <w:rFonts w:cs="Calibri"/>
                <w:color w:val="000000"/>
                <w:sz w:val="24"/>
                <w:szCs w:val="24"/>
              </w:rPr>
              <w:t>Ing. Josef Musílek, Ph.D.</w:t>
            </w:r>
          </w:p>
        </w:tc>
        <w:tc>
          <w:tcPr>
            <w:tcW w:w="1953" w:type="dxa"/>
            <w:vAlign w:val="center"/>
          </w:tcPr>
          <w:p w14:paraId="2C938C5E" w14:textId="656FCDEE" w:rsidR="00F342F2" w:rsidRPr="00705B5F" w:rsidRDefault="00F342F2" w:rsidP="00F342F2">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337CB4C3" w14:textId="57845D7C" w:rsidR="00F342F2" w:rsidRPr="00705B5F" w:rsidRDefault="00F342F2" w:rsidP="00F342F2">
            <w:pPr>
              <w:jc w:val="left"/>
              <w:rPr>
                <w:rFonts w:cs="Calibri"/>
                <w:color w:val="000000"/>
                <w:sz w:val="24"/>
                <w:szCs w:val="24"/>
              </w:rPr>
            </w:pPr>
            <w:r w:rsidRPr="00705B5F">
              <w:rPr>
                <w:rFonts w:cs="Calibri"/>
                <w:color w:val="000000"/>
                <w:sz w:val="24"/>
                <w:szCs w:val="24"/>
              </w:rPr>
              <w:t>Projekt I.</w:t>
            </w:r>
          </w:p>
        </w:tc>
        <w:tc>
          <w:tcPr>
            <w:tcW w:w="1953" w:type="dxa"/>
            <w:vAlign w:val="center"/>
          </w:tcPr>
          <w:p w14:paraId="522F62AC" w14:textId="58A340D4" w:rsidR="00F342F2" w:rsidRPr="00705B5F" w:rsidRDefault="00F342F2" w:rsidP="00F342F2">
            <w:pPr>
              <w:jc w:val="left"/>
              <w:rPr>
                <w:rFonts w:cs="Calibri"/>
                <w:color w:val="000000"/>
                <w:sz w:val="24"/>
                <w:szCs w:val="24"/>
              </w:rPr>
            </w:pPr>
            <w:r w:rsidRPr="00705B5F">
              <w:rPr>
                <w:rFonts w:cs="Calibri"/>
                <w:color w:val="000000"/>
                <w:sz w:val="24"/>
                <w:szCs w:val="24"/>
              </w:rPr>
              <w:t>PJK_1</w:t>
            </w:r>
          </w:p>
        </w:tc>
        <w:tc>
          <w:tcPr>
            <w:tcW w:w="1954" w:type="dxa"/>
            <w:vAlign w:val="center"/>
          </w:tcPr>
          <w:p w14:paraId="7EE94569" w14:textId="253ADDC5" w:rsidR="00F342F2" w:rsidRPr="00705B5F" w:rsidRDefault="00F342F2" w:rsidP="00F342F2">
            <w:pPr>
              <w:jc w:val="left"/>
              <w:rPr>
                <w:rFonts w:cs="Calibri"/>
                <w:color w:val="000000"/>
                <w:sz w:val="24"/>
                <w:szCs w:val="24"/>
              </w:rPr>
            </w:pPr>
            <w:r w:rsidRPr="00705B5F">
              <w:rPr>
                <w:rFonts w:cs="Calibri"/>
                <w:color w:val="000000"/>
                <w:sz w:val="24"/>
                <w:szCs w:val="24"/>
              </w:rPr>
              <w:t>ZT</w:t>
            </w:r>
          </w:p>
        </w:tc>
      </w:tr>
      <w:tr w:rsidR="00F342F2" w:rsidRPr="00705B5F" w14:paraId="643E4F07" w14:textId="77777777" w:rsidTr="00A072C5">
        <w:trPr>
          <w:trHeight w:val="221"/>
        </w:trPr>
        <w:tc>
          <w:tcPr>
            <w:tcW w:w="1953" w:type="dxa"/>
            <w:vAlign w:val="center"/>
          </w:tcPr>
          <w:p w14:paraId="5852EB5F" w14:textId="59DE6BC9" w:rsidR="00F342F2" w:rsidRPr="00705B5F" w:rsidRDefault="00F342F2" w:rsidP="00F342F2">
            <w:pPr>
              <w:jc w:val="left"/>
              <w:rPr>
                <w:iCs/>
                <w:sz w:val="24"/>
                <w:szCs w:val="24"/>
              </w:rPr>
            </w:pPr>
            <w:r w:rsidRPr="00705B5F">
              <w:rPr>
                <w:rFonts w:cs="Calibri"/>
                <w:color w:val="000000"/>
                <w:sz w:val="24"/>
                <w:szCs w:val="24"/>
              </w:rPr>
              <w:t>Ing. Josef Musílek, Ph.D.</w:t>
            </w:r>
          </w:p>
        </w:tc>
        <w:tc>
          <w:tcPr>
            <w:tcW w:w="1953" w:type="dxa"/>
            <w:vAlign w:val="center"/>
          </w:tcPr>
          <w:p w14:paraId="001C7C66" w14:textId="56F78504" w:rsidR="00F342F2" w:rsidRPr="00705B5F" w:rsidRDefault="00F342F2" w:rsidP="00F342F2">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5FDD0335" w14:textId="0C034D65" w:rsidR="00F342F2" w:rsidRPr="00705B5F" w:rsidRDefault="00F342F2" w:rsidP="00F342F2">
            <w:pPr>
              <w:jc w:val="left"/>
              <w:rPr>
                <w:rFonts w:cs="Calibri"/>
                <w:color w:val="000000"/>
                <w:sz w:val="24"/>
                <w:szCs w:val="24"/>
              </w:rPr>
            </w:pPr>
            <w:r w:rsidRPr="00705B5F">
              <w:rPr>
                <w:rFonts w:cs="Calibri"/>
                <w:color w:val="000000"/>
                <w:sz w:val="24"/>
                <w:szCs w:val="24"/>
              </w:rPr>
              <w:t>Projekt III.</w:t>
            </w:r>
          </w:p>
        </w:tc>
        <w:tc>
          <w:tcPr>
            <w:tcW w:w="1953" w:type="dxa"/>
            <w:vAlign w:val="center"/>
          </w:tcPr>
          <w:p w14:paraId="3CD10443" w14:textId="09FAF6D6" w:rsidR="00F342F2" w:rsidRPr="00705B5F" w:rsidRDefault="00F342F2" w:rsidP="00F342F2">
            <w:pPr>
              <w:jc w:val="left"/>
              <w:rPr>
                <w:rFonts w:cs="Calibri"/>
                <w:color w:val="000000"/>
                <w:sz w:val="24"/>
                <w:szCs w:val="24"/>
              </w:rPr>
            </w:pPr>
            <w:r w:rsidRPr="00705B5F">
              <w:rPr>
                <w:rFonts w:cs="Calibri"/>
                <w:color w:val="000000"/>
                <w:sz w:val="24"/>
                <w:szCs w:val="24"/>
              </w:rPr>
              <w:t>PJK_3</w:t>
            </w:r>
          </w:p>
        </w:tc>
        <w:tc>
          <w:tcPr>
            <w:tcW w:w="1954" w:type="dxa"/>
            <w:vAlign w:val="center"/>
          </w:tcPr>
          <w:p w14:paraId="399D57CE" w14:textId="5E241219" w:rsidR="00F342F2" w:rsidRPr="00705B5F" w:rsidRDefault="00F342F2" w:rsidP="00F342F2">
            <w:pPr>
              <w:jc w:val="left"/>
              <w:rPr>
                <w:rFonts w:cs="Calibri"/>
                <w:color w:val="000000"/>
                <w:sz w:val="24"/>
                <w:szCs w:val="24"/>
              </w:rPr>
            </w:pPr>
            <w:r w:rsidRPr="00705B5F">
              <w:rPr>
                <w:rFonts w:cs="Calibri"/>
                <w:color w:val="000000"/>
                <w:sz w:val="24"/>
                <w:szCs w:val="24"/>
              </w:rPr>
              <w:t>PZ</w:t>
            </w:r>
          </w:p>
        </w:tc>
      </w:tr>
      <w:tr w:rsidR="00F342F2" w:rsidRPr="00705B5F" w14:paraId="38AEC74B" w14:textId="77777777" w:rsidTr="00A072C5">
        <w:trPr>
          <w:trHeight w:val="221"/>
        </w:trPr>
        <w:tc>
          <w:tcPr>
            <w:tcW w:w="1953" w:type="dxa"/>
            <w:vAlign w:val="center"/>
          </w:tcPr>
          <w:p w14:paraId="329AD2AF" w14:textId="44D9DEAD" w:rsidR="00F342F2" w:rsidRPr="00705B5F" w:rsidRDefault="00F342F2" w:rsidP="00F342F2">
            <w:pPr>
              <w:jc w:val="left"/>
              <w:rPr>
                <w:iCs/>
                <w:sz w:val="24"/>
                <w:szCs w:val="24"/>
              </w:rPr>
            </w:pPr>
            <w:r w:rsidRPr="00705B5F">
              <w:rPr>
                <w:rFonts w:cs="Calibri"/>
                <w:color w:val="000000"/>
                <w:sz w:val="24"/>
                <w:szCs w:val="24"/>
              </w:rPr>
              <w:t>Ing. Josef Musílek, Ph.D.</w:t>
            </w:r>
          </w:p>
        </w:tc>
        <w:tc>
          <w:tcPr>
            <w:tcW w:w="1953" w:type="dxa"/>
            <w:vAlign w:val="center"/>
          </w:tcPr>
          <w:p w14:paraId="78916188" w14:textId="2F5E79DE" w:rsidR="00F342F2" w:rsidRPr="00705B5F" w:rsidRDefault="00F342F2" w:rsidP="00F342F2">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7C579610" w14:textId="75BCCC04" w:rsidR="00F342F2" w:rsidRPr="00705B5F" w:rsidRDefault="00F342F2" w:rsidP="00F342F2">
            <w:pPr>
              <w:jc w:val="left"/>
              <w:rPr>
                <w:rFonts w:cs="Calibri"/>
                <w:color w:val="000000"/>
                <w:sz w:val="24"/>
                <w:szCs w:val="24"/>
              </w:rPr>
            </w:pPr>
            <w:r w:rsidRPr="00705B5F">
              <w:rPr>
                <w:rFonts w:cs="Calibri"/>
                <w:color w:val="000000"/>
                <w:sz w:val="24"/>
                <w:szCs w:val="24"/>
              </w:rPr>
              <w:t>Projekt II.</w:t>
            </w:r>
          </w:p>
        </w:tc>
        <w:tc>
          <w:tcPr>
            <w:tcW w:w="1953" w:type="dxa"/>
            <w:vAlign w:val="center"/>
          </w:tcPr>
          <w:p w14:paraId="4724E729" w14:textId="7BDC1FD8" w:rsidR="00F342F2" w:rsidRPr="00705B5F" w:rsidRDefault="00F342F2" w:rsidP="00F342F2">
            <w:pPr>
              <w:jc w:val="left"/>
              <w:rPr>
                <w:rFonts w:cs="Calibri"/>
                <w:color w:val="000000"/>
                <w:sz w:val="24"/>
                <w:szCs w:val="24"/>
              </w:rPr>
            </w:pPr>
            <w:r w:rsidRPr="00705B5F">
              <w:rPr>
                <w:rFonts w:cs="Calibri"/>
                <w:color w:val="000000"/>
                <w:sz w:val="24"/>
                <w:szCs w:val="24"/>
              </w:rPr>
              <w:t>PJK_2</w:t>
            </w:r>
          </w:p>
        </w:tc>
        <w:tc>
          <w:tcPr>
            <w:tcW w:w="1954" w:type="dxa"/>
            <w:vAlign w:val="center"/>
          </w:tcPr>
          <w:p w14:paraId="6DC4F9C4" w14:textId="106BB66F" w:rsidR="00F342F2" w:rsidRPr="00705B5F" w:rsidRDefault="00F342F2" w:rsidP="00F342F2">
            <w:pPr>
              <w:jc w:val="left"/>
              <w:rPr>
                <w:rFonts w:cs="Calibri"/>
                <w:color w:val="000000"/>
                <w:sz w:val="24"/>
                <w:szCs w:val="24"/>
              </w:rPr>
            </w:pPr>
            <w:r w:rsidRPr="00705B5F">
              <w:rPr>
                <w:rFonts w:cs="Calibri"/>
                <w:color w:val="000000"/>
                <w:sz w:val="24"/>
                <w:szCs w:val="24"/>
              </w:rPr>
              <w:t>PZ</w:t>
            </w:r>
          </w:p>
        </w:tc>
      </w:tr>
      <w:tr w:rsidR="00F342F2" w:rsidRPr="00705B5F" w14:paraId="5280498B" w14:textId="77777777" w:rsidTr="00A072C5">
        <w:trPr>
          <w:trHeight w:val="221"/>
        </w:trPr>
        <w:tc>
          <w:tcPr>
            <w:tcW w:w="1953" w:type="dxa"/>
            <w:vAlign w:val="center"/>
          </w:tcPr>
          <w:p w14:paraId="044686B6" w14:textId="754078D2" w:rsidR="00F342F2" w:rsidRPr="00705B5F" w:rsidRDefault="00F342F2" w:rsidP="00F342F2">
            <w:pPr>
              <w:jc w:val="left"/>
              <w:rPr>
                <w:iCs/>
                <w:sz w:val="24"/>
                <w:szCs w:val="24"/>
              </w:rPr>
            </w:pPr>
            <w:r w:rsidRPr="00705B5F">
              <w:rPr>
                <w:rFonts w:cs="Calibri"/>
                <w:color w:val="000000"/>
                <w:sz w:val="24"/>
                <w:szCs w:val="24"/>
              </w:rPr>
              <w:t>Ing. Josef Musílek, Ph.D.</w:t>
            </w:r>
          </w:p>
        </w:tc>
        <w:tc>
          <w:tcPr>
            <w:tcW w:w="1953" w:type="dxa"/>
            <w:vAlign w:val="center"/>
          </w:tcPr>
          <w:p w14:paraId="20AAA2E0" w14:textId="07C89743" w:rsidR="00F342F2" w:rsidRPr="00705B5F" w:rsidRDefault="00F342F2" w:rsidP="00F342F2">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4D372C0A" w14:textId="66EBBBB9" w:rsidR="00F342F2" w:rsidRPr="00705B5F" w:rsidRDefault="00F342F2" w:rsidP="00F342F2">
            <w:pPr>
              <w:jc w:val="left"/>
              <w:rPr>
                <w:rFonts w:cs="Calibri"/>
                <w:color w:val="000000"/>
                <w:sz w:val="24"/>
                <w:szCs w:val="24"/>
              </w:rPr>
            </w:pPr>
            <w:r w:rsidRPr="00705B5F">
              <w:rPr>
                <w:rFonts w:cs="Calibri"/>
                <w:color w:val="000000"/>
                <w:sz w:val="24"/>
                <w:szCs w:val="24"/>
              </w:rPr>
              <w:t>Stavební mechanika I.</w:t>
            </w:r>
          </w:p>
        </w:tc>
        <w:tc>
          <w:tcPr>
            <w:tcW w:w="1953" w:type="dxa"/>
            <w:vAlign w:val="center"/>
          </w:tcPr>
          <w:p w14:paraId="58A14C1B" w14:textId="46BE92D6" w:rsidR="00F342F2" w:rsidRPr="00705B5F" w:rsidRDefault="00F342F2" w:rsidP="00F342F2">
            <w:pPr>
              <w:jc w:val="left"/>
              <w:rPr>
                <w:rFonts w:cs="Calibri"/>
                <w:color w:val="000000"/>
                <w:sz w:val="24"/>
                <w:szCs w:val="24"/>
              </w:rPr>
            </w:pPr>
            <w:r w:rsidRPr="00705B5F">
              <w:rPr>
                <w:rFonts w:cs="Calibri"/>
                <w:color w:val="000000"/>
                <w:sz w:val="24"/>
                <w:szCs w:val="24"/>
              </w:rPr>
              <w:t>SMC_</w:t>
            </w:r>
            <w:proofErr w:type="gramStart"/>
            <w:r w:rsidRPr="00705B5F">
              <w:rPr>
                <w:rFonts w:cs="Calibri"/>
                <w:color w:val="000000"/>
                <w:sz w:val="24"/>
                <w:szCs w:val="24"/>
              </w:rPr>
              <w:t>1a</w:t>
            </w:r>
            <w:proofErr w:type="gramEnd"/>
          </w:p>
        </w:tc>
        <w:tc>
          <w:tcPr>
            <w:tcW w:w="1954" w:type="dxa"/>
            <w:vAlign w:val="center"/>
          </w:tcPr>
          <w:p w14:paraId="3EF184CC" w14:textId="6FDD5B4D" w:rsidR="00F342F2" w:rsidRPr="00705B5F" w:rsidRDefault="00F342F2" w:rsidP="00F342F2">
            <w:pPr>
              <w:jc w:val="left"/>
              <w:rPr>
                <w:rFonts w:cs="Calibri"/>
                <w:color w:val="000000"/>
                <w:sz w:val="24"/>
                <w:szCs w:val="24"/>
              </w:rPr>
            </w:pPr>
            <w:r w:rsidRPr="00705B5F">
              <w:rPr>
                <w:rFonts w:cs="Calibri"/>
                <w:color w:val="000000"/>
                <w:sz w:val="24"/>
                <w:szCs w:val="24"/>
              </w:rPr>
              <w:t>PZ</w:t>
            </w:r>
          </w:p>
        </w:tc>
      </w:tr>
      <w:tr w:rsidR="00F342F2" w:rsidRPr="00705B5F" w14:paraId="55C4C5ED" w14:textId="77777777" w:rsidTr="00A072C5">
        <w:trPr>
          <w:trHeight w:val="221"/>
        </w:trPr>
        <w:tc>
          <w:tcPr>
            <w:tcW w:w="1953" w:type="dxa"/>
            <w:vAlign w:val="center"/>
          </w:tcPr>
          <w:p w14:paraId="1C41D0E5" w14:textId="456818A9" w:rsidR="00F342F2" w:rsidRPr="00705B5F" w:rsidRDefault="00F342F2" w:rsidP="00F342F2">
            <w:pPr>
              <w:jc w:val="left"/>
              <w:rPr>
                <w:iCs/>
                <w:sz w:val="24"/>
                <w:szCs w:val="24"/>
              </w:rPr>
            </w:pPr>
            <w:r w:rsidRPr="00705B5F">
              <w:rPr>
                <w:rFonts w:cs="Calibri"/>
                <w:color w:val="000000"/>
                <w:sz w:val="24"/>
                <w:szCs w:val="24"/>
              </w:rPr>
              <w:t>Ing. Michal Kraus, Ph.D.</w:t>
            </w:r>
          </w:p>
        </w:tc>
        <w:tc>
          <w:tcPr>
            <w:tcW w:w="1953" w:type="dxa"/>
            <w:vAlign w:val="center"/>
          </w:tcPr>
          <w:p w14:paraId="23F7A84D" w14:textId="30A70DE4" w:rsidR="00F342F2" w:rsidRPr="00705B5F" w:rsidRDefault="00F342F2" w:rsidP="00F342F2">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6F0053E8" w14:textId="7C8D9539" w:rsidR="00F342F2" w:rsidRPr="00705B5F" w:rsidRDefault="00F342F2" w:rsidP="00F342F2">
            <w:pPr>
              <w:jc w:val="left"/>
              <w:rPr>
                <w:rFonts w:cs="Calibri"/>
                <w:color w:val="000000"/>
                <w:sz w:val="24"/>
                <w:szCs w:val="24"/>
              </w:rPr>
            </w:pPr>
            <w:r w:rsidRPr="00705B5F">
              <w:rPr>
                <w:rFonts w:cs="Calibri"/>
                <w:color w:val="000000"/>
                <w:sz w:val="24"/>
                <w:szCs w:val="24"/>
              </w:rPr>
              <w:t>Ateliér I.</w:t>
            </w:r>
          </w:p>
        </w:tc>
        <w:tc>
          <w:tcPr>
            <w:tcW w:w="1953" w:type="dxa"/>
            <w:vAlign w:val="center"/>
          </w:tcPr>
          <w:p w14:paraId="7A9FE57C" w14:textId="1813EED7" w:rsidR="00F342F2" w:rsidRPr="00705B5F" w:rsidRDefault="00F342F2" w:rsidP="00F342F2">
            <w:pPr>
              <w:jc w:val="left"/>
              <w:rPr>
                <w:rFonts w:cs="Calibri"/>
                <w:color w:val="000000"/>
                <w:sz w:val="24"/>
                <w:szCs w:val="24"/>
              </w:rPr>
            </w:pPr>
            <w:r w:rsidRPr="00705B5F">
              <w:rPr>
                <w:rFonts w:cs="Calibri"/>
                <w:color w:val="000000"/>
                <w:sz w:val="24"/>
                <w:szCs w:val="24"/>
              </w:rPr>
              <w:t>ATE_1</w:t>
            </w:r>
          </w:p>
        </w:tc>
        <w:tc>
          <w:tcPr>
            <w:tcW w:w="1954" w:type="dxa"/>
            <w:vAlign w:val="center"/>
          </w:tcPr>
          <w:p w14:paraId="6333D023" w14:textId="69B5334D" w:rsidR="00F342F2" w:rsidRPr="00705B5F" w:rsidRDefault="00F342F2" w:rsidP="00F342F2">
            <w:pPr>
              <w:jc w:val="left"/>
              <w:rPr>
                <w:rFonts w:cs="Calibri"/>
                <w:color w:val="000000"/>
                <w:sz w:val="24"/>
                <w:szCs w:val="24"/>
              </w:rPr>
            </w:pPr>
            <w:r w:rsidRPr="00705B5F">
              <w:rPr>
                <w:rFonts w:cs="Calibri"/>
                <w:color w:val="000000"/>
                <w:sz w:val="24"/>
                <w:szCs w:val="24"/>
              </w:rPr>
              <w:t>PZ</w:t>
            </w:r>
          </w:p>
        </w:tc>
      </w:tr>
      <w:tr w:rsidR="00F342F2" w:rsidRPr="00705B5F" w14:paraId="07B74396" w14:textId="77777777" w:rsidTr="00A072C5">
        <w:trPr>
          <w:trHeight w:val="221"/>
        </w:trPr>
        <w:tc>
          <w:tcPr>
            <w:tcW w:w="1953" w:type="dxa"/>
            <w:vAlign w:val="center"/>
          </w:tcPr>
          <w:p w14:paraId="76D6541B" w14:textId="4586D559" w:rsidR="00F342F2" w:rsidRPr="00705B5F" w:rsidRDefault="00F342F2" w:rsidP="00F342F2">
            <w:pPr>
              <w:jc w:val="left"/>
              <w:rPr>
                <w:iCs/>
                <w:sz w:val="24"/>
                <w:szCs w:val="24"/>
              </w:rPr>
            </w:pPr>
            <w:r w:rsidRPr="00705B5F">
              <w:rPr>
                <w:rFonts w:cs="Calibri"/>
                <w:color w:val="000000"/>
                <w:sz w:val="24"/>
                <w:szCs w:val="24"/>
              </w:rPr>
              <w:t>Ing. Michal Kraus, Ph.D.</w:t>
            </w:r>
          </w:p>
        </w:tc>
        <w:tc>
          <w:tcPr>
            <w:tcW w:w="1953" w:type="dxa"/>
            <w:vAlign w:val="center"/>
          </w:tcPr>
          <w:p w14:paraId="176594E3" w14:textId="2E4AB52D" w:rsidR="00F342F2" w:rsidRPr="00705B5F" w:rsidRDefault="00F342F2" w:rsidP="00F342F2">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2F0D836F" w14:textId="5EA2B6EC" w:rsidR="00F342F2" w:rsidRPr="00705B5F" w:rsidRDefault="00F342F2" w:rsidP="00F342F2">
            <w:pPr>
              <w:jc w:val="left"/>
              <w:rPr>
                <w:rFonts w:cs="Calibri"/>
                <w:color w:val="000000"/>
                <w:sz w:val="24"/>
                <w:szCs w:val="24"/>
              </w:rPr>
            </w:pPr>
            <w:r w:rsidRPr="00705B5F">
              <w:rPr>
                <w:rFonts w:cs="Calibri"/>
                <w:color w:val="000000"/>
                <w:sz w:val="24"/>
                <w:szCs w:val="24"/>
              </w:rPr>
              <w:t>Ateliér III.</w:t>
            </w:r>
          </w:p>
        </w:tc>
        <w:tc>
          <w:tcPr>
            <w:tcW w:w="1953" w:type="dxa"/>
            <w:vAlign w:val="center"/>
          </w:tcPr>
          <w:p w14:paraId="3478114B" w14:textId="4FBE7270" w:rsidR="00F342F2" w:rsidRPr="00705B5F" w:rsidRDefault="00F342F2" w:rsidP="00F342F2">
            <w:pPr>
              <w:jc w:val="left"/>
              <w:rPr>
                <w:rFonts w:cs="Calibri"/>
                <w:color w:val="000000"/>
                <w:sz w:val="24"/>
                <w:szCs w:val="24"/>
              </w:rPr>
            </w:pPr>
            <w:r w:rsidRPr="00705B5F">
              <w:rPr>
                <w:rFonts w:cs="Calibri"/>
                <w:color w:val="000000"/>
                <w:sz w:val="24"/>
                <w:szCs w:val="24"/>
              </w:rPr>
              <w:t>ATE_3</w:t>
            </w:r>
          </w:p>
        </w:tc>
        <w:tc>
          <w:tcPr>
            <w:tcW w:w="1954" w:type="dxa"/>
            <w:vAlign w:val="center"/>
          </w:tcPr>
          <w:p w14:paraId="7D3C2729" w14:textId="56A2B567" w:rsidR="00F342F2" w:rsidRPr="00705B5F" w:rsidRDefault="00F342F2" w:rsidP="00F342F2">
            <w:pPr>
              <w:jc w:val="left"/>
              <w:rPr>
                <w:rFonts w:cs="Calibri"/>
                <w:color w:val="000000"/>
                <w:sz w:val="24"/>
                <w:szCs w:val="24"/>
              </w:rPr>
            </w:pPr>
            <w:r w:rsidRPr="00705B5F">
              <w:rPr>
                <w:rFonts w:cs="Calibri"/>
                <w:color w:val="000000"/>
                <w:sz w:val="24"/>
                <w:szCs w:val="24"/>
              </w:rPr>
              <w:t>PZ</w:t>
            </w:r>
          </w:p>
        </w:tc>
      </w:tr>
      <w:tr w:rsidR="00F342F2" w:rsidRPr="00705B5F" w14:paraId="675D0947" w14:textId="77777777" w:rsidTr="00A072C5">
        <w:trPr>
          <w:trHeight w:val="221"/>
        </w:trPr>
        <w:tc>
          <w:tcPr>
            <w:tcW w:w="1953" w:type="dxa"/>
            <w:vAlign w:val="center"/>
          </w:tcPr>
          <w:p w14:paraId="26CF03FE" w14:textId="60B39BE2" w:rsidR="00F342F2" w:rsidRPr="00705B5F" w:rsidRDefault="00F342F2" w:rsidP="00F342F2">
            <w:pPr>
              <w:jc w:val="left"/>
              <w:rPr>
                <w:iCs/>
                <w:sz w:val="24"/>
                <w:szCs w:val="24"/>
              </w:rPr>
            </w:pPr>
            <w:r w:rsidRPr="00705B5F">
              <w:rPr>
                <w:rFonts w:cs="Calibri"/>
                <w:color w:val="000000"/>
                <w:sz w:val="24"/>
                <w:szCs w:val="24"/>
              </w:rPr>
              <w:t>Ing. Michal Kraus, Ph.D.</w:t>
            </w:r>
          </w:p>
        </w:tc>
        <w:tc>
          <w:tcPr>
            <w:tcW w:w="1953" w:type="dxa"/>
            <w:vAlign w:val="center"/>
          </w:tcPr>
          <w:p w14:paraId="6ED8DFFE" w14:textId="647B9E93" w:rsidR="00F342F2" w:rsidRPr="00705B5F" w:rsidRDefault="00F342F2" w:rsidP="00F342F2">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1116005F" w14:textId="23506875" w:rsidR="00F342F2" w:rsidRPr="00705B5F" w:rsidRDefault="00F342F2" w:rsidP="00F342F2">
            <w:pPr>
              <w:jc w:val="left"/>
              <w:rPr>
                <w:rFonts w:cs="Calibri"/>
                <w:color w:val="000000"/>
                <w:sz w:val="24"/>
                <w:szCs w:val="24"/>
              </w:rPr>
            </w:pPr>
            <w:r w:rsidRPr="00705B5F">
              <w:rPr>
                <w:rFonts w:cs="Calibri"/>
                <w:color w:val="000000"/>
                <w:sz w:val="24"/>
                <w:szCs w:val="24"/>
              </w:rPr>
              <w:t>Energetický audit</w:t>
            </w:r>
          </w:p>
        </w:tc>
        <w:tc>
          <w:tcPr>
            <w:tcW w:w="1953" w:type="dxa"/>
            <w:vAlign w:val="center"/>
          </w:tcPr>
          <w:p w14:paraId="141901F9" w14:textId="583925B4" w:rsidR="00F342F2" w:rsidRPr="00705B5F" w:rsidRDefault="00F342F2" w:rsidP="00F342F2">
            <w:pPr>
              <w:jc w:val="left"/>
              <w:rPr>
                <w:rFonts w:cs="Calibri"/>
                <w:color w:val="000000"/>
                <w:sz w:val="24"/>
                <w:szCs w:val="24"/>
              </w:rPr>
            </w:pPr>
            <w:r w:rsidRPr="00705B5F">
              <w:rPr>
                <w:rFonts w:cs="Calibri"/>
                <w:color w:val="000000"/>
                <w:sz w:val="24"/>
                <w:szCs w:val="24"/>
              </w:rPr>
              <w:t>ENA</w:t>
            </w:r>
          </w:p>
        </w:tc>
        <w:tc>
          <w:tcPr>
            <w:tcW w:w="1954" w:type="dxa"/>
            <w:vAlign w:val="center"/>
          </w:tcPr>
          <w:p w14:paraId="1E6D6F8C" w14:textId="77777777" w:rsidR="00F342F2" w:rsidRPr="00705B5F" w:rsidRDefault="00F342F2" w:rsidP="00F342F2">
            <w:pPr>
              <w:jc w:val="left"/>
              <w:rPr>
                <w:rFonts w:cs="Calibri"/>
                <w:color w:val="000000"/>
                <w:sz w:val="24"/>
                <w:szCs w:val="24"/>
              </w:rPr>
            </w:pPr>
          </w:p>
        </w:tc>
      </w:tr>
      <w:tr w:rsidR="00F342F2" w:rsidRPr="00705B5F" w14:paraId="20E0DC91" w14:textId="77777777" w:rsidTr="00A072C5">
        <w:trPr>
          <w:trHeight w:val="221"/>
        </w:trPr>
        <w:tc>
          <w:tcPr>
            <w:tcW w:w="1953" w:type="dxa"/>
            <w:vAlign w:val="center"/>
          </w:tcPr>
          <w:p w14:paraId="55BF9459" w14:textId="65702429" w:rsidR="00F342F2" w:rsidRPr="00705B5F" w:rsidRDefault="00F342F2" w:rsidP="00F342F2">
            <w:pPr>
              <w:jc w:val="left"/>
              <w:rPr>
                <w:iCs/>
                <w:sz w:val="24"/>
                <w:szCs w:val="24"/>
              </w:rPr>
            </w:pPr>
            <w:r w:rsidRPr="00705B5F">
              <w:rPr>
                <w:rFonts w:cs="Calibri"/>
                <w:color w:val="000000"/>
                <w:sz w:val="24"/>
                <w:szCs w:val="24"/>
              </w:rPr>
              <w:t>Ing. Michal Kraus, Ph.D.</w:t>
            </w:r>
          </w:p>
        </w:tc>
        <w:tc>
          <w:tcPr>
            <w:tcW w:w="1953" w:type="dxa"/>
            <w:vAlign w:val="center"/>
          </w:tcPr>
          <w:p w14:paraId="31AAF11A" w14:textId="30EDE667" w:rsidR="00F342F2" w:rsidRPr="00705B5F" w:rsidRDefault="00F342F2" w:rsidP="00F342F2">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05F032F6" w14:textId="5EC4197C" w:rsidR="00F342F2" w:rsidRPr="00705B5F" w:rsidRDefault="00F342F2" w:rsidP="00F342F2">
            <w:pPr>
              <w:jc w:val="left"/>
              <w:rPr>
                <w:rFonts w:cs="Calibri"/>
                <w:color w:val="000000"/>
                <w:sz w:val="24"/>
                <w:szCs w:val="24"/>
              </w:rPr>
            </w:pPr>
            <w:r w:rsidRPr="00705B5F">
              <w:rPr>
                <w:rFonts w:cs="Calibri"/>
                <w:color w:val="000000"/>
                <w:sz w:val="24"/>
                <w:szCs w:val="24"/>
              </w:rPr>
              <w:t>Ateliér II.</w:t>
            </w:r>
          </w:p>
        </w:tc>
        <w:tc>
          <w:tcPr>
            <w:tcW w:w="1953" w:type="dxa"/>
            <w:vAlign w:val="center"/>
          </w:tcPr>
          <w:p w14:paraId="6ADFC9E7" w14:textId="23683D43" w:rsidR="00F342F2" w:rsidRPr="00705B5F" w:rsidRDefault="00F342F2" w:rsidP="00F342F2">
            <w:pPr>
              <w:jc w:val="left"/>
              <w:rPr>
                <w:rFonts w:cs="Calibri"/>
                <w:color w:val="000000"/>
                <w:sz w:val="24"/>
                <w:szCs w:val="24"/>
              </w:rPr>
            </w:pPr>
            <w:r w:rsidRPr="00705B5F">
              <w:rPr>
                <w:rFonts w:cs="Calibri"/>
                <w:color w:val="000000"/>
                <w:sz w:val="24"/>
                <w:szCs w:val="24"/>
              </w:rPr>
              <w:t>ATE_2</w:t>
            </w:r>
          </w:p>
        </w:tc>
        <w:tc>
          <w:tcPr>
            <w:tcW w:w="1954" w:type="dxa"/>
            <w:vAlign w:val="center"/>
          </w:tcPr>
          <w:p w14:paraId="26518826" w14:textId="568E5C96" w:rsidR="00F342F2" w:rsidRPr="00705B5F" w:rsidRDefault="00F342F2" w:rsidP="00F342F2">
            <w:pPr>
              <w:jc w:val="left"/>
              <w:rPr>
                <w:rFonts w:cs="Calibri"/>
                <w:color w:val="000000"/>
                <w:sz w:val="24"/>
                <w:szCs w:val="24"/>
              </w:rPr>
            </w:pPr>
            <w:r w:rsidRPr="00705B5F">
              <w:rPr>
                <w:rFonts w:cs="Calibri"/>
                <w:color w:val="000000"/>
                <w:sz w:val="24"/>
                <w:szCs w:val="24"/>
              </w:rPr>
              <w:t>PZ</w:t>
            </w:r>
          </w:p>
        </w:tc>
      </w:tr>
      <w:tr w:rsidR="00F342F2" w:rsidRPr="00705B5F" w14:paraId="0DBF8C61" w14:textId="77777777" w:rsidTr="00A072C5">
        <w:trPr>
          <w:trHeight w:val="221"/>
        </w:trPr>
        <w:tc>
          <w:tcPr>
            <w:tcW w:w="1953" w:type="dxa"/>
            <w:vAlign w:val="center"/>
          </w:tcPr>
          <w:p w14:paraId="413FE77C" w14:textId="1A282ACA" w:rsidR="00F342F2" w:rsidRPr="00705B5F" w:rsidRDefault="00F342F2" w:rsidP="00F342F2">
            <w:pPr>
              <w:jc w:val="left"/>
              <w:rPr>
                <w:iCs/>
                <w:sz w:val="24"/>
                <w:szCs w:val="24"/>
              </w:rPr>
            </w:pPr>
            <w:r w:rsidRPr="00705B5F">
              <w:rPr>
                <w:rFonts w:cs="Calibri"/>
                <w:color w:val="000000"/>
                <w:sz w:val="24"/>
                <w:szCs w:val="24"/>
              </w:rPr>
              <w:t>Ing. Michal Kraus, Ph.D.</w:t>
            </w:r>
          </w:p>
        </w:tc>
        <w:tc>
          <w:tcPr>
            <w:tcW w:w="1953" w:type="dxa"/>
            <w:vAlign w:val="center"/>
          </w:tcPr>
          <w:p w14:paraId="4BA05ED5" w14:textId="4EB9916C" w:rsidR="00F342F2" w:rsidRPr="00705B5F" w:rsidRDefault="00F342F2" w:rsidP="00F342F2">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6262E299" w14:textId="241280BE" w:rsidR="00F342F2" w:rsidRPr="00705B5F" w:rsidRDefault="00F342F2" w:rsidP="00F342F2">
            <w:pPr>
              <w:jc w:val="left"/>
              <w:rPr>
                <w:rFonts w:cs="Calibri"/>
                <w:color w:val="000000"/>
                <w:sz w:val="24"/>
                <w:szCs w:val="24"/>
              </w:rPr>
            </w:pPr>
            <w:r w:rsidRPr="00705B5F">
              <w:rPr>
                <w:rFonts w:cs="Calibri"/>
                <w:color w:val="000000"/>
                <w:sz w:val="24"/>
                <w:szCs w:val="24"/>
              </w:rPr>
              <w:t>Budovy a energie</w:t>
            </w:r>
          </w:p>
        </w:tc>
        <w:tc>
          <w:tcPr>
            <w:tcW w:w="1953" w:type="dxa"/>
            <w:vAlign w:val="center"/>
          </w:tcPr>
          <w:p w14:paraId="069C03E4" w14:textId="71030921" w:rsidR="00F342F2" w:rsidRPr="00705B5F" w:rsidRDefault="00F342F2" w:rsidP="00F342F2">
            <w:pPr>
              <w:jc w:val="left"/>
              <w:rPr>
                <w:rFonts w:cs="Calibri"/>
                <w:color w:val="000000"/>
                <w:sz w:val="24"/>
                <w:szCs w:val="24"/>
              </w:rPr>
            </w:pPr>
            <w:r w:rsidRPr="00705B5F">
              <w:rPr>
                <w:rFonts w:cs="Calibri"/>
                <w:color w:val="000000"/>
                <w:sz w:val="24"/>
                <w:szCs w:val="24"/>
              </w:rPr>
              <w:t>BAE</w:t>
            </w:r>
          </w:p>
        </w:tc>
        <w:tc>
          <w:tcPr>
            <w:tcW w:w="1954" w:type="dxa"/>
            <w:vAlign w:val="center"/>
          </w:tcPr>
          <w:p w14:paraId="2A4E026B" w14:textId="67ADC73D" w:rsidR="00F342F2" w:rsidRPr="00705B5F" w:rsidRDefault="00F342F2" w:rsidP="00F342F2">
            <w:pPr>
              <w:jc w:val="left"/>
              <w:rPr>
                <w:rFonts w:cs="Calibri"/>
                <w:color w:val="000000"/>
                <w:sz w:val="24"/>
                <w:szCs w:val="24"/>
              </w:rPr>
            </w:pPr>
            <w:r w:rsidRPr="00705B5F">
              <w:rPr>
                <w:rFonts w:cs="Calibri"/>
                <w:color w:val="000000"/>
                <w:sz w:val="24"/>
                <w:szCs w:val="24"/>
              </w:rPr>
              <w:t>PZ</w:t>
            </w:r>
          </w:p>
        </w:tc>
      </w:tr>
      <w:tr w:rsidR="00F342F2" w:rsidRPr="00705B5F" w14:paraId="689F8445" w14:textId="77777777" w:rsidTr="00A072C5">
        <w:trPr>
          <w:trHeight w:val="221"/>
        </w:trPr>
        <w:tc>
          <w:tcPr>
            <w:tcW w:w="1953" w:type="dxa"/>
            <w:vAlign w:val="center"/>
          </w:tcPr>
          <w:p w14:paraId="3224C986" w14:textId="11FE3E75" w:rsidR="00F342F2" w:rsidRPr="00705B5F" w:rsidRDefault="00F342F2" w:rsidP="00F342F2">
            <w:pPr>
              <w:jc w:val="left"/>
              <w:rPr>
                <w:iCs/>
                <w:sz w:val="24"/>
                <w:szCs w:val="24"/>
              </w:rPr>
            </w:pPr>
            <w:r w:rsidRPr="00705B5F">
              <w:rPr>
                <w:rFonts w:cs="Calibri"/>
                <w:color w:val="000000"/>
                <w:sz w:val="24"/>
                <w:szCs w:val="24"/>
              </w:rPr>
              <w:t>Ing. Michal Kraus, Ph.D.</w:t>
            </w:r>
          </w:p>
        </w:tc>
        <w:tc>
          <w:tcPr>
            <w:tcW w:w="1953" w:type="dxa"/>
            <w:vAlign w:val="center"/>
          </w:tcPr>
          <w:p w14:paraId="4853E5E2" w14:textId="46551EAC" w:rsidR="00F342F2" w:rsidRPr="00705B5F" w:rsidRDefault="00F342F2" w:rsidP="00F342F2">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55A6DE86" w14:textId="74E1B291" w:rsidR="00F342F2" w:rsidRPr="00705B5F" w:rsidRDefault="00F342F2" w:rsidP="00F342F2">
            <w:pPr>
              <w:jc w:val="left"/>
              <w:rPr>
                <w:rFonts w:cs="Calibri"/>
                <w:color w:val="000000"/>
                <w:sz w:val="24"/>
                <w:szCs w:val="24"/>
              </w:rPr>
            </w:pPr>
            <w:r w:rsidRPr="00705B5F">
              <w:rPr>
                <w:rFonts w:cs="Calibri"/>
                <w:color w:val="000000"/>
                <w:sz w:val="24"/>
                <w:szCs w:val="24"/>
              </w:rPr>
              <w:t>Budovy a prostředí</w:t>
            </w:r>
          </w:p>
        </w:tc>
        <w:tc>
          <w:tcPr>
            <w:tcW w:w="1953" w:type="dxa"/>
            <w:vAlign w:val="center"/>
          </w:tcPr>
          <w:p w14:paraId="7DB3A932" w14:textId="1C82365E" w:rsidR="00F342F2" w:rsidRPr="00705B5F" w:rsidRDefault="00F342F2" w:rsidP="00F342F2">
            <w:pPr>
              <w:jc w:val="left"/>
              <w:rPr>
                <w:rFonts w:cs="Calibri"/>
                <w:color w:val="000000"/>
                <w:sz w:val="24"/>
                <w:szCs w:val="24"/>
              </w:rPr>
            </w:pPr>
            <w:r w:rsidRPr="00705B5F">
              <w:rPr>
                <w:rFonts w:cs="Calibri"/>
                <w:color w:val="000000"/>
                <w:sz w:val="24"/>
                <w:szCs w:val="24"/>
              </w:rPr>
              <w:t>BDP</w:t>
            </w:r>
          </w:p>
        </w:tc>
        <w:tc>
          <w:tcPr>
            <w:tcW w:w="1954" w:type="dxa"/>
            <w:vAlign w:val="center"/>
          </w:tcPr>
          <w:p w14:paraId="706EE04B" w14:textId="7416E280" w:rsidR="00F342F2" w:rsidRPr="00705B5F" w:rsidRDefault="00F342F2" w:rsidP="00F342F2">
            <w:pPr>
              <w:jc w:val="left"/>
              <w:rPr>
                <w:rFonts w:cs="Calibri"/>
                <w:color w:val="000000"/>
                <w:sz w:val="24"/>
                <w:szCs w:val="24"/>
              </w:rPr>
            </w:pPr>
            <w:r w:rsidRPr="00705B5F">
              <w:rPr>
                <w:rFonts w:cs="Calibri"/>
                <w:color w:val="000000"/>
                <w:sz w:val="24"/>
                <w:szCs w:val="24"/>
              </w:rPr>
              <w:t>PZ</w:t>
            </w:r>
          </w:p>
        </w:tc>
      </w:tr>
      <w:tr w:rsidR="00F342F2" w:rsidRPr="00705B5F" w14:paraId="434D1B07" w14:textId="77777777" w:rsidTr="00A072C5">
        <w:trPr>
          <w:trHeight w:val="221"/>
        </w:trPr>
        <w:tc>
          <w:tcPr>
            <w:tcW w:w="1953" w:type="dxa"/>
            <w:vAlign w:val="center"/>
          </w:tcPr>
          <w:p w14:paraId="1F999A58" w14:textId="61AED562" w:rsidR="00F342F2" w:rsidRPr="00705B5F" w:rsidRDefault="00F342F2" w:rsidP="00F342F2">
            <w:pPr>
              <w:jc w:val="left"/>
              <w:rPr>
                <w:iCs/>
                <w:sz w:val="24"/>
                <w:szCs w:val="24"/>
              </w:rPr>
            </w:pPr>
            <w:r w:rsidRPr="00705B5F">
              <w:rPr>
                <w:rFonts w:cs="Calibri"/>
                <w:color w:val="000000"/>
                <w:sz w:val="24"/>
                <w:szCs w:val="24"/>
              </w:rPr>
              <w:t>Ing. Pavlína Charvátová, Ph.D.</w:t>
            </w:r>
          </w:p>
        </w:tc>
        <w:tc>
          <w:tcPr>
            <w:tcW w:w="1953" w:type="dxa"/>
            <w:vAlign w:val="center"/>
          </w:tcPr>
          <w:p w14:paraId="62C2ECAC" w14:textId="26EA23AB" w:rsidR="00F342F2" w:rsidRPr="00705B5F" w:rsidRDefault="00F342F2" w:rsidP="00F342F2">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6AFE5FFE" w14:textId="118C51B3" w:rsidR="00F342F2" w:rsidRPr="00705B5F" w:rsidRDefault="00F342F2" w:rsidP="00F342F2">
            <w:pPr>
              <w:jc w:val="left"/>
              <w:rPr>
                <w:rFonts w:cs="Calibri"/>
                <w:color w:val="000000"/>
                <w:sz w:val="24"/>
                <w:szCs w:val="24"/>
              </w:rPr>
            </w:pPr>
            <w:r w:rsidRPr="00705B5F">
              <w:rPr>
                <w:rFonts w:cs="Calibri"/>
                <w:color w:val="000000"/>
                <w:sz w:val="24"/>
                <w:szCs w:val="24"/>
              </w:rPr>
              <w:t>Stavební fyzika II.</w:t>
            </w:r>
          </w:p>
        </w:tc>
        <w:tc>
          <w:tcPr>
            <w:tcW w:w="1953" w:type="dxa"/>
            <w:vAlign w:val="center"/>
          </w:tcPr>
          <w:p w14:paraId="3BB5877D" w14:textId="4A6C85E5" w:rsidR="00F342F2" w:rsidRPr="00705B5F" w:rsidRDefault="00F342F2" w:rsidP="00F342F2">
            <w:pPr>
              <w:jc w:val="left"/>
              <w:rPr>
                <w:rFonts w:cs="Calibri"/>
                <w:color w:val="000000"/>
                <w:sz w:val="24"/>
                <w:szCs w:val="24"/>
              </w:rPr>
            </w:pPr>
            <w:r w:rsidRPr="00705B5F">
              <w:rPr>
                <w:rFonts w:cs="Calibri"/>
                <w:color w:val="000000"/>
                <w:sz w:val="24"/>
                <w:szCs w:val="24"/>
              </w:rPr>
              <w:t>SFA_2</w:t>
            </w:r>
          </w:p>
        </w:tc>
        <w:tc>
          <w:tcPr>
            <w:tcW w:w="1954" w:type="dxa"/>
            <w:vAlign w:val="center"/>
          </w:tcPr>
          <w:p w14:paraId="3E1B95C2" w14:textId="77777777" w:rsidR="00F342F2" w:rsidRPr="00705B5F" w:rsidRDefault="00F342F2" w:rsidP="00F342F2">
            <w:pPr>
              <w:jc w:val="left"/>
              <w:rPr>
                <w:rFonts w:cs="Calibri"/>
                <w:color w:val="000000"/>
                <w:sz w:val="24"/>
                <w:szCs w:val="24"/>
              </w:rPr>
            </w:pPr>
          </w:p>
        </w:tc>
      </w:tr>
      <w:tr w:rsidR="00F342F2" w:rsidRPr="00705B5F" w14:paraId="36D479B5" w14:textId="77777777" w:rsidTr="00A072C5">
        <w:trPr>
          <w:trHeight w:val="221"/>
        </w:trPr>
        <w:tc>
          <w:tcPr>
            <w:tcW w:w="1953" w:type="dxa"/>
            <w:vAlign w:val="center"/>
          </w:tcPr>
          <w:p w14:paraId="6891E115" w14:textId="0B3D0A5D" w:rsidR="00F342F2" w:rsidRPr="00705B5F" w:rsidRDefault="00F342F2" w:rsidP="00F342F2">
            <w:pPr>
              <w:jc w:val="left"/>
              <w:rPr>
                <w:iCs/>
                <w:sz w:val="24"/>
                <w:szCs w:val="24"/>
              </w:rPr>
            </w:pPr>
            <w:r w:rsidRPr="00705B5F">
              <w:rPr>
                <w:rFonts w:cs="Calibri"/>
                <w:color w:val="000000"/>
                <w:sz w:val="24"/>
                <w:szCs w:val="24"/>
              </w:rPr>
              <w:t>Ing. Pavlína Charvátová, Ph.D. </w:t>
            </w:r>
          </w:p>
        </w:tc>
        <w:tc>
          <w:tcPr>
            <w:tcW w:w="1953" w:type="dxa"/>
            <w:vAlign w:val="center"/>
          </w:tcPr>
          <w:p w14:paraId="3F74DBA3" w14:textId="342D2648" w:rsidR="00F342F2" w:rsidRPr="00705B5F" w:rsidRDefault="00F342F2" w:rsidP="00F342F2">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011AE378" w14:textId="4F26FE98" w:rsidR="00F342F2" w:rsidRPr="00705B5F" w:rsidRDefault="00F342F2" w:rsidP="00F342F2">
            <w:pPr>
              <w:jc w:val="left"/>
              <w:rPr>
                <w:rFonts w:cs="Calibri"/>
                <w:color w:val="000000"/>
                <w:sz w:val="24"/>
                <w:szCs w:val="24"/>
              </w:rPr>
            </w:pPr>
            <w:r w:rsidRPr="00705B5F">
              <w:rPr>
                <w:rFonts w:cs="Calibri"/>
                <w:color w:val="000000"/>
                <w:sz w:val="24"/>
                <w:szCs w:val="24"/>
              </w:rPr>
              <w:t>Stavební fyzika I.</w:t>
            </w:r>
          </w:p>
        </w:tc>
        <w:tc>
          <w:tcPr>
            <w:tcW w:w="1953" w:type="dxa"/>
            <w:vAlign w:val="center"/>
          </w:tcPr>
          <w:p w14:paraId="7F95319B" w14:textId="4059828D" w:rsidR="00F342F2" w:rsidRPr="00705B5F" w:rsidRDefault="00F342F2" w:rsidP="00F342F2">
            <w:pPr>
              <w:jc w:val="left"/>
              <w:rPr>
                <w:rFonts w:cs="Calibri"/>
                <w:color w:val="000000"/>
                <w:sz w:val="24"/>
                <w:szCs w:val="24"/>
              </w:rPr>
            </w:pPr>
            <w:r w:rsidRPr="00705B5F">
              <w:rPr>
                <w:rFonts w:cs="Calibri"/>
                <w:color w:val="000000"/>
                <w:sz w:val="24"/>
                <w:szCs w:val="24"/>
              </w:rPr>
              <w:t>SFA_1</w:t>
            </w:r>
          </w:p>
        </w:tc>
        <w:tc>
          <w:tcPr>
            <w:tcW w:w="1954" w:type="dxa"/>
            <w:vAlign w:val="center"/>
          </w:tcPr>
          <w:p w14:paraId="199CFE4C" w14:textId="53EF0866" w:rsidR="00F342F2" w:rsidRPr="00705B5F" w:rsidRDefault="00F342F2" w:rsidP="00F342F2">
            <w:pPr>
              <w:jc w:val="left"/>
              <w:rPr>
                <w:rFonts w:cs="Calibri"/>
                <w:color w:val="000000"/>
                <w:sz w:val="24"/>
                <w:szCs w:val="24"/>
              </w:rPr>
            </w:pPr>
            <w:r w:rsidRPr="00705B5F">
              <w:rPr>
                <w:rFonts w:cs="Calibri"/>
                <w:color w:val="000000"/>
                <w:sz w:val="24"/>
                <w:szCs w:val="24"/>
              </w:rPr>
              <w:t>PZ</w:t>
            </w:r>
          </w:p>
        </w:tc>
      </w:tr>
      <w:tr w:rsidR="00F342F2" w:rsidRPr="00705B5F" w14:paraId="57129781" w14:textId="77777777" w:rsidTr="00A072C5">
        <w:trPr>
          <w:trHeight w:val="221"/>
        </w:trPr>
        <w:tc>
          <w:tcPr>
            <w:tcW w:w="1953" w:type="dxa"/>
            <w:vAlign w:val="center"/>
          </w:tcPr>
          <w:p w14:paraId="1CB037E4" w14:textId="3FC34BA1" w:rsidR="00F342F2" w:rsidRPr="00705B5F" w:rsidRDefault="00F342F2" w:rsidP="00F342F2">
            <w:pPr>
              <w:jc w:val="left"/>
              <w:rPr>
                <w:iCs/>
                <w:sz w:val="24"/>
                <w:szCs w:val="24"/>
              </w:rPr>
            </w:pPr>
            <w:r w:rsidRPr="00705B5F">
              <w:rPr>
                <w:rFonts w:cs="Calibri"/>
                <w:color w:val="000000"/>
                <w:sz w:val="24"/>
                <w:szCs w:val="24"/>
              </w:rPr>
              <w:lastRenderedPageBreak/>
              <w:t>Ing. Zuzana Kramářová, Ph.D.</w:t>
            </w:r>
          </w:p>
        </w:tc>
        <w:tc>
          <w:tcPr>
            <w:tcW w:w="1953" w:type="dxa"/>
            <w:vAlign w:val="center"/>
          </w:tcPr>
          <w:p w14:paraId="2F5CDC61" w14:textId="1B8794CB" w:rsidR="00F342F2" w:rsidRPr="00705B5F" w:rsidRDefault="00F342F2" w:rsidP="00F342F2">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187F31B5" w14:textId="2601DA66" w:rsidR="00F342F2" w:rsidRPr="00705B5F" w:rsidRDefault="00F342F2" w:rsidP="00F342F2">
            <w:pPr>
              <w:jc w:val="left"/>
              <w:rPr>
                <w:rFonts w:cs="Calibri"/>
                <w:color w:val="000000"/>
                <w:sz w:val="24"/>
                <w:szCs w:val="24"/>
              </w:rPr>
            </w:pPr>
            <w:r w:rsidRPr="00705B5F">
              <w:rPr>
                <w:rFonts w:cs="Calibri"/>
                <w:color w:val="000000"/>
                <w:sz w:val="24"/>
                <w:szCs w:val="24"/>
              </w:rPr>
              <w:t>Ateliér II.</w:t>
            </w:r>
          </w:p>
        </w:tc>
        <w:tc>
          <w:tcPr>
            <w:tcW w:w="1953" w:type="dxa"/>
            <w:vAlign w:val="center"/>
          </w:tcPr>
          <w:p w14:paraId="62A2B6A2" w14:textId="44F22554" w:rsidR="00F342F2" w:rsidRPr="00705B5F" w:rsidRDefault="00F342F2" w:rsidP="00F342F2">
            <w:pPr>
              <w:jc w:val="left"/>
              <w:rPr>
                <w:rFonts w:cs="Calibri"/>
                <w:color w:val="000000"/>
                <w:sz w:val="24"/>
                <w:szCs w:val="24"/>
              </w:rPr>
            </w:pPr>
            <w:r w:rsidRPr="00705B5F">
              <w:rPr>
                <w:rFonts w:cs="Calibri"/>
                <w:color w:val="000000"/>
                <w:sz w:val="24"/>
                <w:szCs w:val="24"/>
              </w:rPr>
              <w:t>ATE_2</w:t>
            </w:r>
          </w:p>
        </w:tc>
        <w:tc>
          <w:tcPr>
            <w:tcW w:w="1954" w:type="dxa"/>
            <w:vAlign w:val="center"/>
          </w:tcPr>
          <w:p w14:paraId="17454271" w14:textId="13FE4AAF" w:rsidR="00F342F2" w:rsidRPr="00705B5F" w:rsidRDefault="00F342F2" w:rsidP="00F342F2">
            <w:pPr>
              <w:jc w:val="left"/>
              <w:rPr>
                <w:rFonts w:cs="Calibri"/>
                <w:color w:val="000000"/>
                <w:sz w:val="24"/>
                <w:szCs w:val="24"/>
              </w:rPr>
            </w:pPr>
            <w:r w:rsidRPr="00705B5F">
              <w:rPr>
                <w:rFonts w:cs="Calibri"/>
                <w:color w:val="000000"/>
                <w:sz w:val="24"/>
                <w:szCs w:val="24"/>
              </w:rPr>
              <w:t>PZ</w:t>
            </w:r>
          </w:p>
        </w:tc>
      </w:tr>
      <w:tr w:rsidR="00F342F2" w:rsidRPr="00705B5F" w14:paraId="5C7A2F0A" w14:textId="77777777" w:rsidTr="00A072C5">
        <w:trPr>
          <w:trHeight w:val="221"/>
        </w:trPr>
        <w:tc>
          <w:tcPr>
            <w:tcW w:w="1953" w:type="dxa"/>
            <w:vAlign w:val="center"/>
          </w:tcPr>
          <w:p w14:paraId="7B5B9544" w14:textId="42394205" w:rsidR="00F342F2" w:rsidRPr="00705B5F" w:rsidRDefault="00F342F2" w:rsidP="00F342F2">
            <w:pPr>
              <w:jc w:val="left"/>
              <w:rPr>
                <w:iCs/>
                <w:sz w:val="24"/>
                <w:szCs w:val="24"/>
              </w:rPr>
            </w:pPr>
            <w:r w:rsidRPr="00705B5F">
              <w:rPr>
                <w:rFonts w:cs="Calibri"/>
                <w:color w:val="000000"/>
                <w:sz w:val="24"/>
                <w:szCs w:val="24"/>
              </w:rPr>
              <w:t>Ing. Zuzana Kramářová, Ph.D.</w:t>
            </w:r>
          </w:p>
        </w:tc>
        <w:tc>
          <w:tcPr>
            <w:tcW w:w="1953" w:type="dxa"/>
            <w:vAlign w:val="center"/>
          </w:tcPr>
          <w:p w14:paraId="037A585A" w14:textId="0546EE65" w:rsidR="00F342F2" w:rsidRPr="00705B5F" w:rsidRDefault="00F342F2" w:rsidP="00F342F2">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079C37E9" w14:textId="1E5887D7" w:rsidR="00F342F2" w:rsidRPr="00705B5F" w:rsidRDefault="00F342F2" w:rsidP="00F342F2">
            <w:pPr>
              <w:jc w:val="left"/>
              <w:rPr>
                <w:rFonts w:cs="Calibri"/>
                <w:color w:val="000000"/>
                <w:sz w:val="24"/>
                <w:szCs w:val="24"/>
              </w:rPr>
            </w:pPr>
            <w:r w:rsidRPr="00705B5F">
              <w:rPr>
                <w:rFonts w:cs="Calibri"/>
                <w:color w:val="000000"/>
                <w:sz w:val="24"/>
                <w:szCs w:val="24"/>
              </w:rPr>
              <w:t>Pozemní stavitelství II.</w:t>
            </w:r>
          </w:p>
        </w:tc>
        <w:tc>
          <w:tcPr>
            <w:tcW w:w="1953" w:type="dxa"/>
            <w:vAlign w:val="center"/>
          </w:tcPr>
          <w:p w14:paraId="0F199680" w14:textId="188ED3A5" w:rsidR="00F342F2" w:rsidRPr="00705B5F" w:rsidRDefault="00F342F2" w:rsidP="00F342F2">
            <w:pPr>
              <w:jc w:val="left"/>
              <w:rPr>
                <w:rFonts w:cs="Calibri"/>
                <w:color w:val="000000"/>
                <w:sz w:val="24"/>
                <w:szCs w:val="24"/>
              </w:rPr>
            </w:pPr>
            <w:r w:rsidRPr="00705B5F">
              <w:rPr>
                <w:rFonts w:cs="Calibri"/>
                <w:color w:val="000000"/>
                <w:sz w:val="24"/>
                <w:szCs w:val="24"/>
              </w:rPr>
              <w:t>POS_2</w:t>
            </w:r>
          </w:p>
        </w:tc>
        <w:tc>
          <w:tcPr>
            <w:tcW w:w="1954" w:type="dxa"/>
            <w:vAlign w:val="center"/>
          </w:tcPr>
          <w:p w14:paraId="63AF7075" w14:textId="0F8343C9" w:rsidR="00F342F2" w:rsidRPr="00705B5F" w:rsidRDefault="00F342F2" w:rsidP="00F342F2">
            <w:pPr>
              <w:jc w:val="left"/>
              <w:rPr>
                <w:rFonts w:cs="Calibri"/>
                <w:color w:val="000000"/>
                <w:sz w:val="24"/>
                <w:szCs w:val="24"/>
              </w:rPr>
            </w:pPr>
            <w:r w:rsidRPr="00705B5F">
              <w:rPr>
                <w:rFonts w:cs="Calibri"/>
                <w:color w:val="000000"/>
                <w:sz w:val="24"/>
                <w:szCs w:val="24"/>
              </w:rPr>
              <w:t>PZ</w:t>
            </w:r>
          </w:p>
        </w:tc>
      </w:tr>
      <w:tr w:rsidR="00F342F2" w:rsidRPr="00705B5F" w14:paraId="6E9EBBDA" w14:textId="77777777" w:rsidTr="00A072C5">
        <w:trPr>
          <w:trHeight w:val="221"/>
        </w:trPr>
        <w:tc>
          <w:tcPr>
            <w:tcW w:w="1953" w:type="dxa"/>
            <w:vAlign w:val="center"/>
          </w:tcPr>
          <w:p w14:paraId="2876A970" w14:textId="29A68E30" w:rsidR="00F342F2" w:rsidRPr="00705B5F" w:rsidRDefault="00F342F2" w:rsidP="00F342F2">
            <w:pPr>
              <w:jc w:val="left"/>
              <w:rPr>
                <w:iCs/>
                <w:sz w:val="24"/>
                <w:szCs w:val="24"/>
              </w:rPr>
            </w:pPr>
            <w:r w:rsidRPr="00705B5F">
              <w:rPr>
                <w:rFonts w:cs="Calibri"/>
                <w:color w:val="000000"/>
                <w:sz w:val="24"/>
                <w:szCs w:val="24"/>
              </w:rPr>
              <w:t>Ing. Zuzana Kramářová, Ph.D.</w:t>
            </w:r>
          </w:p>
        </w:tc>
        <w:tc>
          <w:tcPr>
            <w:tcW w:w="1953" w:type="dxa"/>
            <w:vAlign w:val="center"/>
          </w:tcPr>
          <w:p w14:paraId="6B4EEC8D" w14:textId="2BE1CDB5" w:rsidR="00F342F2" w:rsidRPr="00705B5F" w:rsidRDefault="00F342F2" w:rsidP="00F342F2">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4DD5C646" w14:textId="779E2320" w:rsidR="00F342F2" w:rsidRPr="00705B5F" w:rsidRDefault="00F342F2" w:rsidP="00F342F2">
            <w:pPr>
              <w:jc w:val="left"/>
              <w:rPr>
                <w:rFonts w:cs="Calibri"/>
                <w:color w:val="000000"/>
                <w:sz w:val="24"/>
                <w:szCs w:val="24"/>
              </w:rPr>
            </w:pPr>
            <w:r w:rsidRPr="00705B5F">
              <w:rPr>
                <w:rFonts w:cs="Calibri"/>
                <w:color w:val="000000"/>
                <w:sz w:val="24"/>
                <w:szCs w:val="24"/>
              </w:rPr>
              <w:t>Stavební právo</w:t>
            </w:r>
          </w:p>
        </w:tc>
        <w:tc>
          <w:tcPr>
            <w:tcW w:w="1953" w:type="dxa"/>
            <w:vAlign w:val="center"/>
          </w:tcPr>
          <w:p w14:paraId="1D243862" w14:textId="3A5A2966" w:rsidR="00F342F2" w:rsidRPr="00705B5F" w:rsidRDefault="00F342F2" w:rsidP="00F342F2">
            <w:pPr>
              <w:jc w:val="left"/>
              <w:rPr>
                <w:rFonts w:cs="Calibri"/>
                <w:color w:val="000000"/>
                <w:sz w:val="24"/>
                <w:szCs w:val="24"/>
              </w:rPr>
            </w:pPr>
            <w:r w:rsidRPr="00705B5F">
              <w:rPr>
                <w:rFonts w:cs="Calibri"/>
                <w:color w:val="000000"/>
                <w:sz w:val="24"/>
                <w:szCs w:val="24"/>
              </w:rPr>
              <w:t>SPR</w:t>
            </w:r>
          </w:p>
        </w:tc>
        <w:tc>
          <w:tcPr>
            <w:tcW w:w="1954" w:type="dxa"/>
            <w:vAlign w:val="center"/>
          </w:tcPr>
          <w:p w14:paraId="1193CFFC" w14:textId="29040492" w:rsidR="00F342F2" w:rsidRPr="00705B5F" w:rsidRDefault="00F342F2" w:rsidP="00F342F2">
            <w:pPr>
              <w:jc w:val="left"/>
              <w:rPr>
                <w:rFonts w:cs="Calibri"/>
                <w:color w:val="000000"/>
                <w:sz w:val="24"/>
                <w:szCs w:val="24"/>
              </w:rPr>
            </w:pPr>
            <w:r w:rsidRPr="00705B5F">
              <w:rPr>
                <w:rFonts w:cs="Calibri"/>
                <w:color w:val="000000"/>
                <w:sz w:val="24"/>
                <w:szCs w:val="24"/>
              </w:rPr>
              <w:t>PZ</w:t>
            </w:r>
          </w:p>
        </w:tc>
      </w:tr>
      <w:tr w:rsidR="00F342F2" w:rsidRPr="00705B5F" w14:paraId="58E75BBB" w14:textId="77777777" w:rsidTr="00A072C5">
        <w:trPr>
          <w:trHeight w:val="221"/>
        </w:trPr>
        <w:tc>
          <w:tcPr>
            <w:tcW w:w="1953" w:type="dxa"/>
            <w:vAlign w:val="center"/>
          </w:tcPr>
          <w:p w14:paraId="46D412CB" w14:textId="75A98F24" w:rsidR="00F342F2" w:rsidRPr="00705B5F" w:rsidRDefault="00F342F2" w:rsidP="00F342F2">
            <w:pPr>
              <w:jc w:val="left"/>
              <w:rPr>
                <w:iCs/>
                <w:sz w:val="24"/>
                <w:szCs w:val="24"/>
              </w:rPr>
            </w:pPr>
            <w:r w:rsidRPr="00705B5F">
              <w:rPr>
                <w:rFonts w:cs="Calibri"/>
                <w:color w:val="000000"/>
                <w:sz w:val="24"/>
                <w:szCs w:val="24"/>
              </w:rPr>
              <w:t>Ing. Zuzana Kramářová, Ph.D.</w:t>
            </w:r>
          </w:p>
        </w:tc>
        <w:tc>
          <w:tcPr>
            <w:tcW w:w="1953" w:type="dxa"/>
            <w:vAlign w:val="center"/>
          </w:tcPr>
          <w:p w14:paraId="50E1DCB2" w14:textId="7FAFEC03" w:rsidR="00F342F2" w:rsidRPr="00705B5F" w:rsidRDefault="00F342F2" w:rsidP="00F342F2">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03DC8889" w14:textId="08B684A1" w:rsidR="00F342F2" w:rsidRPr="00705B5F" w:rsidRDefault="00F342F2" w:rsidP="00F342F2">
            <w:pPr>
              <w:jc w:val="left"/>
              <w:rPr>
                <w:rFonts w:cs="Calibri"/>
                <w:color w:val="000000"/>
                <w:sz w:val="24"/>
                <w:szCs w:val="24"/>
              </w:rPr>
            </w:pPr>
            <w:r w:rsidRPr="00705B5F">
              <w:rPr>
                <w:rFonts w:cs="Calibri"/>
                <w:color w:val="000000"/>
                <w:sz w:val="24"/>
                <w:szCs w:val="24"/>
              </w:rPr>
              <w:t>Typologie budov</w:t>
            </w:r>
          </w:p>
        </w:tc>
        <w:tc>
          <w:tcPr>
            <w:tcW w:w="1953" w:type="dxa"/>
            <w:vAlign w:val="center"/>
          </w:tcPr>
          <w:p w14:paraId="3E6EAA84" w14:textId="2FF2FA55" w:rsidR="00F342F2" w:rsidRPr="00705B5F" w:rsidRDefault="00F342F2" w:rsidP="00F342F2">
            <w:pPr>
              <w:jc w:val="left"/>
              <w:rPr>
                <w:rFonts w:cs="Calibri"/>
                <w:color w:val="000000"/>
                <w:sz w:val="24"/>
                <w:szCs w:val="24"/>
              </w:rPr>
            </w:pPr>
            <w:r w:rsidRPr="00705B5F">
              <w:rPr>
                <w:rFonts w:cs="Calibri"/>
                <w:color w:val="000000"/>
                <w:sz w:val="24"/>
                <w:szCs w:val="24"/>
              </w:rPr>
              <w:t>TYB</w:t>
            </w:r>
          </w:p>
        </w:tc>
        <w:tc>
          <w:tcPr>
            <w:tcW w:w="1954" w:type="dxa"/>
            <w:vAlign w:val="center"/>
          </w:tcPr>
          <w:p w14:paraId="36904D04" w14:textId="0C79FD40" w:rsidR="00F342F2" w:rsidRPr="00705B5F" w:rsidRDefault="00F342F2" w:rsidP="00F342F2">
            <w:pPr>
              <w:jc w:val="left"/>
              <w:rPr>
                <w:rFonts w:cs="Calibri"/>
                <w:color w:val="000000"/>
                <w:sz w:val="24"/>
                <w:szCs w:val="24"/>
              </w:rPr>
            </w:pPr>
            <w:r w:rsidRPr="00705B5F">
              <w:rPr>
                <w:rFonts w:cs="Calibri"/>
                <w:color w:val="000000"/>
                <w:sz w:val="24"/>
                <w:szCs w:val="24"/>
              </w:rPr>
              <w:t>PZ</w:t>
            </w:r>
          </w:p>
        </w:tc>
      </w:tr>
      <w:tr w:rsidR="00F342F2" w:rsidRPr="00705B5F" w14:paraId="6DA0ADE5" w14:textId="77777777" w:rsidTr="00A072C5">
        <w:trPr>
          <w:trHeight w:val="221"/>
        </w:trPr>
        <w:tc>
          <w:tcPr>
            <w:tcW w:w="1953" w:type="dxa"/>
            <w:vAlign w:val="center"/>
          </w:tcPr>
          <w:p w14:paraId="5FB3C371" w14:textId="04E551C4" w:rsidR="00F342F2" w:rsidRPr="00705B5F" w:rsidRDefault="00F342F2" w:rsidP="00F342F2">
            <w:pPr>
              <w:jc w:val="left"/>
              <w:rPr>
                <w:iCs/>
                <w:sz w:val="24"/>
                <w:szCs w:val="24"/>
              </w:rPr>
            </w:pPr>
            <w:r w:rsidRPr="00705B5F">
              <w:rPr>
                <w:rFonts w:cs="Calibri"/>
                <w:color w:val="000000"/>
                <w:sz w:val="24"/>
                <w:szCs w:val="24"/>
              </w:rPr>
              <w:t>Ing. Zuzana Kramářová, Ph.D.</w:t>
            </w:r>
          </w:p>
        </w:tc>
        <w:tc>
          <w:tcPr>
            <w:tcW w:w="1953" w:type="dxa"/>
            <w:vAlign w:val="center"/>
          </w:tcPr>
          <w:p w14:paraId="0E5DBD1D" w14:textId="2543982B" w:rsidR="00F342F2" w:rsidRPr="00705B5F" w:rsidRDefault="00F342F2" w:rsidP="00F342F2">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3D2CCD10" w14:textId="5D0ACDA8" w:rsidR="00F342F2" w:rsidRPr="00705B5F" w:rsidRDefault="00F342F2" w:rsidP="00F342F2">
            <w:pPr>
              <w:jc w:val="left"/>
              <w:rPr>
                <w:rFonts w:cs="Calibri"/>
                <w:color w:val="000000"/>
                <w:sz w:val="24"/>
                <w:szCs w:val="24"/>
              </w:rPr>
            </w:pPr>
            <w:r w:rsidRPr="00705B5F">
              <w:rPr>
                <w:rFonts w:cs="Calibri"/>
                <w:color w:val="000000"/>
                <w:sz w:val="24"/>
                <w:szCs w:val="24"/>
              </w:rPr>
              <w:t>Typologie budov I.</w:t>
            </w:r>
          </w:p>
        </w:tc>
        <w:tc>
          <w:tcPr>
            <w:tcW w:w="1953" w:type="dxa"/>
            <w:vAlign w:val="center"/>
          </w:tcPr>
          <w:p w14:paraId="7AC3BC3F" w14:textId="177A6546" w:rsidR="00F342F2" w:rsidRPr="00705B5F" w:rsidRDefault="00F342F2" w:rsidP="00F342F2">
            <w:pPr>
              <w:jc w:val="left"/>
              <w:rPr>
                <w:rFonts w:cs="Calibri"/>
                <w:color w:val="000000"/>
                <w:sz w:val="24"/>
                <w:szCs w:val="24"/>
              </w:rPr>
            </w:pPr>
            <w:r w:rsidRPr="00705B5F">
              <w:rPr>
                <w:rFonts w:cs="Calibri"/>
                <w:color w:val="000000"/>
                <w:sz w:val="24"/>
                <w:szCs w:val="24"/>
              </w:rPr>
              <w:t>TYB_1</w:t>
            </w:r>
          </w:p>
        </w:tc>
        <w:tc>
          <w:tcPr>
            <w:tcW w:w="1954" w:type="dxa"/>
            <w:vAlign w:val="center"/>
          </w:tcPr>
          <w:p w14:paraId="4219AA22" w14:textId="5E55A92F" w:rsidR="00F342F2" w:rsidRPr="00705B5F" w:rsidRDefault="00F342F2" w:rsidP="00F342F2">
            <w:pPr>
              <w:jc w:val="left"/>
              <w:rPr>
                <w:rFonts w:cs="Calibri"/>
                <w:color w:val="000000"/>
                <w:sz w:val="24"/>
                <w:szCs w:val="24"/>
              </w:rPr>
            </w:pPr>
            <w:r w:rsidRPr="00705B5F">
              <w:rPr>
                <w:rFonts w:cs="Calibri"/>
                <w:color w:val="000000"/>
                <w:sz w:val="24"/>
                <w:szCs w:val="24"/>
              </w:rPr>
              <w:t>PZ</w:t>
            </w:r>
          </w:p>
        </w:tc>
      </w:tr>
      <w:tr w:rsidR="00F342F2" w:rsidRPr="00705B5F" w14:paraId="6551B3FA" w14:textId="77777777" w:rsidTr="00A072C5">
        <w:trPr>
          <w:trHeight w:val="221"/>
        </w:trPr>
        <w:tc>
          <w:tcPr>
            <w:tcW w:w="1953" w:type="dxa"/>
            <w:vAlign w:val="center"/>
          </w:tcPr>
          <w:p w14:paraId="67D3FF31" w14:textId="6C7E7F14" w:rsidR="00F342F2" w:rsidRPr="00705B5F" w:rsidRDefault="00F342F2" w:rsidP="00F342F2">
            <w:pPr>
              <w:jc w:val="left"/>
              <w:rPr>
                <w:iCs/>
                <w:sz w:val="24"/>
                <w:szCs w:val="24"/>
              </w:rPr>
            </w:pPr>
            <w:r w:rsidRPr="00705B5F">
              <w:rPr>
                <w:rFonts w:cs="Calibri"/>
                <w:color w:val="000000"/>
                <w:sz w:val="24"/>
                <w:szCs w:val="24"/>
              </w:rPr>
              <w:t>Ing. Zuzana Kramářová, Ph.D.</w:t>
            </w:r>
          </w:p>
        </w:tc>
        <w:tc>
          <w:tcPr>
            <w:tcW w:w="1953" w:type="dxa"/>
            <w:vAlign w:val="center"/>
          </w:tcPr>
          <w:p w14:paraId="4AF1D790" w14:textId="59D5F95D" w:rsidR="00F342F2" w:rsidRPr="00705B5F" w:rsidRDefault="00F342F2" w:rsidP="00F342F2">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3AE78435" w14:textId="02809694" w:rsidR="00F342F2" w:rsidRPr="00705B5F" w:rsidRDefault="00F342F2" w:rsidP="00F342F2">
            <w:pPr>
              <w:jc w:val="left"/>
              <w:rPr>
                <w:rFonts w:cs="Calibri"/>
                <w:color w:val="000000"/>
                <w:sz w:val="24"/>
                <w:szCs w:val="24"/>
              </w:rPr>
            </w:pPr>
            <w:r w:rsidRPr="00705B5F">
              <w:rPr>
                <w:rFonts w:cs="Calibri"/>
                <w:color w:val="000000"/>
                <w:sz w:val="24"/>
                <w:szCs w:val="24"/>
              </w:rPr>
              <w:t>Urbanismus a územní plánování</w:t>
            </w:r>
          </w:p>
        </w:tc>
        <w:tc>
          <w:tcPr>
            <w:tcW w:w="1953" w:type="dxa"/>
            <w:vAlign w:val="center"/>
          </w:tcPr>
          <w:p w14:paraId="5EC7B760" w14:textId="4D8BF277" w:rsidR="00F342F2" w:rsidRPr="00705B5F" w:rsidRDefault="00F342F2" w:rsidP="00F342F2">
            <w:pPr>
              <w:jc w:val="left"/>
              <w:rPr>
                <w:rFonts w:cs="Calibri"/>
                <w:color w:val="000000"/>
                <w:sz w:val="24"/>
                <w:szCs w:val="24"/>
              </w:rPr>
            </w:pPr>
            <w:r w:rsidRPr="00705B5F">
              <w:rPr>
                <w:rFonts w:cs="Calibri"/>
                <w:color w:val="000000"/>
                <w:sz w:val="24"/>
                <w:szCs w:val="24"/>
              </w:rPr>
              <w:t>UUP</w:t>
            </w:r>
          </w:p>
        </w:tc>
        <w:tc>
          <w:tcPr>
            <w:tcW w:w="1954" w:type="dxa"/>
            <w:vAlign w:val="center"/>
          </w:tcPr>
          <w:p w14:paraId="2ED2BAB6" w14:textId="0E713376" w:rsidR="00F342F2" w:rsidRPr="00705B5F" w:rsidRDefault="00F342F2" w:rsidP="00F342F2">
            <w:pPr>
              <w:jc w:val="left"/>
              <w:rPr>
                <w:rFonts w:cs="Calibri"/>
                <w:color w:val="000000"/>
                <w:sz w:val="24"/>
                <w:szCs w:val="24"/>
              </w:rPr>
            </w:pPr>
            <w:r w:rsidRPr="00705B5F">
              <w:rPr>
                <w:rFonts w:cs="Calibri"/>
                <w:color w:val="000000"/>
                <w:sz w:val="24"/>
                <w:szCs w:val="24"/>
              </w:rPr>
              <w:t>PZ</w:t>
            </w:r>
          </w:p>
        </w:tc>
      </w:tr>
      <w:tr w:rsidR="00F342F2" w:rsidRPr="00705B5F" w14:paraId="79908DEF" w14:textId="77777777" w:rsidTr="00A072C5">
        <w:trPr>
          <w:trHeight w:val="221"/>
        </w:trPr>
        <w:tc>
          <w:tcPr>
            <w:tcW w:w="1953" w:type="dxa"/>
            <w:vAlign w:val="center"/>
          </w:tcPr>
          <w:p w14:paraId="49597DC9" w14:textId="4BDE08EB" w:rsidR="00F342F2" w:rsidRPr="00705B5F" w:rsidRDefault="00F342F2" w:rsidP="00F342F2">
            <w:pPr>
              <w:jc w:val="left"/>
              <w:rPr>
                <w:iCs/>
                <w:sz w:val="24"/>
                <w:szCs w:val="24"/>
              </w:rPr>
            </w:pPr>
            <w:r w:rsidRPr="00705B5F">
              <w:rPr>
                <w:rFonts w:cs="Calibri"/>
                <w:color w:val="000000"/>
                <w:sz w:val="24"/>
                <w:szCs w:val="24"/>
              </w:rPr>
              <w:t>Ing. Zuzana Kramářová, Ph.D.</w:t>
            </w:r>
          </w:p>
        </w:tc>
        <w:tc>
          <w:tcPr>
            <w:tcW w:w="1953" w:type="dxa"/>
            <w:vAlign w:val="center"/>
          </w:tcPr>
          <w:p w14:paraId="093B53C7" w14:textId="3A5F85B3" w:rsidR="00F342F2" w:rsidRPr="00705B5F" w:rsidRDefault="00F342F2" w:rsidP="00F342F2">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44099EE8" w14:textId="1A1D5880" w:rsidR="00F342F2" w:rsidRPr="00705B5F" w:rsidRDefault="00F342F2" w:rsidP="00F342F2">
            <w:pPr>
              <w:jc w:val="left"/>
              <w:rPr>
                <w:rFonts w:cs="Calibri"/>
                <w:color w:val="000000"/>
                <w:sz w:val="24"/>
                <w:szCs w:val="24"/>
              </w:rPr>
            </w:pPr>
            <w:r w:rsidRPr="00705B5F">
              <w:rPr>
                <w:rFonts w:cs="Calibri"/>
                <w:color w:val="000000"/>
                <w:sz w:val="24"/>
                <w:szCs w:val="24"/>
              </w:rPr>
              <w:t>Pozemní stavitelství V.</w:t>
            </w:r>
          </w:p>
        </w:tc>
        <w:tc>
          <w:tcPr>
            <w:tcW w:w="1953" w:type="dxa"/>
            <w:vAlign w:val="center"/>
          </w:tcPr>
          <w:p w14:paraId="40220B2A" w14:textId="0CE19660" w:rsidR="00F342F2" w:rsidRPr="00705B5F" w:rsidRDefault="00F342F2" w:rsidP="00F342F2">
            <w:pPr>
              <w:jc w:val="left"/>
              <w:rPr>
                <w:rFonts w:cs="Calibri"/>
                <w:color w:val="000000"/>
                <w:sz w:val="24"/>
                <w:szCs w:val="24"/>
              </w:rPr>
            </w:pPr>
            <w:r w:rsidRPr="00705B5F">
              <w:rPr>
                <w:rFonts w:cs="Calibri"/>
                <w:color w:val="000000"/>
                <w:sz w:val="24"/>
                <w:szCs w:val="24"/>
              </w:rPr>
              <w:t>POS_5</w:t>
            </w:r>
          </w:p>
        </w:tc>
        <w:tc>
          <w:tcPr>
            <w:tcW w:w="1954" w:type="dxa"/>
            <w:vAlign w:val="center"/>
          </w:tcPr>
          <w:p w14:paraId="75131EC6" w14:textId="17936438" w:rsidR="00F342F2" w:rsidRPr="00705B5F" w:rsidRDefault="00F342F2" w:rsidP="00F342F2">
            <w:pPr>
              <w:jc w:val="left"/>
              <w:rPr>
                <w:rFonts w:cs="Calibri"/>
                <w:color w:val="000000"/>
                <w:sz w:val="24"/>
                <w:szCs w:val="24"/>
              </w:rPr>
            </w:pPr>
            <w:r w:rsidRPr="00705B5F">
              <w:rPr>
                <w:rFonts w:cs="Calibri"/>
                <w:color w:val="000000"/>
                <w:sz w:val="24"/>
                <w:szCs w:val="24"/>
              </w:rPr>
              <w:t>PZ</w:t>
            </w:r>
          </w:p>
        </w:tc>
      </w:tr>
      <w:tr w:rsidR="00F342F2" w:rsidRPr="00705B5F" w14:paraId="17C8439D" w14:textId="77777777" w:rsidTr="00A072C5">
        <w:trPr>
          <w:trHeight w:val="221"/>
        </w:trPr>
        <w:tc>
          <w:tcPr>
            <w:tcW w:w="1953" w:type="dxa"/>
            <w:vAlign w:val="center"/>
          </w:tcPr>
          <w:p w14:paraId="5FCF2626" w14:textId="2008F385" w:rsidR="00F342F2" w:rsidRPr="00705B5F" w:rsidRDefault="00F342F2" w:rsidP="00F342F2">
            <w:pPr>
              <w:jc w:val="left"/>
              <w:rPr>
                <w:iCs/>
                <w:sz w:val="24"/>
                <w:szCs w:val="24"/>
              </w:rPr>
            </w:pPr>
            <w:r w:rsidRPr="00705B5F">
              <w:rPr>
                <w:rFonts w:cs="Calibri"/>
                <w:color w:val="000000"/>
                <w:sz w:val="24"/>
                <w:szCs w:val="24"/>
              </w:rPr>
              <w:t>Ing. Zuzana Kramářová, Ph.D.</w:t>
            </w:r>
          </w:p>
        </w:tc>
        <w:tc>
          <w:tcPr>
            <w:tcW w:w="1953" w:type="dxa"/>
            <w:vAlign w:val="center"/>
          </w:tcPr>
          <w:p w14:paraId="28F766AF" w14:textId="362228C2" w:rsidR="00F342F2" w:rsidRPr="00705B5F" w:rsidRDefault="00F342F2" w:rsidP="00F342F2">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362B0A1D" w14:textId="72D8EAD6" w:rsidR="00F342F2" w:rsidRPr="00705B5F" w:rsidRDefault="00F342F2" w:rsidP="00F342F2">
            <w:pPr>
              <w:jc w:val="left"/>
              <w:rPr>
                <w:rFonts w:cs="Calibri"/>
                <w:color w:val="000000"/>
                <w:sz w:val="24"/>
                <w:szCs w:val="24"/>
              </w:rPr>
            </w:pPr>
            <w:r w:rsidRPr="00705B5F">
              <w:rPr>
                <w:rFonts w:cs="Calibri"/>
                <w:color w:val="000000"/>
                <w:sz w:val="24"/>
                <w:szCs w:val="24"/>
              </w:rPr>
              <w:t>Typologie budov II.</w:t>
            </w:r>
          </w:p>
        </w:tc>
        <w:tc>
          <w:tcPr>
            <w:tcW w:w="1953" w:type="dxa"/>
            <w:vAlign w:val="center"/>
          </w:tcPr>
          <w:p w14:paraId="2C2FB967" w14:textId="45529DDE" w:rsidR="00F342F2" w:rsidRPr="00705B5F" w:rsidRDefault="00F342F2" w:rsidP="00F342F2">
            <w:pPr>
              <w:jc w:val="left"/>
              <w:rPr>
                <w:rFonts w:cs="Calibri"/>
                <w:color w:val="000000"/>
                <w:sz w:val="24"/>
                <w:szCs w:val="24"/>
              </w:rPr>
            </w:pPr>
            <w:r w:rsidRPr="00705B5F">
              <w:rPr>
                <w:rFonts w:cs="Calibri"/>
                <w:color w:val="000000"/>
                <w:sz w:val="24"/>
                <w:szCs w:val="24"/>
              </w:rPr>
              <w:t>TYB_2</w:t>
            </w:r>
          </w:p>
        </w:tc>
        <w:tc>
          <w:tcPr>
            <w:tcW w:w="1954" w:type="dxa"/>
            <w:vAlign w:val="center"/>
          </w:tcPr>
          <w:p w14:paraId="3DE8671B" w14:textId="18A02936" w:rsidR="00F342F2" w:rsidRPr="00705B5F" w:rsidRDefault="00F342F2" w:rsidP="00F342F2">
            <w:pPr>
              <w:jc w:val="left"/>
              <w:rPr>
                <w:rFonts w:cs="Calibri"/>
                <w:color w:val="000000"/>
                <w:sz w:val="24"/>
                <w:szCs w:val="24"/>
              </w:rPr>
            </w:pPr>
            <w:r w:rsidRPr="00705B5F">
              <w:rPr>
                <w:rFonts w:cs="Calibri"/>
                <w:color w:val="000000"/>
                <w:sz w:val="24"/>
                <w:szCs w:val="24"/>
              </w:rPr>
              <w:t>PZ</w:t>
            </w:r>
          </w:p>
        </w:tc>
      </w:tr>
      <w:tr w:rsidR="00F342F2" w:rsidRPr="00705B5F" w14:paraId="37E9A219" w14:textId="77777777" w:rsidTr="00A072C5">
        <w:trPr>
          <w:trHeight w:val="221"/>
        </w:trPr>
        <w:tc>
          <w:tcPr>
            <w:tcW w:w="1953" w:type="dxa"/>
            <w:vAlign w:val="center"/>
          </w:tcPr>
          <w:p w14:paraId="081DF45D" w14:textId="26E5E403" w:rsidR="00F342F2" w:rsidRPr="00705B5F" w:rsidRDefault="00F342F2" w:rsidP="00F342F2">
            <w:pPr>
              <w:jc w:val="left"/>
              <w:rPr>
                <w:rFonts w:cs="Calibri"/>
                <w:color w:val="000000"/>
                <w:sz w:val="24"/>
                <w:szCs w:val="24"/>
              </w:rPr>
            </w:pPr>
            <w:r w:rsidRPr="00705B5F">
              <w:rPr>
                <w:rFonts w:cs="Calibri"/>
                <w:color w:val="000000"/>
                <w:sz w:val="24"/>
                <w:szCs w:val="24"/>
              </w:rPr>
              <w:t>Ing. Kristýna Ludwigová</w:t>
            </w:r>
          </w:p>
        </w:tc>
        <w:tc>
          <w:tcPr>
            <w:tcW w:w="1953" w:type="dxa"/>
            <w:vAlign w:val="center"/>
          </w:tcPr>
          <w:p w14:paraId="00344EAF" w14:textId="025A48D1" w:rsidR="00F342F2" w:rsidRPr="00705B5F" w:rsidRDefault="005C4B61" w:rsidP="00F342F2">
            <w:pPr>
              <w:jc w:val="left"/>
              <w:rPr>
                <w:rFonts w:cs="Calibri"/>
                <w:color w:val="000000"/>
                <w:sz w:val="24"/>
                <w:szCs w:val="24"/>
              </w:rPr>
            </w:pPr>
            <w:r w:rsidRPr="00705B5F">
              <w:rPr>
                <w:rFonts w:cs="Calibri"/>
                <w:color w:val="000000"/>
                <w:sz w:val="24"/>
                <w:szCs w:val="24"/>
              </w:rPr>
              <w:t>VŠTE</w:t>
            </w:r>
          </w:p>
        </w:tc>
        <w:tc>
          <w:tcPr>
            <w:tcW w:w="1953" w:type="dxa"/>
            <w:vAlign w:val="center"/>
          </w:tcPr>
          <w:p w14:paraId="71BB3A35" w14:textId="1350DD05" w:rsidR="00F342F2" w:rsidRPr="00705B5F" w:rsidRDefault="00F342F2" w:rsidP="00F342F2">
            <w:pPr>
              <w:jc w:val="left"/>
              <w:rPr>
                <w:rFonts w:cs="Calibri"/>
                <w:color w:val="000000"/>
                <w:sz w:val="24"/>
                <w:szCs w:val="24"/>
              </w:rPr>
            </w:pPr>
            <w:r w:rsidRPr="00705B5F">
              <w:rPr>
                <w:rFonts w:cs="Calibri"/>
                <w:color w:val="000000"/>
                <w:sz w:val="24"/>
                <w:szCs w:val="24"/>
              </w:rPr>
              <w:t>Odborná praxe</w:t>
            </w:r>
          </w:p>
        </w:tc>
        <w:tc>
          <w:tcPr>
            <w:tcW w:w="1953" w:type="dxa"/>
            <w:vAlign w:val="center"/>
          </w:tcPr>
          <w:p w14:paraId="36B4EAA8" w14:textId="3F8073A3" w:rsidR="00F342F2" w:rsidRPr="00705B5F" w:rsidRDefault="00F342F2" w:rsidP="00F342F2">
            <w:pPr>
              <w:jc w:val="left"/>
              <w:rPr>
                <w:rFonts w:cs="Calibri"/>
                <w:color w:val="000000"/>
                <w:sz w:val="24"/>
                <w:szCs w:val="24"/>
              </w:rPr>
            </w:pPr>
            <w:r w:rsidRPr="00705B5F">
              <w:rPr>
                <w:rFonts w:cs="Calibri"/>
                <w:color w:val="000000"/>
                <w:sz w:val="24"/>
                <w:szCs w:val="24"/>
              </w:rPr>
              <w:t>OPX</w:t>
            </w:r>
          </w:p>
        </w:tc>
        <w:tc>
          <w:tcPr>
            <w:tcW w:w="1954" w:type="dxa"/>
            <w:vAlign w:val="center"/>
          </w:tcPr>
          <w:p w14:paraId="559B0A5E" w14:textId="7BB479F9" w:rsidR="00F342F2" w:rsidRPr="00705B5F" w:rsidRDefault="00F342F2" w:rsidP="00F342F2">
            <w:pPr>
              <w:jc w:val="left"/>
              <w:rPr>
                <w:rFonts w:cs="Calibri"/>
                <w:color w:val="000000"/>
                <w:sz w:val="24"/>
                <w:szCs w:val="24"/>
              </w:rPr>
            </w:pPr>
            <w:r w:rsidRPr="00705B5F">
              <w:rPr>
                <w:rFonts w:cs="Calibri"/>
                <w:color w:val="000000"/>
                <w:sz w:val="24"/>
                <w:szCs w:val="24"/>
              </w:rPr>
              <w:t>PZ</w:t>
            </w:r>
          </w:p>
        </w:tc>
      </w:tr>
      <w:tr w:rsidR="00F342F2" w:rsidRPr="00705B5F" w14:paraId="2CF92D9B" w14:textId="77777777" w:rsidTr="00A072C5">
        <w:trPr>
          <w:trHeight w:val="221"/>
        </w:trPr>
        <w:tc>
          <w:tcPr>
            <w:tcW w:w="1953" w:type="dxa"/>
            <w:vAlign w:val="center"/>
          </w:tcPr>
          <w:p w14:paraId="2F56A382" w14:textId="1272E81F" w:rsidR="00F342F2" w:rsidRPr="00705B5F" w:rsidRDefault="00F342F2" w:rsidP="00F342F2">
            <w:pPr>
              <w:jc w:val="left"/>
              <w:rPr>
                <w:iCs/>
                <w:sz w:val="24"/>
                <w:szCs w:val="24"/>
              </w:rPr>
            </w:pPr>
            <w:r w:rsidRPr="00705B5F">
              <w:rPr>
                <w:rFonts w:cs="Calibri"/>
                <w:color w:val="000000"/>
                <w:sz w:val="24"/>
                <w:szCs w:val="24"/>
              </w:rPr>
              <w:t>Mgr. Radek Ševčík, Ph.D.</w:t>
            </w:r>
          </w:p>
        </w:tc>
        <w:tc>
          <w:tcPr>
            <w:tcW w:w="1953" w:type="dxa"/>
            <w:vAlign w:val="center"/>
          </w:tcPr>
          <w:p w14:paraId="29CB8BC4" w14:textId="7D98E536" w:rsidR="00F342F2" w:rsidRPr="00705B5F" w:rsidRDefault="00F342F2" w:rsidP="00F342F2">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00BDBA5E" w14:textId="06B5F767" w:rsidR="00F342F2" w:rsidRPr="00705B5F" w:rsidRDefault="00F342F2" w:rsidP="00F342F2">
            <w:pPr>
              <w:jc w:val="left"/>
              <w:rPr>
                <w:rFonts w:cs="Calibri"/>
                <w:color w:val="000000"/>
                <w:sz w:val="24"/>
                <w:szCs w:val="24"/>
              </w:rPr>
            </w:pPr>
            <w:r w:rsidRPr="00705B5F">
              <w:rPr>
                <w:rFonts w:cs="Calibri"/>
                <w:color w:val="000000"/>
                <w:sz w:val="24"/>
                <w:szCs w:val="24"/>
              </w:rPr>
              <w:t>Stavební hmoty</w:t>
            </w:r>
          </w:p>
        </w:tc>
        <w:tc>
          <w:tcPr>
            <w:tcW w:w="1953" w:type="dxa"/>
            <w:vAlign w:val="center"/>
          </w:tcPr>
          <w:p w14:paraId="09A36BAA" w14:textId="0D7F21F2" w:rsidR="00F342F2" w:rsidRPr="00705B5F" w:rsidRDefault="00F342F2" w:rsidP="00F342F2">
            <w:pPr>
              <w:jc w:val="left"/>
              <w:rPr>
                <w:rFonts w:cs="Calibri"/>
                <w:color w:val="000000"/>
                <w:sz w:val="24"/>
                <w:szCs w:val="24"/>
              </w:rPr>
            </w:pPr>
            <w:r w:rsidRPr="00705B5F">
              <w:rPr>
                <w:rFonts w:cs="Calibri"/>
                <w:color w:val="000000"/>
                <w:sz w:val="24"/>
                <w:szCs w:val="24"/>
              </w:rPr>
              <w:t>STH</w:t>
            </w:r>
          </w:p>
        </w:tc>
        <w:tc>
          <w:tcPr>
            <w:tcW w:w="1954" w:type="dxa"/>
            <w:vAlign w:val="center"/>
          </w:tcPr>
          <w:p w14:paraId="5D65FF1F" w14:textId="7813A625" w:rsidR="00F342F2" w:rsidRPr="00705B5F" w:rsidRDefault="00F342F2" w:rsidP="00F342F2">
            <w:pPr>
              <w:jc w:val="left"/>
              <w:rPr>
                <w:rFonts w:cs="Calibri"/>
                <w:color w:val="000000"/>
                <w:sz w:val="24"/>
                <w:szCs w:val="24"/>
              </w:rPr>
            </w:pPr>
            <w:r w:rsidRPr="00705B5F">
              <w:rPr>
                <w:rFonts w:cs="Calibri"/>
                <w:color w:val="000000"/>
                <w:sz w:val="24"/>
                <w:szCs w:val="24"/>
              </w:rPr>
              <w:t>PZ</w:t>
            </w:r>
          </w:p>
        </w:tc>
      </w:tr>
      <w:tr w:rsidR="00F342F2" w:rsidRPr="00705B5F" w14:paraId="3DE42A12" w14:textId="77777777" w:rsidTr="00A072C5">
        <w:trPr>
          <w:trHeight w:val="221"/>
        </w:trPr>
        <w:tc>
          <w:tcPr>
            <w:tcW w:w="1953" w:type="dxa"/>
            <w:vAlign w:val="center"/>
          </w:tcPr>
          <w:p w14:paraId="43D9D02E" w14:textId="5D3FA695" w:rsidR="00F342F2" w:rsidRPr="00705B5F" w:rsidRDefault="00F342F2" w:rsidP="00F342F2">
            <w:pPr>
              <w:jc w:val="left"/>
              <w:rPr>
                <w:iCs/>
                <w:sz w:val="24"/>
                <w:szCs w:val="24"/>
              </w:rPr>
            </w:pPr>
            <w:r w:rsidRPr="00705B5F">
              <w:rPr>
                <w:rFonts w:cs="Calibri"/>
                <w:color w:val="000000"/>
                <w:sz w:val="24"/>
                <w:szCs w:val="24"/>
              </w:rPr>
              <w:t>Mgr. Radek Ševčík, Ph.D. </w:t>
            </w:r>
          </w:p>
        </w:tc>
        <w:tc>
          <w:tcPr>
            <w:tcW w:w="1953" w:type="dxa"/>
            <w:vAlign w:val="center"/>
          </w:tcPr>
          <w:p w14:paraId="16144064" w14:textId="6D9E5554" w:rsidR="00F342F2" w:rsidRPr="00705B5F" w:rsidRDefault="00F342F2" w:rsidP="00F342F2">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21F70157" w14:textId="0DE0CE03" w:rsidR="00F342F2" w:rsidRPr="00705B5F" w:rsidRDefault="00F342F2" w:rsidP="00F342F2">
            <w:pPr>
              <w:jc w:val="left"/>
              <w:rPr>
                <w:rFonts w:cs="Calibri"/>
                <w:color w:val="000000"/>
                <w:sz w:val="24"/>
                <w:szCs w:val="24"/>
              </w:rPr>
            </w:pPr>
            <w:r w:rsidRPr="00705B5F">
              <w:rPr>
                <w:rFonts w:cs="Calibri"/>
                <w:color w:val="000000"/>
                <w:sz w:val="24"/>
                <w:szCs w:val="24"/>
              </w:rPr>
              <w:t>Stavební geodézie</w:t>
            </w:r>
          </w:p>
        </w:tc>
        <w:tc>
          <w:tcPr>
            <w:tcW w:w="1953" w:type="dxa"/>
            <w:vAlign w:val="center"/>
          </w:tcPr>
          <w:p w14:paraId="1BFB2540" w14:textId="614601A7" w:rsidR="00F342F2" w:rsidRPr="00705B5F" w:rsidRDefault="00F342F2" w:rsidP="00F342F2">
            <w:pPr>
              <w:jc w:val="left"/>
              <w:rPr>
                <w:rFonts w:cs="Calibri"/>
                <w:color w:val="000000"/>
                <w:sz w:val="24"/>
                <w:szCs w:val="24"/>
              </w:rPr>
            </w:pPr>
            <w:r w:rsidRPr="00705B5F">
              <w:rPr>
                <w:rFonts w:cs="Calibri"/>
                <w:color w:val="000000"/>
                <w:sz w:val="24"/>
                <w:szCs w:val="24"/>
              </w:rPr>
              <w:t>SGE</w:t>
            </w:r>
          </w:p>
        </w:tc>
        <w:tc>
          <w:tcPr>
            <w:tcW w:w="1954" w:type="dxa"/>
            <w:vAlign w:val="center"/>
          </w:tcPr>
          <w:p w14:paraId="0CD0B609" w14:textId="77777777" w:rsidR="00F342F2" w:rsidRPr="00705B5F" w:rsidRDefault="00F342F2" w:rsidP="00F342F2">
            <w:pPr>
              <w:jc w:val="left"/>
              <w:rPr>
                <w:rFonts w:cs="Calibri"/>
                <w:color w:val="000000"/>
                <w:sz w:val="24"/>
                <w:szCs w:val="24"/>
              </w:rPr>
            </w:pPr>
          </w:p>
        </w:tc>
      </w:tr>
      <w:tr w:rsidR="00F342F2" w:rsidRPr="00705B5F" w14:paraId="144C8CFA" w14:textId="77777777" w:rsidTr="00A072C5">
        <w:trPr>
          <w:trHeight w:val="221"/>
        </w:trPr>
        <w:tc>
          <w:tcPr>
            <w:tcW w:w="1953" w:type="dxa"/>
            <w:vAlign w:val="center"/>
          </w:tcPr>
          <w:p w14:paraId="0D330E7C" w14:textId="6DE67A3E" w:rsidR="00F342F2" w:rsidRPr="00705B5F" w:rsidRDefault="00F342F2" w:rsidP="00F342F2">
            <w:pPr>
              <w:jc w:val="left"/>
              <w:rPr>
                <w:iCs/>
                <w:sz w:val="24"/>
                <w:szCs w:val="24"/>
              </w:rPr>
            </w:pPr>
            <w:r w:rsidRPr="00705B5F">
              <w:rPr>
                <w:rFonts w:cs="Calibri"/>
                <w:color w:val="000000"/>
                <w:sz w:val="24"/>
                <w:szCs w:val="24"/>
              </w:rPr>
              <w:t xml:space="preserve">prof. Ing. Ingrid </w:t>
            </w:r>
            <w:proofErr w:type="spellStart"/>
            <w:r w:rsidRPr="00705B5F">
              <w:rPr>
                <w:rFonts w:cs="Calibri"/>
                <w:color w:val="000000"/>
                <w:sz w:val="24"/>
                <w:szCs w:val="24"/>
              </w:rPr>
              <w:t>Juhásová</w:t>
            </w:r>
            <w:proofErr w:type="spellEnd"/>
            <w:r w:rsidRPr="00705B5F">
              <w:rPr>
                <w:rFonts w:cs="Calibri"/>
                <w:color w:val="000000"/>
                <w:sz w:val="24"/>
                <w:szCs w:val="24"/>
              </w:rPr>
              <w:t xml:space="preserve"> </w:t>
            </w:r>
            <w:proofErr w:type="spellStart"/>
            <w:r w:rsidRPr="00705B5F">
              <w:rPr>
                <w:rFonts w:cs="Calibri"/>
                <w:color w:val="000000"/>
                <w:sz w:val="24"/>
                <w:szCs w:val="24"/>
              </w:rPr>
              <w:t>Šenitková</w:t>
            </w:r>
            <w:proofErr w:type="spellEnd"/>
            <w:r w:rsidRPr="00705B5F">
              <w:rPr>
                <w:rFonts w:cs="Calibri"/>
                <w:color w:val="000000"/>
                <w:sz w:val="24"/>
                <w:szCs w:val="24"/>
              </w:rPr>
              <w:t>, CSc.</w:t>
            </w:r>
          </w:p>
        </w:tc>
        <w:tc>
          <w:tcPr>
            <w:tcW w:w="1953" w:type="dxa"/>
            <w:vAlign w:val="center"/>
          </w:tcPr>
          <w:p w14:paraId="7ABF632A" w14:textId="6E3C7C83" w:rsidR="00F342F2" w:rsidRPr="00705B5F" w:rsidRDefault="00F342F2" w:rsidP="00F342F2">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1B4C4456" w14:textId="007A2AF5" w:rsidR="00F342F2" w:rsidRPr="00705B5F" w:rsidRDefault="00F342F2" w:rsidP="00F342F2">
            <w:pPr>
              <w:jc w:val="left"/>
              <w:rPr>
                <w:rFonts w:cs="Calibri"/>
                <w:color w:val="000000"/>
                <w:sz w:val="24"/>
                <w:szCs w:val="24"/>
              </w:rPr>
            </w:pPr>
            <w:r w:rsidRPr="00705B5F">
              <w:rPr>
                <w:rFonts w:cs="Calibri"/>
                <w:color w:val="000000"/>
                <w:sz w:val="24"/>
                <w:szCs w:val="24"/>
              </w:rPr>
              <w:t>Technická zařízení budov II.</w:t>
            </w:r>
          </w:p>
        </w:tc>
        <w:tc>
          <w:tcPr>
            <w:tcW w:w="1953" w:type="dxa"/>
            <w:vAlign w:val="center"/>
          </w:tcPr>
          <w:p w14:paraId="57E6574E" w14:textId="55BA3B1C" w:rsidR="00F342F2" w:rsidRPr="00705B5F" w:rsidRDefault="00F342F2" w:rsidP="00F342F2">
            <w:pPr>
              <w:jc w:val="left"/>
              <w:rPr>
                <w:rFonts w:cs="Calibri"/>
                <w:color w:val="000000"/>
                <w:sz w:val="24"/>
                <w:szCs w:val="24"/>
              </w:rPr>
            </w:pPr>
            <w:r w:rsidRPr="00705B5F">
              <w:rPr>
                <w:rFonts w:cs="Calibri"/>
                <w:color w:val="000000"/>
                <w:sz w:val="24"/>
                <w:szCs w:val="24"/>
              </w:rPr>
              <w:t>TZB_</w:t>
            </w:r>
            <w:proofErr w:type="gramStart"/>
            <w:r w:rsidRPr="00705B5F">
              <w:rPr>
                <w:rFonts w:cs="Calibri"/>
                <w:color w:val="000000"/>
                <w:sz w:val="24"/>
                <w:szCs w:val="24"/>
              </w:rPr>
              <w:t>2a</w:t>
            </w:r>
            <w:proofErr w:type="gramEnd"/>
          </w:p>
        </w:tc>
        <w:tc>
          <w:tcPr>
            <w:tcW w:w="1954" w:type="dxa"/>
            <w:vAlign w:val="center"/>
          </w:tcPr>
          <w:p w14:paraId="3AB030CA" w14:textId="35ED1CB0" w:rsidR="00F342F2" w:rsidRPr="00705B5F" w:rsidRDefault="00F342F2" w:rsidP="00F342F2">
            <w:pPr>
              <w:jc w:val="left"/>
              <w:rPr>
                <w:rFonts w:cs="Calibri"/>
                <w:color w:val="000000"/>
                <w:sz w:val="24"/>
                <w:szCs w:val="24"/>
              </w:rPr>
            </w:pPr>
            <w:r w:rsidRPr="00705B5F">
              <w:rPr>
                <w:rFonts w:cs="Calibri"/>
                <w:color w:val="000000"/>
                <w:sz w:val="24"/>
                <w:szCs w:val="24"/>
              </w:rPr>
              <w:t>PZ</w:t>
            </w:r>
          </w:p>
        </w:tc>
      </w:tr>
      <w:tr w:rsidR="00F342F2" w:rsidRPr="00705B5F" w14:paraId="20C16E05" w14:textId="77777777" w:rsidTr="00A072C5">
        <w:trPr>
          <w:trHeight w:val="221"/>
        </w:trPr>
        <w:tc>
          <w:tcPr>
            <w:tcW w:w="1953" w:type="dxa"/>
            <w:vAlign w:val="center"/>
          </w:tcPr>
          <w:p w14:paraId="29EDD4E9" w14:textId="3DEC8DBE" w:rsidR="00F342F2" w:rsidRPr="00705B5F" w:rsidRDefault="00F342F2" w:rsidP="00F342F2">
            <w:pPr>
              <w:jc w:val="left"/>
              <w:rPr>
                <w:iCs/>
                <w:sz w:val="24"/>
                <w:szCs w:val="24"/>
              </w:rPr>
            </w:pPr>
            <w:r w:rsidRPr="00705B5F">
              <w:rPr>
                <w:rFonts w:cs="Calibri"/>
                <w:color w:val="000000"/>
                <w:sz w:val="24"/>
                <w:szCs w:val="24"/>
              </w:rPr>
              <w:t xml:space="preserve">prof. Ing. Ingrid </w:t>
            </w:r>
            <w:proofErr w:type="spellStart"/>
            <w:r w:rsidRPr="00705B5F">
              <w:rPr>
                <w:rFonts w:cs="Calibri"/>
                <w:color w:val="000000"/>
                <w:sz w:val="24"/>
                <w:szCs w:val="24"/>
              </w:rPr>
              <w:t>Juhásová</w:t>
            </w:r>
            <w:proofErr w:type="spellEnd"/>
            <w:r w:rsidRPr="00705B5F">
              <w:rPr>
                <w:rFonts w:cs="Calibri"/>
                <w:color w:val="000000"/>
                <w:sz w:val="24"/>
                <w:szCs w:val="24"/>
              </w:rPr>
              <w:t xml:space="preserve"> </w:t>
            </w:r>
            <w:proofErr w:type="spellStart"/>
            <w:r w:rsidRPr="00705B5F">
              <w:rPr>
                <w:rFonts w:cs="Calibri"/>
                <w:color w:val="000000"/>
                <w:sz w:val="24"/>
                <w:szCs w:val="24"/>
              </w:rPr>
              <w:t>Šenitková</w:t>
            </w:r>
            <w:proofErr w:type="spellEnd"/>
            <w:r w:rsidRPr="00705B5F">
              <w:rPr>
                <w:rFonts w:cs="Calibri"/>
                <w:color w:val="000000"/>
                <w:sz w:val="24"/>
                <w:szCs w:val="24"/>
              </w:rPr>
              <w:t>, CSc.</w:t>
            </w:r>
          </w:p>
        </w:tc>
        <w:tc>
          <w:tcPr>
            <w:tcW w:w="1953" w:type="dxa"/>
            <w:vAlign w:val="center"/>
          </w:tcPr>
          <w:p w14:paraId="240DC5DD" w14:textId="21819751" w:rsidR="00F342F2" w:rsidRPr="00705B5F" w:rsidRDefault="00F342F2" w:rsidP="00F342F2">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3F6C733F" w14:textId="73C025DA" w:rsidR="00F342F2" w:rsidRPr="00705B5F" w:rsidRDefault="00F342F2" w:rsidP="00F342F2">
            <w:pPr>
              <w:jc w:val="left"/>
              <w:rPr>
                <w:rFonts w:cs="Calibri"/>
                <w:color w:val="000000"/>
                <w:sz w:val="24"/>
                <w:szCs w:val="24"/>
              </w:rPr>
            </w:pPr>
            <w:r w:rsidRPr="00705B5F">
              <w:rPr>
                <w:rFonts w:cs="Calibri"/>
                <w:color w:val="000000"/>
                <w:sz w:val="24"/>
                <w:szCs w:val="24"/>
              </w:rPr>
              <w:t>Technická zařízení budov I.</w:t>
            </w:r>
          </w:p>
        </w:tc>
        <w:tc>
          <w:tcPr>
            <w:tcW w:w="1953" w:type="dxa"/>
            <w:vAlign w:val="center"/>
          </w:tcPr>
          <w:p w14:paraId="3E8E080F" w14:textId="647A7A09" w:rsidR="00F342F2" w:rsidRPr="00705B5F" w:rsidRDefault="00F342F2" w:rsidP="00F342F2">
            <w:pPr>
              <w:jc w:val="left"/>
              <w:rPr>
                <w:rFonts w:cs="Calibri"/>
                <w:color w:val="000000"/>
                <w:sz w:val="24"/>
                <w:szCs w:val="24"/>
              </w:rPr>
            </w:pPr>
            <w:r w:rsidRPr="00705B5F">
              <w:rPr>
                <w:rFonts w:cs="Calibri"/>
                <w:color w:val="000000"/>
                <w:sz w:val="24"/>
                <w:szCs w:val="24"/>
              </w:rPr>
              <w:t>TZB_1</w:t>
            </w:r>
          </w:p>
        </w:tc>
        <w:tc>
          <w:tcPr>
            <w:tcW w:w="1954" w:type="dxa"/>
            <w:vAlign w:val="center"/>
          </w:tcPr>
          <w:p w14:paraId="69D80EEC" w14:textId="50E9E12C" w:rsidR="00F342F2" w:rsidRPr="00705B5F" w:rsidRDefault="00F342F2" w:rsidP="00F342F2">
            <w:pPr>
              <w:jc w:val="left"/>
              <w:rPr>
                <w:rFonts w:cs="Calibri"/>
                <w:color w:val="000000"/>
                <w:sz w:val="24"/>
                <w:szCs w:val="24"/>
              </w:rPr>
            </w:pPr>
            <w:r w:rsidRPr="00705B5F">
              <w:rPr>
                <w:rFonts w:cs="Calibri"/>
                <w:color w:val="000000"/>
                <w:sz w:val="24"/>
                <w:szCs w:val="24"/>
              </w:rPr>
              <w:t>PZ</w:t>
            </w:r>
          </w:p>
        </w:tc>
      </w:tr>
      <w:tr w:rsidR="00F342F2" w:rsidRPr="00705B5F" w14:paraId="6854D114" w14:textId="77777777" w:rsidTr="00A072C5">
        <w:trPr>
          <w:trHeight w:val="221"/>
        </w:trPr>
        <w:tc>
          <w:tcPr>
            <w:tcW w:w="1953" w:type="dxa"/>
            <w:vAlign w:val="center"/>
          </w:tcPr>
          <w:p w14:paraId="3D4F33EE" w14:textId="3706772F" w:rsidR="00F342F2" w:rsidRPr="00705B5F" w:rsidRDefault="00F342F2" w:rsidP="00F342F2">
            <w:pPr>
              <w:jc w:val="left"/>
              <w:rPr>
                <w:iCs/>
                <w:sz w:val="24"/>
                <w:szCs w:val="24"/>
              </w:rPr>
            </w:pPr>
            <w:r w:rsidRPr="00705B5F">
              <w:rPr>
                <w:rFonts w:cs="Calibri"/>
                <w:color w:val="000000"/>
                <w:sz w:val="24"/>
                <w:szCs w:val="24"/>
              </w:rPr>
              <w:t xml:space="preserve">prof. Ing. Pavol </w:t>
            </w:r>
            <w:proofErr w:type="spellStart"/>
            <w:r w:rsidRPr="00705B5F">
              <w:rPr>
                <w:rFonts w:cs="Calibri"/>
                <w:color w:val="000000"/>
                <w:sz w:val="24"/>
                <w:szCs w:val="24"/>
              </w:rPr>
              <w:t>Juhás</w:t>
            </w:r>
            <w:proofErr w:type="spellEnd"/>
            <w:r w:rsidRPr="00705B5F">
              <w:rPr>
                <w:rFonts w:cs="Calibri"/>
                <w:color w:val="000000"/>
                <w:sz w:val="24"/>
                <w:szCs w:val="24"/>
              </w:rPr>
              <w:t>, DrSc.</w:t>
            </w:r>
          </w:p>
        </w:tc>
        <w:tc>
          <w:tcPr>
            <w:tcW w:w="1953" w:type="dxa"/>
            <w:vAlign w:val="center"/>
          </w:tcPr>
          <w:p w14:paraId="2288114C" w14:textId="0396BD4B" w:rsidR="00F342F2" w:rsidRPr="00705B5F" w:rsidRDefault="00F342F2" w:rsidP="00F342F2">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590C504C" w14:textId="2D790E16" w:rsidR="00F342F2" w:rsidRPr="00705B5F" w:rsidRDefault="00F342F2" w:rsidP="00F342F2">
            <w:pPr>
              <w:jc w:val="left"/>
              <w:rPr>
                <w:rFonts w:cs="Calibri"/>
                <w:color w:val="000000"/>
                <w:sz w:val="24"/>
                <w:szCs w:val="24"/>
              </w:rPr>
            </w:pPr>
            <w:r w:rsidRPr="00705B5F">
              <w:rPr>
                <w:rFonts w:cs="Calibri"/>
                <w:color w:val="000000"/>
                <w:sz w:val="24"/>
                <w:szCs w:val="24"/>
              </w:rPr>
              <w:t>Dřevěné konstrukce</w:t>
            </w:r>
          </w:p>
        </w:tc>
        <w:tc>
          <w:tcPr>
            <w:tcW w:w="1953" w:type="dxa"/>
            <w:vAlign w:val="center"/>
          </w:tcPr>
          <w:p w14:paraId="48715C95" w14:textId="49A89571" w:rsidR="00F342F2" w:rsidRPr="00705B5F" w:rsidRDefault="00F342F2" w:rsidP="00F342F2">
            <w:pPr>
              <w:jc w:val="left"/>
              <w:rPr>
                <w:rFonts w:cs="Calibri"/>
                <w:color w:val="000000"/>
                <w:sz w:val="24"/>
                <w:szCs w:val="24"/>
              </w:rPr>
            </w:pPr>
            <w:r w:rsidRPr="00705B5F">
              <w:rPr>
                <w:rFonts w:cs="Calibri"/>
                <w:color w:val="000000"/>
                <w:sz w:val="24"/>
                <w:szCs w:val="24"/>
              </w:rPr>
              <w:t>DRK</w:t>
            </w:r>
          </w:p>
        </w:tc>
        <w:tc>
          <w:tcPr>
            <w:tcW w:w="1954" w:type="dxa"/>
            <w:vAlign w:val="center"/>
          </w:tcPr>
          <w:p w14:paraId="3FF9AC53" w14:textId="3ED7917B" w:rsidR="00F342F2" w:rsidRPr="00705B5F" w:rsidRDefault="00F342F2" w:rsidP="00F342F2">
            <w:pPr>
              <w:jc w:val="left"/>
              <w:rPr>
                <w:rFonts w:cs="Calibri"/>
                <w:color w:val="000000"/>
                <w:sz w:val="24"/>
                <w:szCs w:val="24"/>
              </w:rPr>
            </w:pPr>
            <w:r w:rsidRPr="00705B5F">
              <w:rPr>
                <w:rFonts w:cs="Calibri"/>
                <w:color w:val="000000"/>
                <w:sz w:val="24"/>
                <w:szCs w:val="24"/>
              </w:rPr>
              <w:t>PZ</w:t>
            </w:r>
          </w:p>
        </w:tc>
      </w:tr>
      <w:tr w:rsidR="00F342F2" w:rsidRPr="00705B5F" w14:paraId="4A84DA5D" w14:textId="77777777" w:rsidTr="00A072C5">
        <w:trPr>
          <w:trHeight w:val="221"/>
        </w:trPr>
        <w:tc>
          <w:tcPr>
            <w:tcW w:w="1953" w:type="dxa"/>
            <w:vAlign w:val="center"/>
          </w:tcPr>
          <w:p w14:paraId="5A3A0937" w14:textId="0E1712A8" w:rsidR="00F342F2" w:rsidRPr="00705B5F" w:rsidRDefault="00F342F2" w:rsidP="00F342F2">
            <w:pPr>
              <w:jc w:val="left"/>
              <w:rPr>
                <w:iCs/>
                <w:sz w:val="24"/>
                <w:szCs w:val="24"/>
              </w:rPr>
            </w:pPr>
            <w:r w:rsidRPr="00705B5F">
              <w:rPr>
                <w:rFonts w:cs="Calibri"/>
                <w:color w:val="000000"/>
                <w:sz w:val="24"/>
                <w:szCs w:val="24"/>
              </w:rPr>
              <w:t xml:space="preserve">prof. Ing. Pavol </w:t>
            </w:r>
            <w:proofErr w:type="spellStart"/>
            <w:r w:rsidRPr="00705B5F">
              <w:rPr>
                <w:rFonts w:cs="Calibri"/>
                <w:color w:val="000000"/>
                <w:sz w:val="24"/>
                <w:szCs w:val="24"/>
              </w:rPr>
              <w:t>Juhás</w:t>
            </w:r>
            <w:proofErr w:type="spellEnd"/>
            <w:r w:rsidRPr="00705B5F">
              <w:rPr>
                <w:rFonts w:cs="Calibri"/>
                <w:color w:val="000000"/>
                <w:sz w:val="24"/>
                <w:szCs w:val="24"/>
              </w:rPr>
              <w:t>, DrSc.</w:t>
            </w:r>
          </w:p>
        </w:tc>
        <w:tc>
          <w:tcPr>
            <w:tcW w:w="1953" w:type="dxa"/>
            <w:vAlign w:val="center"/>
          </w:tcPr>
          <w:p w14:paraId="7F806236" w14:textId="48E8A8EF" w:rsidR="00F342F2" w:rsidRPr="00705B5F" w:rsidRDefault="00F342F2" w:rsidP="00F342F2">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7B44ACA5" w14:textId="181E3F6E" w:rsidR="00F342F2" w:rsidRPr="00705B5F" w:rsidRDefault="00F342F2" w:rsidP="00F342F2">
            <w:pPr>
              <w:jc w:val="left"/>
              <w:rPr>
                <w:rFonts w:cs="Calibri"/>
                <w:color w:val="000000"/>
                <w:sz w:val="24"/>
                <w:szCs w:val="24"/>
              </w:rPr>
            </w:pPr>
            <w:r w:rsidRPr="00705B5F">
              <w:rPr>
                <w:rFonts w:cs="Calibri"/>
                <w:color w:val="000000"/>
                <w:sz w:val="24"/>
                <w:szCs w:val="24"/>
              </w:rPr>
              <w:t>Zatížení konstrukcí</w:t>
            </w:r>
          </w:p>
        </w:tc>
        <w:tc>
          <w:tcPr>
            <w:tcW w:w="1953" w:type="dxa"/>
            <w:vAlign w:val="center"/>
          </w:tcPr>
          <w:p w14:paraId="14A0400A" w14:textId="6379F8A6" w:rsidR="00F342F2" w:rsidRPr="00705B5F" w:rsidRDefault="00F342F2" w:rsidP="00F342F2">
            <w:pPr>
              <w:jc w:val="left"/>
              <w:rPr>
                <w:rFonts w:cs="Calibri"/>
                <w:color w:val="000000"/>
                <w:sz w:val="24"/>
                <w:szCs w:val="24"/>
              </w:rPr>
            </w:pPr>
            <w:r w:rsidRPr="00705B5F">
              <w:rPr>
                <w:rFonts w:cs="Calibri"/>
                <w:color w:val="000000"/>
                <w:sz w:val="24"/>
                <w:szCs w:val="24"/>
              </w:rPr>
              <w:t>ZAK</w:t>
            </w:r>
          </w:p>
        </w:tc>
        <w:tc>
          <w:tcPr>
            <w:tcW w:w="1954" w:type="dxa"/>
            <w:vAlign w:val="center"/>
          </w:tcPr>
          <w:p w14:paraId="62C56A1E" w14:textId="37094B3B" w:rsidR="00F342F2" w:rsidRPr="00705B5F" w:rsidRDefault="00F342F2" w:rsidP="00F342F2">
            <w:pPr>
              <w:jc w:val="left"/>
              <w:rPr>
                <w:rFonts w:cs="Calibri"/>
                <w:color w:val="000000"/>
                <w:sz w:val="24"/>
                <w:szCs w:val="24"/>
              </w:rPr>
            </w:pPr>
            <w:r w:rsidRPr="00705B5F">
              <w:rPr>
                <w:rFonts w:cs="Calibri"/>
                <w:color w:val="000000"/>
                <w:sz w:val="24"/>
                <w:szCs w:val="24"/>
              </w:rPr>
              <w:t>PZ</w:t>
            </w:r>
          </w:p>
        </w:tc>
      </w:tr>
      <w:tr w:rsidR="00F342F2" w:rsidRPr="00705B5F" w14:paraId="30CB5CDE" w14:textId="77777777" w:rsidTr="00A072C5">
        <w:trPr>
          <w:trHeight w:val="221"/>
        </w:trPr>
        <w:tc>
          <w:tcPr>
            <w:tcW w:w="1953" w:type="dxa"/>
            <w:vAlign w:val="center"/>
          </w:tcPr>
          <w:p w14:paraId="6C3B9560" w14:textId="26335C92" w:rsidR="00F342F2" w:rsidRPr="00705B5F" w:rsidRDefault="00F342F2" w:rsidP="00F342F2">
            <w:pPr>
              <w:jc w:val="left"/>
              <w:rPr>
                <w:iCs/>
                <w:sz w:val="24"/>
                <w:szCs w:val="24"/>
              </w:rPr>
            </w:pPr>
            <w:r w:rsidRPr="00705B5F">
              <w:rPr>
                <w:rFonts w:cs="Calibri"/>
                <w:color w:val="000000"/>
                <w:sz w:val="24"/>
                <w:szCs w:val="24"/>
              </w:rPr>
              <w:t xml:space="preserve">prof. Ing. Pavol </w:t>
            </w:r>
            <w:proofErr w:type="spellStart"/>
            <w:r w:rsidRPr="00705B5F">
              <w:rPr>
                <w:rFonts w:cs="Calibri"/>
                <w:color w:val="000000"/>
                <w:sz w:val="24"/>
                <w:szCs w:val="24"/>
              </w:rPr>
              <w:t>Juhás</w:t>
            </w:r>
            <w:proofErr w:type="spellEnd"/>
            <w:r w:rsidRPr="00705B5F">
              <w:rPr>
                <w:rFonts w:cs="Calibri"/>
                <w:color w:val="000000"/>
                <w:sz w:val="24"/>
                <w:szCs w:val="24"/>
              </w:rPr>
              <w:t>, DrSc. </w:t>
            </w:r>
          </w:p>
        </w:tc>
        <w:tc>
          <w:tcPr>
            <w:tcW w:w="1953" w:type="dxa"/>
            <w:vAlign w:val="center"/>
          </w:tcPr>
          <w:p w14:paraId="44DE7D39" w14:textId="20A5A5A1" w:rsidR="00F342F2" w:rsidRPr="00705B5F" w:rsidRDefault="00F342F2" w:rsidP="00F342F2">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2676C0CF" w14:textId="5B7425D7" w:rsidR="00F342F2" w:rsidRPr="00705B5F" w:rsidRDefault="00F342F2" w:rsidP="00F342F2">
            <w:pPr>
              <w:jc w:val="left"/>
              <w:rPr>
                <w:rFonts w:cs="Calibri"/>
                <w:color w:val="000000"/>
                <w:sz w:val="24"/>
                <w:szCs w:val="24"/>
              </w:rPr>
            </w:pPr>
            <w:r w:rsidRPr="00705B5F">
              <w:rPr>
                <w:rFonts w:cs="Calibri"/>
                <w:color w:val="000000"/>
                <w:sz w:val="24"/>
                <w:szCs w:val="24"/>
              </w:rPr>
              <w:t>Ocelové konstrukce</w:t>
            </w:r>
          </w:p>
        </w:tc>
        <w:tc>
          <w:tcPr>
            <w:tcW w:w="1953" w:type="dxa"/>
            <w:vAlign w:val="center"/>
          </w:tcPr>
          <w:p w14:paraId="34CF9B85" w14:textId="5944E806" w:rsidR="00F342F2" w:rsidRPr="00705B5F" w:rsidRDefault="00F342F2" w:rsidP="00F342F2">
            <w:pPr>
              <w:jc w:val="left"/>
              <w:rPr>
                <w:rFonts w:cs="Calibri"/>
                <w:color w:val="000000"/>
                <w:sz w:val="24"/>
                <w:szCs w:val="24"/>
              </w:rPr>
            </w:pPr>
            <w:r w:rsidRPr="00705B5F">
              <w:rPr>
                <w:rFonts w:cs="Calibri"/>
                <w:color w:val="000000"/>
                <w:sz w:val="24"/>
                <w:szCs w:val="24"/>
              </w:rPr>
              <w:t>OCK</w:t>
            </w:r>
          </w:p>
        </w:tc>
        <w:tc>
          <w:tcPr>
            <w:tcW w:w="1954" w:type="dxa"/>
            <w:vAlign w:val="center"/>
          </w:tcPr>
          <w:p w14:paraId="1B8DFA63" w14:textId="2B8F3B14" w:rsidR="00F342F2" w:rsidRPr="00705B5F" w:rsidRDefault="00F342F2" w:rsidP="00F342F2">
            <w:pPr>
              <w:jc w:val="left"/>
              <w:rPr>
                <w:rFonts w:cs="Calibri"/>
                <w:color w:val="000000"/>
                <w:sz w:val="24"/>
                <w:szCs w:val="24"/>
              </w:rPr>
            </w:pPr>
            <w:r w:rsidRPr="00705B5F">
              <w:rPr>
                <w:rFonts w:cs="Calibri"/>
                <w:color w:val="000000"/>
                <w:sz w:val="24"/>
                <w:szCs w:val="24"/>
              </w:rPr>
              <w:t>PZ</w:t>
            </w:r>
          </w:p>
        </w:tc>
      </w:tr>
      <w:tr w:rsidR="00F342F2" w:rsidRPr="00705B5F" w14:paraId="62B7A1F0" w14:textId="77777777" w:rsidTr="00A072C5">
        <w:trPr>
          <w:trHeight w:val="221"/>
        </w:trPr>
        <w:tc>
          <w:tcPr>
            <w:tcW w:w="1953" w:type="dxa"/>
            <w:vAlign w:val="center"/>
          </w:tcPr>
          <w:p w14:paraId="397B2E48" w14:textId="1B7326F5" w:rsidR="00F342F2" w:rsidRPr="00705B5F" w:rsidRDefault="00F342F2" w:rsidP="00F342F2">
            <w:pPr>
              <w:jc w:val="left"/>
              <w:rPr>
                <w:iCs/>
                <w:sz w:val="24"/>
                <w:szCs w:val="24"/>
              </w:rPr>
            </w:pPr>
            <w:r w:rsidRPr="00705B5F">
              <w:rPr>
                <w:rFonts w:cs="Calibri"/>
                <w:color w:val="000000"/>
                <w:sz w:val="24"/>
                <w:szCs w:val="24"/>
              </w:rPr>
              <w:t>prof. Ing. Radimír Novotný, DrSc.</w:t>
            </w:r>
          </w:p>
        </w:tc>
        <w:tc>
          <w:tcPr>
            <w:tcW w:w="1953" w:type="dxa"/>
            <w:vAlign w:val="center"/>
          </w:tcPr>
          <w:p w14:paraId="45AB5AD2" w14:textId="0DCFCBF0" w:rsidR="00F342F2" w:rsidRPr="00705B5F" w:rsidRDefault="00F342F2" w:rsidP="00F342F2">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59C7FBE2" w14:textId="11DCA2DE" w:rsidR="00F342F2" w:rsidRPr="00705B5F" w:rsidRDefault="00F342F2" w:rsidP="00F342F2">
            <w:pPr>
              <w:jc w:val="left"/>
              <w:rPr>
                <w:rFonts w:cs="Calibri"/>
                <w:color w:val="000000"/>
                <w:sz w:val="24"/>
                <w:szCs w:val="24"/>
              </w:rPr>
            </w:pPr>
            <w:r w:rsidRPr="00705B5F">
              <w:rPr>
                <w:rFonts w:cs="Calibri"/>
                <w:color w:val="000000"/>
                <w:sz w:val="24"/>
                <w:szCs w:val="24"/>
              </w:rPr>
              <w:t>Mechanika zemin a zakládání staveb</w:t>
            </w:r>
          </w:p>
        </w:tc>
        <w:tc>
          <w:tcPr>
            <w:tcW w:w="1953" w:type="dxa"/>
            <w:vAlign w:val="center"/>
          </w:tcPr>
          <w:p w14:paraId="681705E2" w14:textId="4386015A" w:rsidR="00F342F2" w:rsidRPr="00705B5F" w:rsidRDefault="00F342F2" w:rsidP="00F342F2">
            <w:pPr>
              <w:jc w:val="left"/>
              <w:rPr>
                <w:rFonts w:cs="Calibri"/>
                <w:color w:val="000000"/>
                <w:sz w:val="24"/>
                <w:szCs w:val="24"/>
              </w:rPr>
            </w:pPr>
            <w:r w:rsidRPr="00705B5F">
              <w:rPr>
                <w:rFonts w:cs="Calibri"/>
                <w:color w:val="000000"/>
                <w:sz w:val="24"/>
                <w:szCs w:val="24"/>
              </w:rPr>
              <w:t>MZS</w:t>
            </w:r>
          </w:p>
        </w:tc>
        <w:tc>
          <w:tcPr>
            <w:tcW w:w="1954" w:type="dxa"/>
            <w:vAlign w:val="center"/>
          </w:tcPr>
          <w:p w14:paraId="5649A7CF" w14:textId="0F1F7330" w:rsidR="00F342F2" w:rsidRPr="00705B5F" w:rsidRDefault="00F342F2" w:rsidP="00F342F2">
            <w:pPr>
              <w:jc w:val="left"/>
              <w:rPr>
                <w:rFonts w:cs="Calibri"/>
                <w:color w:val="000000"/>
                <w:sz w:val="24"/>
                <w:szCs w:val="24"/>
              </w:rPr>
            </w:pPr>
            <w:r w:rsidRPr="00705B5F">
              <w:rPr>
                <w:rFonts w:cs="Calibri"/>
                <w:color w:val="000000"/>
                <w:sz w:val="24"/>
                <w:szCs w:val="24"/>
              </w:rPr>
              <w:t>ZT</w:t>
            </w:r>
          </w:p>
        </w:tc>
      </w:tr>
      <w:tr w:rsidR="00F342F2" w:rsidRPr="00705B5F" w14:paraId="64F1C8E2" w14:textId="77777777" w:rsidTr="00A072C5">
        <w:trPr>
          <w:trHeight w:val="221"/>
        </w:trPr>
        <w:tc>
          <w:tcPr>
            <w:tcW w:w="1953" w:type="dxa"/>
            <w:vAlign w:val="center"/>
          </w:tcPr>
          <w:p w14:paraId="7F47729E" w14:textId="2BAA3748" w:rsidR="00F342F2" w:rsidRPr="00705B5F" w:rsidRDefault="00F342F2" w:rsidP="00F342F2">
            <w:pPr>
              <w:jc w:val="left"/>
              <w:rPr>
                <w:iCs/>
                <w:sz w:val="24"/>
                <w:szCs w:val="24"/>
              </w:rPr>
            </w:pPr>
            <w:r w:rsidRPr="00705B5F">
              <w:rPr>
                <w:rFonts w:cs="Calibri"/>
                <w:color w:val="000000"/>
                <w:sz w:val="24"/>
                <w:szCs w:val="24"/>
              </w:rPr>
              <w:t>prof. Ing. Radimír Novotný, DrSc.</w:t>
            </w:r>
          </w:p>
        </w:tc>
        <w:tc>
          <w:tcPr>
            <w:tcW w:w="1953" w:type="dxa"/>
            <w:vAlign w:val="center"/>
          </w:tcPr>
          <w:p w14:paraId="730509A9" w14:textId="77CF5D5F" w:rsidR="00F342F2" w:rsidRPr="00705B5F" w:rsidRDefault="00F342F2" w:rsidP="00F342F2">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235098C0" w14:textId="1F50521F" w:rsidR="00F342F2" w:rsidRPr="00705B5F" w:rsidRDefault="00F342F2" w:rsidP="00F342F2">
            <w:pPr>
              <w:jc w:val="left"/>
              <w:rPr>
                <w:rFonts w:cs="Calibri"/>
                <w:color w:val="000000"/>
                <w:sz w:val="24"/>
                <w:szCs w:val="24"/>
              </w:rPr>
            </w:pPr>
            <w:r w:rsidRPr="00705B5F">
              <w:rPr>
                <w:rFonts w:cs="Calibri"/>
                <w:color w:val="000000"/>
                <w:sz w:val="24"/>
                <w:szCs w:val="24"/>
              </w:rPr>
              <w:t>Stavební mechanika II.</w:t>
            </w:r>
          </w:p>
        </w:tc>
        <w:tc>
          <w:tcPr>
            <w:tcW w:w="1953" w:type="dxa"/>
            <w:vAlign w:val="center"/>
          </w:tcPr>
          <w:p w14:paraId="6600B711" w14:textId="06EEA501" w:rsidR="00F342F2" w:rsidRPr="00705B5F" w:rsidRDefault="00F342F2" w:rsidP="00F342F2">
            <w:pPr>
              <w:jc w:val="left"/>
              <w:rPr>
                <w:rFonts w:cs="Calibri"/>
                <w:color w:val="000000"/>
                <w:sz w:val="24"/>
                <w:szCs w:val="24"/>
              </w:rPr>
            </w:pPr>
            <w:r w:rsidRPr="00705B5F">
              <w:rPr>
                <w:rFonts w:cs="Calibri"/>
                <w:color w:val="000000"/>
                <w:sz w:val="24"/>
                <w:szCs w:val="24"/>
              </w:rPr>
              <w:t>SMC_</w:t>
            </w:r>
            <w:proofErr w:type="gramStart"/>
            <w:r w:rsidRPr="00705B5F">
              <w:rPr>
                <w:rFonts w:cs="Calibri"/>
                <w:color w:val="000000"/>
                <w:sz w:val="24"/>
                <w:szCs w:val="24"/>
              </w:rPr>
              <w:t>2a</w:t>
            </w:r>
            <w:proofErr w:type="gramEnd"/>
          </w:p>
        </w:tc>
        <w:tc>
          <w:tcPr>
            <w:tcW w:w="1954" w:type="dxa"/>
            <w:vAlign w:val="center"/>
          </w:tcPr>
          <w:p w14:paraId="447C05A8" w14:textId="18031197" w:rsidR="00F342F2" w:rsidRPr="00705B5F" w:rsidRDefault="00F342F2" w:rsidP="00F342F2">
            <w:pPr>
              <w:jc w:val="left"/>
              <w:rPr>
                <w:rFonts w:cs="Calibri"/>
                <w:color w:val="000000"/>
                <w:sz w:val="24"/>
                <w:szCs w:val="24"/>
              </w:rPr>
            </w:pPr>
            <w:r w:rsidRPr="00705B5F">
              <w:rPr>
                <w:rFonts w:cs="Calibri"/>
                <w:color w:val="000000"/>
                <w:sz w:val="24"/>
                <w:szCs w:val="24"/>
              </w:rPr>
              <w:t>TZ</w:t>
            </w:r>
          </w:p>
        </w:tc>
      </w:tr>
      <w:tr w:rsidR="00F342F2" w:rsidRPr="00705B5F" w14:paraId="4DA37093" w14:textId="77777777" w:rsidTr="00A072C5">
        <w:trPr>
          <w:trHeight w:val="221"/>
        </w:trPr>
        <w:tc>
          <w:tcPr>
            <w:tcW w:w="1953" w:type="dxa"/>
            <w:vAlign w:val="center"/>
          </w:tcPr>
          <w:p w14:paraId="578CCDC8" w14:textId="3C179A6D" w:rsidR="00F342F2" w:rsidRPr="00705B5F" w:rsidRDefault="00F342F2" w:rsidP="00F342F2">
            <w:pPr>
              <w:jc w:val="left"/>
              <w:rPr>
                <w:iCs/>
                <w:sz w:val="24"/>
                <w:szCs w:val="24"/>
              </w:rPr>
            </w:pPr>
            <w:r w:rsidRPr="00705B5F">
              <w:rPr>
                <w:rFonts w:cs="Calibri"/>
                <w:color w:val="000000"/>
                <w:sz w:val="24"/>
                <w:szCs w:val="24"/>
              </w:rPr>
              <w:lastRenderedPageBreak/>
              <w:t>prof. Ing. Radimír Novotný, DrSc.</w:t>
            </w:r>
          </w:p>
        </w:tc>
        <w:tc>
          <w:tcPr>
            <w:tcW w:w="1953" w:type="dxa"/>
            <w:vAlign w:val="center"/>
          </w:tcPr>
          <w:p w14:paraId="4FBF571C" w14:textId="693E05A3" w:rsidR="00F342F2" w:rsidRPr="00705B5F" w:rsidRDefault="00F342F2" w:rsidP="00F342F2">
            <w:pPr>
              <w:jc w:val="left"/>
              <w:rPr>
                <w:rFonts w:cs="Calibri"/>
                <w:color w:val="000000"/>
                <w:sz w:val="24"/>
                <w:szCs w:val="24"/>
              </w:rPr>
            </w:pPr>
            <w:r w:rsidRPr="00705B5F">
              <w:rPr>
                <w:rFonts w:cs="Calibri"/>
                <w:color w:val="000000"/>
                <w:sz w:val="24"/>
                <w:szCs w:val="24"/>
              </w:rPr>
              <w:t>Katedra stavebnictví</w:t>
            </w:r>
          </w:p>
        </w:tc>
        <w:tc>
          <w:tcPr>
            <w:tcW w:w="1953" w:type="dxa"/>
            <w:vAlign w:val="center"/>
          </w:tcPr>
          <w:p w14:paraId="7A7DA4C3" w14:textId="165E3C4F" w:rsidR="00F342F2" w:rsidRPr="00705B5F" w:rsidRDefault="00F342F2" w:rsidP="00F342F2">
            <w:pPr>
              <w:jc w:val="left"/>
              <w:rPr>
                <w:rFonts w:cs="Calibri"/>
                <w:color w:val="000000"/>
                <w:sz w:val="24"/>
                <w:szCs w:val="24"/>
              </w:rPr>
            </w:pPr>
            <w:r w:rsidRPr="00705B5F">
              <w:rPr>
                <w:rFonts w:cs="Calibri"/>
                <w:color w:val="000000"/>
                <w:sz w:val="24"/>
                <w:szCs w:val="24"/>
              </w:rPr>
              <w:t>Speciální zakládání staveb</w:t>
            </w:r>
          </w:p>
        </w:tc>
        <w:tc>
          <w:tcPr>
            <w:tcW w:w="1953" w:type="dxa"/>
            <w:vAlign w:val="center"/>
          </w:tcPr>
          <w:p w14:paraId="4126B3A4" w14:textId="0C3CB989" w:rsidR="00F342F2" w:rsidRPr="00705B5F" w:rsidRDefault="00F342F2" w:rsidP="00F342F2">
            <w:pPr>
              <w:jc w:val="left"/>
              <w:rPr>
                <w:rFonts w:cs="Calibri"/>
                <w:color w:val="000000"/>
                <w:sz w:val="24"/>
                <w:szCs w:val="24"/>
              </w:rPr>
            </w:pPr>
            <w:r w:rsidRPr="00705B5F">
              <w:rPr>
                <w:rFonts w:cs="Calibri"/>
                <w:color w:val="000000"/>
                <w:sz w:val="24"/>
                <w:szCs w:val="24"/>
              </w:rPr>
              <w:t>SZS</w:t>
            </w:r>
          </w:p>
        </w:tc>
        <w:tc>
          <w:tcPr>
            <w:tcW w:w="1954" w:type="dxa"/>
            <w:vAlign w:val="center"/>
          </w:tcPr>
          <w:p w14:paraId="04C67C83" w14:textId="53BFBDA5" w:rsidR="00F342F2" w:rsidRPr="00705B5F" w:rsidRDefault="00F342F2" w:rsidP="00F342F2">
            <w:pPr>
              <w:jc w:val="left"/>
              <w:rPr>
                <w:rFonts w:cs="Calibri"/>
                <w:color w:val="000000"/>
                <w:sz w:val="24"/>
                <w:szCs w:val="24"/>
              </w:rPr>
            </w:pPr>
            <w:r w:rsidRPr="00705B5F">
              <w:rPr>
                <w:rFonts w:cs="Calibri"/>
                <w:color w:val="000000"/>
                <w:sz w:val="24"/>
                <w:szCs w:val="24"/>
              </w:rPr>
              <w:t>PZ</w:t>
            </w:r>
          </w:p>
        </w:tc>
      </w:tr>
      <w:tr w:rsidR="00F342F2" w:rsidRPr="00705B5F" w14:paraId="58954276" w14:textId="77777777" w:rsidTr="00A072C5">
        <w:trPr>
          <w:trHeight w:val="221"/>
        </w:trPr>
        <w:tc>
          <w:tcPr>
            <w:tcW w:w="1953" w:type="dxa"/>
            <w:vAlign w:val="center"/>
          </w:tcPr>
          <w:p w14:paraId="3FEAC438" w14:textId="708C1632" w:rsidR="00F342F2" w:rsidRPr="00705B5F" w:rsidRDefault="00F342F2" w:rsidP="00F342F2">
            <w:pPr>
              <w:jc w:val="left"/>
              <w:rPr>
                <w:iCs/>
                <w:sz w:val="24"/>
                <w:szCs w:val="24"/>
              </w:rPr>
            </w:pPr>
            <w:r w:rsidRPr="00705B5F">
              <w:rPr>
                <w:rFonts w:cs="Calibri"/>
                <w:color w:val="000000"/>
                <w:sz w:val="24"/>
                <w:szCs w:val="24"/>
              </w:rPr>
              <w:t xml:space="preserve">RNDr. Ivo Opršal, Ph.D. </w:t>
            </w:r>
          </w:p>
        </w:tc>
        <w:tc>
          <w:tcPr>
            <w:tcW w:w="1953" w:type="dxa"/>
            <w:vAlign w:val="center"/>
          </w:tcPr>
          <w:p w14:paraId="2C7660CD" w14:textId="6DD88255" w:rsidR="00F342F2" w:rsidRPr="00705B5F" w:rsidRDefault="00F342F2" w:rsidP="00F342F2">
            <w:pPr>
              <w:jc w:val="left"/>
              <w:rPr>
                <w:rFonts w:cs="Calibri"/>
                <w:color w:val="000000"/>
                <w:sz w:val="24"/>
                <w:szCs w:val="24"/>
              </w:rPr>
            </w:pPr>
            <w:r w:rsidRPr="00705B5F">
              <w:rPr>
                <w:rFonts w:cs="Calibri"/>
                <w:color w:val="000000"/>
                <w:sz w:val="24"/>
                <w:szCs w:val="24"/>
              </w:rPr>
              <w:t>Katedra informatiky a přírodních věd</w:t>
            </w:r>
          </w:p>
        </w:tc>
        <w:tc>
          <w:tcPr>
            <w:tcW w:w="1953" w:type="dxa"/>
            <w:vAlign w:val="center"/>
          </w:tcPr>
          <w:p w14:paraId="546C64C0" w14:textId="383C50B5" w:rsidR="00F342F2" w:rsidRPr="00705B5F" w:rsidRDefault="00F342F2" w:rsidP="00F342F2">
            <w:pPr>
              <w:jc w:val="left"/>
              <w:rPr>
                <w:rFonts w:cs="Calibri"/>
                <w:color w:val="000000"/>
                <w:sz w:val="24"/>
                <w:szCs w:val="24"/>
              </w:rPr>
            </w:pPr>
            <w:r w:rsidRPr="00705B5F">
              <w:rPr>
                <w:rFonts w:cs="Calibri"/>
                <w:color w:val="000000"/>
                <w:sz w:val="24"/>
                <w:szCs w:val="24"/>
              </w:rPr>
              <w:t>Fyzika</w:t>
            </w:r>
          </w:p>
        </w:tc>
        <w:tc>
          <w:tcPr>
            <w:tcW w:w="1953" w:type="dxa"/>
            <w:vAlign w:val="center"/>
          </w:tcPr>
          <w:p w14:paraId="5D61F024" w14:textId="10A669A8" w:rsidR="00F342F2" w:rsidRPr="00705B5F" w:rsidRDefault="00F342F2" w:rsidP="00F342F2">
            <w:pPr>
              <w:jc w:val="left"/>
              <w:rPr>
                <w:rFonts w:cs="Calibri"/>
                <w:color w:val="000000"/>
                <w:sz w:val="24"/>
                <w:szCs w:val="24"/>
              </w:rPr>
            </w:pPr>
            <w:r w:rsidRPr="00705B5F">
              <w:rPr>
                <w:rFonts w:cs="Calibri"/>
                <w:color w:val="000000"/>
                <w:sz w:val="24"/>
                <w:szCs w:val="24"/>
              </w:rPr>
              <w:t>FYS</w:t>
            </w:r>
          </w:p>
        </w:tc>
        <w:tc>
          <w:tcPr>
            <w:tcW w:w="1954" w:type="dxa"/>
            <w:vAlign w:val="center"/>
          </w:tcPr>
          <w:p w14:paraId="11467F7B" w14:textId="07276B29" w:rsidR="00F342F2" w:rsidRPr="00705B5F" w:rsidRDefault="00F342F2" w:rsidP="00F342F2">
            <w:pPr>
              <w:jc w:val="left"/>
              <w:rPr>
                <w:rFonts w:cs="Calibri"/>
                <w:color w:val="000000"/>
                <w:sz w:val="24"/>
                <w:szCs w:val="24"/>
              </w:rPr>
            </w:pPr>
            <w:r w:rsidRPr="00705B5F">
              <w:rPr>
                <w:rFonts w:cs="Calibri"/>
                <w:color w:val="000000"/>
                <w:sz w:val="24"/>
                <w:szCs w:val="24"/>
              </w:rPr>
              <w:t>PZ</w:t>
            </w:r>
          </w:p>
        </w:tc>
      </w:tr>
      <w:tr w:rsidR="00F342F2" w:rsidRPr="00705B5F" w14:paraId="5A78DDD2" w14:textId="77777777" w:rsidTr="00A072C5">
        <w:trPr>
          <w:trHeight w:val="221"/>
        </w:trPr>
        <w:tc>
          <w:tcPr>
            <w:tcW w:w="1953" w:type="dxa"/>
            <w:vAlign w:val="center"/>
          </w:tcPr>
          <w:p w14:paraId="7CF3A1DA" w14:textId="2ED09ED6" w:rsidR="00F342F2" w:rsidRPr="00705B5F" w:rsidRDefault="00F342F2" w:rsidP="00F342F2">
            <w:pPr>
              <w:jc w:val="left"/>
              <w:rPr>
                <w:rFonts w:cs="Calibri"/>
                <w:color w:val="000000"/>
                <w:sz w:val="24"/>
                <w:szCs w:val="24"/>
              </w:rPr>
            </w:pPr>
            <w:r w:rsidRPr="00705B5F">
              <w:rPr>
                <w:rFonts w:cs="Calibri"/>
                <w:color w:val="000000"/>
                <w:sz w:val="24"/>
                <w:szCs w:val="24"/>
              </w:rPr>
              <w:t>Mgr. Petr Sádlo</w:t>
            </w:r>
          </w:p>
        </w:tc>
        <w:tc>
          <w:tcPr>
            <w:tcW w:w="1953" w:type="dxa"/>
            <w:vAlign w:val="center"/>
          </w:tcPr>
          <w:p w14:paraId="2995227B" w14:textId="539929CB" w:rsidR="00F342F2" w:rsidRPr="00705B5F" w:rsidRDefault="00F342F2" w:rsidP="00F342F2">
            <w:pPr>
              <w:jc w:val="left"/>
              <w:rPr>
                <w:rFonts w:cs="Calibri"/>
                <w:color w:val="000000"/>
                <w:sz w:val="24"/>
                <w:szCs w:val="24"/>
              </w:rPr>
            </w:pPr>
            <w:r w:rsidRPr="00705B5F">
              <w:rPr>
                <w:rFonts w:cs="Calibri"/>
                <w:color w:val="000000"/>
                <w:sz w:val="24"/>
                <w:szCs w:val="24"/>
              </w:rPr>
              <w:t>Centrum jazykových služeb</w:t>
            </w:r>
          </w:p>
        </w:tc>
        <w:tc>
          <w:tcPr>
            <w:tcW w:w="1953" w:type="dxa"/>
            <w:vAlign w:val="center"/>
          </w:tcPr>
          <w:p w14:paraId="59588CF1" w14:textId="0CB65DF5" w:rsidR="00F342F2" w:rsidRPr="00705B5F" w:rsidRDefault="00F342F2" w:rsidP="00F342F2">
            <w:pPr>
              <w:jc w:val="left"/>
              <w:rPr>
                <w:rFonts w:cs="Calibri"/>
                <w:color w:val="000000"/>
                <w:sz w:val="24"/>
                <w:szCs w:val="24"/>
              </w:rPr>
            </w:pPr>
            <w:r w:rsidRPr="00705B5F">
              <w:rPr>
                <w:rFonts w:cs="Calibri"/>
                <w:color w:val="000000"/>
                <w:sz w:val="24"/>
                <w:szCs w:val="24"/>
              </w:rPr>
              <w:t>Anglický jazyk obecný I.</w:t>
            </w:r>
          </w:p>
        </w:tc>
        <w:tc>
          <w:tcPr>
            <w:tcW w:w="1953" w:type="dxa"/>
            <w:vAlign w:val="center"/>
          </w:tcPr>
          <w:p w14:paraId="3523E599" w14:textId="39FD84EC" w:rsidR="00F342F2" w:rsidRPr="00705B5F" w:rsidRDefault="00F342F2" w:rsidP="00F342F2">
            <w:pPr>
              <w:jc w:val="left"/>
              <w:rPr>
                <w:rFonts w:cs="Calibri"/>
                <w:color w:val="000000"/>
                <w:sz w:val="24"/>
                <w:szCs w:val="24"/>
              </w:rPr>
            </w:pPr>
            <w:r w:rsidRPr="00705B5F">
              <w:rPr>
                <w:rFonts w:cs="Calibri"/>
                <w:color w:val="000000"/>
                <w:sz w:val="24"/>
                <w:szCs w:val="24"/>
              </w:rPr>
              <w:t>AJO_1</w:t>
            </w:r>
          </w:p>
        </w:tc>
        <w:tc>
          <w:tcPr>
            <w:tcW w:w="1954" w:type="dxa"/>
            <w:vAlign w:val="center"/>
          </w:tcPr>
          <w:p w14:paraId="3D2BF593" w14:textId="77777777" w:rsidR="00F342F2" w:rsidRPr="00705B5F" w:rsidRDefault="00F342F2" w:rsidP="00F342F2">
            <w:pPr>
              <w:jc w:val="left"/>
              <w:rPr>
                <w:rFonts w:cs="Calibri"/>
                <w:color w:val="000000"/>
                <w:sz w:val="24"/>
                <w:szCs w:val="24"/>
              </w:rPr>
            </w:pPr>
          </w:p>
        </w:tc>
      </w:tr>
      <w:tr w:rsidR="00F342F2" w:rsidRPr="00705B5F" w14:paraId="27AC57CC" w14:textId="77777777" w:rsidTr="00A072C5">
        <w:trPr>
          <w:trHeight w:val="221"/>
        </w:trPr>
        <w:tc>
          <w:tcPr>
            <w:tcW w:w="1953" w:type="dxa"/>
            <w:vAlign w:val="center"/>
          </w:tcPr>
          <w:p w14:paraId="3CB93729" w14:textId="367FA2AC" w:rsidR="00F342F2" w:rsidRPr="00705B5F" w:rsidRDefault="00F342F2" w:rsidP="00F342F2">
            <w:pPr>
              <w:jc w:val="left"/>
              <w:rPr>
                <w:rFonts w:cs="Calibri"/>
                <w:color w:val="000000"/>
                <w:sz w:val="24"/>
                <w:szCs w:val="24"/>
              </w:rPr>
            </w:pPr>
            <w:r w:rsidRPr="00705B5F">
              <w:rPr>
                <w:rFonts w:cs="Calibri"/>
                <w:color w:val="000000"/>
                <w:sz w:val="24"/>
                <w:szCs w:val="24"/>
              </w:rPr>
              <w:t>Mgr. Libuše Turinská</w:t>
            </w:r>
          </w:p>
        </w:tc>
        <w:tc>
          <w:tcPr>
            <w:tcW w:w="1953" w:type="dxa"/>
            <w:vAlign w:val="center"/>
          </w:tcPr>
          <w:p w14:paraId="288604D3" w14:textId="49F318ED" w:rsidR="00F342F2" w:rsidRPr="00705B5F" w:rsidRDefault="00F342F2" w:rsidP="00F342F2">
            <w:pPr>
              <w:jc w:val="left"/>
              <w:rPr>
                <w:rFonts w:cs="Calibri"/>
                <w:color w:val="000000"/>
                <w:sz w:val="24"/>
                <w:szCs w:val="24"/>
              </w:rPr>
            </w:pPr>
            <w:r w:rsidRPr="00705B5F">
              <w:rPr>
                <w:rFonts w:cs="Calibri"/>
                <w:color w:val="000000"/>
                <w:sz w:val="24"/>
                <w:szCs w:val="24"/>
              </w:rPr>
              <w:t>Centrum jazykových služeb</w:t>
            </w:r>
          </w:p>
        </w:tc>
        <w:tc>
          <w:tcPr>
            <w:tcW w:w="1953" w:type="dxa"/>
            <w:vAlign w:val="center"/>
          </w:tcPr>
          <w:p w14:paraId="3873DFD4" w14:textId="791F7D01" w:rsidR="00F342F2" w:rsidRPr="00705B5F" w:rsidRDefault="00F342F2" w:rsidP="00F342F2">
            <w:pPr>
              <w:jc w:val="left"/>
              <w:rPr>
                <w:rFonts w:cs="Calibri"/>
                <w:color w:val="000000"/>
                <w:sz w:val="24"/>
                <w:szCs w:val="24"/>
              </w:rPr>
            </w:pPr>
            <w:r w:rsidRPr="00705B5F">
              <w:rPr>
                <w:rFonts w:cs="Calibri"/>
                <w:color w:val="000000"/>
                <w:sz w:val="24"/>
                <w:szCs w:val="24"/>
              </w:rPr>
              <w:t>Anglický jazyk obecný II.</w:t>
            </w:r>
          </w:p>
        </w:tc>
        <w:tc>
          <w:tcPr>
            <w:tcW w:w="1953" w:type="dxa"/>
            <w:vAlign w:val="center"/>
          </w:tcPr>
          <w:p w14:paraId="505EA54D" w14:textId="54F36CE7" w:rsidR="00F342F2" w:rsidRPr="00705B5F" w:rsidRDefault="00F342F2" w:rsidP="00F342F2">
            <w:pPr>
              <w:jc w:val="left"/>
              <w:rPr>
                <w:rFonts w:cs="Calibri"/>
                <w:color w:val="000000"/>
                <w:sz w:val="24"/>
                <w:szCs w:val="24"/>
              </w:rPr>
            </w:pPr>
            <w:r w:rsidRPr="00705B5F">
              <w:rPr>
                <w:rFonts w:cs="Calibri"/>
                <w:color w:val="000000"/>
                <w:sz w:val="24"/>
                <w:szCs w:val="24"/>
              </w:rPr>
              <w:t>AJO_2</w:t>
            </w:r>
          </w:p>
        </w:tc>
        <w:tc>
          <w:tcPr>
            <w:tcW w:w="1954" w:type="dxa"/>
            <w:vAlign w:val="center"/>
          </w:tcPr>
          <w:p w14:paraId="59F85A48" w14:textId="77777777" w:rsidR="00F342F2" w:rsidRPr="00705B5F" w:rsidRDefault="00F342F2" w:rsidP="00F342F2">
            <w:pPr>
              <w:jc w:val="left"/>
              <w:rPr>
                <w:rFonts w:cs="Calibri"/>
                <w:color w:val="000000"/>
                <w:sz w:val="24"/>
                <w:szCs w:val="24"/>
              </w:rPr>
            </w:pPr>
          </w:p>
        </w:tc>
      </w:tr>
      <w:tr w:rsidR="00F342F2" w:rsidRPr="00705B5F" w14:paraId="17FAFD6E" w14:textId="77777777" w:rsidTr="00A072C5">
        <w:trPr>
          <w:trHeight w:val="221"/>
        </w:trPr>
        <w:tc>
          <w:tcPr>
            <w:tcW w:w="1953" w:type="dxa"/>
            <w:vAlign w:val="center"/>
          </w:tcPr>
          <w:p w14:paraId="6FD08BCC" w14:textId="0503D85B" w:rsidR="00F342F2" w:rsidRPr="00705B5F" w:rsidRDefault="00F342F2" w:rsidP="00F342F2">
            <w:pPr>
              <w:jc w:val="left"/>
              <w:rPr>
                <w:rFonts w:cs="Calibri"/>
                <w:color w:val="000000"/>
                <w:sz w:val="24"/>
                <w:szCs w:val="24"/>
              </w:rPr>
            </w:pPr>
            <w:r w:rsidRPr="00705B5F">
              <w:rPr>
                <w:rFonts w:cs="Calibri"/>
                <w:color w:val="000000"/>
                <w:sz w:val="24"/>
                <w:szCs w:val="24"/>
              </w:rPr>
              <w:t>Mgr. Libuše Turinská</w:t>
            </w:r>
          </w:p>
        </w:tc>
        <w:tc>
          <w:tcPr>
            <w:tcW w:w="1953" w:type="dxa"/>
            <w:vAlign w:val="center"/>
          </w:tcPr>
          <w:p w14:paraId="2E9011C3" w14:textId="4A842102" w:rsidR="00F342F2" w:rsidRPr="00705B5F" w:rsidRDefault="00F342F2" w:rsidP="00F342F2">
            <w:pPr>
              <w:jc w:val="left"/>
              <w:rPr>
                <w:rFonts w:cs="Calibri"/>
                <w:color w:val="000000"/>
                <w:sz w:val="24"/>
                <w:szCs w:val="24"/>
              </w:rPr>
            </w:pPr>
            <w:r w:rsidRPr="00705B5F">
              <w:rPr>
                <w:rFonts w:cs="Calibri"/>
                <w:color w:val="000000"/>
                <w:sz w:val="24"/>
                <w:szCs w:val="24"/>
              </w:rPr>
              <w:t>Centrum jazykových služeb</w:t>
            </w:r>
          </w:p>
        </w:tc>
        <w:tc>
          <w:tcPr>
            <w:tcW w:w="1953" w:type="dxa"/>
            <w:vAlign w:val="center"/>
          </w:tcPr>
          <w:p w14:paraId="68063B08" w14:textId="17BE897B" w:rsidR="00F342F2" w:rsidRPr="00705B5F" w:rsidRDefault="00F342F2" w:rsidP="00F342F2">
            <w:pPr>
              <w:jc w:val="left"/>
              <w:rPr>
                <w:rFonts w:cs="Calibri"/>
                <w:color w:val="000000"/>
                <w:sz w:val="24"/>
                <w:szCs w:val="24"/>
              </w:rPr>
            </w:pPr>
            <w:r w:rsidRPr="00705B5F">
              <w:rPr>
                <w:rFonts w:cs="Calibri"/>
                <w:color w:val="000000"/>
                <w:sz w:val="24"/>
                <w:szCs w:val="24"/>
              </w:rPr>
              <w:t>Anglický jazyk technický</w:t>
            </w:r>
          </w:p>
        </w:tc>
        <w:tc>
          <w:tcPr>
            <w:tcW w:w="1953" w:type="dxa"/>
            <w:vAlign w:val="center"/>
          </w:tcPr>
          <w:p w14:paraId="52138FE6" w14:textId="10596BA4" w:rsidR="00F342F2" w:rsidRPr="00705B5F" w:rsidRDefault="00F342F2" w:rsidP="00F342F2">
            <w:pPr>
              <w:jc w:val="left"/>
              <w:rPr>
                <w:rFonts w:cs="Calibri"/>
                <w:color w:val="000000"/>
                <w:sz w:val="24"/>
                <w:szCs w:val="24"/>
              </w:rPr>
            </w:pPr>
            <w:r w:rsidRPr="00705B5F">
              <w:rPr>
                <w:rFonts w:cs="Calibri"/>
                <w:color w:val="000000"/>
                <w:sz w:val="24"/>
                <w:szCs w:val="24"/>
              </w:rPr>
              <w:t>AJT</w:t>
            </w:r>
          </w:p>
        </w:tc>
        <w:tc>
          <w:tcPr>
            <w:tcW w:w="1954" w:type="dxa"/>
            <w:vAlign w:val="center"/>
          </w:tcPr>
          <w:p w14:paraId="53845D45" w14:textId="77777777" w:rsidR="00F342F2" w:rsidRPr="00705B5F" w:rsidRDefault="00F342F2" w:rsidP="00F342F2">
            <w:pPr>
              <w:jc w:val="left"/>
              <w:rPr>
                <w:rFonts w:cs="Calibri"/>
                <w:color w:val="000000"/>
                <w:sz w:val="24"/>
                <w:szCs w:val="24"/>
              </w:rPr>
            </w:pPr>
          </w:p>
        </w:tc>
      </w:tr>
    </w:tbl>
    <w:p w14:paraId="55A9427E" w14:textId="77777777" w:rsidR="009102E6" w:rsidRPr="00705B5F" w:rsidRDefault="009102E6" w:rsidP="009102E6">
      <w:pPr>
        <w:rPr>
          <w:i/>
          <w:sz w:val="24"/>
          <w:szCs w:val="24"/>
        </w:rPr>
      </w:pPr>
    </w:p>
    <w:p w14:paraId="448284FA" w14:textId="177A9B6C" w:rsidR="009102E6" w:rsidRPr="00705B5F" w:rsidRDefault="009102E6" w:rsidP="009102E6">
      <w:pPr>
        <w:rPr>
          <w:rFonts w:eastAsia="Times New Roman" w:cs="Times New Roman"/>
          <w:color w:val="000000"/>
          <w:sz w:val="24"/>
          <w:szCs w:val="24"/>
          <w:lang w:eastAsia="cs-CZ"/>
        </w:rPr>
      </w:pPr>
      <w:r w:rsidRPr="00705B5F">
        <w:rPr>
          <w:i/>
          <w:sz w:val="24"/>
          <w:szCs w:val="24"/>
        </w:rPr>
        <w:t>*</w:t>
      </w:r>
      <w:r w:rsidRPr="00705B5F">
        <w:rPr>
          <w:sz w:val="24"/>
          <w:szCs w:val="24"/>
        </w:rPr>
        <w:t xml:space="preserve"> Tabulka rozděluje předměty na profilový základ a základní teoretické předměty. Používané zkratky v tabulce: </w:t>
      </w:r>
    </w:p>
    <w:p w14:paraId="5E345631" w14:textId="77777777" w:rsidR="009102E6" w:rsidRPr="00705B5F" w:rsidRDefault="009102E6">
      <w:pPr>
        <w:pStyle w:val="Odstavecseseznamem"/>
        <w:numPr>
          <w:ilvl w:val="0"/>
          <w:numId w:val="2"/>
        </w:numPr>
        <w:ind w:left="851"/>
        <w:rPr>
          <w:sz w:val="24"/>
          <w:szCs w:val="24"/>
        </w:rPr>
      </w:pPr>
      <w:r w:rsidRPr="00705B5F">
        <w:rPr>
          <w:sz w:val="24"/>
          <w:szCs w:val="24"/>
        </w:rPr>
        <w:t xml:space="preserve">PZ = </w:t>
      </w:r>
      <w:r w:rsidRPr="00705B5F">
        <w:rPr>
          <w:rFonts w:eastAsia="Times New Roman" w:cs="Times New Roman"/>
          <w:color w:val="000000"/>
          <w:sz w:val="24"/>
          <w:szCs w:val="24"/>
          <w:lang w:eastAsia="cs-CZ"/>
        </w:rPr>
        <w:t>předměty profilového základu</w:t>
      </w:r>
    </w:p>
    <w:p w14:paraId="18DB7ACF" w14:textId="77777777" w:rsidR="009102E6" w:rsidRPr="00705B5F" w:rsidRDefault="009102E6">
      <w:pPr>
        <w:pStyle w:val="Odstavecseseznamem"/>
        <w:numPr>
          <w:ilvl w:val="0"/>
          <w:numId w:val="2"/>
        </w:numPr>
        <w:spacing w:after="0"/>
        <w:ind w:left="851"/>
        <w:rPr>
          <w:rFonts w:eastAsia="Times New Roman" w:cs="Times New Roman"/>
          <w:color w:val="000000"/>
          <w:sz w:val="24"/>
          <w:szCs w:val="24"/>
          <w:lang w:eastAsia="cs-CZ"/>
        </w:rPr>
      </w:pPr>
      <w:r w:rsidRPr="00705B5F">
        <w:rPr>
          <w:rFonts w:eastAsia="Times New Roman" w:cs="Times New Roman"/>
          <w:color w:val="000000"/>
          <w:sz w:val="24"/>
          <w:szCs w:val="24"/>
          <w:lang w:eastAsia="cs-CZ"/>
        </w:rPr>
        <w:t>ZT = základní teoretické předměty</w:t>
      </w:r>
    </w:p>
    <w:p w14:paraId="370304FB" w14:textId="77777777" w:rsidR="009102E6" w:rsidRPr="00705B5F" w:rsidRDefault="009102E6">
      <w:pPr>
        <w:pStyle w:val="Odstavecseseznamem"/>
        <w:numPr>
          <w:ilvl w:val="0"/>
          <w:numId w:val="2"/>
        </w:numPr>
        <w:spacing w:after="0"/>
        <w:ind w:left="851"/>
        <w:rPr>
          <w:sz w:val="24"/>
          <w:szCs w:val="24"/>
        </w:rPr>
      </w:pPr>
      <w:r w:rsidRPr="00705B5F">
        <w:rPr>
          <w:rFonts w:eastAsia="Times New Roman" w:cs="Times New Roman"/>
          <w:color w:val="000000"/>
          <w:sz w:val="24"/>
          <w:szCs w:val="24"/>
          <w:lang w:eastAsia="cs-CZ"/>
        </w:rPr>
        <w:t>ostatní povinný = ostatní</w:t>
      </w:r>
    </w:p>
    <w:p w14:paraId="5ED23763" w14:textId="02D5D6BC" w:rsidR="009102E6" w:rsidRPr="00705B5F" w:rsidRDefault="009102E6" w:rsidP="006C4EBC">
      <w:pPr>
        <w:rPr>
          <w:i/>
          <w:sz w:val="24"/>
          <w:szCs w:val="24"/>
        </w:rPr>
      </w:pPr>
    </w:p>
    <w:p w14:paraId="341FAA60" w14:textId="79F44DA2" w:rsidR="00A5257F" w:rsidRPr="00705B5F" w:rsidRDefault="009102E6" w:rsidP="006C4EBC">
      <w:pPr>
        <w:rPr>
          <w:sz w:val="24"/>
          <w:szCs w:val="24"/>
        </w:rPr>
      </w:pPr>
      <w:r w:rsidRPr="00705B5F">
        <w:rPr>
          <w:sz w:val="24"/>
          <w:szCs w:val="24"/>
        </w:rPr>
        <w:t>Klady a zápory ve výuce jednotlivých předmětů jsou uvedeny v </w:t>
      </w:r>
      <w:proofErr w:type="spellStart"/>
      <w:r w:rsidRPr="00705B5F">
        <w:rPr>
          <w:sz w:val="24"/>
          <w:szCs w:val="24"/>
        </w:rPr>
        <w:t>autoevaluačních</w:t>
      </w:r>
      <w:proofErr w:type="spellEnd"/>
      <w:r w:rsidRPr="00705B5F">
        <w:rPr>
          <w:sz w:val="24"/>
          <w:szCs w:val="24"/>
        </w:rPr>
        <w:t xml:space="preserve"> zprávách předmětů.</w:t>
      </w:r>
    </w:p>
    <w:p w14:paraId="0272E808" w14:textId="77777777" w:rsidR="001622C9" w:rsidRPr="00705B5F" w:rsidRDefault="001622C9" w:rsidP="00E176B0">
      <w:pPr>
        <w:jc w:val="left"/>
        <w:rPr>
          <w:b/>
          <w:bCs/>
          <w:sz w:val="24"/>
          <w:szCs w:val="24"/>
        </w:rPr>
      </w:pPr>
    </w:p>
    <w:p w14:paraId="2C5337E3" w14:textId="26616BD7" w:rsidR="00E176B0" w:rsidRPr="00705B5F" w:rsidRDefault="0012332E" w:rsidP="00E176B0">
      <w:pPr>
        <w:jc w:val="left"/>
        <w:rPr>
          <w:b/>
          <w:bCs/>
          <w:sz w:val="24"/>
          <w:szCs w:val="24"/>
        </w:rPr>
      </w:pPr>
      <w:r w:rsidRPr="00705B5F">
        <w:rPr>
          <w:b/>
          <w:bCs/>
          <w:sz w:val="24"/>
          <w:szCs w:val="24"/>
        </w:rPr>
        <w:t xml:space="preserve">Změny garantů předmětu oproti akreditaci: </w:t>
      </w:r>
    </w:p>
    <w:tbl>
      <w:tblPr>
        <w:tblStyle w:val="Mkatabulky"/>
        <w:tblW w:w="9180" w:type="dxa"/>
        <w:tblLook w:val="04A0" w:firstRow="1" w:lastRow="0" w:firstColumn="1" w:lastColumn="0" w:noHBand="0" w:noVBand="1"/>
      </w:tblPr>
      <w:tblGrid>
        <w:gridCol w:w="2294"/>
        <w:gridCol w:w="2294"/>
        <w:gridCol w:w="2296"/>
        <w:gridCol w:w="2296"/>
      </w:tblGrid>
      <w:tr w:rsidR="0012332E" w:rsidRPr="00705B5F" w14:paraId="544B59DA" w14:textId="77777777" w:rsidTr="0012332E">
        <w:trPr>
          <w:trHeight w:val="620"/>
        </w:trPr>
        <w:tc>
          <w:tcPr>
            <w:tcW w:w="2294" w:type="dxa"/>
          </w:tcPr>
          <w:p w14:paraId="59263640" w14:textId="647A0DA8" w:rsidR="0012332E" w:rsidRPr="00705B5F" w:rsidRDefault="0012332E" w:rsidP="00E176B0">
            <w:pPr>
              <w:jc w:val="left"/>
              <w:rPr>
                <w:b/>
                <w:bCs/>
                <w:sz w:val="24"/>
                <w:szCs w:val="24"/>
              </w:rPr>
            </w:pPr>
            <w:r w:rsidRPr="00705B5F">
              <w:rPr>
                <w:b/>
                <w:bCs/>
                <w:sz w:val="24"/>
                <w:szCs w:val="24"/>
              </w:rPr>
              <w:t xml:space="preserve">Předmět </w:t>
            </w:r>
          </w:p>
        </w:tc>
        <w:tc>
          <w:tcPr>
            <w:tcW w:w="2294" w:type="dxa"/>
          </w:tcPr>
          <w:p w14:paraId="29FC24D2" w14:textId="05F849CE" w:rsidR="0012332E" w:rsidRPr="00705B5F" w:rsidRDefault="0012332E" w:rsidP="00E176B0">
            <w:pPr>
              <w:jc w:val="left"/>
              <w:rPr>
                <w:b/>
                <w:bCs/>
                <w:sz w:val="24"/>
                <w:szCs w:val="24"/>
              </w:rPr>
            </w:pPr>
            <w:r w:rsidRPr="00705B5F">
              <w:rPr>
                <w:b/>
                <w:bCs/>
                <w:sz w:val="24"/>
                <w:szCs w:val="24"/>
              </w:rPr>
              <w:t xml:space="preserve">Původní garant předmětu </w:t>
            </w:r>
          </w:p>
        </w:tc>
        <w:tc>
          <w:tcPr>
            <w:tcW w:w="2296" w:type="dxa"/>
          </w:tcPr>
          <w:p w14:paraId="491D5186" w14:textId="630CAA23" w:rsidR="0012332E" w:rsidRPr="00705B5F" w:rsidRDefault="0012332E" w:rsidP="00E176B0">
            <w:pPr>
              <w:jc w:val="left"/>
              <w:rPr>
                <w:b/>
                <w:bCs/>
                <w:sz w:val="24"/>
                <w:szCs w:val="24"/>
              </w:rPr>
            </w:pPr>
            <w:r w:rsidRPr="00705B5F">
              <w:rPr>
                <w:b/>
                <w:bCs/>
                <w:sz w:val="24"/>
                <w:szCs w:val="24"/>
              </w:rPr>
              <w:t xml:space="preserve">Nový garant předmětu </w:t>
            </w:r>
          </w:p>
        </w:tc>
        <w:tc>
          <w:tcPr>
            <w:tcW w:w="2296" w:type="dxa"/>
          </w:tcPr>
          <w:p w14:paraId="04CD553B" w14:textId="0F9D49F7" w:rsidR="0012332E" w:rsidRPr="00705B5F" w:rsidRDefault="0012332E" w:rsidP="00E176B0">
            <w:pPr>
              <w:jc w:val="left"/>
              <w:rPr>
                <w:b/>
                <w:bCs/>
                <w:sz w:val="24"/>
                <w:szCs w:val="24"/>
              </w:rPr>
            </w:pPr>
            <w:r w:rsidRPr="00705B5F">
              <w:rPr>
                <w:b/>
                <w:bCs/>
                <w:sz w:val="24"/>
                <w:szCs w:val="24"/>
              </w:rPr>
              <w:t>Změna od</w:t>
            </w:r>
          </w:p>
        </w:tc>
      </w:tr>
      <w:tr w:rsidR="00862AC4" w:rsidRPr="00705B5F" w14:paraId="2389DB22" w14:textId="77777777" w:rsidTr="00A6321B">
        <w:trPr>
          <w:trHeight w:val="310"/>
        </w:trPr>
        <w:tc>
          <w:tcPr>
            <w:tcW w:w="2294" w:type="dxa"/>
            <w:vAlign w:val="center"/>
          </w:tcPr>
          <w:p w14:paraId="69C2DA7B" w14:textId="5F3554D1" w:rsidR="00862AC4" w:rsidRPr="00705B5F" w:rsidRDefault="00862AC4" w:rsidP="00862AC4">
            <w:pPr>
              <w:jc w:val="left"/>
              <w:rPr>
                <w:sz w:val="24"/>
                <w:szCs w:val="24"/>
              </w:rPr>
            </w:pPr>
            <w:r w:rsidRPr="00705B5F">
              <w:rPr>
                <w:rFonts w:cs="Calibri"/>
                <w:color w:val="000000"/>
                <w:sz w:val="24"/>
                <w:szCs w:val="24"/>
              </w:rPr>
              <w:t>Anglický jazyk obecný I.</w:t>
            </w:r>
          </w:p>
        </w:tc>
        <w:tc>
          <w:tcPr>
            <w:tcW w:w="2294" w:type="dxa"/>
            <w:vAlign w:val="center"/>
          </w:tcPr>
          <w:p w14:paraId="73449C2A" w14:textId="5923AE34" w:rsidR="00862AC4" w:rsidRPr="00705B5F" w:rsidRDefault="00862AC4" w:rsidP="00862AC4">
            <w:pPr>
              <w:jc w:val="left"/>
              <w:rPr>
                <w:sz w:val="24"/>
                <w:szCs w:val="24"/>
              </w:rPr>
            </w:pPr>
            <w:r w:rsidRPr="00705B5F">
              <w:rPr>
                <w:rFonts w:cs="Calibri"/>
                <w:color w:val="000000"/>
                <w:sz w:val="24"/>
                <w:szCs w:val="24"/>
              </w:rPr>
              <w:t xml:space="preserve">Mgr. Karim </w:t>
            </w:r>
            <w:proofErr w:type="spellStart"/>
            <w:r w:rsidRPr="00705B5F">
              <w:rPr>
                <w:rFonts w:cs="Calibri"/>
                <w:color w:val="000000"/>
                <w:sz w:val="24"/>
                <w:szCs w:val="24"/>
              </w:rPr>
              <w:t>Sidibe</w:t>
            </w:r>
            <w:proofErr w:type="spellEnd"/>
          </w:p>
        </w:tc>
        <w:tc>
          <w:tcPr>
            <w:tcW w:w="2296" w:type="dxa"/>
            <w:vAlign w:val="center"/>
          </w:tcPr>
          <w:p w14:paraId="2A27DE49" w14:textId="2AD2CE94" w:rsidR="00862AC4" w:rsidRPr="00705B5F" w:rsidRDefault="00862AC4" w:rsidP="00862AC4">
            <w:pPr>
              <w:jc w:val="left"/>
              <w:rPr>
                <w:sz w:val="24"/>
                <w:szCs w:val="24"/>
              </w:rPr>
            </w:pPr>
            <w:r w:rsidRPr="00705B5F">
              <w:rPr>
                <w:rFonts w:cs="Calibri"/>
                <w:color w:val="000000"/>
                <w:sz w:val="24"/>
                <w:szCs w:val="24"/>
              </w:rPr>
              <w:t>Mgr. Petr Sádlo</w:t>
            </w:r>
          </w:p>
        </w:tc>
        <w:tc>
          <w:tcPr>
            <w:tcW w:w="2296" w:type="dxa"/>
            <w:vAlign w:val="center"/>
          </w:tcPr>
          <w:p w14:paraId="56876711" w14:textId="1AD813A2" w:rsidR="00862AC4" w:rsidRPr="00705B5F" w:rsidRDefault="00862AC4" w:rsidP="00862AC4">
            <w:pPr>
              <w:jc w:val="left"/>
              <w:rPr>
                <w:sz w:val="24"/>
                <w:szCs w:val="24"/>
              </w:rPr>
            </w:pPr>
            <w:r w:rsidRPr="00705B5F">
              <w:rPr>
                <w:rFonts w:cs="Calibri"/>
                <w:color w:val="000000"/>
                <w:sz w:val="24"/>
                <w:szCs w:val="24"/>
              </w:rPr>
              <w:t>ZS 2020</w:t>
            </w:r>
          </w:p>
        </w:tc>
      </w:tr>
      <w:tr w:rsidR="00862AC4" w:rsidRPr="00705B5F" w14:paraId="3C16AE14" w14:textId="77777777" w:rsidTr="00A6321B">
        <w:trPr>
          <w:trHeight w:val="310"/>
        </w:trPr>
        <w:tc>
          <w:tcPr>
            <w:tcW w:w="2294" w:type="dxa"/>
            <w:vAlign w:val="center"/>
          </w:tcPr>
          <w:p w14:paraId="7AA866AA" w14:textId="3DE74771" w:rsidR="00862AC4" w:rsidRPr="00705B5F" w:rsidRDefault="00862AC4" w:rsidP="00862AC4">
            <w:pPr>
              <w:jc w:val="left"/>
              <w:rPr>
                <w:sz w:val="24"/>
                <w:szCs w:val="24"/>
              </w:rPr>
            </w:pPr>
            <w:r w:rsidRPr="00705B5F">
              <w:rPr>
                <w:rFonts w:cs="Calibri"/>
                <w:color w:val="000000"/>
                <w:sz w:val="24"/>
                <w:szCs w:val="24"/>
              </w:rPr>
              <w:t>Ateliér II.</w:t>
            </w:r>
          </w:p>
        </w:tc>
        <w:tc>
          <w:tcPr>
            <w:tcW w:w="2294" w:type="dxa"/>
            <w:vAlign w:val="center"/>
          </w:tcPr>
          <w:p w14:paraId="29777441" w14:textId="355050E1" w:rsidR="00862AC4" w:rsidRPr="00705B5F" w:rsidRDefault="00862AC4" w:rsidP="00862AC4">
            <w:pPr>
              <w:jc w:val="left"/>
              <w:rPr>
                <w:sz w:val="24"/>
                <w:szCs w:val="24"/>
              </w:rPr>
            </w:pPr>
            <w:r w:rsidRPr="00705B5F">
              <w:rPr>
                <w:rFonts w:cs="Calibri"/>
                <w:color w:val="000000"/>
                <w:sz w:val="24"/>
                <w:szCs w:val="24"/>
              </w:rPr>
              <w:t>Ing. Michal Kraus, Ph.D.</w:t>
            </w:r>
          </w:p>
        </w:tc>
        <w:tc>
          <w:tcPr>
            <w:tcW w:w="2296" w:type="dxa"/>
            <w:vAlign w:val="center"/>
          </w:tcPr>
          <w:p w14:paraId="66B3BC0D" w14:textId="38F51BFE" w:rsidR="00862AC4" w:rsidRPr="00705B5F" w:rsidRDefault="00862AC4" w:rsidP="00862AC4">
            <w:pPr>
              <w:jc w:val="left"/>
              <w:rPr>
                <w:sz w:val="24"/>
                <w:szCs w:val="24"/>
              </w:rPr>
            </w:pPr>
            <w:r w:rsidRPr="00705B5F">
              <w:rPr>
                <w:rFonts w:cs="Calibri"/>
                <w:color w:val="000000"/>
                <w:sz w:val="24"/>
                <w:szCs w:val="24"/>
              </w:rPr>
              <w:t>Ing. Zuzana Kramářová, Ph.D.</w:t>
            </w:r>
          </w:p>
        </w:tc>
        <w:tc>
          <w:tcPr>
            <w:tcW w:w="2296" w:type="dxa"/>
            <w:vAlign w:val="center"/>
          </w:tcPr>
          <w:p w14:paraId="184221C8" w14:textId="5ED29204" w:rsidR="00862AC4" w:rsidRPr="00705B5F" w:rsidRDefault="00862AC4" w:rsidP="00862AC4">
            <w:pPr>
              <w:jc w:val="left"/>
              <w:rPr>
                <w:sz w:val="24"/>
                <w:szCs w:val="24"/>
              </w:rPr>
            </w:pPr>
            <w:r w:rsidRPr="00705B5F">
              <w:rPr>
                <w:rFonts w:cs="Calibri"/>
                <w:color w:val="000000"/>
                <w:sz w:val="24"/>
                <w:szCs w:val="24"/>
              </w:rPr>
              <w:t>ZS 2021</w:t>
            </w:r>
          </w:p>
        </w:tc>
      </w:tr>
      <w:tr w:rsidR="00862AC4" w:rsidRPr="00705B5F" w14:paraId="6404C14E" w14:textId="77777777" w:rsidTr="00A6321B">
        <w:trPr>
          <w:trHeight w:val="310"/>
        </w:trPr>
        <w:tc>
          <w:tcPr>
            <w:tcW w:w="2294" w:type="dxa"/>
            <w:vAlign w:val="center"/>
          </w:tcPr>
          <w:p w14:paraId="4D21067D" w14:textId="455975D9" w:rsidR="00862AC4" w:rsidRPr="00705B5F" w:rsidRDefault="00862AC4" w:rsidP="00862AC4">
            <w:pPr>
              <w:jc w:val="left"/>
              <w:rPr>
                <w:sz w:val="24"/>
                <w:szCs w:val="24"/>
              </w:rPr>
            </w:pPr>
            <w:r w:rsidRPr="00705B5F">
              <w:rPr>
                <w:rFonts w:cs="Calibri"/>
                <w:color w:val="000000"/>
                <w:sz w:val="24"/>
                <w:szCs w:val="24"/>
              </w:rPr>
              <w:t>Dopravní stavby</w:t>
            </w:r>
          </w:p>
        </w:tc>
        <w:tc>
          <w:tcPr>
            <w:tcW w:w="2294" w:type="dxa"/>
            <w:vAlign w:val="center"/>
          </w:tcPr>
          <w:p w14:paraId="0702BF5B" w14:textId="01C04950" w:rsidR="00862AC4" w:rsidRPr="00705B5F" w:rsidRDefault="00862AC4" w:rsidP="00862AC4">
            <w:pPr>
              <w:jc w:val="left"/>
              <w:rPr>
                <w:sz w:val="24"/>
                <w:szCs w:val="24"/>
              </w:rPr>
            </w:pPr>
            <w:r w:rsidRPr="00705B5F">
              <w:rPr>
                <w:rFonts w:cs="Calibri"/>
                <w:color w:val="000000"/>
                <w:sz w:val="24"/>
                <w:szCs w:val="24"/>
              </w:rPr>
              <w:t>doc. Ing. Jaroslav Žák, CSc.</w:t>
            </w:r>
          </w:p>
        </w:tc>
        <w:tc>
          <w:tcPr>
            <w:tcW w:w="2296" w:type="dxa"/>
            <w:vAlign w:val="center"/>
          </w:tcPr>
          <w:p w14:paraId="0F73C6A6" w14:textId="6B0935F1" w:rsidR="00862AC4" w:rsidRPr="00705B5F" w:rsidRDefault="00862AC4" w:rsidP="00862AC4">
            <w:pPr>
              <w:jc w:val="left"/>
              <w:rPr>
                <w:sz w:val="24"/>
                <w:szCs w:val="24"/>
              </w:rPr>
            </w:pPr>
            <w:r w:rsidRPr="00705B5F">
              <w:rPr>
                <w:rFonts w:cs="Calibri"/>
                <w:color w:val="000000"/>
                <w:sz w:val="24"/>
                <w:szCs w:val="24"/>
              </w:rPr>
              <w:t xml:space="preserve">Ing. Bc. Jiří Hanzl, Ph.D. </w:t>
            </w:r>
          </w:p>
        </w:tc>
        <w:tc>
          <w:tcPr>
            <w:tcW w:w="2296" w:type="dxa"/>
            <w:vAlign w:val="center"/>
          </w:tcPr>
          <w:p w14:paraId="679897CF" w14:textId="2529E0A0" w:rsidR="00862AC4" w:rsidRPr="00705B5F" w:rsidRDefault="00862AC4" w:rsidP="00862AC4">
            <w:pPr>
              <w:jc w:val="left"/>
              <w:rPr>
                <w:sz w:val="24"/>
                <w:szCs w:val="24"/>
              </w:rPr>
            </w:pPr>
            <w:r w:rsidRPr="00705B5F">
              <w:rPr>
                <w:rFonts w:cs="Calibri"/>
                <w:color w:val="000000"/>
                <w:sz w:val="24"/>
                <w:szCs w:val="24"/>
              </w:rPr>
              <w:t>LS 2022</w:t>
            </w:r>
          </w:p>
        </w:tc>
      </w:tr>
      <w:tr w:rsidR="00862AC4" w:rsidRPr="00705B5F" w14:paraId="59E6E230" w14:textId="77777777" w:rsidTr="00A6321B">
        <w:trPr>
          <w:trHeight w:val="310"/>
        </w:trPr>
        <w:tc>
          <w:tcPr>
            <w:tcW w:w="2294" w:type="dxa"/>
            <w:vAlign w:val="center"/>
          </w:tcPr>
          <w:p w14:paraId="2578B6C3" w14:textId="26D20028" w:rsidR="00862AC4" w:rsidRPr="00705B5F" w:rsidRDefault="00862AC4" w:rsidP="00862AC4">
            <w:pPr>
              <w:jc w:val="left"/>
              <w:rPr>
                <w:sz w:val="24"/>
                <w:szCs w:val="24"/>
              </w:rPr>
            </w:pPr>
            <w:r w:rsidRPr="00705B5F">
              <w:rPr>
                <w:rFonts w:cs="Calibri"/>
                <w:color w:val="000000"/>
                <w:sz w:val="24"/>
                <w:szCs w:val="24"/>
              </w:rPr>
              <w:t>Facility management</w:t>
            </w:r>
          </w:p>
        </w:tc>
        <w:tc>
          <w:tcPr>
            <w:tcW w:w="2294" w:type="dxa"/>
            <w:vAlign w:val="center"/>
          </w:tcPr>
          <w:p w14:paraId="2308201F" w14:textId="3CBE218B" w:rsidR="00862AC4" w:rsidRPr="00705B5F" w:rsidRDefault="00862AC4" w:rsidP="00862AC4">
            <w:pPr>
              <w:jc w:val="left"/>
              <w:rPr>
                <w:sz w:val="24"/>
                <w:szCs w:val="24"/>
              </w:rPr>
            </w:pPr>
            <w:r w:rsidRPr="00705B5F">
              <w:rPr>
                <w:rFonts w:cs="Calibri"/>
                <w:color w:val="000000"/>
                <w:sz w:val="24"/>
                <w:szCs w:val="24"/>
              </w:rPr>
              <w:t>Ing. Vladimír Nývlt, Ph.D., MBA</w:t>
            </w:r>
          </w:p>
        </w:tc>
        <w:tc>
          <w:tcPr>
            <w:tcW w:w="2296" w:type="dxa"/>
            <w:vAlign w:val="center"/>
          </w:tcPr>
          <w:p w14:paraId="09C51178" w14:textId="2680E063" w:rsidR="00862AC4" w:rsidRPr="00705B5F" w:rsidRDefault="00862AC4" w:rsidP="00862AC4">
            <w:pPr>
              <w:jc w:val="left"/>
              <w:rPr>
                <w:sz w:val="24"/>
                <w:szCs w:val="24"/>
              </w:rPr>
            </w:pPr>
            <w:r w:rsidRPr="00705B5F">
              <w:rPr>
                <w:rFonts w:cs="Calibri"/>
                <w:color w:val="000000"/>
                <w:sz w:val="24"/>
                <w:szCs w:val="24"/>
              </w:rPr>
              <w:t xml:space="preserve">doc. Ing. Jan Lojda, CSc., MBA </w:t>
            </w:r>
          </w:p>
        </w:tc>
        <w:tc>
          <w:tcPr>
            <w:tcW w:w="2296" w:type="dxa"/>
            <w:vAlign w:val="center"/>
          </w:tcPr>
          <w:p w14:paraId="683BD1A7" w14:textId="0F6E12E7" w:rsidR="00862AC4" w:rsidRPr="00705B5F" w:rsidRDefault="00862AC4" w:rsidP="00862AC4">
            <w:pPr>
              <w:jc w:val="left"/>
              <w:rPr>
                <w:sz w:val="24"/>
                <w:szCs w:val="24"/>
              </w:rPr>
            </w:pPr>
            <w:r w:rsidRPr="00705B5F">
              <w:rPr>
                <w:rFonts w:cs="Calibri"/>
                <w:color w:val="000000"/>
                <w:sz w:val="24"/>
                <w:szCs w:val="24"/>
              </w:rPr>
              <w:t>LS 2022</w:t>
            </w:r>
          </w:p>
        </w:tc>
      </w:tr>
      <w:tr w:rsidR="00862AC4" w:rsidRPr="00705B5F" w14:paraId="558FD09C" w14:textId="77777777" w:rsidTr="00A6321B">
        <w:trPr>
          <w:trHeight w:val="292"/>
        </w:trPr>
        <w:tc>
          <w:tcPr>
            <w:tcW w:w="2294" w:type="dxa"/>
            <w:vAlign w:val="center"/>
          </w:tcPr>
          <w:p w14:paraId="09802235" w14:textId="4EB8327E" w:rsidR="00862AC4" w:rsidRPr="00705B5F" w:rsidRDefault="00862AC4" w:rsidP="00862AC4">
            <w:pPr>
              <w:jc w:val="left"/>
              <w:rPr>
                <w:sz w:val="24"/>
                <w:szCs w:val="24"/>
              </w:rPr>
            </w:pPr>
            <w:r w:rsidRPr="00705B5F">
              <w:rPr>
                <w:rFonts w:cs="Calibri"/>
                <w:color w:val="000000"/>
                <w:sz w:val="24"/>
                <w:szCs w:val="24"/>
              </w:rPr>
              <w:t>Chemie materiálů</w:t>
            </w:r>
          </w:p>
        </w:tc>
        <w:tc>
          <w:tcPr>
            <w:tcW w:w="2294" w:type="dxa"/>
            <w:vAlign w:val="center"/>
          </w:tcPr>
          <w:p w14:paraId="13AD0BC5" w14:textId="4829C4D9" w:rsidR="00862AC4" w:rsidRPr="00705B5F" w:rsidRDefault="00862AC4" w:rsidP="00862AC4">
            <w:pPr>
              <w:jc w:val="left"/>
              <w:rPr>
                <w:sz w:val="24"/>
                <w:szCs w:val="24"/>
              </w:rPr>
            </w:pPr>
            <w:r w:rsidRPr="00705B5F">
              <w:rPr>
                <w:rFonts w:cs="Calibri"/>
                <w:color w:val="000000"/>
                <w:sz w:val="24"/>
                <w:szCs w:val="24"/>
              </w:rPr>
              <w:t>prof. Ing. Filip Bureš, Ph.D.</w:t>
            </w:r>
          </w:p>
        </w:tc>
        <w:tc>
          <w:tcPr>
            <w:tcW w:w="2296" w:type="dxa"/>
            <w:vAlign w:val="center"/>
          </w:tcPr>
          <w:p w14:paraId="70A9471A" w14:textId="7339A974" w:rsidR="00862AC4" w:rsidRPr="00705B5F" w:rsidRDefault="00862AC4" w:rsidP="00862AC4">
            <w:pPr>
              <w:jc w:val="left"/>
              <w:rPr>
                <w:sz w:val="24"/>
                <w:szCs w:val="24"/>
              </w:rPr>
            </w:pPr>
            <w:r w:rsidRPr="00705B5F">
              <w:rPr>
                <w:rFonts w:cs="Calibri"/>
                <w:color w:val="000000"/>
                <w:sz w:val="24"/>
                <w:szCs w:val="24"/>
              </w:rPr>
              <w:t>Ing. Jan Podlesný, Ph.D.</w:t>
            </w:r>
          </w:p>
        </w:tc>
        <w:tc>
          <w:tcPr>
            <w:tcW w:w="2296" w:type="dxa"/>
            <w:vAlign w:val="center"/>
          </w:tcPr>
          <w:p w14:paraId="291995AD" w14:textId="15AF4FB1" w:rsidR="00862AC4" w:rsidRPr="00705B5F" w:rsidRDefault="00862AC4" w:rsidP="00862AC4">
            <w:pPr>
              <w:jc w:val="left"/>
              <w:rPr>
                <w:sz w:val="24"/>
                <w:szCs w:val="24"/>
              </w:rPr>
            </w:pPr>
            <w:r w:rsidRPr="00705B5F">
              <w:rPr>
                <w:rFonts w:cs="Calibri"/>
                <w:color w:val="000000"/>
                <w:sz w:val="24"/>
                <w:szCs w:val="24"/>
              </w:rPr>
              <w:t>ZS 2021</w:t>
            </w:r>
          </w:p>
        </w:tc>
      </w:tr>
      <w:tr w:rsidR="00862AC4" w:rsidRPr="00705B5F" w14:paraId="5CF2AD77" w14:textId="77777777" w:rsidTr="00A6321B">
        <w:trPr>
          <w:trHeight w:val="292"/>
        </w:trPr>
        <w:tc>
          <w:tcPr>
            <w:tcW w:w="2294" w:type="dxa"/>
            <w:vAlign w:val="center"/>
          </w:tcPr>
          <w:p w14:paraId="297D1531" w14:textId="306AF95F" w:rsidR="00862AC4" w:rsidRPr="00705B5F" w:rsidRDefault="00862AC4" w:rsidP="00862AC4">
            <w:pPr>
              <w:jc w:val="left"/>
              <w:rPr>
                <w:rFonts w:cs="Calibri"/>
                <w:color w:val="000000"/>
                <w:sz w:val="24"/>
                <w:szCs w:val="24"/>
              </w:rPr>
            </w:pPr>
            <w:r w:rsidRPr="00705B5F">
              <w:rPr>
                <w:rFonts w:cs="Calibri"/>
                <w:color w:val="000000"/>
                <w:sz w:val="24"/>
                <w:szCs w:val="24"/>
              </w:rPr>
              <w:t>Stavební fyzika I.</w:t>
            </w:r>
          </w:p>
        </w:tc>
        <w:tc>
          <w:tcPr>
            <w:tcW w:w="2294" w:type="dxa"/>
            <w:vAlign w:val="center"/>
          </w:tcPr>
          <w:p w14:paraId="3EA2D45D" w14:textId="3B365954" w:rsidR="00862AC4" w:rsidRPr="00705B5F" w:rsidRDefault="00862AC4" w:rsidP="00862AC4">
            <w:pPr>
              <w:jc w:val="left"/>
              <w:rPr>
                <w:sz w:val="24"/>
                <w:szCs w:val="24"/>
              </w:rPr>
            </w:pPr>
            <w:r w:rsidRPr="00705B5F">
              <w:rPr>
                <w:rFonts w:cs="Calibri"/>
                <w:color w:val="000000"/>
                <w:sz w:val="24"/>
                <w:szCs w:val="24"/>
              </w:rPr>
              <w:t>Ing. Michal Kraus, Ph.D.</w:t>
            </w:r>
          </w:p>
        </w:tc>
        <w:tc>
          <w:tcPr>
            <w:tcW w:w="2296" w:type="dxa"/>
            <w:vAlign w:val="center"/>
          </w:tcPr>
          <w:p w14:paraId="07B9CC47" w14:textId="40431FA5" w:rsidR="00862AC4" w:rsidRPr="00705B5F" w:rsidRDefault="00862AC4" w:rsidP="00862AC4">
            <w:pPr>
              <w:jc w:val="left"/>
              <w:rPr>
                <w:sz w:val="24"/>
                <w:szCs w:val="24"/>
              </w:rPr>
            </w:pPr>
            <w:r w:rsidRPr="00705B5F">
              <w:rPr>
                <w:rFonts w:cs="Calibri"/>
                <w:color w:val="000000"/>
                <w:sz w:val="24"/>
                <w:szCs w:val="24"/>
              </w:rPr>
              <w:t>Ing. Pavlína Charvátová, Ph.D. </w:t>
            </w:r>
          </w:p>
        </w:tc>
        <w:tc>
          <w:tcPr>
            <w:tcW w:w="2296" w:type="dxa"/>
            <w:vAlign w:val="center"/>
          </w:tcPr>
          <w:p w14:paraId="7DDE871F" w14:textId="2CD26401" w:rsidR="00862AC4" w:rsidRPr="00705B5F" w:rsidRDefault="00862AC4" w:rsidP="00862AC4">
            <w:pPr>
              <w:jc w:val="left"/>
              <w:rPr>
                <w:sz w:val="24"/>
                <w:szCs w:val="24"/>
              </w:rPr>
            </w:pPr>
            <w:r w:rsidRPr="00705B5F">
              <w:rPr>
                <w:rFonts w:cs="Calibri"/>
                <w:color w:val="000000"/>
                <w:sz w:val="24"/>
                <w:szCs w:val="24"/>
              </w:rPr>
              <w:t>LS 2021</w:t>
            </w:r>
          </w:p>
        </w:tc>
      </w:tr>
      <w:tr w:rsidR="00862AC4" w:rsidRPr="00705B5F" w14:paraId="3B400150" w14:textId="77777777" w:rsidTr="00A6321B">
        <w:trPr>
          <w:trHeight w:val="292"/>
        </w:trPr>
        <w:tc>
          <w:tcPr>
            <w:tcW w:w="2294" w:type="dxa"/>
            <w:vAlign w:val="center"/>
          </w:tcPr>
          <w:p w14:paraId="33DD28C4" w14:textId="7DAFA21C" w:rsidR="00862AC4" w:rsidRPr="00705B5F" w:rsidRDefault="00862AC4" w:rsidP="00862AC4">
            <w:pPr>
              <w:jc w:val="left"/>
              <w:rPr>
                <w:rFonts w:cs="Calibri"/>
                <w:color w:val="000000"/>
                <w:sz w:val="24"/>
                <w:szCs w:val="24"/>
              </w:rPr>
            </w:pPr>
            <w:r w:rsidRPr="00705B5F">
              <w:rPr>
                <w:rFonts w:cs="Calibri"/>
                <w:color w:val="000000"/>
                <w:sz w:val="24"/>
                <w:szCs w:val="24"/>
              </w:rPr>
              <w:t>Stavební fyzika II.</w:t>
            </w:r>
          </w:p>
        </w:tc>
        <w:tc>
          <w:tcPr>
            <w:tcW w:w="2294" w:type="dxa"/>
            <w:vAlign w:val="center"/>
          </w:tcPr>
          <w:p w14:paraId="4671BE45" w14:textId="36DEBE42" w:rsidR="00862AC4" w:rsidRPr="00705B5F" w:rsidRDefault="00862AC4" w:rsidP="00862AC4">
            <w:pPr>
              <w:jc w:val="left"/>
              <w:rPr>
                <w:sz w:val="24"/>
                <w:szCs w:val="24"/>
              </w:rPr>
            </w:pPr>
            <w:r w:rsidRPr="00705B5F">
              <w:rPr>
                <w:rFonts w:cs="Calibri"/>
                <w:color w:val="000000"/>
                <w:sz w:val="24"/>
                <w:szCs w:val="24"/>
              </w:rPr>
              <w:t>Ing. Jana Dolejší</w:t>
            </w:r>
          </w:p>
        </w:tc>
        <w:tc>
          <w:tcPr>
            <w:tcW w:w="2296" w:type="dxa"/>
            <w:vAlign w:val="center"/>
          </w:tcPr>
          <w:p w14:paraId="149D3975" w14:textId="1B2A6029" w:rsidR="00862AC4" w:rsidRPr="00705B5F" w:rsidRDefault="00862AC4" w:rsidP="00862AC4">
            <w:pPr>
              <w:jc w:val="left"/>
              <w:rPr>
                <w:sz w:val="24"/>
                <w:szCs w:val="24"/>
              </w:rPr>
            </w:pPr>
            <w:r w:rsidRPr="00705B5F">
              <w:rPr>
                <w:rFonts w:cs="Calibri"/>
                <w:color w:val="000000"/>
                <w:sz w:val="24"/>
                <w:szCs w:val="24"/>
              </w:rPr>
              <w:t>Ing. Pavlína Charvátová, Ph.D.</w:t>
            </w:r>
          </w:p>
        </w:tc>
        <w:tc>
          <w:tcPr>
            <w:tcW w:w="2296" w:type="dxa"/>
            <w:vAlign w:val="center"/>
          </w:tcPr>
          <w:p w14:paraId="6EB1EF8E" w14:textId="7DA6DDF6" w:rsidR="00862AC4" w:rsidRPr="00705B5F" w:rsidRDefault="00862AC4" w:rsidP="00862AC4">
            <w:pPr>
              <w:jc w:val="left"/>
              <w:rPr>
                <w:sz w:val="24"/>
                <w:szCs w:val="24"/>
              </w:rPr>
            </w:pPr>
            <w:r w:rsidRPr="00705B5F">
              <w:rPr>
                <w:rFonts w:cs="Calibri"/>
                <w:color w:val="000000"/>
                <w:sz w:val="24"/>
                <w:szCs w:val="24"/>
              </w:rPr>
              <w:t>ZS 2021</w:t>
            </w:r>
          </w:p>
        </w:tc>
      </w:tr>
      <w:tr w:rsidR="00862AC4" w:rsidRPr="00705B5F" w14:paraId="3E9E8DB4" w14:textId="77777777" w:rsidTr="00A6321B">
        <w:trPr>
          <w:trHeight w:val="292"/>
        </w:trPr>
        <w:tc>
          <w:tcPr>
            <w:tcW w:w="2294" w:type="dxa"/>
            <w:vAlign w:val="center"/>
          </w:tcPr>
          <w:p w14:paraId="49709AA5" w14:textId="1CD07C85" w:rsidR="00862AC4" w:rsidRPr="00705B5F" w:rsidRDefault="00862AC4" w:rsidP="00862AC4">
            <w:pPr>
              <w:jc w:val="left"/>
              <w:rPr>
                <w:rFonts w:cs="Calibri"/>
                <w:color w:val="000000"/>
                <w:sz w:val="24"/>
                <w:szCs w:val="24"/>
              </w:rPr>
            </w:pPr>
            <w:r w:rsidRPr="00705B5F">
              <w:rPr>
                <w:rFonts w:cs="Calibri"/>
                <w:color w:val="000000"/>
                <w:sz w:val="24"/>
                <w:szCs w:val="24"/>
              </w:rPr>
              <w:lastRenderedPageBreak/>
              <w:t>Stavební geodézie</w:t>
            </w:r>
          </w:p>
        </w:tc>
        <w:tc>
          <w:tcPr>
            <w:tcW w:w="2294" w:type="dxa"/>
            <w:vAlign w:val="center"/>
          </w:tcPr>
          <w:p w14:paraId="7FE981E1" w14:textId="5DA4B0DB" w:rsidR="00862AC4" w:rsidRPr="00705B5F" w:rsidRDefault="00862AC4" w:rsidP="00862AC4">
            <w:pPr>
              <w:jc w:val="left"/>
              <w:rPr>
                <w:sz w:val="24"/>
                <w:szCs w:val="24"/>
              </w:rPr>
            </w:pPr>
            <w:r w:rsidRPr="00705B5F">
              <w:rPr>
                <w:rFonts w:cs="Calibri"/>
                <w:color w:val="000000"/>
                <w:sz w:val="24"/>
                <w:szCs w:val="24"/>
              </w:rPr>
              <w:t>Ing. Robert Šinkner, MBA</w:t>
            </w:r>
          </w:p>
        </w:tc>
        <w:tc>
          <w:tcPr>
            <w:tcW w:w="2296" w:type="dxa"/>
            <w:vAlign w:val="center"/>
          </w:tcPr>
          <w:p w14:paraId="3C28A20E" w14:textId="3072B149" w:rsidR="00862AC4" w:rsidRPr="00705B5F" w:rsidRDefault="00862AC4" w:rsidP="00862AC4">
            <w:pPr>
              <w:jc w:val="left"/>
              <w:rPr>
                <w:sz w:val="24"/>
                <w:szCs w:val="24"/>
              </w:rPr>
            </w:pPr>
            <w:r w:rsidRPr="00705B5F">
              <w:rPr>
                <w:rFonts w:cs="Calibri"/>
                <w:color w:val="000000"/>
                <w:sz w:val="24"/>
                <w:szCs w:val="24"/>
              </w:rPr>
              <w:t>Mgr. Radek Ševčík, Ph.D. </w:t>
            </w:r>
          </w:p>
        </w:tc>
        <w:tc>
          <w:tcPr>
            <w:tcW w:w="2296" w:type="dxa"/>
            <w:vAlign w:val="center"/>
          </w:tcPr>
          <w:p w14:paraId="7DDDBCBD" w14:textId="3EA62AEA" w:rsidR="00862AC4" w:rsidRPr="00705B5F" w:rsidRDefault="00862AC4" w:rsidP="00862AC4">
            <w:pPr>
              <w:jc w:val="left"/>
              <w:rPr>
                <w:sz w:val="24"/>
                <w:szCs w:val="24"/>
              </w:rPr>
            </w:pPr>
            <w:r w:rsidRPr="00705B5F">
              <w:rPr>
                <w:rFonts w:cs="Calibri"/>
                <w:color w:val="000000"/>
                <w:sz w:val="24"/>
                <w:szCs w:val="24"/>
              </w:rPr>
              <w:t>ZS 2021</w:t>
            </w:r>
          </w:p>
        </w:tc>
      </w:tr>
      <w:tr w:rsidR="00862AC4" w:rsidRPr="00705B5F" w14:paraId="0D94C0A2" w14:textId="77777777" w:rsidTr="00A6321B">
        <w:trPr>
          <w:trHeight w:val="292"/>
        </w:trPr>
        <w:tc>
          <w:tcPr>
            <w:tcW w:w="2294" w:type="dxa"/>
            <w:vAlign w:val="center"/>
          </w:tcPr>
          <w:p w14:paraId="594D558E" w14:textId="4D6B1FC0" w:rsidR="00862AC4" w:rsidRPr="00705B5F" w:rsidRDefault="00862AC4" w:rsidP="00862AC4">
            <w:pPr>
              <w:jc w:val="left"/>
              <w:rPr>
                <w:rFonts w:cs="Calibri"/>
                <w:color w:val="000000"/>
                <w:sz w:val="24"/>
                <w:szCs w:val="24"/>
              </w:rPr>
            </w:pPr>
            <w:r w:rsidRPr="00705B5F">
              <w:rPr>
                <w:rFonts w:cs="Calibri"/>
                <w:color w:val="000000"/>
                <w:sz w:val="24"/>
                <w:szCs w:val="24"/>
              </w:rPr>
              <w:t>Stavební mechanika I.</w:t>
            </w:r>
          </w:p>
        </w:tc>
        <w:tc>
          <w:tcPr>
            <w:tcW w:w="2294" w:type="dxa"/>
            <w:vAlign w:val="center"/>
          </w:tcPr>
          <w:p w14:paraId="06D803E4" w14:textId="2939113E" w:rsidR="00862AC4" w:rsidRPr="00705B5F" w:rsidRDefault="00862AC4" w:rsidP="00862AC4">
            <w:pPr>
              <w:jc w:val="left"/>
              <w:rPr>
                <w:sz w:val="24"/>
                <w:szCs w:val="24"/>
              </w:rPr>
            </w:pPr>
            <w:r w:rsidRPr="00705B5F">
              <w:rPr>
                <w:rFonts w:cs="Calibri"/>
                <w:color w:val="000000"/>
                <w:sz w:val="24"/>
                <w:szCs w:val="24"/>
              </w:rPr>
              <w:t>prof. Ing. Radimír Novotný, DrSc.</w:t>
            </w:r>
          </w:p>
        </w:tc>
        <w:tc>
          <w:tcPr>
            <w:tcW w:w="2296" w:type="dxa"/>
            <w:vAlign w:val="center"/>
          </w:tcPr>
          <w:p w14:paraId="2819EEC9" w14:textId="65F3BB55" w:rsidR="00862AC4" w:rsidRPr="00705B5F" w:rsidRDefault="00862AC4" w:rsidP="00862AC4">
            <w:pPr>
              <w:jc w:val="left"/>
              <w:rPr>
                <w:sz w:val="24"/>
                <w:szCs w:val="24"/>
              </w:rPr>
            </w:pPr>
            <w:r w:rsidRPr="00705B5F">
              <w:rPr>
                <w:rFonts w:cs="Calibri"/>
                <w:color w:val="000000"/>
                <w:sz w:val="24"/>
                <w:szCs w:val="24"/>
              </w:rPr>
              <w:t>Ing. Josef Musílek, Ph.D.</w:t>
            </w:r>
          </w:p>
        </w:tc>
        <w:tc>
          <w:tcPr>
            <w:tcW w:w="2296" w:type="dxa"/>
            <w:vAlign w:val="center"/>
          </w:tcPr>
          <w:p w14:paraId="05EA6E43" w14:textId="43A8C40F" w:rsidR="00862AC4" w:rsidRPr="00705B5F" w:rsidRDefault="00862AC4" w:rsidP="00862AC4">
            <w:pPr>
              <w:jc w:val="left"/>
              <w:rPr>
                <w:sz w:val="24"/>
                <w:szCs w:val="24"/>
              </w:rPr>
            </w:pPr>
            <w:r w:rsidRPr="00705B5F">
              <w:rPr>
                <w:rFonts w:cs="Calibri"/>
                <w:color w:val="000000"/>
                <w:sz w:val="24"/>
                <w:szCs w:val="24"/>
              </w:rPr>
              <w:t>LS 2018</w:t>
            </w:r>
          </w:p>
        </w:tc>
      </w:tr>
    </w:tbl>
    <w:p w14:paraId="1B67E47B" w14:textId="7BB4F389" w:rsidR="0012332E" w:rsidRPr="00705B5F" w:rsidRDefault="0012332E" w:rsidP="00E176B0">
      <w:pPr>
        <w:jc w:val="left"/>
        <w:rPr>
          <w:sz w:val="24"/>
          <w:szCs w:val="24"/>
        </w:rPr>
      </w:pPr>
    </w:p>
    <w:p w14:paraId="01D68CC0" w14:textId="77777777" w:rsidR="0012332E" w:rsidRPr="00705B5F" w:rsidRDefault="0012332E" w:rsidP="00E176B0">
      <w:pPr>
        <w:jc w:val="left"/>
        <w:rPr>
          <w:sz w:val="24"/>
          <w:szCs w:val="24"/>
        </w:rPr>
      </w:pPr>
    </w:p>
    <w:p w14:paraId="1CCF5360" w14:textId="77777777" w:rsidR="005150EC" w:rsidRPr="00705B5F" w:rsidRDefault="000D4B06">
      <w:pPr>
        <w:pStyle w:val="Odstavecseseznamem"/>
        <w:keepNext/>
        <w:keepLines/>
        <w:numPr>
          <w:ilvl w:val="0"/>
          <w:numId w:val="1"/>
        </w:numPr>
        <w:spacing w:after="0"/>
        <w:ind w:left="567" w:hanging="567"/>
        <w:rPr>
          <w:sz w:val="24"/>
          <w:szCs w:val="24"/>
        </w:rPr>
      </w:pPr>
      <w:r w:rsidRPr="00705B5F">
        <w:rPr>
          <w:b/>
          <w:sz w:val="24"/>
          <w:szCs w:val="24"/>
        </w:rPr>
        <w:t>Personální zajištění studijního program</w:t>
      </w:r>
    </w:p>
    <w:p w14:paraId="3D30A663" w14:textId="77777777" w:rsidR="00452EA2" w:rsidRPr="00705B5F" w:rsidRDefault="00452EA2" w:rsidP="0023119E">
      <w:pPr>
        <w:keepNext/>
        <w:keepLines/>
        <w:spacing w:after="0"/>
        <w:rPr>
          <w:sz w:val="24"/>
          <w:szCs w:val="24"/>
        </w:rPr>
      </w:pP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3"/>
        <w:gridCol w:w="1701"/>
        <w:gridCol w:w="4229"/>
      </w:tblGrid>
      <w:tr w:rsidR="00A5257F" w:rsidRPr="00705B5F" w14:paraId="29904B99" w14:textId="77777777" w:rsidTr="00E176B0">
        <w:trPr>
          <w:trHeight w:val="246"/>
        </w:trPr>
        <w:tc>
          <w:tcPr>
            <w:tcW w:w="3823" w:type="dxa"/>
            <w:shd w:val="clear" w:color="000000" w:fill="D9D9D9"/>
          </w:tcPr>
          <w:p w14:paraId="1592F905" w14:textId="7954D3FA" w:rsidR="0021676A" w:rsidRPr="00705B5F" w:rsidRDefault="00A5257F" w:rsidP="00A5257F">
            <w:pPr>
              <w:spacing w:after="0" w:line="240" w:lineRule="auto"/>
              <w:jc w:val="center"/>
              <w:rPr>
                <w:b/>
                <w:sz w:val="24"/>
                <w:szCs w:val="24"/>
              </w:rPr>
            </w:pPr>
            <w:r w:rsidRPr="00705B5F">
              <w:rPr>
                <w:b/>
                <w:sz w:val="24"/>
                <w:szCs w:val="24"/>
              </w:rPr>
              <w:t xml:space="preserve">Jméno a příjmení </w:t>
            </w:r>
          </w:p>
          <w:p w14:paraId="144AD86A" w14:textId="08BB5405" w:rsidR="00A5257F" w:rsidRPr="00705B5F" w:rsidRDefault="0021676A" w:rsidP="00A5257F">
            <w:pPr>
              <w:spacing w:after="0" w:line="240" w:lineRule="auto"/>
              <w:jc w:val="center"/>
              <w:rPr>
                <w:b/>
                <w:sz w:val="24"/>
                <w:szCs w:val="24"/>
              </w:rPr>
            </w:pPr>
            <w:r w:rsidRPr="00705B5F">
              <w:rPr>
                <w:b/>
                <w:sz w:val="24"/>
                <w:szCs w:val="24"/>
              </w:rPr>
              <w:t>(včetně titulu)</w:t>
            </w:r>
          </w:p>
        </w:tc>
        <w:tc>
          <w:tcPr>
            <w:tcW w:w="1701" w:type="dxa"/>
            <w:shd w:val="clear" w:color="000000" w:fill="D9D9D9"/>
            <w:noWrap/>
            <w:vAlign w:val="center"/>
            <w:hideMark/>
          </w:tcPr>
          <w:p w14:paraId="7DCF38A8" w14:textId="3EB3D6F9" w:rsidR="00A5257F" w:rsidRPr="00705B5F" w:rsidRDefault="00A5257F" w:rsidP="00A5257F">
            <w:pPr>
              <w:spacing w:after="0" w:line="240" w:lineRule="auto"/>
              <w:jc w:val="center"/>
              <w:rPr>
                <w:b/>
                <w:sz w:val="24"/>
                <w:szCs w:val="24"/>
              </w:rPr>
            </w:pPr>
            <w:r w:rsidRPr="00705B5F">
              <w:rPr>
                <w:b/>
                <w:sz w:val="24"/>
                <w:szCs w:val="24"/>
              </w:rPr>
              <w:t>Věk</w:t>
            </w:r>
          </w:p>
        </w:tc>
        <w:tc>
          <w:tcPr>
            <w:tcW w:w="4229" w:type="dxa"/>
            <w:shd w:val="clear" w:color="000000" w:fill="D9D9D9"/>
            <w:noWrap/>
            <w:vAlign w:val="center"/>
            <w:hideMark/>
          </w:tcPr>
          <w:p w14:paraId="11BD75A7" w14:textId="77777777" w:rsidR="00A5257F" w:rsidRPr="00705B5F" w:rsidRDefault="00A5257F" w:rsidP="00A5257F">
            <w:pPr>
              <w:spacing w:after="0" w:line="240" w:lineRule="auto"/>
              <w:jc w:val="center"/>
              <w:rPr>
                <w:b/>
                <w:sz w:val="24"/>
                <w:szCs w:val="24"/>
              </w:rPr>
            </w:pPr>
            <w:r w:rsidRPr="00705B5F">
              <w:rPr>
                <w:b/>
                <w:sz w:val="24"/>
                <w:szCs w:val="24"/>
              </w:rPr>
              <w:t>Rozsah úvazku na VŠTE</w:t>
            </w:r>
          </w:p>
        </w:tc>
      </w:tr>
      <w:tr w:rsidR="00F60D0C" w:rsidRPr="00705B5F" w14:paraId="33AB99AB" w14:textId="77777777" w:rsidTr="00357E82">
        <w:trPr>
          <w:trHeight w:val="246"/>
        </w:trPr>
        <w:tc>
          <w:tcPr>
            <w:tcW w:w="3823" w:type="dxa"/>
            <w:vAlign w:val="bottom"/>
          </w:tcPr>
          <w:p w14:paraId="0C895BBB" w14:textId="13ACB001" w:rsidR="00F60D0C" w:rsidRPr="00705B5F" w:rsidRDefault="00F60D0C" w:rsidP="00F60D0C">
            <w:pPr>
              <w:spacing w:after="0" w:line="240" w:lineRule="auto"/>
              <w:jc w:val="left"/>
              <w:rPr>
                <w:rFonts w:eastAsia="Times New Roman" w:cs="Times New Roman"/>
                <w:color w:val="000000"/>
                <w:sz w:val="24"/>
                <w:szCs w:val="24"/>
                <w:lang w:eastAsia="cs-CZ"/>
              </w:rPr>
            </w:pPr>
            <w:r w:rsidRPr="00705B5F">
              <w:rPr>
                <w:rFonts w:cs="Calibri"/>
                <w:color w:val="000000"/>
                <w:sz w:val="24"/>
                <w:szCs w:val="24"/>
              </w:rPr>
              <w:t>doc. Dr. Ing. Luboš Podolka</w:t>
            </w:r>
          </w:p>
        </w:tc>
        <w:tc>
          <w:tcPr>
            <w:tcW w:w="1701" w:type="dxa"/>
            <w:shd w:val="clear" w:color="auto" w:fill="auto"/>
            <w:noWrap/>
            <w:vAlign w:val="bottom"/>
          </w:tcPr>
          <w:p w14:paraId="334BEDE3" w14:textId="347DD59A" w:rsidR="00F60D0C" w:rsidRPr="00705B5F" w:rsidRDefault="003805F6" w:rsidP="00F60D0C">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53</w:t>
            </w:r>
          </w:p>
        </w:tc>
        <w:tc>
          <w:tcPr>
            <w:tcW w:w="4229" w:type="dxa"/>
            <w:shd w:val="clear" w:color="auto" w:fill="auto"/>
            <w:noWrap/>
            <w:vAlign w:val="center"/>
          </w:tcPr>
          <w:p w14:paraId="02F1DFA1" w14:textId="46EA16C0" w:rsidR="00F60D0C" w:rsidRPr="00705B5F" w:rsidRDefault="005C4B61" w:rsidP="005C4B61">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100 %</w:t>
            </w:r>
          </w:p>
        </w:tc>
      </w:tr>
      <w:tr w:rsidR="005C4B61" w:rsidRPr="00705B5F" w14:paraId="18866EF4" w14:textId="77777777" w:rsidTr="00357E82">
        <w:trPr>
          <w:trHeight w:val="246"/>
        </w:trPr>
        <w:tc>
          <w:tcPr>
            <w:tcW w:w="3823" w:type="dxa"/>
            <w:vAlign w:val="bottom"/>
          </w:tcPr>
          <w:p w14:paraId="27402E85" w14:textId="62E8C02C" w:rsidR="005C4B61" w:rsidRPr="00705B5F" w:rsidRDefault="005C4B61" w:rsidP="005C4B61">
            <w:pPr>
              <w:spacing w:after="0" w:line="240" w:lineRule="auto"/>
              <w:jc w:val="left"/>
              <w:rPr>
                <w:rFonts w:eastAsia="Times New Roman" w:cs="Times New Roman"/>
                <w:color w:val="000000"/>
                <w:sz w:val="24"/>
                <w:szCs w:val="24"/>
                <w:lang w:eastAsia="cs-CZ"/>
              </w:rPr>
            </w:pPr>
            <w:r w:rsidRPr="00705B5F">
              <w:rPr>
                <w:rFonts w:cs="Calibri"/>
                <w:color w:val="000000"/>
                <w:sz w:val="24"/>
                <w:szCs w:val="24"/>
              </w:rPr>
              <w:t>doc. Ing. Jan Lojda, CSc., MBA</w:t>
            </w:r>
          </w:p>
        </w:tc>
        <w:tc>
          <w:tcPr>
            <w:tcW w:w="1701" w:type="dxa"/>
            <w:shd w:val="clear" w:color="auto" w:fill="auto"/>
            <w:noWrap/>
            <w:vAlign w:val="bottom"/>
          </w:tcPr>
          <w:p w14:paraId="38D08C4E" w14:textId="6FFD7E13" w:rsidR="005C4B61" w:rsidRPr="00705B5F" w:rsidRDefault="005C4B61" w:rsidP="005C4B61">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71</w:t>
            </w:r>
          </w:p>
        </w:tc>
        <w:tc>
          <w:tcPr>
            <w:tcW w:w="4229" w:type="dxa"/>
            <w:shd w:val="clear" w:color="auto" w:fill="auto"/>
            <w:noWrap/>
            <w:vAlign w:val="center"/>
          </w:tcPr>
          <w:p w14:paraId="33A35B63" w14:textId="03C1C638" w:rsidR="005C4B61" w:rsidRPr="00705B5F" w:rsidRDefault="005C4B61" w:rsidP="005C4B61">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100 %</w:t>
            </w:r>
          </w:p>
        </w:tc>
      </w:tr>
      <w:tr w:rsidR="005C4B61" w:rsidRPr="00705B5F" w14:paraId="4F3EC38F" w14:textId="77777777" w:rsidTr="00FB5416">
        <w:trPr>
          <w:trHeight w:val="246"/>
        </w:trPr>
        <w:tc>
          <w:tcPr>
            <w:tcW w:w="3823" w:type="dxa"/>
            <w:vAlign w:val="bottom"/>
          </w:tcPr>
          <w:p w14:paraId="562E56EC" w14:textId="16213F77" w:rsidR="005C4B61" w:rsidRPr="00705B5F" w:rsidRDefault="005C4B61" w:rsidP="005C4B61">
            <w:pPr>
              <w:spacing w:after="0" w:line="240" w:lineRule="auto"/>
              <w:jc w:val="left"/>
              <w:rPr>
                <w:rFonts w:eastAsia="Times New Roman" w:cs="Times New Roman"/>
                <w:color w:val="000000"/>
                <w:sz w:val="24"/>
                <w:szCs w:val="24"/>
                <w:lang w:eastAsia="cs-CZ"/>
              </w:rPr>
            </w:pPr>
            <w:r w:rsidRPr="00705B5F">
              <w:rPr>
                <w:rFonts w:cs="Calibri"/>
                <w:color w:val="000000"/>
                <w:sz w:val="24"/>
                <w:szCs w:val="24"/>
              </w:rPr>
              <w:t>doc. Ing. Jaroslav Žák, CSc.</w:t>
            </w:r>
          </w:p>
        </w:tc>
        <w:tc>
          <w:tcPr>
            <w:tcW w:w="1701" w:type="dxa"/>
            <w:shd w:val="clear" w:color="auto" w:fill="auto"/>
            <w:noWrap/>
            <w:vAlign w:val="bottom"/>
          </w:tcPr>
          <w:p w14:paraId="2F845C45" w14:textId="4D93E4A6" w:rsidR="005C4B61" w:rsidRPr="00705B5F" w:rsidRDefault="005C4B61" w:rsidP="005C4B61">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62</w:t>
            </w:r>
          </w:p>
        </w:tc>
        <w:tc>
          <w:tcPr>
            <w:tcW w:w="4229" w:type="dxa"/>
            <w:shd w:val="clear" w:color="auto" w:fill="auto"/>
            <w:noWrap/>
            <w:vAlign w:val="center"/>
          </w:tcPr>
          <w:p w14:paraId="03D49711" w14:textId="76651788" w:rsidR="005C4B61" w:rsidRPr="00705B5F" w:rsidRDefault="005C4B61" w:rsidP="005C4B61">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100 %</w:t>
            </w:r>
          </w:p>
        </w:tc>
      </w:tr>
      <w:tr w:rsidR="005C4B61" w:rsidRPr="00705B5F" w14:paraId="79F2E874" w14:textId="77777777" w:rsidTr="0057479A">
        <w:trPr>
          <w:trHeight w:val="246"/>
        </w:trPr>
        <w:tc>
          <w:tcPr>
            <w:tcW w:w="3823" w:type="dxa"/>
            <w:vAlign w:val="bottom"/>
          </w:tcPr>
          <w:p w14:paraId="3FB9494B" w14:textId="76CCA89E" w:rsidR="005C4B61" w:rsidRPr="00705B5F" w:rsidRDefault="005C4B61" w:rsidP="005C4B61">
            <w:pPr>
              <w:spacing w:after="0" w:line="240" w:lineRule="auto"/>
              <w:jc w:val="left"/>
              <w:rPr>
                <w:rFonts w:cs="Calibri"/>
                <w:color w:val="000000"/>
                <w:sz w:val="24"/>
                <w:szCs w:val="24"/>
              </w:rPr>
            </w:pPr>
            <w:r w:rsidRPr="00705B5F">
              <w:rPr>
                <w:rFonts w:cs="Calibri"/>
                <w:color w:val="000000"/>
                <w:sz w:val="24"/>
                <w:szCs w:val="24"/>
              </w:rPr>
              <w:t>doc. RNDr. Zdeněk Dušek, Ph.D.</w:t>
            </w:r>
          </w:p>
        </w:tc>
        <w:tc>
          <w:tcPr>
            <w:tcW w:w="1701" w:type="dxa"/>
            <w:shd w:val="clear" w:color="auto" w:fill="auto"/>
            <w:noWrap/>
            <w:vAlign w:val="bottom"/>
          </w:tcPr>
          <w:p w14:paraId="423D9664" w14:textId="47F0FA87" w:rsidR="005C4B61" w:rsidRPr="00705B5F" w:rsidRDefault="005C4B61" w:rsidP="005C4B61">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46</w:t>
            </w:r>
          </w:p>
        </w:tc>
        <w:tc>
          <w:tcPr>
            <w:tcW w:w="4229" w:type="dxa"/>
            <w:shd w:val="clear" w:color="auto" w:fill="auto"/>
            <w:noWrap/>
            <w:vAlign w:val="center"/>
          </w:tcPr>
          <w:p w14:paraId="4FBF537E" w14:textId="307C5A1A" w:rsidR="005C4B61" w:rsidRPr="00705B5F" w:rsidRDefault="005C4B61" w:rsidP="005C4B61">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100 %</w:t>
            </w:r>
          </w:p>
        </w:tc>
      </w:tr>
      <w:tr w:rsidR="005C4B61" w:rsidRPr="00705B5F" w14:paraId="711864DF" w14:textId="77777777" w:rsidTr="00772F5D">
        <w:trPr>
          <w:trHeight w:val="246"/>
        </w:trPr>
        <w:tc>
          <w:tcPr>
            <w:tcW w:w="3823" w:type="dxa"/>
            <w:vAlign w:val="bottom"/>
          </w:tcPr>
          <w:p w14:paraId="2EA4AF15" w14:textId="148C65CA" w:rsidR="005C4B61" w:rsidRPr="00705B5F" w:rsidRDefault="005C4B61" w:rsidP="005C4B61">
            <w:pPr>
              <w:spacing w:after="0" w:line="240" w:lineRule="auto"/>
              <w:jc w:val="left"/>
              <w:rPr>
                <w:rFonts w:eastAsia="Times New Roman" w:cs="Times New Roman"/>
                <w:color w:val="000000"/>
                <w:sz w:val="24"/>
                <w:szCs w:val="24"/>
                <w:lang w:eastAsia="cs-CZ"/>
              </w:rPr>
            </w:pPr>
            <w:r w:rsidRPr="00705B5F">
              <w:rPr>
                <w:rFonts w:cs="Calibri"/>
                <w:color w:val="000000"/>
                <w:sz w:val="24"/>
                <w:szCs w:val="24"/>
              </w:rPr>
              <w:t>Dr. Luděk Jirkovský</w:t>
            </w:r>
          </w:p>
        </w:tc>
        <w:tc>
          <w:tcPr>
            <w:tcW w:w="1701" w:type="dxa"/>
            <w:shd w:val="clear" w:color="auto" w:fill="auto"/>
            <w:noWrap/>
            <w:vAlign w:val="bottom"/>
          </w:tcPr>
          <w:p w14:paraId="2F484EDB" w14:textId="3A80C039" w:rsidR="005C4B61" w:rsidRPr="00705B5F" w:rsidRDefault="005C4B61" w:rsidP="005C4B61">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70</w:t>
            </w:r>
          </w:p>
        </w:tc>
        <w:tc>
          <w:tcPr>
            <w:tcW w:w="4229" w:type="dxa"/>
            <w:shd w:val="clear" w:color="auto" w:fill="auto"/>
            <w:noWrap/>
            <w:vAlign w:val="center"/>
          </w:tcPr>
          <w:p w14:paraId="0405F470" w14:textId="4560D061" w:rsidR="005C4B61" w:rsidRPr="00705B5F" w:rsidRDefault="005C4B61" w:rsidP="005C4B61">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100 %</w:t>
            </w:r>
          </w:p>
        </w:tc>
      </w:tr>
      <w:tr w:rsidR="005C4B61" w:rsidRPr="00705B5F" w14:paraId="02E71209" w14:textId="77777777" w:rsidTr="00FE13C8">
        <w:trPr>
          <w:trHeight w:val="246"/>
        </w:trPr>
        <w:tc>
          <w:tcPr>
            <w:tcW w:w="3823" w:type="dxa"/>
            <w:vAlign w:val="center"/>
          </w:tcPr>
          <w:p w14:paraId="147700B6" w14:textId="6929BAA4" w:rsidR="005C4B61" w:rsidRPr="00705B5F" w:rsidRDefault="005C4B61" w:rsidP="005C4B61">
            <w:pPr>
              <w:spacing w:after="0" w:line="240" w:lineRule="auto"/>
              <w:jc w:val="left"/>
              <w:rPr>
                <w:rFonts w:eastAsia="Times New Roman" w:cs="Times New Roman"/>
                <w:color w:val="000000"/>
                <w:sz w:val="24"/>
                <w:szCs w:val="24"/>
                <w:lang w:eastAsia="cs-CZ"/>
              </w:rPr>
            </w:pPr>
            <w:r w:rsidRPr="00705B5F">
              <w:rPr>
                <w:rFonts w:cs="Calibri"/>
                <w:color w:val="000000"/>
                <w:sz w:val="24"/>
                <w:szCs w:val="24"/>
              </w:rPr>
              <w:t>Ing. Aleš Kaňkovský</w:t>
            </w:r>
          </w:p>
        </w:tc>
        <w:tc>
          <w:tcPr>
            <w:tcW w:w="1701" w:type="dxa"/>
            <w:shd w:val="clear" w:color="auto" w:fill="auto"/>
            <w:noWrap/>
            <w:vAlign w:val="center"/>
          </w:tcPr>
          <w:p w14:paraId="34CA9A61" w14:textId="38FEF4E1" w:rsidR="005C4B61" w:rsidRPr="00705B5F" w:rsidRDefault="005C4B61" w:rsidP="005C4B61">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31</w:t>
            </w:r>
          </w:p>
        </w:tc>
        <w:tc>
          <w:tcPr>
            <w:tcW w:w="4229" w:type="dxa"/>
            <w:shd w:val="clear" w:color="auto" w:fill="auto"/>
            <w:noWrap/>
            <w:vAlign w:val="center"/>
          </w:tcPr>
          <w:p w14:paraId="5B91395A" w14:textId="3E7A9474" w:rsidR="005C4B61" w:rsidRPr="00705B5F" w:rsidRDefault="005C4B61" w:rsidP="005C4B61">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100 %</w:t>
            </w:r>
          </w:p>
        </w:tc>
      </w:tr>
      <w:tr w:rsidR="005C4B61" w:rsidRPr="00705B5F" w14:paraId="21454A4E" w14:textId="77777777" w:rsidTr="00FE13C8">
        <w:trPr>
          <w:trHeight w:val="246"/>
        </w:trPr>
        <w:tc>
          <w:tcPr>
            <w:tcW w:w="3823" w:type="dxa"/>
            <w:vAlign w:val="center"/>
          </w:tcPr>
          <w:p w14:paraId="4C0472C4" w14:textId="00EA11A1" w:rsidR="005C4B61" w:rsidRPr="00705B5F" w:rsidRDefault="005C4B61" w:rsidP="005C4B61">
            <w:pPr>
              <w:spacing w:after="0" w:line="240" w:lineRule="auto"/>
              <w:jc w:val="left"/>
              <w:rPr>
                <w:rFonts w:eastAsia="Times New Roman" w:cs="Times New Roman"/>
                <w:color w:val="000000"/>
                <w:sz w:val="24"/>
                <w:szCs w:val="24"/>
                <w:lang w:eastAsia="cs-CZ"/>
              </w:rPr>
            </w:pPr>
            <w:r w:rsidRPr="00705B5F">
              <w:rPr>
                <w:rFonts w:cs="Calibri"/>
                <w:color w:val="000000"/>
                <w:sz w:val="24"/>
                <w:szCs w:val="24"/>
              </w:rPr>
              <w:t>Ing. arch. Filip Landa</w:t>
            </w:r>
          </w:p>
        </w:tc>
        <w:tc>
          <w:tcPr>
            <w:tcW w:w="1701" w:type="dxa"/>
            <w:shd w:val="clear" w:color="auto" w:fill="auto"/>
            <w:noWrap/>
            <w:vAlign w:val="center"/>
          </w:tcPr>
          <w:p w14:paraId="61B39A46" w14:textId="63ACA1C6" w:rsidR="005C4B61" w:rsidRPr="00705B5F" w:rsidRDefault="005C4B61" w:rsidP="005C4B61">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38</w:t>
            </w:r>
          </w:p>
        </w:tc>
        <w:tc>
          <w:tcPr>
            <w:tcW w:w="4229" w:type="dxa"/>
            <w:shd w:val="clear" w:color="auto" w:fill="auto"/>
            <w:noWrap/>
            <w:vAlign w:val="center"/>
          </w:tcPr>
          <w:p w14:paraId="42325DCD" w14:textId="166E14A8" w:rsidR="005C4B61" w:rsidRPr="00705B5F" w:rsidRDefault="005C4B61" w:rsidP="005C4B61">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EXT</w:t>
            </w:r>
          </w:p>
        </w:tc>
      </w:tr>
      <w:tr w:rsidR="005C4B61" w:rsidRPr="00705B5F" w14:paraId="3B08D046" w14:textId="77777777" w:rsidTr="00FE13C8">
        <w:trPr>
          <w:trHeight w:val="246"/>
        </w:trPr>
        <w:tc>
          <w:tcPr>
            <w:tcW w:w="3823" w:type="dxa"/>
            <w:vAlign w:val="center"/>
          </w:tcPr>
          <w:p w14:paraId="7919E6A5" w14:textId="2EB2FE1E" w:rsidR="005C4B61" w:rsidRPr="00705B5F" w:rsidRDefault="005C4B61" w:rsidP="005C4B61">
            <w:pPr>
              <w:spacing w:after="0" w:line="240" w:lineRule="auto"/>
              <w:jc w:val="left"/>
              <w:rPr>
                <w:rFonts w:eastAsia="Times New Roman" w:cs="Times New Roman"/>
                <w:color w:val="000000"/>
                <w:sz w:val="24"/>
                <w:szCs w:val="24"/>
                <w:lang w:eastAsia="cs-CZ"/>
              </w:rPr>
            </w:pPr>
            <w:r w:rsidRPr="00705B5F">
              <w:rPr>
                <w:rFonts w:cs="Calibri"/>
                <w:color w:val="000000"/>
                <w:sz w:val="24"/>
                <w:szCs w:val="24"/>
              </w:rPr>
              <w:t>Ing. arch. Jaromír Srba, Ph.D.</w:t>
            </w:r>
          </w:p>
        </w:tc>
        <w:tc>
          <w:tcPr>
            <w:tcW w:w="1701" w:type="dxa"/>
            <w:shd w:val="clear" w:color="auto" w:fill="auto"/>
            <w:noWrap/>
            <w:vAlign w:val="center"/>
          </w:tcPr>
          <w:p w14:paraId="71B241B2" w14:textId="32829ADA" w:rsidR="005C4B61" w:rsidRPr="00705B5F" w:rsidRDefault="005C4B61" w:rsidP="005C4B61">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57</w:t>
            </w:r>
          </w:p>
        </w:tc>
        <w:tc>
          <w:tcPr>
            <w:tcW w:w="4229" w:type="dxa"/>
            <w:shd w:val="clear" w:color="auto" w:fill="auto"/>
            <w:noWrap/>
            <w:vAlign w:val="center"/>
          </w:tcPr>
          <w:p w14:paraId="5E8F504F" w14:textId="1DB7C25F" w:rsidR="005C4B61" w:rsidRPr="00705B5F" w:rsidRDefault="005C4B61" w:rsidP="005C4B61">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EXT</w:t>
            </w:r>
          </w:p>
        </w:tc>
      </w:tr>
      <w:tr w:rsidR="005C4B61" w:rsidRPr="00705B5F" w14:paraId="77E39E50" w14:textId="77777777" w:rsidTr="00FE13C8">
        <w:trPr>
          <w:trHeight w:val="246"/>
        </w:trPr>
        <w:tc>
          <w:tcPr>
            <w:tcW w:w="3823" w:type="dxa"/>
            <w:vAlign w:val="center"/>
          </w:tcPr>
          <w:p w14:paraId="522A81A1" w14:textId="23CB9A52" w:rsidR="005C4B61" w:rsidRPr="00705B5F" w:rsidRDefault="005C4B61" w:rsidP="005C4B61">
            <w:pPr>
              <w:spacing w:after="0" w:line="240" w:lineRule="auto"/>
              <w:jc w:val="left"/>
              <w:rPr>
                <w:rFonts w:eastAsia="Times New Roman" w:cs="Times New Roman"/>
                <w:color w:val="000000"/>
                <w:sz w:val="24"/>
                <w:szCs w:val="24"/>
                <w:lang w:eastAsia="cs-CZ"/>
              </w:rPr>
            </w:pPr>
            <w:r w:rsidRPr="00705B5F">
              <w:rPr>
                <w:rFonts w:cs="Calibri"/>
                <w:color w:val="000000"/>
                <w:sz w:val="24"/>
                <w:szCs w:val="24"/>
              </w:rPr>
              <w:t>Ing. Bc. Jiří Hanzl, Ph.D.</w:t>
            </w:r>
          </w:p>
        </w:tc>
        <w:tc>
          <w:tcPr>
            <w:tcW w:w="1701" w:type="dxa"/>
            <w:shd w:val="clear" w:color="auto" w:fill="auto"/>
            <w:noWrap/>
            <w:vAlign w:val="center"/>
          </w:tcPr>
          <w:p w14:paraId="43BBDDD9" w14:textId="17C8B8BB" w:rsidR="005C4B61" w:rsidRPr="00705B5F" w:rsidRDefault="005C4B61" w:rsidP="005C4B61">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35</w:t>
            </w:r>
          </w:p>
        </w:tc>
        <w:tc>
          <w:tcPr>
            <w:tcW w:w="4229" w:type="dxa"/>
            <w:shd w:val="clear" w:color="auto" w:fill="auto"/>
            <w:noWrap/>
            <w:vAlign w:val="center"/>
          </w:tcPr>
          <w:p w14:paraId="193A97F0" w14:textId="7F78F839" w:rsidR="005C4B61" w:rsidRPr="00705B5F" w:rsidRDefault="005C4B61" w:rsidP="005C4B61">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100 %</w:t>
            </w:r>
          </w:p>
        </w:tc>
      </w:tr>
      <w:tr w:rsidR="005C4B61" w:rsidRPr="00705B5F" w14:paraId="7C46DFC0" w14:textId="77777777" w:rsidTr="00FE13C8">
        <w:trPr>
          <w:trHeight w:val="246"/>
        </w:trPr>
        <w:tc>
          <w:tcPr>
            <w:tcW w:w="3823" w:type="dxa"/>
            <w:vAlign w:val="center"/>
          </w:tcPr>
          <w:p w14:paraId="7AB6ECF8" w14:textId="54EBFD76" w:rsidR="005C4B61" w:rsidRPr="00705B5F" w:rsidRDefault="005C4B61" w:rsidP="005C4B61">
            <w:pPr>
              <w:spacing w:after="0" w:line="240" w:lineRule="auto"/>
              <w:jc w:val="left"/>
              <w:rPr>
                <w:rFonts w:eastAsia="Times New Roman" w:cs="Times New Roman"/>
                <w:color w:val="000000"/>
                <w:sz w:val="24"/>
                <w:szCs w:val="24"/>
                <w:lang w:eastAsia="cs-CZ"/>
              </w:rPr>
            </w:pPr>
            <w:r w:rsidRPr="00705B5F">
              <w:rPr>
                <w:rFonts w:cs="Calibri"/>
                <w:color w:val="000000"/>
                <w:sz w:val="24"/>
                <w:szCs w:val="24"/>
              </w:rPr>
              <w:t xml:space="preserve">Ing. Blanka </w:t>
            </w:r>
            <w:proofErr w:type="spellStart"/>
            <w:r w:rsidRPr="00705B5F">
              <w:rPr>
                <w:rFonts w:cs="Calibri"/>
                <w:color w:val="000000"/>
                <w:sz w:val="24"/>
                <w:szCs w:val="24"/>
              </w:rPr>
              <w:t>Pelánková</w:t>
            </w:r>
            <w:proofErr w:type="spellEnd"/>
          </w:p>
        </w:tc>
        <w:tc>
          <w:tcPr>
            <w:tcW w:w="1701" w:type="dxa"/>
            <w:shd w:val="clear" w:color="auto" w:fill="auto"/>
            <w:noWrap/>
            <w:vAlign w:val="center"/>
          </w:tcPr>
          <w:p w14:paraId="56ADEF10" w14:textId="5D9005AC" w:rsidR="005C4B61" w:rsidRPr="00705B5F" w:rsidRDefault="005C4B61" w:rsidP="005C4B61">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69</w:t>
            </w:r>
          </w:p>
        </w:tc>
        <w:tc>
          <w:tcPr>
            <w:tcW w:w="4229" w:type="dxa"/>
            <w:shd w:val="clear" w:color="auto" w:fill="auto"/>
            <w:noWrap/>
            <w:vAlign w:val="center"/>
          </w:tcPr>
          <w:p w14:paraId="69B91426" w14:textId="28F6EFA0" w:rsidR="005C4B61" w:rsidRPr="00705B5F" w:rsidRDefault="005C4B61" w:rsidP="005C4B61">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EXT</w:t>
            </w:r>
          </w:p>
        </w:tc>
      </w:tr>
      <w:tr w:rsidR="005C4B61" w:rsidRPr="00705B5F" w14:paraId="7E35755A" w14:textId="77777777" w:rsidTr="00FE13C8">
        <w:trPr>
          <w:trHeight w:val="246"/>
        </w:trPr>
        <w:tc>
          <w:tcPr>
            <w:tcW w:w="3823" w:type="dxa"/>
            <w:vAlign w:val="center"/>
          </w:tcPr>
          <w:p w14:paraId="6ADA35FD" w14:textId="7C678CDD" w:rsidR="005C4B61" w:rsidRPr="00705B5F" w:rsidRDefault="005C4B61" w:rsidP="005C4B61">
            <w:pPr>
              <w:spacing w:after="0" w:line="240" w:lineRule="auto"/>
              <w:jc w:val="left"/>
              <w:rPr>
                <w:rFonts w:eastAsia="Times New Roman" w:cs="Times New Roman"/>
                <w:color w:val="000000"/>
                <w:sz w:val="24"/>
                <w:szCs w:val="24"/>
                <w:lang w:eastAsia="cs-CZ"/>
              </w:rPr>
            </w:pPr>
            <w:r w:rsidRPr="00705B5F">
              <w:rPr>
                <w:rFonts w:cs="Calibri"/>
                <w:color w:val="000000"/>
                <w:sz w:val="24"/>
                <w:szCs w:val="24"/>
              </w:rPr>
              <w:t>Ing. et Ing. Petra Machová</w:t>
            </w:r>
          </w:p>
        </w:tc>
        <w:tc>
          <w:tcPr>
            <w:tcW w:w="1701" w:type="dxa"/>
            <w:shd w:val="clear" w:color="auto" w:fill="auto"/>
            <w:noWrap/>
            <w:vAlign w:val="center"/>
          </w:tcPr>
          <w:p w14:paraId="5056245E" w14:textId="76C0CFB6" w:rsidR="005C4B61" w:rsidRPr="00705B5F" w:rsidRDefault="005C4B61" w:rsidP="005C4B61">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32</w:t>
            </w:r>
          </w:p>
        </w:tc>
        <w:tc>
          <w:tcPr>
            <w:tcW w:w="4229" w:type="dxa"/>
            <w:shd w:val="clear" w:color="auto" w:fill="auto"/>
            <w:noWrap/>
            <w:vAlign w:val="center"/>
          </w:tcPr>
          <w:p w14:paraId="13BE14ED" w14:textId="23321B86" w:rsidR="005C4B61" w:rsidRPr="00705B5F" w:rsidRDefault="005C4B61" w:rsidP="005C4B61">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100 %</w:t>
            </w:r>
          </w:p>
        </w:tc>
      </w:tr>
      <w:tr w:rsidR="005C4B61" w:rsidRPr="00705B5F" w14:paraId="56254FC3" w14:textId="77777777" w:rsidTr="00FE13C8">
        <w:trPr>
          <w:trHeight w:val="246"/>
        </w:trPr>
        <w:tc>
          <w:tcPr>
            <w:tcW w:w="3823" w:type="dxa"/>
            <w:vAlign w:val="center"/>
          </w:tcPr>
          <w:p w14:paraId="7A18CC4F" w14:textId="2B93FF82" w:rsidR="005C4B61" w:rsidRPr="00705B5F" w:rsidRDefault="005C4B61" w:rsidP="005C4B61">
            <w:pPr>
              <w:spacing w:after="0" w:line="240" w:lineRule="auto"/>
              <w:jc w:val="left"/>
              <w:rPr>
                <w:rFonts w:eastAsia="Times New Roman" w:cs="Times New Roman"/>
                <w:color w:val="000000"/>
                <w:sz w:val="24"/>
                <w:szCs w:val="24"/>
                <w:lang w:eastAsia="cs-CZ"/>
              </w:rPr>
            </w:pPr>
            <w:r w:rsidRPr="00705B5F">
              <w:rPr>
                <w:rFonts w:cs="Calibri"/>
                <w:color w:val="000000"/>
                <w:sz w:val="24"/>
                <w:szCs w:val="24"/>
              </w:rPr>
              <w:t>Ing. František Konečný, Ph.D.</w:t>
            </w:r>
          </w:p>
        </w:tc>
        <w:tc>
          <w:tcPr>
            <w:tcW w:w="1701" w:type="dxa"/>
            <w:shd w:val="clear" w:color="auto" w:fill="auto"/>
            <w:noWrap/>
            <w:vAlign w:val="center"/>
          </w:tcPr>
          <w:p w14:paraId="2462DF46" w14:textId="54E8E6F5" w:rsidR="005C4B61" w:rsidRPr="00705B5F" w:rsidRDefault="005C4B61" w:rsidP="005C4B61">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65</w:t>
            </w:r>
          </w:p>
        </w:tc>
        <w:tc>
          <w:tcPr>
            <w:tcW w:w="4229" w:type="dxa"/>
            <w:shd w:val="clear" w:color="auto" w:fill="auto"/>
            <w:noWrap/>
            <w:vAlign w:val="center"/>
          </w:tcPr>
          <w:p w14:paraId="001C3B8D" w14:textId="2989D00D" w:rsidR="005C4B61" w:rsidRPr="00705B5F" w:rsidRDefault="005C4B61" w:rsidP="005C4B61">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EXT</w:t>
            </w:r>
          </w:p>
        </w:tc>
      </w:tr>
      <w:tr w:rsidR="0051454D" w:rsidRPr="00705B5F" w14:paraId="4D8AB857" w14:textId="77777777" w:rsidTr="00FE13C8">
        <w:trPr>
          <w:trHeight w:val="246"/>
        </w:trPr>
        <w:tc>
          <w:tcPr>
            <w:tcW w:w="3823" w:type="dxa"/>
            <w:vAlign w:val="center"/>
          </w:tcPr>
          <w:p w14:paraId="6FFF6788" w14:textId="67BDF691" w:rsidR="0051454D" w:rsidRPr="00705B5F" w:rsidRDefault="0051454D" w:rsidP="0051454D">
            <w:pPr>
              <w:spacing w:after="0" w:line="240" w:lineRule="auto"/>
              <w:jc w:val="left"/>
              <w:rPr>
                <w:rFonts w:eastAsia="Times New Roman" w:cs="Times New Roman"/>
                <w:color w:val="000000"/>
                <w:sz w:val="24"/>
                <w:szCs w:val="24"/>
                <w:lang w:eastAsia="cs-CZ"/>
              </w:rPr>
            </w:pPr>
            <w:r w:rsidRPr="00705B5F">
              <w:rPr>
                <w:rFonts w:cs="Calibri"/>
                <w:color w:val="000000"/>
                <w:sz w:val="24"/>
                <w:szCs w:val="24"/>
              </w:rPr>
              <w:t>Ing. Jan Plachý, Ph.D.</w:t>
            </w:r>
          </w:p>
        </w:tc>
        <w:tc>
          <w:tcPr>
            <w:tcW w:w="1701" w:type="dxa"/>
            <w:shd w:val="clear" w:color="auto" w:fill="auto"/>
            <w:noWrap/>
            <w:vAlign w:val="center"/>
          </w:tcPr>
          <w:p w14:paraId="3433B070" w14:textId="1D16A888"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48</w:t>
            </w:r>
          </w:p>
        </w:tc>
        <w:tc>
          <w:tcPr>
            <w:tcW w:w="4229" w:type="dxa"/>
            <w:shd w:val="clear" w:color="auto" w:fill="auto"/>
            <w:noWrap/>
            <w:vAlign w:val="center"/>
          </w:tcPr>
          <w:p w14:paraId="3E047F0C" w14:textId="28C97E0D"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100 %</w:t>
            </w:r>
          </w:p>
        </w:tc>
      </w:tr>
      <w:tr w:rsidR="0051454D" w:rsidRPr="00705B5F" w14:paraId="0F0F1601" w14:textId="77777777" w:rsidTr="00FE13C8">
        <w:trPr>
          <w:trHeight w:val="246"/>
        </w:trPr>
        <w:tc>
          <w:tcPr>
            <w:tcW w:w="3823" w:type="dxa"/>
            <w:vAlign w:val="center"/>
          </w:tcPr>
          <w:p w14:paraId="45FC4C12" w14:textId="7DA8F86E" w:rsidR="0051454D" w:rsidRPr="00705B5F" w:rsidRDefault="0051454D" w:rsidP="0051454D">
            <w:pPr>
              <w:spacing w:after="0" w:line="240" w:lineRule="auto"/>
              <w:jc w:val="left"/>
              <w:rPr>
                <w:rFonts w:eastAsia="Times New Roman" w:cs="Times New Roman"/>
                <w:color w:val="000000"/>
                <w:sz w:val="24"/>
                <w:szCs w:val="24"/>
                <w:lang w:eastAsia="cs-CZ"/>
              </w:rPr>
            </w:pPr>
            <w:r w:rsidRPr="00705B5F">
              <w:rPr>
                <w:rFonts w:cs="Calibri"/>
                <w:color w:val="000000"/>
                <w:sz w:val="24"/>
                <w:szCs w:val="24"/>
              </w:rPr>
              <w:t>Ing. Jan Podlesný, Ph.D.</w:t>
            </w:r>
          </w:p>
        </w:tc>
        <w:tc>
          <w:tcPr>
            <w:tcW w:w="1701" w:type="dxa"/>
            <w:shd w:val="clear" w:color="auto" w:fill="auto"/>
            <w:noWrap/>
            <w:vAlign w:val="center"/>
          </w:tcPr>
          <w:p w14:paraId="7AFF3377" w14:textId="3DADE907"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36</w:t>
            </w:r>
          </w:p>
        </w:tc>
        <w:tc>
          <w:tcPr>
            <w:tcW w:w="4229" w:type="dxa"/>
            <w:shd w:val="clear" w:color="auto" w:fill="auto"/>
            <w:noWrap/>
            <w:vAlign w:val="center"/>
          </w:tcPr>
          <w:p w14:paraId="2B664FC6" w14:textId="7385D890"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100 %</w:t>
            </w:r>
          </w:p>
        </w:tc>
      </w:tr>
      <w:tr w:rsidR="0051454D" w:rsidRPr="00705B5F" w14:paraId="6A17B4D4" w14:textId="77777777" w:rsidTr="00FE13C8">
        <w:trPr>
          <w:trHeight w:val="246"/>
        </w:trPr>
        <w:tc>
          <w:tcPr>
            <w:tcW w:w="3823" w:type="dxa"/>
            <w:vAlign w:val="center"/>
          </w:tcPr>
          <w:p w14:paraId="40247F86" w14:textId="564F9968" w:rsidR="0051454D" w:rsidRPr="00705B5F" w:rsidRDefault="0051454D" w:rsidP="0051454D">
            <w:pPr>
              <w:spacing w:after="0" w:line="240" w:lineRule="auto"/>
              <w:jc w:val="left"/>
              <w:rPr>
                <w:rFonts w:eastAsia="Times New Roman" w:cs="Times New Roman"/>
                <w:color w:val="000000"/>
                <w:sz w:val="24"/>
                <w:szCs w:val="24"/>
                <w:lang w:eastAsia="cs-CZ"/>
              </w:rPr>
            </w:pPr>
            <w:r w:rsidRPr="00705B5F">
              <w:rPr>
                <w:rFonts w:cs="Calibri"/>
                <w:color w:val="000000"/>
                <w:sz w:val="24"/>
                <w:szCs w:val="24"/>
              </w:rPr>
              <w:t>Ing. Jaroslav Pokorný, Ph.D.</w:t>
            </w:r>
          </w:p>
        </w:tc>
        <w:tc>
          <w:tcPr>
            <w:tcW w:w="1701" w:type="dxa"/>
            <w:shd w:val="clear" w:color="auto" w:fill="auto"/>
            <w:noWrap/>
            <w:vAlign w:val="center"/>
          </w:tcPr>
          <w:p w14:paraId="533D1078" w14:textId="5B48DF47"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33</w:t>
            </w:r>
          </w:p>
        </w:tc>
        <w:tc>
          <w:tcPr>
            <w:tcW w:w="4229" w:type="dxa"/>
            <w:shd w:val="clear" w:color="auto" w:fill="auto"/>
            <w:noWrap/>
            <w:vAlign w:val="center"/>
          </w:tcPr>
          <w:p w14:paraId="68ADAECC" w14:textId="6FBD3FE4"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100 %</w:t>
            </w:r>
          </w:p>
        </w:tc>
      </w:tr>
      <w:tr w:rsidR="0051454D" w:rsidRPr="00705B5F" w14:paraId="559BB700" w14:textId="77777777" w:rsidTr="00FE13C8">
        <w:trPr>
          <w:trHeight w:val="246"/>
        </w:trPr>
        <w:tc>
          <w:tcPr>
            <w:tcW w:w="3823" w:type="dxa"/>
            <w:vAlign w:val="center"/>
          </w:tcPr>
          <w:p w14:paraId="6667F652" w14:textId="46BD17F4" w:rsidR="0051454D" w:rsidRPr="00705B5F" w:rsidRDefault="0051454D" w:rsidP="0051454D">
            <w:pPr>
              <w:spacing w:after="0" w:line="240" w:lineRule="auto"/>
              <w:jc w:val="left"/>
              <w:rPr>
                <w:rFonts w:eastAsia="Times New Roman" w:cs="Times New Roman"/>
                <w:color w:val="000000"/>
                <w:sz w:val="24"/>
                <w:szCs w:val="24"/>
                <w:lang w:eastAsia="cs-CZ"/>
              </w:rPr>
            </w:pPr>
            <w:r w:rsidRPr="00705B5F">
              <w:rPr>
                <w:rFonts w:cs="Calibri"/>
                <w:color w:val="000000"/>
                <w:sz w:val="24"/>
                <w:szCs w:val="24"/>
              </w:rPr>
              <w:t>Ing. Jaroslava Kmínková</w:t>
            </w:r>
          </w:p>
        </w:tc>
        <w:tc>
          <w:tcPr>
            <w:tcW w:w="1701" w:type="dxa"/>
            <w:shd w:val="clear" w:color="auto" w:fill="auto"/>
            <w:noWrap/>
            <w:vAlign w:val="center"/>
          </w:tcPr>
          <w:p w14:paraId="3D619FF9" w14:textId="7B39044B"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42</w:t>
            </w:r>
          </w:p>
        </w:tc>
        <w:tc>
          <w:tcPr>
            <w:tcW w:w="4229" w:type="dxa"/>
            <w:shd w:val="clear" w:color="auto" w:fill="auto"/>
            <w:noWrap/>
            <w:vAlign w:val="center"/>
          </w:tcPr>
          <w:p w14:paraId="6542FAC8" w14:textId="2B151F9A"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EXT</w:t>
            </w:r>
          </w:p>
        </w:tc>
      </w:tr>
      <w:tr w:rsidR="0051454D" w:rsidRPr="00705B5F" w14:paraId="47D436FE" w14:textId="77777777" w:rsidTr="00FE13C8">
        <w:trPr>
          <w:trHeight w:val="246"/>
        </w:trPr>
        <w:tc>
          <w:tcPr>
            <w:tcW w:w="3823" w:type="dxa"/>
            <w:vAlign w:val="center"/>
          </w:tcPr>
          <w:p w14:paraId="0F72976E" w14:textId="5F4CB811" w:rsidR="0051454D" w:rsidRPr="00705B5F" w:rsidRDefault="0051454D" w:rsidP="0051454D">
            <w:pPr>
              <w:spacing w:after="0" w:line="240" w:lineRule="auto"/>
              <w:jc w:val="left"/>
              <w:rPr>
                <w:rFonts w:eastAsia="Times New Roman" w:cs="Times New Roman"/>
                <w:color w:val="000000"/>
                <w:sz w:val="24"/>
                <w:szCs w:val="24"/>
                <w:lang w:eastAsia="cs-CZ"/>
              </w:rPr>
            </w:pPr>
            <w:r w:rsidRPr="00705B5F">
              <w:rPr>
                <w:rFonts w:cs="Calibri"/>
                <w:color w:val="000000"/>
                <w:sz w:val="24"/>
                <w:szCs w:val="24"/>
              </w:rPr>
              <w:t>Ing. Jiří Šál</w:t>
            </w:r>
          </w:p>
        </w:tc>
        <w:tc>
          <w:tcPr>
            <w:tcW w:w="1701" w:type="dxa"/>
            <w:shd w:val="clear" w:color="auto" w:fill="auto"/>
            <w:noWrap/>
            <w:vAlign w:val="center"/>
          </w:tcPr>
          <w:p w14:paraId="3A27FF59" w14:textId="580F7649"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37</w:t>
            </w:r>
          </w:p>
        </w:tc>
        <w:tc>
          <w:tcPr>
            <w:tcW w:w="4229" w:type="dxa"/>
            <w:shd w:val="clear" w:color="auto" w:fill="auto"/>
            <w:noWrap/>
            <w:vAlign w:val="center"/>
          </w:tcPr>
          <w:p w14:paraId="2B7BCF80" w14:textId="02112A2F"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100 %</w:t>
            </w:r>
          </w:p>
        </w:tc>
      </w:tr>
      <w:tr w:rsidR="0051454D" w:rsidRPr="00705B5F" w14:paraId="300F0150" w14:textId="77777777" w:rsidTr="00FE13C8">
        <w:trPr>
          <w:trHeight w:val="246"/>
        </w:trPr>
        <w:tc>
          <w:tcPr>
            <w:tcW w:w="3823" w:type="dxa"/>
            <w:vAlign w:val="center"/>
          </w:tcPr>
          <w:p w14:paraId="67E93A85" w14:textId="1D3E4882" w:rsidR="0051454D" w:rsidRPr="00705B5F" w:rsidRDefault="0051454D" w:rsidP="0051454D">
            <w:pPr>
              <w:spacing w:after="0" w:line="240" w:lineRule="auto"/>
              <w:jc w:val="left"/>
              <w:rPr>
                <w:rFonts w:eastAsia="Times New Roman" w:cs="Times New Roman"/>
                <w:color w:val="000000"/>
                <w:sz w:val="24"/>
                <w:szCs w:val="24"/>
                <w:lang w:eastAsia="cs-CZ"/>
              </w:rPr>
            </w:pPr>
            <w:r w:rsidRPr="00705B5F">
              <w:rPr>
                <w:rFonts w:cs="Calibri"/>
                <w:color w:val="000000"/>
                <w:sz w:val="24"/>
                <w:szCs w:val="24"/>
              </w:rPr>
              <w:t>Ing. Josef Musílek, Ph.D.</w:t>
            </w:r>
          </w:p>
        </w:tc>
        <w:tc>
          <w:tcPr>
            <w:tcW w:w="1701" w:type="dxa"/>
            <w:shd w:val="clear" w:color="auto" w:fill="auto"/>
            <w:noWrap/>
            <w:vAlign w:val="center"/>
          </w:tcPr>
          <w:p w14:paraId="7976E325" w14:textId="5CD7ECAD"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45</w:t>
            </w:r>
          </w:p>
        </w:tc>
        <w:tc>
          <w:tcPr>
            <w:tcW w:w="4229" w:type="dxa"/>
            <w:shd w:val="clear" w:color="auto" w:fill="auto"/>
            <w:noWrap/>
            <w:vAlign w:val="center"/>
          </w:tcPr>
          <w:p w14:paraId="60F4F2AF" w14:textId="7AD06853"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100 %</w:t>
            </w:r>
          </w:p>
        </w:tc>
      </w:tr>
      <w:tr w:rsidR="0051454D" w:rsidRPr="00705B5F" w14:paraId="2CAF0F10" w14:textId="77777777" w:rsidTr="00FE13C8">
        <w:trPr>
          <w:trHeight w:val="246"/>
        </w:trPr>
        <w:tc>
          <w:tcPr>
            <w:tcW w:w="3823" w:type="dxa"/>
            <w:vAlign w:val="center"/>
          </w:tcPr>
          <w:p w14:paraId="6A6866BD" w14:textId="79705F04" w:rsidR="0051454D" w:rsidRPr="00705B5F" w:rsidRDefault="0051454D" w:rsidP="0051454D">
            <w:pPr>
              <w:spacing w:after="0" w:line="240" w:lineRule="auto"/>
              <w:jc w:val="left"/>
              <w:rPr>
                <w:rFonts w:eastAsia="Times New Roman" w:cs="Times New Roman"/>
                <w:color w:val="000000"/>
                <w:sz w:val="24"/>
                <w:szCs w:val="24"/>
                <w:lang w:eastAsia="cs-CZ"/>
              </w:rPr>
            </w:pPr>
            <w:r w:rsidRPr="00705B5F">
              <w:rPr>
                <w:rFonts w:cs="Calibri"/>
                <w:color w:val="000000"/>
                <w:sz w:val="24"/>
                <w:szCs w:val="24"/>
              </w:rPr>
              <w:t>Ing. Ladislav Bartuška, Ph.D.</w:t>
            </w:r>
          </w:p>
        </w:tc>
        <w:tc>
          <w:tcPr>
            <w:tcW w:w="1701" w:type="dxa"/>
            <w:shd w:val="clear" w:color="auto" w:fill="auto"/>
            <w:noWrap/>
            <w:vAlign w:val="center"/>
          </w:tcPr>
          <w:p w14:paraId="423A577F" w14:textId="2F49A577"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37</w:t>
            </w:r>
          </w:p>
        </w:tc>
        <w:tc>
          <w:tcPr>
            <w:tcW w:w="4229" w:type="dxa"/>
            <w:shd w:val="clear" w:color="auto" w:fill="auto"/>
            <w:noWrap/>
            <w:vAlign w:val="center"/>
          </w:tcPr>
          <w:p w14:paraId="533B801F" w14:textId="1E0DD212"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100 %</w:t>
            </w:r>
          </w:p>
        </w:tc>
      </w:tr>
      <w:tr w:rsidR="0051454D" w:rsidRPr="00705B5F" w14:paraId="4CC557BC" w14:textId="77777777" w:rsidTr="00FE13C8">
        <w:trPr>
          <w:trHeight w:val="246"/>
        </w:trPr>
        <w:tc>
          <w:tcPr>
            <w:tcW w:w="3823" w:type="dxa"/>
            <w:vAlign w:val="center"/>
          </w:tcPr>
          <w:p w14:paraId="3C3F2FDC" w14:textId="66FA1AB5" w:rsidR="0051454D" w:rsidRPr="00705B5F" w:rsidRDefault="0051454D" w:rsidP="0051454D">
            <w:pPr>
              <w:spacing w:after="0" w:line="240" w:lineRule="auto"/>
              <w:jc w:val="left"/>
              <w:rPr>
                <w:rFonts w:eastAsia="Times New Roman" w:cs="Times New Roman"/>
                <w:color w:val="000000"/>
                <w:sz w:val="24"/>
                <w:szCs w:val="24"/>
                <w:lang w:eastAsia="cs-CZ"/>
              </w:rPr>
            </w:pPr>
            <w:r w:rsidRPr="00705B5F">
              <w:rPr>
                <w:rFonts w:cs="Calibri"/>
                <w:color w:val="000000"/>
                <w:sz w:val="24"/>
                <w:szCs w:val="24"/>
              </w:rPr>
              <w:t xml:space="preserve">Ing. Luděk </w:t>
            </w:r>
            <w:proofErr w:type="spellStart"/>
            <w:r w:rsidRPr="00705B5F">
              <w:rPr>
                <w:rFonts w:cs="Calibri"/>
                <w:color w:val="000000"/>
                <w:sz w:val="24"/>
                <w:szCs w:val="24"/>
              </w:rPr>
              <w:t>Mlnařík</w:t>
            </w:r>
            <w:proofErr w:type="spellEnd"/>
          </w:p>
        </w:tc>
        <w:tc>
          <w:tcPr>
            <w:tcW w:w="1701" w:type="dxa"/>
            <w:shd w:val="clear" w:color="auto" w:fill="auto"/>
            <w:noWrap/>
            <w:vAlign w:val="center"/>
          </w:tcPr>
          <w:p w14:paraId="5F1BD10E" w14:textId="129980EE"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60</w:t>
            </w:r>
          </w:p>
        </w:tc>
        <w:tc>
          <w:tcPr>
            <w:tcW w:w="4229" w:type="dxa"/>
            <w:shd w:val="clear" w:color="auto" w:fill="auto"/>
            <w:noWrap/>
            <w:vAlign w:val="center"/>
          </w:tcPr>
          <w:p w14:paraId="492FE086" w14:textId="6928B8A4"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EXT</w:t>
            </w:r>
          </w:p>
        </w:tc>
      </w:tr>
      <w:tr w:rsidR="0051454D" w:rsidRPr="00705B5F" w14:paraId="6686907A" w14:textId="77777777" w:rsidTr="00FE13C8">
        <w:trPr>
          <w:trHeight w:val="246"/>
        </w:trPr>
        <w:tc>
          <w:tcPr>
            <w:tcW w:w="3823" w:type="dxa"/>
            <w:vAlign w:val="center"/>
          </w:tcPr>
          <w:p w14:paraId="2EBFCF8F" w14:textId="23DF6E24" w:rsidR="0051454D" w:rsidRPr="00705B5F" w:rsidRDefault="0051454D" w:rsidP="0051454D">
            <w:pPr>
              <w:spacing w:after="0" w:line="240" w:lineRule="auto"/>
              <w:jc w:val="left"/>
              <w:rPr>
                <w:rFonts w:eastAsia="Times New Roman" w:cs="Times New Roman"/>
                <w:color w:val="000000"/>
                <w:sz w:val="24"/>
                <w:szCs w:val="24"/>
                <w:lang w:eastAsia="cs-CZ"/>
              </w:rPr>
            </w:pPr>
            <w:r w:rsidRPr="00705B5F">
              <w:rPr>
                <w:rFonts w:cs="Calibri"/>
                <w:color w:val="000000"/>
                <w:sz w:val="24"/>
                <w:szCs w:val="24"/>
              </w:rPr>
              <w:t>Ing. Martin Dědič</w:t>
            </w:r>
          </w:p>
        </w:tc>
        <w:tc>
          <w:tcPr>
            <w:tcW w:w="1701" w:type="dxa"/>
            <w:shd w:val="clear" w:color="auto" w:fill="auto"/>
            <w:noWrap/>
            <w:vAlign w:val="center"/>
          </w:tcPr>
          <w:p w14:paraId="0F8A7F96" w14:textId="375BEF56"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32</w:t>
            </w:r>
          </w:p>
        </w:tc>
        <w:tc>
          <w:tcPr>
            <w:tcW w:w="4229" w:type="dxa"/>
            <w:shd w:val="clear" w:color="auto" w:fill="auto"/>
            <w:noWrap/>
            <w:vAlign w:val="center"/>
          </w:tcPr>
          <w:p w14:paraId="4F4D60C7" w14:textId="08F3D97B"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100 %</w:t>
            </w:r>
          </w:p>
        </w:tc>
      </w:tr>
      <w:tr w:rsidR="0051454D" w:rsidRPr="00705B5F" w14:paraId="54EA5FC7" w14:textId="77777777" w:rsidTr="00FE13C8">
        <w:trPr>
          <w:trHeight w:val="246"/>
        </w:trPr>
        <w:tc>
          <w:tcPr>
            <w:tcW w:w="3823" w:type="dxa"/>
            <w:vAlign w:val="center"/>
          </w:tcPr>
          <w:p w14:paraId="721CB0B0" w14:textId="4D91337E" w:rsidR="0051454D" w:rsidRPr="00705B5F" w:rsidRDefault="0051454D" w:rsidP="0051454D">
            <w:pPr>
              <w:spacing w:after="0" w:line="240" w:lineRule="auto"/>
              <w:jc w:val="left"/>
              <w:rPr>
                <w:rFonts w:eastAsia="Times New Roman" w:cs="Times New Roman"/>
                <w:color w:val="000000"/>
                <w:sz w:val="24"/>
                <w:szCs w:val="24"/>
                <w:lang w:eastAsia="cs-CZ"/>
              </w:rPr>
            </w:pPr>
            <w:r w:rsidRPr="00705B5F">
              <w:rPr>
                <w:rFonts w:cs="Calibri"/>
                <w:color w:val="000000"/>
                <w:sz w:val="24"/>
                <w:szCs w:val="24"/>
              </w:rPr>
              <w:t>Ing. Martin Kmínek</w:t>
            </w:r>
          </w:p>
        </w:tc>
        <w:tc>
          <w:tcPr>
            <w:tcW w:w="1701" w:type="dxa"/>
            <w:shd w:val="clear" w:color="auto" w:fill="auto"/>
            <w:noWrap/>
            <w:vAlign w:val="center"/>
          </w:tcPr>
          <w:p w14:paraId="51B34A38" w14:textId="68443FAE"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41</w:t>
            </w:r>
          </w:p>
        </w:tc>
        <w:tc>
          <w:tcPr>
            <w:tcW w:w="4229" w:type="dxa"/>
            <w:shd w:val="clear" w:color="auto" w:fill="auto"/>
            <w:noWrap/>
            <w:vAlign w:val="center"/>
          </w:tcPr>
          <w:p w14:paraId="663330F7" w14:textId="01BD1FDC"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EXT</w:t>
            </w:r>
          </w:p>
        </w:tc>
      </w:tr>
      <w:tr w:rsidR="0051454D" w:rsidRPr="00705B5F" w14:paraId="7C61DE7D" w14:textId="77777777" w:rsidTr="00FE13C8">
        <w:trPr>
          <w:trHeight w:val="246"/>
        </w:trPr>
        <w:tc>
          <w:tcPr>
            <w:tcW w:w="3823" w:type="dxa"/>
            <w:vAlign w:val="center"/>
          </w:tcPr>
          <w:p w14:paraId="5D4E119D" w14:textId="56714F80" w:rsidR="0051454D" w:rsidRPr="00705B5F" w:rsidRDefault="0051454D" w:rsidP="0051454D">
            <w:pPr>
              <w:spacing w:after="0" w:line="240" w:lineRule="auto"/>
              <w:jc w:val="left"/>
              <w:rPr>
                <w:rFonts w:eastAsia="Times New Roman" w:cs="Times New Roman"/>
                <w:color w:val="000000"/>
                <w:sz w:val="24"/>
                <w:szCs w:val="24"/>
                <w:lang w:eastAsia="cs-CZ"/>
              </w:rPr>
            </w:pPr>
            <w:r w:rsidRPr="00705B5F">
              <w:rPr>
                <w:rFonts w:cs="Calibri"/>
                <w:color w:val="000000"/>
                <w:sz w:val="24"/>
                <w:szCs w:val="24"/>
              </w:rPr>
              <w:t>Ing. Michal Kraus, Ph.D.</w:t>
            </w:r>
          </w:p>
        </w:tc>
        <w:tc>
          <w:tcPr>
            <w:tcW w:w="1701" w:type="dxa"/>
            <w:shd w:val="clear" w:color="auto" w:fill="auto"/>
            <w:noWrap/>
            <w:vAlign w:val="center"/>
          </w:tcPr>
          <w:p w14:paraId="17069F2F" w14:textId="6CEC5D4A"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37</w:t>
            </w:r>
          </w:p>
        </w:tc>
        <w:tc>
          <w:tcPr>
            <w:tcW w:w="4229" w:type="dxa"/>
            <w:shd w:val="clear" w:color="auto" w:fill="auto"/>
            <w:noWrap/>
            <w:vAlign w:val="center"/>
          </w:tcPr>
          <w:p w14:paraId="74159E2B" w14:textId="464E2249"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100 %</w:t>
            </w:r>
          </w:p>
        </w:tc>
      </w:tr>
      <w:tr w:rsidR="0051454D" w:rsidRPr="00705B5F" w14:paraId="73DAE71E" w14:textId="77777777" w:rsidTr="00FE13C8">
        <w:trPr>
          <w:trHeight w:val="246"/>
        </w:trPr>
        <w:tc>
          <w:tcPr>
            <w:tcW w:w="3823" w:type="dxa"/>
            <w:vAlign w:val="center"/>
          </w:tcPr>
          <w:p w14:paraId="05E9D136" w14:textId="5403BC76" w:rsidR="0051454D" w:rsidRPr="00705B5F" w:rsidRDefault="0051454D" w:rsidP="0051454D">
            <w:pPr>
              <w:spacing w:after="0" w:line="240" w:lineRule="auto"/>
              <w:jc w:val="left"/>
              <w:rPr>
                <w:rFonts w:eastAsia="Times New Roman" w:cs="Times New Roman"/>
                <w:color w:val="000000"/>
                <w:sz w:val="24"/>
                <w:szCs w:val="24"/>
                <w:lang w:eastAsia="cs-CZ"/>
              </w:rPr>
            </w:pPr>
            <w:r w:rsidRPr="00705B5F">
              <w:rPr>
                <w:rFonts w:cs="Calibri"/>
                <w:color w:val="000000"/>
                <w:sz w:val="24"/>
                <w:szCs w:val="24"/>
              </w:rPr>
              <w:t>Ing. Pavel Kovács, Ph.D.</w:t>
            </w:r>
          </w:p>
        </w:tc>
        <w:tc>
          <w:tcPr>
            <w:tcW w:w="1701" w:type="dxa"/>
            <w:shd w:val="clear" w:color="auto" w:fill="auto"/>
            <w:noWrap/>
            <w:vAlign w:val="center"/>
          </w:tcPr>
          <w:p w14:paraId="760BBE16" w14:textId="27F9EB87"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36</w:t>
            </w:r>
          </w:p>
        </w:tc>
        <w:tc>
          <w:tcPr>
            <w:tcW w:w="4229" w:type="dxa"/>
            <w:shd w:val="clear" w:color="auto" w:fill="auto"/>
            <w:noWrap/>
            <w:vAlign w:val="center"/>
          </w:tcPr>
          <w:p w14:paraId="3B88380C" w14:textId="116ABC84"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100 %</w:t>
            </w:r>
          </w:p>
        </w:tc>
      </w:tr>
      <w:tr w:rsidR="0051454D" w:rsidRPr="00705B5F" w14:paraId="1A755468" w14:textId="77777777" w:rsidTr="00FE13C8">
        <w:trPr>
          <w:trHeight w:val="246"/>
        </w:trPr>
        <w:tc>
          <w:tcPr>
            <w:tcW w:w="3823" w:type="dxa"/>
            <w:vAlign w:val="center"/>
          </w:tcPr>
          <w:p w14:paraId="1FE72C89" w14:textId="2E61E857" w:rsidR="0051454D" w:rsidRPr="00705B5F" w:rsidRDefault="0051454D" w:rsidP="0051454D">
            <w:pPr>
              <w:spacing w:after="0" w:line="240" w:lineRule="auto"/>
              <w:jc w:val="left"/>
              <w:rPr>
                <w:rFonts w:eastAsia="Times New Roman" w:cs="Times New Roman"/>
                <w:color w:val="000000"/>
                <w:sz w:val="24"/>
                <w:szCs w:val="24"/>
                <w:lang w:eastAsia="cs-CZ"/>
              </w:rPr>
            </w:pPr>
            <w:r w:rsidRPr="00705B5F">
              <w:rPr>
                <w:rFonts w:cs="Calibri"/>
                <w:color w:val="000000"/>
                <w:sz w:val="24"/>
                <w:szCs w:val="24"/>
              </w:rPr>
              <w:t>Ing. Pavlína Charvátová, Ph.D.</w:t>
            </w:r>
          </w:p>
        </w:tc>
        <w:tc>
          <w:tcPr>
            <w:tcW w:w="1701" w:type="dxa"/>
            <w:shd w:val="clear" w:color="auto" w:fill="auto"/>
            <w:noWrap/>
            <w:vAlign w:val="center"/>
          </w:tcPr>
          <w:p w14:paraId="02A439F2" w14:textId="204FA81B"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40</w:t>
            </w:r>
          </w:p>
        </w:tc>
        <w:tc>
          <w:tcPr>
            <w:tcW w:w="4229" w:type="dxa"/>
            <w:shd w:val="clear" w:color="auto" w:fill="auto"/>
            <w:noWrap/>
            <w:vAlign w:val="center"/>
          </w:tcPr>
          <w:p w14:paraId="714FB8E6" w14:textId="77EFC772"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100 %</w:t>
            </w:r>
          </w:p>
        </w:tc>
      </w:tr>
      <w:tr w:rsidR="0051454D" w:rsidRPr="00705B5F" w14:paraId="61860BD9" w14:textId="77777777" w:rsidTr="00FE13C8">
        <w:trPr>
          <w:trHeight w:val="246"/>
        </w:trPr>
        <w:tc>
          <w:tcPr>
            <w:tcW w:w="3823" w:type="dxa"/>
            <w:vAlign w:val="center"/>
          </w:tcPr>
          <w:p w14:paraId="358C1690" w14:textId="7D1B138A" w:rsidR="0051454D" w:rsidRPr="00705B5F" w:rsidRDefault="0051454D" w:rsidP="0051454D">
            <w:pPr>
              <w:spacing w:after="0" w:line="240" w:lineRule="auto"/>
              <w:jc w:val="left"/>
              <w:rPr>
                <w:rFonts w:eastAsia="Times New Roman" w:cs="Times New Roman"/>
                <w:color w:val="000000"/>
                <w:sz w:val="24"/>
                <w:szCs w:val="24"/>
                <w:lang w:eastAsia="cs-CZ"/>
              </w:rPr>
            </w:pPr>
            <w:r w:rsidRPr="00705B5F">
              <w:rPr>
                <w:rFonts w:cs="Calibri"/>
                <w:color w:val="000000"/>
                <w:sz w:val="24"/>
                <w:szCs w:val="24"/>
              </w:rPr>
              <w:t>Ing. Radim Galko, Ph.D.</w:t>
            </w:r>
          </w:p>
        </w:tc>
        <w:tc>
          <w:tcPr>
            <w:tcW w:w="1701" w:type="dxa"/>
            <w:shd w:val="clear" w:color="auto" w:fill="auto"/>
            <w:noWrap/>
            <w:vAlign w:val="center"/>
          </w:tcPr>
          <w:p w14:paraId="5A4A5EE3" w14:textId="7FA218A1"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42</w:t>
            </w:r>
          </w:p>
        </w:tc>
        <w:tc>
          <w:tcPr>
            <w:tcW w:w="4229" w:type="dxa"/>
            <w:shd w:val="clear" w:color="auto" w:fill="auto"/>
            <w:noWrap/>
            <w:vAlign w:val="center"/>
          </w:tcPr>
          <w:p w14:paraId="72271CBA" w14:textId="355CEA1E"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EXT</w:t>
            </w:r>
          </w:p>
        </w:tc>
      </w:tr>
      <w:tr w:rsidR="0051454D" w:rsidRPr="00705B5F" w14:paraId="4E853B91" w14:textId="77777777" w:rsidTr="00FE13C8">
        <w:trPr>
          <w:trHeight w:val="246"/>
        </w:trPr>
        <w:tc>
          <w:tcPr>
            <w:tcW w:w="3823" w:type="dxa"/>
            <w:vAlign w:val="center"/>
          </w:tcPr>
          <w:p w14:paraId="31469556" w14:textId="12C98F58" w:rsidR="0051454D" w:rsidRPr="00705B5F" w:rsidRDefault="0051454D" w:rsidP="0051454D">
            <w:pPr>
              <w:spacing w:after="0" w:line="240" w:lineRule="auto"/>
              <w:jc w:val="left"/>
              <w:rPr>
                <w:rFonts w:eastAsia="Times New Roman" w:cs="Times New Roman"/>
                <w:color w:val="000000"/>
                <w:sz w:val="24"/>
                <w:szCs w:val="24"/>
                <w:lang w:eastAsia="cs-CZ"/>
              </w:rPr>
            </w:pPr>
            <w:r w:rsidRPr="00705B5F">
              <w:rPr>
                <w:rFonts w:cs="Calibri"/>
                <w:color w:val="000000"/>
                <w:sz w:val="24"/>
                <w:szCs w:val="24"/>
              </w:rPr>
              <w:t>Ing. Robert Šinkner, MBA</w:t>
            </w:r>
          </w:p>
        </w:tc>
        <w:tc>
          <w:tcPr>
            <w:tcW w:w="1701" w:type="dxa"/>
            <w:shd w:val="clear" w:color="auto" w:fill="auto"/>
            <w:noWrap/>
            <w:vAlign w:val="center"/>
          </w:tcPr>
          <w:p w14:paraId="7BDBC5F3" w14:textId="406BE7F2"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58</w:t>
            </w:r>
          </w:p>
        </w:tc>
        <w:tc>
          <w:tcPr>
            <w:tcW w:w="4229" w:type="dxa"/>
            <w:shd w:val="clear" w:color="auto" w:fill="auto"/>
            <w:noWrap/>
            <w:vAlign w:val="center"/>
          </w:tcPr>
          <w:p w14:paraId="394606F2" w14:textId="1F8B97CC"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EXT</w:t>
            </w:r>
          </w:p>
        </w:tc>
      </w:tr>
      <w:tr w:rsidR="0051454D" w:rsidRPr="00705B5F" w14:paraId="4CDCB4F9" w14:textId="77777777" w:rsidTr="00FE13C8">
        <w:trPr>
          <w:trHeight w:val="246"/>
        </w:trPr>
        <w:tc>
          <w:tcPr>
            <w:tcW w:w="3823" w:type="dxa"/>
            <w:vAlign w:val="center"/>
          </w:tcPr>
          <w:p w14:paraId="1B39820C" w14:textId="598CE055" w:rsidR="0051454D" w:rsidRPr="00705B5F" w:rsidRDefault="0051454D" w:rsidP="0051454D">
            <w:pPr>
              <w:spacing w:after="0" w:line="240" w:lineRule="auto"/>
              <w:jc w:val="left"/>
              <w:rPr>
                <w:rFonts w:eastAsia="Times New Roman" w:cs="Times New Roman"/>
                <w:color w:val="000000"/>
                <w:sz w:val="24"/>
                <w:szCs w:val="24"/>
                <w:lang w:eastAsia="cs-CZ"/>
              </w:rPr>
            </w:pPr>
            <w:r w:rsidRPr="00705B5F">
              <w:rPr>
                <w:rFonts w:cs="Calibri"/>
                <w:color w:val="000000"/>
                <w:sz w:val="24"/>
                <w:szCs w:val="24"/>
              </w:rPr>
              <w:t>Ing. Tomáš Navara</w:t>
            </w:r>
          </w:p>
        </w:tc>
        <w:tc>
          <w:tcPr>
            <w:tcW w:w="1701" w:type="dxa"/>
            <w:shd w:val="clear" w:color="auto" w:fill="auto"/>
            <w:noWrap/>
            <w:vAlign w:val="center"/>
          </w:tcPr>
          <w:p w14:paraId="083ED483" w14:textId="3A21B02A"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28</w:t>
            </w:r>
          </w:p>
        </w:tc>
        <w:tc>
          <w:tcPr>
            <w:tcW w:w="4229" w:type="dxa"/>
            <w:shd w:val="clear" w:color="auto" w:fill="auto"/>
            <w:noWrap/>
            <w:vAlign w:val="center"/>
          </w:tcPr>
          <w:p w14:paraId="6D6B6A5F" w14:textId="3C6C06D4"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100 %</w:t>
            </w:r>
          </w:p>
        </w:tc>
      </w:tr>
      <w:tr w:rsidR="0051454D" w:rsidRPr="00705B5F" w14:paraId="48B7AD22" w14:textId="77777777" w:rsidTr="00FE13C8">
        <w:trPr>
          <w:trHeight w:val="246"/>
        </w:trPr>
        <w:tc>
          <w:tcPr>
            <w:tcW w:w="3823" w:type="dxa"/>
            <w:vAlign w:val="center"/>
          </w:tcPr>
          <w:p w14:paraId="23F54C78" w14:textId="0C871405" w:rsidR="0051454D" w:rsidRPr="00705B5F" w:rsidRDefault="0051454D" w:rsidP="0051454D">
            <w:pPr>
              <w:spacing w:after="0" w:line="240" w:lineRule="auto"/>
              <w:jc w:val="left"/>
              <w:rPr>
                <w:rFonts w:eastAsia="Times New Roman" w:cs="Times New Roman"/>
                <w:color w:val="000000"/>
                <w:sz w:val="24"/>
                <w:szCs w:val="24"/>
                <w:lang w:eastAsia="cs-CZ"/>
              </w:rPr>
            </w:pPr>
            <w:r w:rsidRPr="00705B5F">
              <w:rPr>
                <w:rFonts w:cs="Calibri"/>
                <w:color w:val="000000"/>
                <w:sz w:val="24"/>
                <w:szCs w:val="24"/>
              </w:rPr>
              <w:t>Ing. Zuzana Kramářová, Ph.D.</w:t>
            </w:r>
          </w:p>
        </w:tc>
        <w:tc>
          <w:tcPr>
            <w:tcW w:w="1701" w:type="dxa"/>
            <w:shd w:val="clear" w:color="auto" w:fill="auto"/>
            <w:noWrap/>
            <w:vAlign w:val="center"/>
          </w:tcPr>
          <w:p w14:paraId="14836C91" w14:textId="66D2CB01"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45</w:t>
            </w:r>
          </w:p>
        </w:tc>
        <w:tc>
          <w:tcPr>
            <w:tcW w:w="4229" w:type="dxa"/>
            <w:shd w:val="clear" w:color="auto" w:fill="auto"/>
            <w:noWrap/>
            <w:vAlign w:val="center"/>
          </w:tcPr>
          <w:p w14:paraId="10E8A968" w14:textId="159C4DA9"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100 %</w:t>
            </w:r>
          </w:p>
        </w:tc>
      </w:tr>
      <w:tr w:rsidR="0051454D" w:rsidRPr="00705B5F" w14:paraId="2FCF9D1E" w14:textId="77777777" w:rsidTr="00FE13C8">
        <w:trPr>
          <w:trHeight w:val="246"/>
        </w:trPr>
        <w:tc>
          <w:tcPr>
            <w:tcW w:w="3823" w:type="dxa"/>
            <w:vAlign w:val="center"/>
          </w:tcPr>
          <w:p w14:paraId="39E857D5" w14:textId="0366239F" w:rsidR="0051454D" w:rsidRPr="00705B5F" w:rsidRDefault="0051454D" w:rsidP="0051454D">
            <w:pPr>
              <w:spacing w:after="0" w:line="240" w:lineRule="auto"/>
              <w:jc w:val="left"/>
              <w:rPr>
                <w:rFonts w:cs="Calibri"/>
                <w:color w:val="000000"/>
                <w:sz w:val="24"/>
                <w:szCs w:val="24"/>
              </w:rPr>
            </w:pPr>
            <w:r w:rsidRPr="00705B5F">
              <w:rPr>
                <w:rFonts w:cs="Calibri"/>
                <w:color w:val="000000"/>
                <w:sz w:val="24"/>
                <w:szCs w:val="24"/>
              </w:rPr>
              <w:t>Ing. Květa Papoušková</w:t>
            </w:r>
          </w:p>
        </w:tc>
        <w:tc>
          <w:tcPr>
            <w:tcW w:w="1701" w:type="dxa"/>
            <w:shd w:val="clear" w:color="auto" w:fill="auto"/>
            <w:noWrap/>
            <w:vAlign w:val="center"/>
          </w:tcPr>
          <w:p w14:paraId="217E4F96" w14:textId="1260F51B"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40</w:t>
            </w:r>
          </w:p>
        </w:tc>
        <w:tc>
          <w:tcPr>
            <w:tcW w:w="4229" w:type="dxa"/>
            <w:shd w:val="clear" w:color="auto" w:fill="auto"/>
            <w:noWrap/>
            <w:vAlign w:val="center"/>
          </w:tcPr>
          <w:p w14:paraId="05BFF2BB" w14:textId="356F5B6C"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100 %</w:t>
            </w:r>
          </w:p>
        </w:tc>
      </w:tr>
      <w:tr w:rsidR="0051454D" w:rsidRPr="00705B5F" w14:paraId="3CA7AEBC" w14:textId="77777777" w:rsidTr="00FE13C8">
        <w:trPr>
          <w:trHeight w:val="246"/>
        </w:trPr>
        <w:tc>
          <w:tcPr>
            <w:tcW w:w="3823" w:type="dxa"/>
            <w:vAlign w:val="center"/>
          </w:tcPr>
          <w:p w14:paraId="1F023B6B" w14:textId="3517AFF3" w:rsidR="0051454D" w:rsidRPr="00705B5F" w:rsidRDefault="0051454D" w:rsidP="0051454D">
            <w:pPr>
              <w:spacing w:after="0" w:line="240" w:lineRule="auto"/>
              <w:jc w:val="left"/>
              <w:rPr>
                <w:rFonts w:eastAsia="Times New Roman" w:cs="Times New Roman"/>
                <w:color w:val="000000"/>
                <w:sz w:val="24"/>
                <w:szCs w:val="24"/>
                <w:lang w:eastAsia="cs-CZ"/>
              </w:rPr>
            </w:pPr>
            <w:r w:rsidRPr="00705B5F">
              <w:rPr>
                <w:rFonts w:cs="Calibri"/>
                <w:color w:val="000000"/>
                <w:sz w:val="24"/>
                <w:szCs w:val="24"/>
              </w:rPr>
              <w:t xml:space="preserve">Mgr. Ala Vida </w:t>
            </w:r>
            <w:proofErr w:type="spellStart"/>
            <w:r w:rsidRPr="00705B5F">
              <w:rPr>
                <w:rFonts w:cs="Calibri"/>
                <w:color w:val="000000"/>
                <w:sz w:val="24"/>
                <w:szCs w:val="24"/>
              </w:rPr>
              <w:t>Vachušková</w:t>
            </w:r>
            <w:proofErr w:type="spellEnd"/>
            <w:r w:rsidRPr="00705B5F">
              <w:rPr>
                <w:rFonts w:cs="Calibri"/>
                <w:color w:val="000000"/>
                <w:sz w:val="24"/>
                <w:szCs w:val="24"/>
              </w:rPr>
              <w:t xml:space="preserve"> </w:t>
            </w:r>
          </w:p>
        </w:tc>
        <w:tc>
          <w:tcPr>
            <w:tcW w:w="1701" w:type="dxa"/>
            <w:shd w:val="clear" w:color="auto" w:fill="auto"/>
            <w:noWrap/>
            <w:vAlign w:val="center"/>
          </w:tcPr>
          <w:p w14:paraId="33AE46C6" w14:textId="4E602D05"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5</w:t>
            </w:r>
            <w:r w:rsidR="00386609" w:rsidRPr="00705B5F">
              <w:rPr>
                <w:rFonts w:eastAsia="Times New Roman" w:cs="Times New Roman"/>
                <w:color w:val="000000"/>
                <w:sz w:val="24"/>
                <w:szCs w:val="24"/>
                <w:lang w:eastAsia="cs-CZ"/>
              </w:rPr>
              <w:t>5</w:t>
            </w:r>
          </w:p>
        </w:tc>
        <w:tc>
          <w:tcPr>
            <w:tcW w:w="4229" w:type="dxa"/>
            <w:shd w:val="clear" w:color="auto" w:fill="auto"/>
            <w:noWrap/>
            <w:vAlign w:val="center"/>
          </w:tcPr>
          <w:p w14:paraId="3FDDD7AC" w14:textId="3797498B" w:rsidR="0051454D" w:rsidRPr="00705B5F" w:rsidRDefault="00386609"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DPP</w:t>
            </w:r>
          </w:p>
        </w:tc>
      </w:tr>
      <w:tr w:rsidR="0051454D" w:rsidRPr="00705B5F" w14:paraId="4CEC47E7" w14:textId="77777777" w:rsidTr="00FE13C8">
        <w:trPr>
          <w:trHeight w:val="246"/>
        </w:trPr>
        <w:tc>
          <w:tcPr>
            <w:tcW w:w="3823" w:type="dxa"/>
            <w:vAlign w:val="center"/>
          </w:tcPr>
          <w:p w14:paraId="6AF84BD5" w14:textId="68C5D697" w:rsidR="0051454D" w:rsidRPr="00705B5F" w:rsidRDefault="0051454D" w:rsidP="0051454D">
            <w:pPr>
              <w:spacing w:after="0" w:line="240" w:lineRule="auto"/>
              <w:jc w:val="left"/>
              <w:rPr>
                <w:rFonts w:eastAsia="Times New Roman" w:cs="Times New Roman"/>
                <w:color w:val="000000"/>
                <w:sz w:val="24"/>
                <w:szCs w:val="24"/>
                <w:lang w:eastAsia="cs-CZ"/>
              </w:rPr>
            </w:pPr>
            <w:r w:rsidRPr="00705B5F">
              <w:rPr>
                <w:rFonts w:cs="Calibri"/>
                <w:color w:val="000000"/>
                <w:sz w:val="24"/>
                <w:szCs w:val="24"/>
              </w:rPr>
              <w:t>Mgr. Bc. Gabriela Marková</w:t>
            </w:r>
          </w:p>
        </w:tc>
        <w:tc>
          <w:tcPr>
            <w:tcW w:w="1701" w:type="dxa"/>
            <w:shd w:val="clear" w:color="auto" w:fill="auto"/>
            <w:noWrap/>
            <w:vAlign w:val="center"/>
          </w:tcPr>
          <w:p w14:paraId="52820784" w14:textId="09AB484A" w:rsidR="0051454D" w:rsidRPr="00705B5F" w:rsidRDefault="00386609"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49</w:t>
            </w:r>
          </w:p>
        </w:tc>
        <w:tc>
          <w:tcPr>
            <w:tcW w:w="4229" w:type="dxa"/>
            <w:shd w:val="clear" w:color="auto" w:fill="auto"/>
            <w:noWrap/>
            <w:vAlign w:val="center"/>
          </w:tcPr>
          <w:p w14:paraId="61672466" w14:textId="495CFC27" w:rsidR="0051454D" w:rsidRPr="00705B5F" w:rsidRDefault="00386609"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DPP</w:t>
            </w:r>
          </w:p>
        </w:tc>
      </w:tr>
      <w:tr w:rsidR="0051454D" w:rsidRPr="00705B5F" w14:paraId="3C71A3DC" w14:textId="77777777" w:rsidTr="00FE13C8">
        <w:trPr>
          <w:trHeight w:val="246"/>
        </w:trPr>
        <w:tc>
          <w:tcPr>
            <w:tcW w:w="3823" w:type="dxa"/>
            <w:vAlign w:val="center"/>
          </w:tcPr>
          <w:p w14:paraId="136BFC15" w14:textId="08C64C7B" w:rsidR="0051454D" w:rsidRPr="00705B5F" w:rsidRDefault="0051454D" w:rsidP="0051454D">
            <w:pPr>
              <w:spacing w:after="0" w:line="240" w:lineRule="auto"/>
              <w:jc w:val="left"/>
              <w:rPr>
                <w:rFonts w:eastAsia="Times New Roman" w:cs="Times New Roman"/>
                <w:color w:val="000000"/>
                <w:sz w:val="24"/>
                <w:szCs w:val="24"/>
                <w:lang w:eastAsia="cs-CZ"/>
              </w:rPr>
            </w:pPr>
            <w:r w:rsidRPr="00705B5F">
              <w:rPr>
                <w:rFonts w:cs="Calibri"/>
                <w:color w:val="000000"/>
                <w:sz w:val="24"/>
                <w:szCs w:val="24"/>
              </w:rPr>
              <w:t>Mgr. Daniel Raušer</w:t>
            </w:r>
          </w:p>
        </w:tc>
        <w:tc>
          <w:tcPr>
            <w:tcW w:w="1701" w:type="dxa"/>
            <w:shd w:val="clear" w:color="auto" w:fill="auto"/>
            <w:noWrap/>
            <w:vAlign w:val="center"/>
          </w:tcPr>
          <w:p w14:paraId="30B26ED9" w14:textId="36EC2A9E"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42</w:t>
            </w:r>
          </w:p>
        </w:tc>
        <w:tc>
          <w:tcPr>
            <w:tcW w:w="4229" w:type="dxa"/>
            <w:shd w:val="clear" w:color="auto" w:fill="auto"/>
            <w:noWrap/>
            <w:vAlign w:val="center"/>
          </w:tcPr>
          <w:p w14:paraId="48533DAB" w14:textId="23DDB0E0"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100 %</w:t>
            </w:r>
          </w:p>
        </w:tc>
      </w:tr>
      <w:tr w:rsidR="0051454D" w:rsidRPr="00705B5F" w14:paraId="3FDF5018" w14:textId="77777777" w:rsidTr="00FE13C8">
        <w:trPr>
          <w:trHeight w:val="246"/>
        </w:trPr>
        <w:tc>
          <w:tcPr>
            <w:tcW w:w="3823" w:type="dxa"/>
            <w:vAlign w:val="center"/>
          </w:tcPr>
          <w:p w14:paraId="1B8E757A" w14:textId="3A70B432" w:rsidR="0051454D" w:rsidRPr="00705B5F" w:rsidRDefault="0051454D" w:rsidP="0051454D">
            <w:pPr>
              <w:spacing w:after="0" w:line="240" w:lineRule="auto"/>
              <w:jc w:val="left"/>
              <w:rPr>
                <w:rFonts w:eastAsia="Times New Roman" w:cs="Times New Roman"/>
                <w:color w:val="000000"/>
                <w:sz w:val="24"/>
                <w:szCs w:val="24"/>
                <w:lang w:eastAsia="cs-CZ"/>
              </w:rPr>
            </w:pPr>
            <w:r w:rsidRPr="00705B5F">
              <w:rPr>
                <w:rFonts w:cs="Calibri"/>
                <w:color w:val="000000"/>
                <w:sz w:val="24"/>
                <w:szCs w:val="24"/>
              </w:rPr>
              <w:t xml:space="preserve">Mgr. Helena </w:t>
            </w:r>
            <w:proofErr w:type="spellStart"/>
            <w:r w:rsidRPr="00705B5F">
              <w:rPr>
                <w:rFonts w:cs="Calibri"/>
                <w:color w:val="000000"/>
                <w:sz w:val="24"/>
                <w:szCs w:val="24"/>
              </w:rPr>
              <w:t>Lustová</w:t>
            </w:r>
            <w:proofErr w:type="spellEnd"/>
          </w:p>
        </w:tc>
        <w:tc>
          <w:tcPr>
            <w:tcW w:w="1701" w:type="dxa"/>
            <w:shd w:val="clear" w:color="auto" w:fill="auto"/>
            <w:noWrap/>
            <w:vAlign w:val="center"/>
          </w:tcPr>
          <w:p w14:paraId="433D7ED2" w14:textId="2E71A3B5" w:rsidR="0051454D" w:rsidRPr="00705B5F" w:rsidRDefault="00386609"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39</w:t>
            </w:r>
          </w:p>
        </w:tc>
        <w:tc>
          <w:tcPr>
            <w:tcW w:w="4229" w:type="dxa"/>
            <w:shd w:val="clear" w:color="auto" w:fill="auto"/>
            <w:noWrap/>
            <w:vAlign w:val="center"/>
          </w:tcPr>
          <w:p w14:paraId="29370C4B" w14:textId="2603EFC9" w:rsidR="0051454D" w:rsidRPr="00705B5F" w:rsidRDefault="00386609"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DPP</w:t>
            </w:r>
          </w:p>
        </w:tc>
      </w:tr>
      <w:tr w:rsidR="00386609" w:rsidRPr="00705B5F" w14:paraId="721D3ED0" w14:textId="77777777" w:rsidTr="00FE13C8">
        <w:trPr>
          <w:trHeight w:val="246"/>
        </w:trPr>
        <w:tc>
          <w:tcPr>
            <w:tcW w:w="3823" w:type="dxa"/>
            <w:vAlign w:val="center"/>
          </w:tcPr>
          <w:p w14:paraId="7777A5FE" w14:textId="10BDADC5" w:rsidR="00386609" w:rsidRPr="00705B5F" w:rsidRDefault="00386609" w:rsidP="00386609">
            <w:pPr>
              <w:spacing w:after="0" w:line="240" w:lineRule="auto"/>
              <w:jc w:val="left"/>
              <w:rPr>
                <w:rFonts w:eastAsia="Times New Roman" w:cs="Times New Roman"/>
                <w:color w:val="000000"/>
                <w:sz w:val="24"/>
                <w:szCs w:val="24"/>
                <w:lang w:eastAsia="cs-CZ"/>
              </w:rPr>
            </w:pPr>
            <w:r w:rsidRPr="00705B5F">
              <w:rPr>
                <w:rFonts w:cs="Calibri"/>
                <w:color w:val="000000"/>
                <w:sz w:val="24"/>
                <w:szCs w:val="24"/>
              </w:rPr>
              <w:t>Mgr. Jana Vlasáková</w:t>
            </w:r>
          </w:p>
        </w:tc>
        <w:tc>
          <w:tcPr>
            <w:tcW w:w="1701" w:type="dxa"/>
            <w:shd w:val="clear" w:color="auto" w:fill="auto"/>
            <w:noWrap/>
            <w:vAlign w:val="center"/>
          </w:tcPr>
          <w:p w14:paraId="4427FF3A" w14:textId="65B09DAC" w:rsidR="00386609" w:rsidRPr="00705B5F" w:rsidRDefault="00386609" w:rsidP="00386609">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37</w:t>
            </w:r>
          </w:p>
        </w:tc>
        <w:tc>
          <w:tcPr>
            <w:tcW w:w="4229" w:type="dxa"/>
            <w:shd w:val="clear" w:color="auto" w:fill="auto"/>
            <w:noWrap/>
            <w:vAlign w:val="center"/>
          </w:tcPr>
          <w:p w14:paraId="4D773AF2" w14:textId="13605D81" w:rsidR="00386609" w:rsidRPr="00705B5F" w:rsidRDefault="00386609" w:rsidP="00386609">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themeColor="text1"/>
                <w:sz w:val="24"/>
                <w:szCs w:val="24"/>
                <w:lang w:eastAsia="cs-CZ"/>
              </w:rPr>
              <w:t>100</w:t>
            </w:r>
            <w:r w:rsidR="00FE13C8">
              <w:rPr>
                <w:rFonts w:eastAsia="Times New Roman" w:cs="Times New Roman"/>
                <w:color w:val="000000" w:themeColor="text1"/>
                <w:sz w:val="24"/>
                <w:szCs w:val="24"/>
                <w:lang w:eastAsia="cs-CZ"/>
              </w:rPr>
              <w:t xml:space="preserve"> </w:t>
            </w:r>
            <w:r w:rsidRPr="00705B5F">
              <w:rPr>
                <w:rFonts w:eastAsia="Times New Roman" w:cs="Times New Roman"/>
                <w:color w:val="000000" w:themeColor="text1"/>
                <w:sz w:val="24"/>
                <w:szCs w:val="24"/>
                <w:lang w:eastAsia="cs-CZ"/>
              </w:rPr>
              <w:t>% (v současnosti už s VŠTE nespolupracuje)</w:t>
            </w:r>
          </w:p>
        </w:tc>
      </w:tr>
      <w:tr w:rsidR="0051454D" w:rsidRPr="00705B5F" w14:paraId="5C0443CC" w14:textId="77777777" w:rsidTr="00FE13C8">
        <w:trPr>
          <w:trHeight w:val="246"/>
        </w:trPr>
        <w:tc>
          <w:tcPr>
            <w:tcW w:w="3823" w:type="dxa"/>
            <w:vAlign w:val="center"/>
          </w:tcPr>
          <w:p w14:paraId="0E0F49AD" w14:textId="57C01C9B" w:rsidR="0051454D" w:rsidRPr="00705B5F" w:rsidRDefault="0051454D" w:rsidP="0051454D">
            <w:pPr>
              <w:spacing w:after="0" w:line="240" w:lineRule="auto"/>
              <w:jc w:val="left"/>
              <w:rPr>
                <w:rFonts w:eastAsia="Times New Roman" w:cs="Times New Roman"/>
                <w:color w:val="000000"/>
                <w:sz w:val="24"/>
                <w:szCs w:val="24"/>
                <w:lang w:eastAsia="cs-CZ"/>
              </w:rPr>
            </w:pPr>
            <w:r w:rsidRPr="00705B5F">
              <w:rPr>
                <w:rFonts w:cs="Calibri"/>
                <w:color w:val="000000"/>
                <w:sz w:val="24"/>
                <w:szCs w:val="24"/>
              </w:rPr>
              <w:lastRenderedPageBreak/>
              <w:t xml:space="preserve">Mgr. Karim </w:t>
            </w:r>
            <w:proofErr w:type="spellStart"/>
            <w:r w:rsidRPr="00705B5F">
              <w:rPr>
                <w:rFonts w:cs="Calibri"/>
                <w:color w:val="000000"/>
                <w:sz w:val="24"/>
                <w:szCs w:val="24"/>
              </w:rPr>
              <w:t>Sidibe</w:t>
            </w:r>
            <w:proofErr w:type="spellEnd"/>
          </w:p>
        </w:tc>
        <w:tc>
          <w:tcPr>
            <w:tcW w:w="1701" w:type="dxa"/>
            <w:shd w:val="clear" w:color="auto" w:fill="auto"/>
            <w:noWrap/>
            <w:vAlign w:val="center"/>
          </w:tcPr>
          <w:p w14:paraId="7B8A38BA" w14:textId="3B0BE7FE"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49</w:t>
            </w:r>
          </w:p>
        </w:tc>
        <w:tc>
          <w:tcPr>
            <w:tcW w:w="4229" w:type="dxa"/>
            <w:shd w:val="clear" w:color="auto" w:fill="auto"/>
            <w:noWrap/>
            <w:vAlign w:val="center"/>
          </w:tcPr>
          <w:p w14:paraId="00AF3155" w14:textId="1293E8FA"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100 %</w:t>
            </w:r>
          </w:p>
        </w:tc>
      </w:tr>
      <w:tr w:rsidR="0051454D" w:rsidRPr="00705B5F" w14:paraId="7488D38B" w14:textId="77777777" w:rsidTr="00FE13C8">
        <w:trPr>
          <w:trHeight w:val="246"/>
        </w:trPr>
        <w:tc>
          <w:tcPr>
            <w:tcW w:w="3823" w:type="dxa"/>
            <w:vAlign w:val="center"/>
          </w:tcPr>
          <w:p w14:paraId="64B34C2D" w14:textId="00164F70" w:rsidR="0051454D" w:rsidRPr="00705B5F" w:rsidRDefault="0051454D" w:rsidP="0051454D">
            <w:pPr>
              <w:spacing w:after="0" w:line="240" w:lineRule="auto"/>
              <w:jc w:val="left"/>
              <w:rPr>
                <w:rFonts w:eastAsia="Times New Roman" w:cs="Times New Roman"/>
                <w:color w:val="000000"/>
                <w:sz w:val="24"/>
                <w:szCs w:val="24"/>
                <w:lang w:eastAsia="cs-CZ"/>
              </w:rPr>
            </w:pPr>
            <w:r w:rsidRPr="00705B5F">
              <w:rPr>
                <w:rFonts w:cs="Calibri"/>
                <w:color w:val="000000"/>
                <w:sz w:val="24"/>
                <w:szCs w:val="24"/>
              </w:rPr>
              <w:t>Mgr. Petr Sádlo</w:t>
            </w:r>
          </w:p>
        </w:tc>
        <w:tc>
          <w:tcPr>
            <w:tcW w:w="1701" w:type="dxa"/>
            <w:shd w:val="clear" w:color="auto" w:fill="auto"/>
            <w:noWrap/>
            <w:vAlign w:val="center"/>
          </w:tcPr>
          <w:p w14:paraId="4D7E5468" w14:textId="0BD2B8E5"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35</w:t>
            </w:r>
          </w:p>
        </w:tc>
        <w:tc>
          <w:tcPr>
            <w:tcW w:w="4229" w:type="dxa"/>
            <w:shd w:val="clear" w:color="auto" w:fill="auto"/>
            <w:noWrap/>
            <w:vAlign w:val="center"/>
          </w:tcPr>
          <w:p w14:paraId="0278EF81" w14:textId="629D1433" w:rsidR="0051454D" w:rsidRPr="00705B5F" w:rsidRDefault="00992EDA" w:rsidP="0051454D">
            <w:pPr>
              <w:spacing w:after="0" w:line="240" w:lineRule="auto"/>
              <w:jc w:val="center"/>
              <w:rPr>
                <w:rFonts w:eastAsia="Times New Roman" w:cs="Times New Roman"/>
                <w:color w:val="000000"/>
                <w:sz w:val="24"/>
                <w:szCs w:val="24"/>
                <w:lang w:eastAsia="cs-CZ"/>
              </w:rPr>
            </w:pPr>
            <w:r>
              <w:rPr>
                <w:rFonts w:eastAsia="Times New Roman" w:cs="Times New Roman"/>
                <w:color w:val="000000"/>
                <w:sz w:val="24"/>
                <w:szCs w:val="24"/>
                <w:lang w:eastAsia="cs-CZ"/>
              </w:rPr>
              <w:t>1</w:t>
            </w:r>
            <w:r>
              <w:rPr>
                <w:rFonts w:eastAsia="Times New Roman" w:cs="Times New Roman"/>
                <w:sz w:val="24"/>
                <w:szCs w:val="24"/>
                <w:lang w:eastAsia="cs-CZ"/>
              </w:rPr>
              <w:t>00 %</w:t>
            </w:r>
          </w:p>
        </w:tc>
      </w:tr>
      <w:tr w:rsidR="0051454D" w:rsidRPr="00705B5F" w14:paraId="3F879A60" w14:textId="77777777" w:rsidTr="00FE13C8">
        <w:trPr>
          <w:trHeight w:val="246"/>
        </w:trPr>
        <w:tc>
          <w:tcPr>
            <w:tcW w:w="3823" w:type="dxa"/>
            <w:vAlign w:val="center"/>
          </w:tcPr>
          <w:p w14:paraId="27E92443" w14:textId="72F22917" w:rsidR="0051454D" w:rsidRPr="00705B5F" w:rsidRDefault="0051454D" w:rsidP="0051454D">
            <w:pPr>
              <w:spacing w:after="0" w:line="240" w:lineRule="auto"/>
              <w:jc w:val="left"/>
              <w:rPr>
                <w:rFonts w:eastAsia="Times New Roman" w:cs="Times New Roman"/>
                <w:color w:val="000000"/>
                <w:sz w:val="24"/>
                <w:szCs w:val="24"/>
                <w:lang w:eastAsia="cs-CZ"/>
              </w:rPr>
            </w:pPr>
            <w:r w:rsidRPr="00705B5F">
              <w:rPr>
                <w:rFonts w:cs="Calibri"/>
                <w:color w:val="000000"/>
                <w:sz w:val="24"/>
                <w:szCs w:val="24"/>
              </w:rPr>
              <w:t>Mgr. Tomáš Náhlík, Ph.D.</w:t>
            </w:r>
          </w:p>
        </w:tc>
        <w:tc>
          <w:tcPr>
            <w:tcW w:w="1701" w:type="dxa"/>
            <w:shd w:val="clear" w:color="auto" w:fill="auto"/>
            <w:noWrap/>
            <w:vAlign w:val="center"/>
          </w:tcPr>
          <w:p w14:paraId="3620EC44" w14:textId="7545BC4B"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39</w:t>
            </w:r>
          </w:p>
        </w:tc>
        <w:tc>
          <w:tcPr>
            <w:tcW w:w="4229" w:type="dxa"/>
            <w:shd w:val="clear" w:color="auto" w:fill="auto"/>
            <w:noWrap/>
            <w:vAlign w:val="center"/>
          </w:tcPr>
          <w:p w14:paraId="2814C2F3" w14:textId="67CA7040"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100 %</w:t>
            </w:r>
          </w:p>
        </w:tc>
      </w:tr>
      <w:tr w:rsidR="0051454D" w:rsidRPr="00705B5F" w14:paraId="20CC9BB0" w14:textId="77777777" w:rsidTr="00FE13C8">
        <w:trPr>
          <w:trHeight w:val="246"/>
        </w:trPr>
        <w:tc>
          <w:tcPr>
            <w:tcW w:w="3823" w:type="dxa"/>
            <w:vAlign w:val="center"/>
          </w:tcPr>
          <w:p w14:paraId="0F8D47C7" w14:textId="4F1F5A68" w:rsidR="0051454D" w:rsidRPr="00705B5F" w:rsidRDefault="0051454D" w:rsidP="0051454D">
            <w:pPr>
              <w:spacing w:after="0" w:line="240" w:lineRule="auto"/>
              <w:jc w:val="left"/>
              <w:rPr>
                <w:rFonts w:eastAsia="Times New Roman" w:cs="Times New Roman"/>
                <w:color w:val="000000"/>
                <w:sz w:val="24"/>
                <w:szCs w:val="24"/>
                <w:lang w:eastAsia="cs-CZ"/>
              </w:rPr>
            </w:pPr>
            <w:r w:rsidRPr="00705B5F">
              <w:rPr>
                <w:rFonts w:cs="Calibri"/>
                <w:color w:val="000000"/>
                <w:sz w:val="24"/>
                <w:szCs w:val="24"/>
              </w:rPr>
              <w:t>prof. Ing. Filip Bureš, Ph.D.</w:t>
            </w:r>
          </w:p>
        </w:tc>
        <w:tc>
          <w:tcPr>
            <w:tcW w:w="1701" w:type="dxa"/>
            <w:shd w:val="clear" w:color="auto" w:fill="auto"/>
            <w:noWrap/>
            <w:vAlign w:val="center"/>
          </w:tcPr>
          <w:p w14:paraId="3A07648D" w14:textId="45F9F8D4"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43</w:t>
            </w:r>
          </w:p>
        </w:tc>
        <w:tc>
          <w:tcPr>
            <w:tcW w:w="4229" w:type="dxa"/>
            <w:shd w:val="clear" w:color="auto" w:fill="auto"/>
            <w:noWrap/>
            <w:vAlign w:val="center"/>
          </w:tcPr>
          <w:p w14:paraId="48A94519" w14:textId="32C07C61"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100 %</w:t>
            </w:r>
          </w:p>
        </w:tc>
      </w:tr>
      <w:tr w:rsidR="0051454D" w:rsidRPr="00705B5F" w14:paraId="1C531857" w14:textId="77777777" w:rsidTr="00FE13C8">
        <w:trPr>
          <w:trHeight w:val="246"/>
        </w:trPr>
        <w:tc>
          <w:tcPr>
            <w:tcW w:w="3823" w:type="dxa"/>
            <w:vAlign w:val="center"/>
          </w:tcPr>
          <w:p w14:paraId="2EB6CD8C" w14:textId="00DC236C" w:rsidR="0051454D" w:rsidRPr="00705B5F" w:rsidRDefault="0051454D" w:rsidP="0051454D">
            <w:pPr>
              <w:spacing w:after="0" w:line="240" w:lineRule="auto"/>
              <w:jc w:val="left"/>
              <w:rPr>
                <w:rFonts w:eastAsia="Times New Roman" w:cs="Times New Roman"/>
                <w:color w:val="000000"/>
                <w:sz w:val="24"/>
                <w:szCs w:val="24"/>
                <w:lang w:eastAsia="cs-CZ"/>
              </w:rPr>
            </w:pPr>
            <w:r w:rsidRPr="00705B5F">
              <w:rPr>
                <w:rFonts w:cs="Calibri"/>
                <w:color w:val="000000"/>
                <w:sz w:val="24"/>
                <w:szCs w:val="24"/>
              </w:rPr>
              <w:t xml:space="preserve">prof. Ing. Ingrid </w:t>
            </w:r>
            <w:proofErr w:type="spellStart"/>
            <w:r w:rsidRPr="00705B5F">
              <w:rPr>
                <w:rFonts w:cs="Calibri"/>
                <w:color w:val="000000"/>
                <w:sz w:val="24"/>
                <w:szCs w:val="24"/>
              </w:rPr>
              <w:t>Juhásová</w:t>
            </w:r>
            <w:proofErr w:type="spellEnd"/>
            <w:r w:rsidRPr="00705B5F">
              <w:rPr>
                <w:rFonts w:cs="Calibri"/>
                <w:color w:val="000000"/>
                <w:sz w:val="24"/>
                <w:szCs w:val="24"/>
              </w:rPr>
              <w:t xml:space="preserve"> </w:t>
            </w:r>
            <w:proofErr w:type="spellStart"/>
            <w:r w:rsidRPr="00705B5F">
              <w:rPr>
                <w:rFonts w:cs="Calibri"/>
                <w:color w:val="000000"/>
                <w:sz w:val="24"/>
                <w:szCs w:val="24"/>
              </w:rPr>
              <w:t>Šenitková</w:t>
            </w:r>
            <w:proofErr w:type="spellEnd"/>
            <w:r w:rsidRPr="00705B5F">
              <w:rPr>
                <w:rFonts w:cs="Calibri"/>
                <w:color w:val="000000"/>
                <w:sz w:val="24"/>
                <w:szCs w:val="24"/>
              </w:rPr>
              <w:t>, CSc.</w:t>
            </w:r>
          </w:p>
        </w:tc>
        <w:tc>
          <w:tcPr>
            <w:tcW w:w="1701" w:type="dxa"/>
            <w:shd w:val="clear" w:color="auto" w:fill="auto"/>
            <w:noWrap/>
            <w:vAlign w:val="center"/>
          </w:tcPr>
          <w:p w14:paraId="35F84A54" w14:textId="1146C4AF"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67</w:t>
            </w:r>
          </w:p>
        </w:tc>
        <w:tc>
          <w:tcPr>
            <w:tcW w:w="4229" w:type="dxa"/>
            <w:shd w:val="clear" w:color="auto" w:fill="auto"/>
            <w:noWrap/>
            <w:vAlign w:val="center"/>
          </w:tcPr>
          <w:p w14:paraId="11484386" w14:textId="26B072D4"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100 %</w:t>
            </w:r>
          </w:p>
        </w:tc>
      </w:tr>
      <w:tr w:rsidR="0051454D" w:rsidRPr="00705B5F" w14:paraId="73A4E7CC" w14:textId="77777777" w:rsidTr="00FE13C8">
        <w:trPr>
          <w:trHeight w:val="246"/>
        </w:trPr>
        <w:tc>
          <w:tcPr>
            <w:tcW w:w="3823" w:type="dxa"/>
            <w:vAlign w:val="center"/>
          </w:tcPr>
          <w:p w14:paraId="672A93F6" w14:textId="18479F55" w:rsidR="0051454D" w:rsidRPr="00705B5F" w:rsidRDefault="0051454D" w:rsidP="0051454D">
            <w:pPr>
              <w:spacing w:after="0" w:line="240" w:lineRule="auto"/>
              <w:jc w:val="left"/>
              <w:rPr>
                <w:rFonts w:eastAsia="Times New Roman" w:cs="Times New Roman"/>
                <w:color w:val="000000"/>
                <w:sz w:val="24"/>
                <w:szCs w:val="24"/>
                <w:lang w:eastAsia="cs-CZ"/>
              </w:rPr>
            </w:pPr>
            <w:r w:rsidRPr="00705B5F">
              <w:rPr>
                <w:rFonts w:cs="Calibri"/>
                <w:color w:val="000000"/>
                <w:sz w:val="24"/>
                <w:szCs w:val="24"/>
              </w:rPr>
              <w:t xml:space="preserve">prof. Ing. Pavol </w:t>
            </w:r>
            <w:proofErr w:type="spellStart"/>
            <w:r w:rsidRPr="00705B5F">
              <w:rPr>
                <w:rFonts w:cs="Calibri"/>
                <w:color w:val="000000"/>
                <w:sz w:val="24"/>
                <w:szCs w:val="24"/>
              </w:rPr>
              <w:t>Juhás</w:t>
            </w:r>
            <w:proofErr w:type="spellEnd"/>
            <w:r w:rsidRPr="00705B5F">
              <w:rPr>
                <w:rFonts w:cs="Calibri"/>
                <w:color w:val="000000"/>
                <w:sz w:val="24"/>
                <w:szCs w:val="24"/>
              </w:rPr>
              <w:t>, DrSc.</w:t>
            </w:r>
          </w:p>
        </w:tc>
        <w:tc>
          <w:tcPr>
            <w:tcW w:w="1701" w:type="dxa"/>
            <w:shd w:val="clear" w:color="auto" w:fill="auto"/>
            <w:noWrap/>
            <w:vAlign w:val="center"/>
          </w:tcPr>
          <w:p w14:paraId="677B221A" w14:textId="685861F5"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81</w:t>
            </w:r>
          </w:p>
        </w:tc>
        <w:tc>
          <w:tcPr>
            <w:tcW w:w="4229" w:type="dxa"/>
            <w:shd w:val="clear" w:color="auto" w:fill="auto"/>
            <w:noWrap/>
            <w:vAlign w:val="center"/>
          </w:tcPr>
          <w:p w14:paraId="79D82233" w14:textId="37140EC8"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100 %</w:t>
            </w:r>
          </w:p>
        </w:tc>
      </w:tr>
      <w:tr w:rsidR="0051454D" w:rsidRPr="00705B5F" w14:paraId="484AF072" w14:textId="77777777" w:rsidTr="00FE13C8">
        <w:trPr>
          <w:trHeight w:val="246"/>
        </w:trPr>
        <w:tc>
          <w:tcPr>
            <w:tcW w:w="3823" w:type="dxa"/>
            <w:vAlign w:val="center"/>
          </w:tcPr>
          <w:p w14:paraId="2924309C" w14:textId="0EB84318" w:rsidR="0051454D" w:rsidRPr="00705B5F" w:rsidRDefault="0051454D" w:rsidP="0051454D">
            <w:pPr>
              <w:spacing w:after="0" w:line="240" w:lineRule="auto"/>
              <w:jc w:val="left"/>
              <w:rPr>
                <w:rFonts w:eastAsia="Times New Roman" w:cs="Times New Roman"/>
                <w:color w:val="000000"/>
                <w:sz w:val="24"/>
                <w:szCs w:val="24"/>
                <w:lang w:eastAsia="cs-CZ"/>
              </w:rPr>
            </w:pPr>
            <w:r w:rsidRPr="00705B5F">
              <w:rPr>
                <w:rFonts w:cs="Calibri"/>
                <w:color w:val="000000"/>
                <w:sz w:val="24"/>
                <w:szCs w:val="24"/>
              </w:rPr>
              <w:t>prof. Ing. Radimír Novotný, DrSc.</w:t>
            </w:r>
          </w:p>
        </w:tc>
        <w:tc>
          <w:tcPr>
            <w:tcW w:w="1701" w:type="dxa"/>
            <w:shd w:val="clear" w:color="auto" w:fill="auto"/>
            <w:noWrap/>
            <w:vAlign w:val="center"/>
          </w:tcPr>
          <w:p w14:paraId="6C69A962" w14:textId="7194EF16"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71</w:t>
            </w:r>
          </w:p>
        </w:tc>
        <w:tc>
          <w:tcPr>
            <w:tcW w:w="4229" w:type="dxa"/>
            <w:shd w:val="clear" w:color="auto" w:fill="auto"/>
            <w:noWrap/>
            <w:vAlign w:val="center"/>
          </w:tcPr>
          <w:p w14:paraId="2C941734" w14:textId="1E6DEF64"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100 %</w:t>
            </w:r>
          </w:p>
        </w:tc>
      </w:tr>
      <w:tr w:rsidR="0051454D" w:rsidRPr="00705B5F" w14:paraId="3C249C5F" w14:textId="77777777" w:rsidTr="00FE13C8">
        <w:trPr>
          <w:trHeight w:val="246"/>
        </w:trPr>
        <w:tc>
          <w:tcPr>
            <w:tcW w:w="3823" w:type="dxa"/>
            <w:vAlign w:val="center"/>
          </w:tcPr>
          <w:p w14:paraId="73CFD762" w14:textId="1A45A938" w:rsidR="0051454D" w:rsidRPr="00705B5F" w:rsidRDefault="0051454D" w:rsidP="0051454D">
            <w:pPr>
              <w:spacing w:after="0" w:line="240" w:lineRule="auto"/>
              <w:jc w:val="left"/>
              <w:rPr>
                <w:rFonts w:cs="Calibri"/>
                <w:color w:val="000000"/>
                <w:sz w:val="24"/>
                <w:szCs w:val="24"/>
              </w:rPr>
            </w:pPr>
            <w:r w:rsidRPr="00705B5F">
              <w:rPr>
                <w:rFonts w:cs="Calibri"/>
                <w:color w:val="000000"/>
                <w:sz w:val="24"/>
                <w:szCs w:val="24"/>
              </w:rPr>
              <w:t>RNDr. Dana Smetanová, Ph.D.</w:t>
            </w:r>
          </w:p>
        </w:tc>
        <w:tc>
          <w:tcPr>
            <w:tcW w:w="1701" w:type="dxa"/>
            <w:shd w:val="clear" w:color="auto" w:fill="auto"/>
            <w:noWrap/>
            <w:vAlign w:val="center"/>
          </w:tcPr>
          <w:p w14:paraId="0786B24E" w14:textId="61979A63"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49</w:t>
            </w:r>
          </w:p>
        </w:tc>
        <w:tc>
          <w:tcPr>
            <w:tcW w:w="4229" w:type="dxa"/>
            <w:shd w:val="clear" w:color="auto" w:fill="auto"/>
            <w:noWrap/>
            <w:vAlign w:val="center"/>
          </w:tcPr>
          <w:p w14:paraId="55731CCC" w14:textId="755C1CF2"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100 %</w:t>
            </w:r>
          </w:p>
        </w:tc>
      </w:tr>
      <w:tr w:rsidR="0051454D" w:rsidRPr="00705B5F" w14:paraId="2BACEE2C" w14:textId="77777777" w:rsidTr="00FE13C8">
        <w:trPr>
          <w:trHeight w:val="246"/>
        </w:trPr>
        <w:tc>
          <w:tcPr>
            <w:tcW w:w="3823" w:type="dxa"/>
            <w:vAlign w:val="center"/>
          </w:tcPr>
          <w:p w14:paraId="589D21B2" w14:textId="3A9D4087" w:rsidR="0051454D" w:rsidRPr="00705B5F" w:rsidRDefault="0051454D" w:rsidP="0051454D">
            <w:pPr>
              <w:spacing w:after="0" w:line="240" w:lineRule="auto"/>
              <w:jc w:val="left"/>
              <w:rPr>
                <w:rFonts w:cs="Calibri"/>
                <w:color w:val="000000"/>
                <w:sz w:val="24"/>
                <w:szCs w:val="24"/>
              </w:rPr>
            </w:pPr>
            <w:r w:rsidRPr="00705B5F">
              <w:rPr>
                <w:rFonts w:cs="Calibri"/>
                <w:color w:val="000000"/>
                <w:sz w:val="24"/>
                <w:szCs w:val="24"/>
              </w:rPr>
              <w:t>RNDr. Jaroslav Krieg</w:t>
            </w:r>
          </w:p>
        </w:tc>
        <w:tc>
          <w:tcPr>
            <w:tcW w:w="1701" w:type="dxa"/>
            <w:shd w:val="clear" w:color="auto" w:fill="auto"/>
            <w:noWrap/>
            <w:vAlign w:val="center"/>
          </w:tcPr>
          <w:p w14:paraId="1F2296B0" w14:textId="3B3FF68E"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70</w:t>
            </w:r>
          </w:p>
        </w:tc>
        <w:tc>
          <w:tcPr>
            <w:tcW w:w="4229" w:type="dxa"/>
            <w:shd w:val="clear" w:color="auto" w:fill="auto"/>
            <w:noWrap/>
            <w:vAlign w:val="center"/>
          </w:tcPr>
          <w:p w14:paraId="0CFB9C6E" w14:textId="5DB74D84" w:rsidR="0051454D" w:rsidRPr="00705B5F" w:rsidRDefault="0051454D" w:rsidP="0051454D">
            <w:pPr>
              <w:spacing w:after="0" w:line="240" w:lineRule="auto"/>
              <w:jc w:val="center"/>
              <w:rPr>
                <w:rFonts w:eastAsia="Times New Roman" w:cs="Times New Roman"/>
                <w:color w:val="000000"/>
                <w:sz w:val="24"/>
                <w:szCs w:val="24"/>
                <w:lang w:eastAsia="cs-CZ"/>
              </w:rPr>
            </w:pPr>
            <w:r w:rsidRPr="00705B5F">
              <w:rPr>
                <w:rFonts w:eastAsia="Times New Roman" w:cs="Times New Roman"/>
                <w:color w:val="000000"/>
                <w:sz w:val="24"/>
                <w:szCs w:val="24"/>
                <w:lang w:eastAsia="cs-CZ"/>
              </w:rPr>
              <w:t>EXT</w:t>
            </w:r>
          </w:p>
        </w:tc>
      </w:tr>
    </w:tbl>
    <w:p w14:paraId="7EC3B775" w14:textId="1F0B81E4" w:rsidR="00DD2705" w:rsidRPr="00705B5F" w:rsidRDefault="00DD2705">
      <w:pPr>
        <w:jc w:val="left"/>
        <w:rPr>
          <w:sz w:val="24"/>
          <w:szCs w:val="24"/>
        </w:rPr>
      </w:pPr>
    </w:p>
    <w:p w14:paraId="6B5208CB" w14:textId="69082891" w:rsidR="0012332E" w:rsidRPr="00705B5F" w:rsidRDefault="005150EC" w:rsidP="00FE13C8">
      <w:pPr>
        <w:pStyle w:val="Odstavecseseznamem"/>
        <w:keepNext/>
        <w:keepLines/>
        <w:numPr>
          <w:ilvl w:val="0"/>
          <w:numId w:val="1"/>
        </w:numPr>
        <w:rPr>
          <w:b/>
          <w:sz w:val="24"/>
          <w:szCs w:val="24"/>
        </w:rPr>
      </w:pPr>
      <w:r w:rsidRPr="00705B5F">
        <w:rPr>
          <w:b/>
          <w:sz w:val="24"/>
          <w:szCs w:val="24"/>
        </w:rPr>
        <w:t xml:space="preserve">Studenti </w:t>
      </w:r>
    </w:p>
    <w:p w14:paraId="08FD00FE" w14:textId="5257DF0F" w:rsidR="005150EC" w:rsidRPr="00705B5F" w:rsidRDefault="0012332E">
      <w:pPr>
        <w:pStyle w:val="Odstavecseseznamem"/>
        <w:keepNext/>
        <w:keepLines/>
        <w:numPr>
          <w:ilvl w:val="1"/>
          <w:numId w:val="1"/>
        </w:numPr>
        <w:tabs>
          <w:tab w:val="left" w:pos="3969"/>
        </w:tabs>
        <w:spacing w:after="0"/>
        <w:rPr>
          <w:rFonts w:eastAsia="Calibri" w:cs="Times New Roman"/>
          <w:sz w:val="24"/>
          <w:szCs w:val="24"/>
          <w:lang w:eastAsia="cs-CZ"/>
        </w:rPr>
      </w:pPr>
      <w:r w:rsidRPr="00705B5F">
        <w:rPr>
          <w:b/>
          <w:sz w:val="24"/>
          <w:szCs w:val="24"/>
        </w:rPr>
        <w:t>Z</w:t>
      </w:r>
      <w:r w:rsidR="006F4714" w:rsidRPr="00705B5F">
        <w:rPr>
          <w:b/>
          <w:sz w:val="24"/>
          <w:szCs w:val="24"/>
        </w:rPr>
        <w:t>ájem o studium</w:t>
      </w:r>
      <w:r w:rsidR="005150EC" w:rsidRPr="00705B5F">
        <w:rPr>
          <w:b/>
          <w:sz w:val="24"/>
          <w:szCs w:val="24"/>
        </w:rPr>
        <w:t xml:space="preserve"> a úspěšnost studentů </w:t>
      </w:r>
    </w:p>
    <w:p w14:paraId="3F812E6E" w14:textId="77777777" w:rsidR="005150EC" w:rsidRPr="00705B5F" w:rsidRDefault="005150EC" w:rsidP="005150EC">
      <w:pPr>
        <w:keepNext/>
        <w:keepLines/>
        <w:tabs>
          <w:tab w:val="left" w:pos="3969"/>
        </w:tabs>
        <w:spacing w:after="0"/>
        <w:rPr>
          <w:rFonts w:eastAsia="Calibri" w:cs="Times New Roman"/>
          <w:sz w:val="24"/>
          <w:szCs w:val="24"/>
          <w:lang w:eastAsia="cs-CZ"/>
        </w:rPr>
      </w:pPr>
    </w:p>
    <w:p w14:paraId="0C93AC2E" w14:textId="2E2E8B8F" w:rsidR="006F4714" w:rsidRPr="00705B5F" w:rsidRDefault="006F4714" w:rsidP="005150EC">
      <w:pPr>
        <w:keepNext/>
        <w:keepLines/>
        <w:tabs>
          <w:tab w:val="left" w:pos="3969"/>
        </w:tabs>
        <w:spacing w:after="0"/>
        <w:rPr>
          <w:rFonts w:eastAsia="Calibri" w:cs="Times New Roman"/>
          <w:sz w:val="24"/>
          <w:szCs w:val="24"/>
          <w:lang w:eastAsia="cs-CZ"/>
        </w:rPr>
      </w:pPr>
      <w:r w:rsidRPr="00705B5F">
        <w:rPr>
          <w:rFonts w:eastAsia="Calibri" w:cs="Times New Roman"/>
          <w:sz w:val="24"/>
          <w:szCs w:val="24"/>
          <w:lang w:eastAsia="cs-CZ"/>
        </w:rPr>
        <w:t xml:space="preserve">Počet přijatých studentů: </w:t>
      </w:r>
      <w:r w:rsidR="00C30EB1" w:rsidRPr="00705B5F">
        <w:rPr>
          <w:rFonts w:eastAsia="Calibri" w:cs="Times New Roman"/>
          <w:sz w:val="24"/>
          <w:szCs w:val="24"/>
          <w:lang w:eastAsia="cs-CZ"/>
        </w:rPr>
        <w:t>332</w:t>
      </w:r>
      <w:r w:rsidRPr="00705B5F">
        <w:rPr>
          <w:rFonts w:eastAsia="Calibri" w:cs="Times New Roman"/>
          <w:sz w:val="24"/>
          <w:szCs w:val="24"/>
          <w:lang w:eastAsia="cs-CZ"/>
        </w:rPr>
        <w:tab/>
      </w:r>
    </w:p>
    <w:p w14:paraId="184127E5" w14:textId="20C8DEE9" w:rsidR="006F4714" w:rsidRPr="00705B5F" w:rsidRDefault="006F4714" w:rsidP="006F4714">
      <w:pPr>
        <w:keepNext/>
        <w:keepLines/>
        <w:tabs>
          <w:tab w:val="left" w:pos="3969"/>
        </w:tabs>
        <w:spacing w:after="0"/>
        <w:rPr>
          <w:rFonts w:eastAsia="Calibri" w:cs="Times New Roman"/>
          <w:sz w:val="24"/>
          <w:szCs w:val="24"/>
          <w:lang w:eastAsia="cs-CZ"/>
        </w:rPr>
      </w:pPr>
      <w:r w:rsidRPr="00705B5F">
        <w:rPr>
          <w:rFonts w:eastAsia="Calibri" w:cs="Times New Roman"/>
          <w:sz w:val="24"/>
          <w:szCs w:val="24"/>
          <w:lang w:eastAsia="cs-CZ"/>
        </w:rPr>
        <w:t xml:space="preserve">Počet zapsaných studentů celkem: </w:t>
      </w:r>
      <w:r w:rsidR="00C30EB1" w:rsidRPr="00705B5F">
        <w:rPr>
          <w:rFonts w:eastAsia="Calibri" w:cs="Times New Roman"/>
          <w:sz w:val="24"/>
          <w:szCs w:val="24"/>
          <w:lang w:eastAsia="cs-CZ"/>
        </w:rPr>
        <w:t>249</w:t>
      </w:r>
    </w:p>
    <w:p w14:paraId="0E6E9680" w14:textId="329A262C" w:rsidR="006F4714" w:rsidRDefault="006F4714" w:rsidP="006F4714">
      <w:pPr>
        <w:spacing w:after="0"/>
        <w:rPr>
          <w:rFonts w:eastAsia="Calibri" w:cs="Times New Roman"/>
          <w:sz w:val="24"/>
          <w:szCs w:val="24"/>
          <w:lang w:eastAsia="cs-CZ"/>
        </w:rPr>
      </w:pPr>
    </w:p>
    <w:p w14:paraId="43905F27" w14:textId="71B325A0" w:rsidR="006F4714" w:rsidRPr="00705B5F" w:rsidRDefault="006F4714" w:rsidP="006F4714">
      <w:pPr>
        <w:keepNext/>
        <w:keepLines/>
        <w:spacing w:after="0"/>
        <w:rPr>
          <w:rFonts w:eastAsia="Calibri" w:cs="Times New Roman"/>
          <w:b/>
          <w:sz w:val="24"/>
          <w:szCs w:val="24"/>
          <w:lang w:eastAsia="cs-CZ"/>
        </w:rPr>
      </w:pPr>
      <w:bookmarkStart w:id="0" w:name="_Hlk132702543"/>
      <w:r w:rsidRPr="00705B5F">
        <w:rPr>
          <w:rFonts w:eastAsia="Calibri" w:cs="Times New Roman"/>
          <w:b/>
          <w:sz w:val="24"/>
          <w:szCs w:val="24"/>
          <w:lang w:eastAsia="cs-CZ"/>
        </w:rPr>
        <w:t>Počet studentů 1. ročníku na začátku semestru a na konci semestru za akademický rok a procento prostupnost</w:t>
      </w:r>
      <w:r w:rsidR="00C30EB1" w:rsidRPr="00705B5F">
        <w:rPr>
          <w:rFonts w:eastAsia="Calibri" w:cs="Times New Roman"/>
          <w:b/>
          <w:sz w:val="24"/>
          <w:szCs w:val="24"/>
          <w:lang w:eastAsia="cs-CZ"/>
        </w:rPr>
        <w:t>i</w:t>
      </w:r>
      <w:r w:rsidRPr="00705B5F">
        <w:rPr>
          <w:rFonts w:eastAsia="Calibri" w:cs="Times New Roman"/>
          <w:b/>
          <w:sz w:val="24"/>
          <w:szCs w:val="24"/>
          <w:lang w:eastAsia="cs-CZ"/>
        </w:rPr>
        <w:t>:</w:t>
      </w:r>
    </w:p>
    <w:p w14:paraId="664AB461" w14:textId="77777777" w:rsidR="00C30EB1" w:rsidRPr="00FE13C8" w:rsidRDefault="006F4714">
      <w:pPr>
        <w:keepNext/>
        <w:keepLines/>
        <w:numPr>
          <w:ilvl w:val="0"/>
          <w:numId w:val="3"/>
        </w:numPr>
        <w:contextualSpacing/>
        <w:rPr>
          <w:rFonts w:eastAsia="Calibri" w:cs="Times New Roman"/>
          <w:sz w:val="24"/>
          <w:szCs w:val="24"/>
          <w:lang w:eastAsia="cs-CZ"/>
        </w:rPr>
      </w:pPr>
      <w:r w:rsidRPr="00FE13C8">
        <w:rPr>
          <w:rFonts w:eastAsia="Calibri" w:cs="Times New Roman"/>
          <w:sz w:val="24"/>
          <w:szCs w:val="24"/>
          <w:lang w:eastAsia="cs-CZ"/>
        </w:rPr>
        <w:t xml:space="preserve">Zapsáno </w:t>
      </w:r>
      <w:r w:rsidR="00C30EB1" w:rsidRPr="00FE13C8">
        <w:rPr>
          <w:rFonts w:eastAsia="Calibri" w:cs="Times New Roman"/>
          <w:sz w:val="24"/>
          <w:szCs w:val="24"/>
          <w:lang w:eastAsia="cs-CZ"/>
        </w:rPr>
        <w:t>249</w:t>
      </w:r>
      <w:r w:rsidRPr="00FE13C8">
        <w:rPr>
          <w:rFonts w:eastAsia="Calibri" w:cs="Times New Roman"/>
          <w:sz w:val="24"/>
          <w:szCs w:val="24"/>
          <w:lang w:eastAsia="cs-CZ"/>
        </w:rPr>
        <w:t xml:space="preserve">, ukončeno </w:t>
      </w:r>
      <w:r w:rsidR="00C30EB1" w:rsidRPr="00FE13C8">
        <w:rPr>
          <w:rFonts w:eastAsia="Calibri" w:cs="Times New Roman"/>
          <w:sz w:val="24"/>
          <w:szCs w:val="24"/>
          <w:lang w:eastAsia="cs-CZ"/>
        </w:rPr>
        <w:t>106</w:t>
      </w:r>
      <w:r w:rsidRPr="00FE13C8">
        <w:rPr>
          <w:rFonts w:eastAsia="Calibri" w:cs="Times New Roman"/>
          <w:sz w:val="24"/>
          <w:szCs w:val="24"/>
          <w:lang w:eastAsia="cs-CZ"/>
        </w:rPr>
        <w:t xml:space="preserve">, na konci 1. ročníku </w:t>
      </w:r>
      <w:r w:rsidR="00C30EB1" w:rsidRPr="00FE13C8">
        <w:rPr>
          <w:rFonts w:eastAsia="Calibri" w:cs="Times New Roman"/>
          <w:sz w:val="24"/>
          <w:szCs w:val="24"/>
          <w:lang w:eastAsia="cs-CZ"/>
        </w:rPr>
        <w:t>143</w:t>
      </w:r>
      <w:r w:rsidRPr="00FE13C8">
        <w:rPr>
          <w:rFonts w:eastAsia="Calibri" w:cs="Times New Roman"/>
          <w:sz w:val="24"/>
          <w:szCs w:val="24"/>
          <w:lang w:eastAsia="cs-CZ"/>
        </w:rPr>
        <w:t xml:space="preserve"> studentů</w:t>
      </w:r>
    </w:p>
    <w:p w14:paraId="149F2CEB" w14:textId="34A8F3A1" w:rsidR="006F4714" w:rsidRPr="00FE13C8" w:rsidRDefault="00C30EB1">
      <w:pPr>
        <w:keepNext/>
        <w:keepLines/>
        <w:numPr>
          <w:ilvl w:val="0"/>
          <w:numId w:val="3"/>
        </w:numPr>
        <w:contextualSpacing/>
        <w:rPr>
          <w:rFonts w:eastAsia="Calibri" w:cs="Times New Roman"/>
          <w:sz w:val="24"/>
          <w:szCs w:val="24"/>
          <w:lang w:eastAsia="cs-CZ"/>
        </w:rPr>
      </w:pPr>
      <w:r w:rsidRPr="00FE13C8">
        <w:rPr>
          <w:rFonts w:eastAsia="Calibri" w:cs="Times New Roman"/>
          <w:sz w:val="24"/>
          <w:szCs w:val="24"/>
          <w:lang w:eastAsia="cs-CZ"/>
        </w:rPr>
        <w:t>P</w:t>
      </w:r>
      <w:r w:rsidR="006F4714" w:rsidRPr="00FE13C8">
        <w:rPr>
          <w:rFonts w:eastAsia="Calibri" w:cs="Times New Roman"/>
          <w:sz w:val="24"/>
          <w:szCs w:val="24"/>
          <w:lang w:eastAsia="cs-CZ"/>
        </w:rPr>
        <w:t xml:space="preserve">rostupnost prvního ročníku </w:t>
      </w:r>
      <w:r w:rsidRPr="00FE13C8">
        <w:rPr>
          <w:rFonts w:eastAsia="Calibri" w:cs="Times New Roman"/>
          <w:sz w:val="24"/>
          <w:szCs w:val="24"/>
          <w:lang w:eastAsia="cs-CZ"/>
        </w:rPr>
        <w:t>57,4</w:t>
      </w:r>
      <w:r w:rsidR="006F4714" w:rsidRPr="00FE13C8">
        <w:rPr>
          <w:rFonts w:eastAsia="Calibri" w:cs="Times New Roman"/>
          <w:sz w:val="24"/>
          <w:szCs w:val="24"/>
          <w:lang w:eastAsia="cs-CZ"/>
        </w:rPr>
        <w:t xml:space="preserve"> %.</w:t>
      </w:r>
    </w:p>
    <w:p w14:paraId="1AA15D9F" w14:textId="4AA8D676" w:rsidR="009918D8" w:rsidRPr="00705B5F" w:rsidRDefault="009918D8">
      <w:pPr>
        <w:jc w:val="left"/>
        <w:rPr>
          <w:rFonts w:eastAsia="Calibri" w:cs="Times New Roman"/>
          <w:sz w:val="24"/>
          <w:szCs w:val="24"/>
          <w:lang w:eastAsia="cs-CZ"/>
        </w:rPr>
      </w:pPr>
    </w:p>
    <w:p w14:paraId="4A38382B" w14:textId="67B8A175" w:rsidR="009918D8" w:rsidRPr="00705B5F" w:rsidRDefault="009918D8">
      <w:pPr>
        <w:jc w:val="left"/>
        <w:rPr>
          <w:rFonts w:eastAsia="Calibri" w:cs="Times New Roman"/>
          <w:sz w:val="24"/>
          <w:szCs w:val="24"/>
          <w:lang w:eastAsia="cs-CZ"/>
        </w:rPr>
      </w:pPr>
      <w:r w:rsidRPr="00705B5F">
        <w:rPr>
          <w:rFonts w:eastAsia="Calibri" w:cs="Times New Roman"/>
          <w:b/>
          <w:bCs/>
          <w:sz w:val="24"/>
          <w:szCs w:val="24"/>
          <w:lang w:eastAsia="cs-CZ"/>
        </w:rPr>
        <w:t>Počet absolventů za AR</w:t>
      </w:r>
      <w:r w:rsidRPr="00705B5F">
        <w:rPr>
          <w:rFonts w:eastAsia="Calibri" w:cs="Times New Roman"/>
          <w:sz w:val="24"/>
          <w:szCs w:val="24"/>
          <w:lang w:eastAsia="cs-CZ"/>
        </w:rPr>
        <w:t xml:space="preserve"> </w:t>
      </w:r>
      <w:r w:rsidR="00E16F86" w:rsidRPr="00705B5F">
        <w:rPr>
          <w:rFonts w:eastAsia="Calibri" w:cs="Times New Roman"/>
          <w:b/>
          <w:bCs/>
          <w:sz w:val="24"/>
          <w:szCs w:val="24"/>
          <w:lang w:eastAsia="cs-CZ"/>
        </w:rPr>
        <w:t>2021</w:t>
      </w:r>
      <w:r w:rsidRPr="00705B5F">
        <w:rPr>
          <w:rFonts w:eastAsia="Calibri" w:cs="Times New Roman"/>
          <w:b/>
          <w:bCs/>
          <w:sz w:val="24"/>
          <w:szCs w:val="24"/>
          <w:lang w:eastAsia="cs-CZ"/>
        </w:rPr>
        <w:t>/</w:t>
      </w:r>
      <w:r w:rsidR="00E16F86" w:rsidRPr="00705B5F">
        <w:rPr>
          <w:rFonts w:eastAsia="Calibri" w:cs="Times New Roman"/>
          <w:b/>
          <w:bCs/>
          <w:sz w:val="24"/>
          <w:szCs w:val="24"/>
          <w:lang w:eastAsia="cs-CZ"/>
        </w:rPr>
        <w:t>2022</w:t>
      </w:r>
      <w:r w:rsidRPr="00705B5F">
        <w:rPr>
          <w:rFonts w:eastAsia="Calibri" w:cs="Times New Roman"/>
          <w:b/>
          <w:bCs/>
          <w:sz w:val="24"/>
          <w:szCs w:val="24"/>
          <w:lang w:eastAsia="cs-CZ"/>
        </w:rPr>
        <w:t>:</w:t>
      </w:r>
      <w:r w:rsidRPr="00705B5F">
        <w:rPr>
          <w:rFonts w:eastAsia="Calibri" w:cs="Times New Roman"/>
          <w:sz w:val="24"/>
          <w:szCs w:val="24"/>
          <w:lang w:eastAsia="cs-CZ"/>
        </w:rPr>
        <w:t xml:space="preserve"> </w:t>
      </w:r>
      <w:r w:rsidR="00E16F86" w:rsidRPr="00705B5F">
        <w:rPr>
          <w:rFonts w:eastAsia="Calibri" w:cs="Times New Roman"/>
          <w:sz w:val="24"/>
          <w:szCs w:val="24"/>
          <w:lang w:eastAsia="cs-CZ"/>
        </w:rPr>
        <w:t>29</w:t>
      </w:r>
    </w:p>
    <w:bookmarkEnd w:id="0"/>
    <w:p w14:paraId="72CFDC32" w14:textId="77777777" w:rsidR="0012332E" w:rsidRPr="00705B5F" w:rsidRDefault="0012332E" w:rsidP="0012332E">
      <w:pPr>
        <w:spacing w:after="0"/>
        <w:rPr>
          <w:b/>
          <w:sz w:val="24"/>
          <w:szCs w:val="24"/>
        </w:rPr>
      </w:pPr>
    </w:p>
    <w:p w14:paraId="2B409F54" w14:textId="53FCD770" w:rsidR="0012332E" w:rsidRPr="00705B5F" w:rsidRDefault="0012332E">
      <w:pPr>
        <w:pStyle w:val="Odstavecseseznamem"/>
        <w:numPr>
          <w:ilvl w:val="1"/>
          <w:numId w:val="1"/>
        </w:numPr>
        <w:spacing w:after="0"/>
        <w:rPr>
          <w:b/>
          <w:sz w:val="24"/>
          <w:szCs w:val="24"/>
        </w:rPr>
      </w:pPr>
      <w:r w:rsidRPr="00705B5F">
        <w:rPr>
          <w:b/>
          <w:sz w:val="24"/>
          <w:szCs w:val="24"/>
        </w:rPr>
        <w:t>Uplatnění absolventů a vymezení typických pracovních pozic:</w:t>
      </w:r>
    </w:p>
    <w:p w14:paraId="64B74A84" w14:textId="77777777" w:rsidR="00C30EB1" w:rsidRPr="00705B5F" w:rsidRDefault="00C30EB1">
      <w:pPr>
        <w:jc w:val="left"/>
      </w:pPr>
    </w:p>
    <w:p w14:paraId="1D59E80D" w14:textId="6114596B" w:rsidR="0012332E" w:rsidRPr="00705B5F" w:rsidRDefault="00C30EB1" w:rsidP="00C30EB1">
      <w:pPr>
        <w:keepNext/>
        <w:keepLines/>
        <w:tabs>
          <w:tab w:val="left" w:pos="3969"/>
        </w:tabs>
        <w:spacing w:after="0"/>
        <w:rPr>
          <w:rFonts w:eastAsia="Calibri" w:cs="Times New Roman"/>
          <w:sz w:val="24"/>
          <w:szCs w:val="24"/>
          <w:lang w:eastAsia="cs-CZ"/>
        </w:rPr>
      </w:pPr>
      <w:r w:rsidRPr="00705B5F">
        <w:rPr>
          <w:rFonts w:eastAsia="Calibri" w:cs="Times New Roman"/>
          <w:sz w:val="24"/>
          <w:szCs w:val="24"/>
          <w:lang w:eastAsia="cs-CZ"/>
        </w:rPr>
        <w:t>Absolvent studijního programu Pozemní stavby je způsobilý vykonávat profesi konstruktéra (v projekci a ve výrobních firmách), technologa, technika, environmentálního manažera (v investorských útvarech, v útvarech státní správy a územních celků) při přípravě a provozu budov.</w:t>
      </w:r>
    </w:p>
    <w:p w14:paraId="77750ECC" w14:textId="60C5A1B7" w:rsidR="0012332E" w:rsidRPr="00705B5F" w:rsidRDefault="00FE13C8">
      <w:pPr>
        <w:jc w:val="left"/>
        <w:rPr>
          <w:rFonts w:eastAsia="Calibri" w:cs="Times New Roman"/>
          <w:sz w:val="24"/>
          <w:szCs w:val="24"/>
          <w:lang w:eastAsia="cs-CZ"/>
        </w:rPr>
      </w:pPr>
      <w:r>
        <w:rPr>
          <w:rFonts w:eastAsia="Calibri" w:cs="Times New Roman"/>
          <w:sz w:val="24"/>
          <w:szCs w:val="24"/>
          <w:lang w:eastAsia="cs-CZ"/>
        </w:rPr>
        <w:br w:type="page"/>
      </w:r>
    </w:p>
    <w:p w14:paraId="16713653" w14:textId="6E36647D" w:rsidR="000D4B06" w:rsidRPr="00705B5F" w:rsidRDefault="00E176B0">
      <w:pPr>
        <w:pStyle w:val="Odstavecseseznamem"/>
        <w:numPr>
          <w:ilvl w:val="0"/>
          <w:numId w:val="1"/>
        </w:numPr>
        <w:jc w:val="left"/>
        <w:rPr>
          <w:i/>
          <w:sz w:val="24"/>
          <w:szCs w:val="24"/>
        </w:rPr>
      </w:pPr>
      <w:r w:rsidRPr="00705B5F">
        <w:rPr>
          <w:b/>
          <w:sz w:val="24"/>
          <w:szCs w:val="24"/>
        </w:rPr>
        <w:lastRenderedPageBreak/>
        <w:t>Závěrečné práce</w:t>
      </w:r>
      <w:r w:rsidR="000D4B06" w:rsidRPr="00705B5F">
        <w:rPr>
          <w:b/>
          <w:sz w:val="24"/>
          <w:szCs w:val="24"/>
        </w:rPr>
        <w:t xml:space="preserve"> </w:t>
      </w:r>
    </w:p>
    <w:p w14:paraId="3917DBA4" w14:textId="77777777" w:rsidR="00027C4E" w:rsidRPr="00FE13C8" w:rsidRDefault="00027C4E" w:rsidP="00027C4E">
      <w:pPr>
        <w:pStyle w:val="paragraph"/>
        <w:numPr>
          <w:ilvl w:val="0"/>
          <w:numId w:val="12"/>
        </w:numPr>
        <w:spacing w:before="0" w:beforeAutospacing="0" w:after="0" w:afterAutospacing="0" w:line="276" w:lineRule="auto"/>
        <w:ind w:left="993" w:hanging="284"/>
        <w:jc w:val="both"/>
        <w:textAlignment w:val="baseline"/>
        <w:rPr>
          <w:rFonts w:asciiTheme="majorHAnsi" w:hAnsiTheme="majorHAnsi" w:cs="Calibri"/>
          <w:b/>
          <w:bCs/>
        </w:rPr>
      </w:pPr>
      <w:r w:rsidRPr="00FE13C8">
        <w:rPr>
          <w:rStyle w:val="normaltextrun"/>
          <w:rFonts w:asciiTheme="majorHAnsi" w:hAnsiTheme="majorHAnsi" w:cs="Calibri"/>
          <w:b/>
          <w:bCs/>
        </w:rPr>
        <w:t>Klady a zápory odevzdaných prací</w:t>
      </w:r>
      <w:r w:rsidRPr="00FE13C8">
        <w:rPr>
          <w:rStyle w:val="eop"/>
          <w:rFonts w:asciiTheme="majorHAnsi" w:hAnsiTheme="majorHAnsi" w:cs="Calibri"/>
          <w:b/>
          <w:bCs/>
        </w:rPr>
        <w:t> </w:t>
      </w:r>
    </w:p>
    <w:p w14:paraId="6351EE7B" w14:textId="77777777" w:rsidR="00027C4E" w:rsidRPr="00FE13C8" w:rsidRDefault="00027C4E" w:rsidP="00027C4E">
      <w:pPr>
        <w:pStyle w:val="paragraph"/>
        <w:spacing w:before="0" w:beforeAutospacing="0" w:after="0" w:afterAutospacing="0" w:line="276" w:lineRule="auto"/>
        <w:ind w:left="993" w:hanging="284"/>
        <w:jc w:val="both"/>
        <w:textAlignment w:val="baseline"/>
        <w:rPr>
          <w:rFonts w:asciiTheme="majorHAnsi" w:hAnsiTheme="majorHAnsi" w:cs="Arial"/>
          <w:shd w:val="clear" w:color="auto" w:fill="FFFFFF"/>
        </w:rPr>
      </w:pPr>
      <w:r w:rsidRPr="00FE13C8">
        <w:rPr>
          <w:rStyle w:val="eop"/>
          <w:rFonts w:asciiTheme="majorHAnsi" w:hAnsiTheme="majorHAnsi" w:cs="Segoe UI"/>
        </w:rPr>
        <w:t xml:space="preserve">+ </w:t>
      </w:r>
      <w:r w:rsidRPr="00FE13C8">
        <w:rPr>
          <w:rFonts w:asciiTheme="majorHAnsi" w:hAnsiTheme="majorHAnsi" w:cs="Arial"/>
          <w:shd w:val="clear" w:color="auto" w:fill="FFFFFF"/>
        </w:rPr>
        <w:t>Témata závěrečných prací vycházejí z potřeb praxe nebo z vědeckovýzkumné činnosti katedry.</w:t>
      </w:r>
    </w:p>
    <w:p w14:paraId="5936BE99" w14:textId="77777777" w:rsidR="00027C4E" w:rsidRPr="00FE13C8" w:rsidRDefault="00027C4E" w:rsidP="00027C4E">
      <w:pPr>
        <w:pStyle w:val="paragraph"/>
        <w:spacing w:before="0" w:beforeAutospacing="0" w:after="0" w:afterAutospacing="0" w:line="276" w:lineRule="auto"/>
        <w:ind w:left="993" w:hanging="284"/>
        <w:jc w:val="both"/>
        <w:textAlignment w:val="baseline"/>
        <w:rPr>
          <w:rFonts w:asciiTheme="majorHAnsi" w:hAnsiTheme="majorHAnsi" w:cs="Arial"/>
          <w:shd w:val="clear" w:color="auto" w:fill="FFFFFF"/>
        </w:rPr>
      </w:pPr>
      <w:r w:rsidRPr="00FE13C8">
        <w:rPr>
          <w:rFonts w:asciiTheme="majorHAnsi" w:hAnsiTheme="majorHAnsi" w:cs="Arial"/>
          <w:shd w:val="clear" w:color="auto" w:fill="FFFFFF"/>
        </w:rPr>
        <w:t xml:space="preserve">+ Zpracováním závěrečné práce student prokazuje </w:t>
      </w:r>
      <w:r w:rsidRPr="00FE13C8">
        <w:rPr>
          <w:rFonts w:asciiTheme="majorHAnsi" w:hAnsiTheme="majorHAnsi"/>
        </w:rPr>
        <w:t>schopnost identifikovat, analyzovat a řešit stavebně-technické, environmentální a energetické problémy budov a jejich prostředí na úrovni koncepční přípravy a jejich architektonicko-konstrukčního návrhu.</w:t>
      </w:r>
    </w:p>
    <w:p w14:paraId="243ACC39" w14:textId="77777777" w:rsidR="00027C4E" w:rsidRPr="00FE13C8" w:rsidRDefault="00027C4E" w:rsidP="00027C4E">
      <w:pPr>
        <w:spacing w:after="0"/>
        <w:ind w:left="993" w:hanging="284"/>
        <w:rPr>
          <w:rFonts w:eastAsia="Times New Roman" w:cs="Arial"/>
          <w:sz w:val="24"/>
          <w:szCs w:val="24"/>
          <w:lang w:eastAsia="cs-CZ"/>
        </w:rPr>
      </w:pPr>
      <w:r w:rsidRPr="00FE13C8">
        <w:rPr>
          <w:rFonts w:cs="Arial"/>
          <w:sz w:val="24"/>
          <w:szCs w:val="24"/>
          <w:shd w:val="clear" w:color="auto" w:fill="FFFFFF"/>
        </w:rPr>
        <w:t xml:space="preserve">+ </w:t>
      </w:r>
      <w:r w:rsidRPr="00FE13C8">
        <w:rPr>
          <w:rFonts w:eastAsia="Times New Roman" w:cs="Arial"/>
          <w:sz w:val="24"/>
          <w:szCs w:val="24"/>
          <w:lang w:eastAsia="cs-CZ"/>
        </w:rPr>
        <w:t>Vedoucí závěrečných prací může vést současně maximálně 5 bakalářských prací (výjimku schvaluje vedoucí katedry).</w:t>
      </w:r>
    </w:p>
    <w:p w14:paraId="7EB97BF9" w14:textId="77777777" w:rsidR="00027C4E" w:rsidRPr="00FE13C8" w:rsidRDefault="00027C4E" w:rsidP="00027C4E">
      <w:pPr>
        <w:spacing w:after="0"/>
        <w:ind w:left="993" w:hanging="284"/>
        <w:rPr>
          <w:rFonts w:eastAsia="Times New Roman" w:cs="Arial"/>
          <w:sz w:val="24"/>
          <w:szCs w:val="24"/>
          <w:lang w:eastAsia="cs-CZ"/>
        </w:rPr>
      </w:pPr>
      <w:r w:rsidRPr="00FE13C8">
        <w:rPr>
          <w:rFonts w:eastAsia="Times New Roman" w:cs="Arial"/>
          <w:sz w:val="24"/>
          <w:szCs w:val="24"/>
          <w:lang w:eastAsia="cs-CZ"/>
        </w:rPr>
        <w:t>+ Návaznost bakalářské práce na projekt ateliérové tvorby (specializace Navrhování budov).</w:t>
      </w:r>
    </w:p>
    <w:p w14:paraId="2CD5F46C" w14:textId="77777777" w:rsidR="00027C4E" w:rsidRPr="00FE13C8" w:rsidRDefault="00027C4E" w:rsidP="00027C4E">
      <w:pPr>
        <w:spacing w:after="0"/>
        <w:ind w:left="993" w:hanging="284"/>
        <w:rPr>
          <w:rFonts w:eastAsia="Times New Roman" w:cs="Arial"/>
          <w:sz w:val="24"/>
          <w:szCs w:val="24"/>
          <w:lang w:eastAsia="cs-CZ"/>
        </w:rPr>
      </w:pPr>
      <w:r w:rsidRPr="00FE13C8">
        <w:rPr>
          <w:rFonts w:eastAsia="Times New Roman" w:cs="Arial"/>
          <w:sz w:val="24"/>
          <w:szCs w:val="24"/>
          <w:lang w:eastAsia="cs-CZ"/>
        </w:rPr>
        <w:t xml:space="preserve">- Neznalost základů teorie pravděpodobnosti, matematické statistiky a analytických metod, které jsou nezbytné pro aplikaci základních statistických a analytických metod v inženýrské a vědecko-výzkumné praxi. </w:t>
      </w:r>
    </w:p>
    <w:p w14:paraId="270E9B8B" w14:textId="77777777" w:rsidR="00027C4E" w:rsidRPr="00FE13C8" w:rsidRDefault="00027C4E" w:rsidP="00027C4E">
      <w:pPr>
        <w:spacing w:after="0"/>
        <w:ind w:left="993" w:hanging="284"/>
        <w:rPr>
          <w:rFonts w:eastAsia="Times New Roman" w:cs="Arial"/>
          <w:sz w:val="24"/>
          <w:szCs w:val="24"/>
          <w:lang w:eastAsia="cs-CZ"/>
        </w:rPr>
      </w:pPr>
      <w:r w:rsidRPr="00FE13C8">
        <w:rPr>
          <w:rFonts w:eastAsia="Times New Roman" w:cs="Arial"/>
          <w:sz w:val="24"/>
          <w:szCs w:val="24"/>
          <w:lang w:eastAsia="cs-CZ"/>
        </w:rPr>
        <w:t xml:space="preserve">- Neznalost formálních požadavků na zpracování odborné práce. Studenti neumí formátovat text dle šablony, neumí citovat, neumí uvádět zdroje a prakticky neumí psát spisovně česky, často není rozumět ani základnímu obsahu jejich sdělení, protože to postrádá jakoukoli logiku. Velmi často neodborné vyjadřování. </w:t>
      </w:r>
    </w:p>
    <w:p w14:paraId="7671E1D5" w14:textId="77777777" w:rsidR="00027C4E" w:rsidRPr="00FE13C8" w:rsidRDefault="00027C4E" w:rsidP="00027C4E">
      <w:pPr>
        <w:spacing w:after="0"/>
        <w:ind w:left="720"/>
        <w:rPr>
          <w:rFonts w:eastAsia="Times New Roman" w:cs="Arial"/>
          <w:sz w:val="24"/>
          <w:szCs w:val="24"/>
          <w:lang w:eastAsia="cs-CZ"/>
        </w:rPr>
      </w:pPr>
    </w:p>
    <w:p w14:paraId="09F1AD61" w14:textId="77777777" w:rsidR="00027C4E" w:rsidRPr="00FE13C8" w:rsidRDefault="00027C4E" w:rsidP="00027C4E">
      <w:pPr>
        <w:pStyle w:val="paragraph"/>
        <w:numPr>
          <w:ilvl w:val="0"/>
          <w:numId w:val="13"/>
        </w:numPr>
        <w:spacing w:before="0" w:beforeAutospacing="0" w:after="0" w:afterAutospacing="0" w:line="276" w:lineRule="auto"/>
        <w:ind w:left="993" w:hanging="284"/>
        <w:jc w:val="both"/>
        <w:textAlignment w:val="baseline"/>
        <w:rPr>
          <w:rFonts w:asciiTheme="majorHAnsi" w:hAnsiTheme="majorHAnsi" w:cs="Calibri"/>
          <w:b/>
          <w:bCs/>
        </w:rPr>
      </w:pPr>
      <w:r w:rsidRPr="00FE13C8">
        <w:rPr>
          <w:rStyle w:val="normaltextrun"/>
          <w:rFonts w:asciiTheme="majorHAnsi" w:hAnsiTheme="majorHAnsi" w:cs="Calibri"/>
          <w:b/>
          <w:bCs/>
        </w:rPr>
        <w:t>Mimořádně zdařilé práce (uveďte v čem je považujete za přínosné a zdařilé)</w:t>
      </w:r>
      <w:r w:rsidRPr="00FE13C8">
        <w:rPr>
          <w:rStyle w:val="eop"/>
          <w:rFonts w:asciiTheme="majorHAnsi" w:hAnsiTheme="majorHAnsi" w:cs="Calibri"/>
          <w:b/>
          <w:bCs/>
        </w:rPr>
        <w:t> </w:t>
      </w:r>
    </w:p>
    <w:p w14:paraId="1795259A" w14:textId="77777777" w:rsidR="00027C4E" w:rsidRPr="00FE13C8" w:rsidRDefault="00027C4E" w:rsidP="00027C4E">
      <w:pPr>
        <w:pStyle w:val="Odstavecseseznamem"/>
        <w:numPr>
          <w:ilvl w:val="0"/>
          <w:numId w:val="16"/>
        </w:numPr>
        <w:spacing w:after="0"/>
        <w:rPr>
          <w:rFonts w:eastAsia="Times New Roman" w:cs="Courier New"/>
          <w:sz w:val="24"/>
          <w:szCs w:val="24"/>
          <w:lang w:eastAsia="cs-CZ"/>
        </w:rPr>
      </w:pPr>
      <w:r w:rsidRPr="00FE13C8">
        <w:rPr>
          <w:rFonts w:eastAsia="Times New Roman" w:cs="Courier New"/>
          <w:sz w:val="24"/>
          <w:szCs w:val="24"/>
          <w:lang w:eastAsia="cs-CZ"/>
        </w:rPr>
        <w:t xml:space="preserve">LUTOVSKÝ, Jan. </w:t>
      </w:r>
      <w:r w:rsidRPr="00FE13C8">
        <w:rPr>
          <w:rFonts w:eastAsia="Times New Roman" w:cs="Courier New"/>
          <w:i/>
          <w:iCs/>
          <w:sz w:val="24"/>
          <w:szCs w:val="24"/>
          <w:lang w:eastAsia="cs-CZ"/>
        </w:rPr>
        <w:t>Návrh využití dešťové a šedé vody pro závlahu atletického hřiště</w:t>
      </w:r>
      <w:r w:rsidRPr="00FE13C8">
        <w:rPr>
          <w:rFonts w:eastAsia="Times New Roman" w:cs="Courier New"/>
          <w:sz w:val="24"/>
          <w:szCs w:val="24"/>
          <w:lang w:eastAsia="cs-CZ"/>
        </w:rPr>
        <w:t xml:space="preserve"> [online]. 2022. Dostupné z: https://is.vstecb.cz/th/npegn/. Bakalářská práce. Vysoká škola technická a ekonomická v Českých Budějovicích. Vedoucí práce Aleš KAŇKOVSKÝ. – Téma aplikované na vlastním návrhu atletického stadionu, které reflektuje současnou situaci ve využívání vodních zdrojů a hospodaření s nimi, zvláště v případě jejich výrazné potřeby pro závlahu rozsáhlých sportovních ploch, velmi podrobná a detailní rešerše a teoretická východiska dané problematiky</w:t>
      </w:r>
    </w:p>
    <w:p w14:paraId="4FD043BC" w14:textId="77777777" w:rsidR="00027C4E" w:rsidRPr="00FE13C8" w:rsidRDefault="00027C4E" w:rsidP="00027C4E">
      <w:pPr>
        <w:pStyle w:val="Odstavecseseznamem"/>
        <w:numPr>
          <w:ilvl w:val="0"/>
          <w:numId w:val="16"/>
        </w:numPr>
        <w:spacing w:after="0"/>
        <w:rPr>
          <w:rFonts w:eastAsia="Times New Roman" w:cs="Courier New"/>
          <w:sz w:val="24"/>
          <w:szCs w:val="24"/>
          <w:lang w:eastAsia="cs-CZ"/>
        </w:rPr>
      </w:pPr>
      <w:r w:rsidRPr="00FE13C8">
        <w:rPr>
          <w:rFonts w:eastAsia="Times New Roman" w:cs="Courier New"/>
          <w:sz w:val="24"/>
          <w:szCs w:val="24"/>
          <w:lang w:eastAsia="cs-CZ"/>
        </w:rPr>
        <w:t xml:space="preserve">ŠŤÁSTKOVÁ, Jana. </w:t>
      </w:r>
      <w:r w:rsidRPr="00FE13C8">
        <w:rPr>
          <w:rFonts w:eastAsia="Times New Roman" w:cs="Courier New"/>
          <w:i/>
          <w:iCs/>
          <w:sz w:val="24"/>
          <w:szCs w:val="24"/>
          <w:lang w:eastAsia="cs-CZ"/>
        </w:rPr>
        <w:t>Variantní studie architektonického vzhledu fasády a využití ploché střechy polyfunkčního bytového domu</w:t>
      </w:r>
      <w:r w:rsidRPr="00FE13C8">
        <w:rPr>
          <w:rFonts w:eastAsia="Times New Roman" w:cs="Courier New"/>
          <w:sz w:val="24"/>
          <w:szCs w:val="24"/>
          <w:lang w:eastAsia="cs-CZ"/>
        </w:rPr>
        <w:t xml:space="preserve"> [online]. 2022. Dostupné z: https://is.vstecb.cz/th/prpjs/. Bakalářská práce. Vysoká škola technická a ekonomická v Českých Budějovicích. Vedoucí práce Aleš KAŇKOVSKÝ – Vysoce kvalitní studii variantních návrhů architektonické podoby fasády a využitelnosti ploché střechy ve formě bookletu, obsahující myšlenku a popis jednotlivých návrhů, které jsou doplněny o grafické znázornění v podobě architektonických půdorysů, schématických řezů uvažovaných skladeb, společně se zpracováním fotorealistických vizualizací jednotlivých návrhů</w:t>
      </w:r>
    </w:p>
    <w:p w14:paraId="03C36562" w14:textId="77777777" w:rsidR="00027C4E" w:rsidRPr="00FE13C8" w:rsidRDefault="00027C4E" w:rsidP="00027C4E">
      <w:pPr>
        <w:pStyle w:val="Odstavecseseznamem"/>
        <w:numPr>
          <w:ilvl w:val="0"/>
          <w:numId w:val="16"/>
        </w:numPr>
        <w:spacing w:after="0"/>
        <w:rPr>
          <w:rFonts w:eastAsia="Times New Roman" w:cs="Courier New"/>
          <w:sz w:val="24"/>
          <w:szCs w:val="24"/>
          <w:lang w:eastAsia="cs-CZ"/>
        </w:rPr>
      </w:pPr>
      <w:r w:rsidRPr="00FE13C8">
        <w:rPr>
          <w:rFonts w:eastAsia="Times New Roman" w:cs="Courier New"/>
          <w:sz w:val="24"/>
          <w:szCs w:val="24"/>
          <w:lang w:eastAsia="cs-CZ"/>
        </w:rPr>
        <w:t xml:space="preserve">DLUGOŠOVÁ, Klára. </w:t>
      </w:r>
      <w:r w:rsidRPr="00FE13C8">
        <w:rPr>
          <w:rFonts w:eastAsia="Times New Roman" w:cs="Courier New"/>
          <w:i/>
          <w:iCs/>
          <w:sz w:val="24"/>
          <w:szCs w:val="24"/>
          <w:lang w:eastAsia="cs-CZ"/>
        </w:rPr>
        <w:t>Obecní úřad s knihovnou a sborem dobrovolných hasičů</w:t>
      </w:r>
      <w:r w:rsidRPr="00FE13C8">
        <w:rPr>
          <w:rFonts w:eastAsia="Times New Roman" w:cs="Courier New"/>
          <w:sz w:val="24"/>
          <w:szCs w:val="24"/>
          <w:lang w:eastAsia="cs-CZ"/>
        </w:rPr>
        <w:t xml:space="preserve"> [online]. 2022. Dostupné z: https://is.vstecb.cz/th/jo8jw/. Bakalářská práce. </w:t>
      </w:r>
      <w:r w:rsidRPr="00FE13C8">
        <w:rPr>
          <w:rFonts w:eastAsia="Times New Roman" w:cs="Courier New"/>
          <w:sz w:val="24"/>
          <w:szCs w:val="24"/>
          <w:lang w:eastAsia="cs-CZ"/>
        </w:rPr>
        <w:lastRenderedPageBreak/>
        <w:t>Vysoká škola technická a ekonomická v Českých Budějovicích. Vedoucí práce Zuzana KRAMÁŘOVÁ – Obsažné a poctivě zpracované téma, pro průzkum zvoleno 9 objektů, které byly zkoumány z hlediska bezbariérovosti, výsledky přehledně zpracovány a doplněny o návrhy náprav nalezených nedostatků</w:t>
      </w:r>
    </w:p>
    <w:p w14:paraId="7A150B28" w14:textId="77777777" w:rsidR="00027C4E" w:rsidRPr="00FE13C8" w:rsidRDefault="00027C4E" w:rsidP="00027C4E">
      <w:pPr>
        <w:pStyle w:val="paragraph"/>
        <w:spacing w:before="0" w:beforeAutospacing="0" w:after="0" w:afterAutospacing="0" w:line="276" w:lineRule="auto"/>
        <w:jc w:val="both"/>
        <w:textAlignment w:val="baseline"/>
        <w:rPr>
          <w:rFonts w:asciiTheme="majorHAnsi" w:hAnsiTheme="majorHAnsi" w:cs="Segoe UI"/>
        </w:rPr>
      </w:pPr>
    </w:p>
    <w:p w14:paraId="145A0455" w14:textId="77777777" w:rsidR="00027C4E" w:rsidRPr="00FE13C8" w:rsidRDefault="00027C4E" w:rsidP="00027C4E">
      <w:pPr>
        <w:pStyle w:val="paragraph"/>
        <w:numPr>
          <w:ilvl w:val="0"/>
          <w:numId w:val="14"/>
        </w:numPr>
        <w:spacing w:before="0" w:beforeAutospacing="0" w:after="0" w:afterAutospacing="0" w:line="276" w:lineRule="auto"/>
        <w:ind w:left="993" w:hanging="284"/>
        <w:jc w:val="both"/>
        <w:textAlignment w:val="baseline"/>
        <w:rPr>
          <w:rFonts w:asciiTheme="majorHAnsi" w:hAnsiTheme="majorHAnsi" w:cs="Calibri"/>
          <w:b/>
          <w:bCs/>
        </w:rPr>
      </w:pPr>
      <w:r w:rsidRPr="00FE13C8">
        <w:rPr>
          <w:rStyle w:val="normaltextrun"/>
          <w:rFonts w:asciiTheme="majorHAnsi" w:hAnsiTheme="majorHAnsi" w:cs="Calibri"/>
          <w:b/>
          <w:bCs/>
        </w:rPr>
        <w:t>Co by bylo potřeba dále zlepšit</w:t>
      </w:r>
      <w:r w:rsidRPr="00FE13C8">
        <w:rPr>
          <w:rStyle w:val="eop"/>
          <w:rFonts w:asciiTheme="majorHAnsi" w:hAnsiTheme="majorHAnsi" w:cs="Calibri"/>
          <w:b/>
          <w:bCs/>
        </w:rPr>
        <w:t> </w:t>
      </w:r>
    </w:p>
    <w:p w14:paraId="5C64DBA9" w14:textId="77777777" w:rsidR="00027C4E" w:rsidRPr="00FE13C8" w:rsidRDefault="00027C4E" w:rsidP="00027C4E">
      <w:pPr>
        <w:pStyle w:val="paragraph"/>
        <w:numPr>
          <w:ilvl w:val="0"/>
          <w:numId w:val="15"/>
        </w:numPr>
        <w:spacing w:before="0" w:beforeAutospacing="0" w:after="0" w:afterAutospacing="0" w:line="276" w:lineRule="auto"/>
        <w:jc w:val="both"/>
        <w:textAlignment w:val="baseline"/>
        <w:rPr>
          <w:rStyle w:val="eop"/>
          <w:rFonts w:asciiTheme="majorHAnsi" w:hAnsiTheme="majorHAnsi" w:cs="Segoe UI"/>
        </w:rPr>
      </w:pPr>
      <w:r w:rsidRPr="00FE13C8">
        <w:rPr>
          <w:rStyle w:val="eop"/>
          <w:rFonts w:asciiTheme="majorHAnsi" w:hAnsiTheme="majorHAnsi" w:cs="Segoe UI"/>
        </w:rPr>
        <w:t>Zrušení tisku 2 výtisků závěrečných prací a zejména velkoformátových příloh (odevzdávání a archivace pouze elektronické verze práce)</w:t>
      </w:r>
    </w:p>
    <w:p w14:paraId="364AB117" w14:textId="5F27F3F2" w:rsidR="005150EC" w:rsidRPr="00FE13C8" w:rsidRDefault="00027C4E" w:rsidP="00FE13C8">
      <w:pPr>
        <w:pStyle w:val="Odstavecseseznamem"/>
        <w:numPr>
          <w:ilvl w:val="0"/>
          <w:numId w:val="6"/>
        </w:numPr>
        <w:spacing w:after="160"/>
        <w:ind w:left="927"/>
        <w:rPr>
          <w:rFonts w:cs="Times New Roman"/>
          <w:sz w:val="24"/>
          <w:szCs w:val="24"/>
        </w:rPr>
      </w:pPr>
      <w:r w:rsidRPr="00FE13C8">
        <w:rPr>
          <w:rFonts w:cs="Times New Roman"/>
          <w:sz w:val="24"/>
          <w:szCs w:val="24"/>
        </w:rPr>
        <w:t>Kvalita závěrečných prací. Pro zlepšení kvality kvalifikačních prací by bylo vhodné zavést povinné konzultace studenta a vedoucího během psaní práce. Také by bylo vhodné, aby před závěrečným odevzdáním proběhla kontrola práce vedoucím a případná nevhodná práce nebyla k obhajobě připuštěna (nejdříve studentovi udělit zápočet a až na základě uděleného zápočtu může student závěrečnou práci odevzdat, následně vedoucí zpracuje posudek závěrečné práce).</w:t>
      </w:r>
    </w:p>
    <w:p w14:paraId="0CCAED9E" w14:textId="77777777" w:rsidR="005150EC" w:rsidRPr="00705B5F" w:rsidRDefault="005150EC" w:rsidP="005150EC">
      <w:pPr>
        <w:rPr>
          <w:sz w:val="24"/>
          <w:szCs w:val="24"/>
        </w:rPr>
      </w:pPr>
    </w:p>
    <w:p w14:paraId="36AC2623" w14:textId="0E54DD80" w:rsidR="00B573B5" w:rsidRPr="00B573B5" w:rsidRDefault="000D4B06" w:rsidP="00B573B5">
      <w:pPr>
        <w:pStyle w:val="Odstavecseseznamem"/>
        <w:keepNext/>
        <w:keepLines/>
        <w:numPr>
          <w:ilvl w:val="0"/>
          <w:numId w:val="1"/>
        </w:numPr>
        <w:ind w:left="567" w:hanging="567"/>
        <w:rPr>
          <w:sz w:val="24"/>
          <w:szCs w:val="24"/>
        </w:rPr>
      </w:pPr>
      <w:r w:rsidRPr="00705B5F">
        <w:rPr>
          <w:b/>
          <w:sz w:val="24"/>
          <w:szCs w:val="24"/>
        </w:rPr>
        <w:t>Semestrální praxe studentů</w:t>
      </w:r>
    </w:p>
    <w:p w14:paraId="2A522E0B" w14:textId="77777777" w:rsidR="00B573B5" w:rsidRPr="00B573B5" w:rsidRDefault="00B573B5" w:rsidP="00B573B5">
      <w:pPr>
        <w:pStyle w:val="Odstavecseseznamem"/>
        <w:keepNext/>
        <w:keepLines/>
        <w:ind w:left="567"/>
        <w:rPr>
          <w:sz w:val="24"/>
          <w:szCs w:val="24"/>
        </w:rPr>
      </w:pPr>
    </w:p>
    <w:p w14:paraId="1A016D9B" w14:textId="1E8CA84F" w:rsidR="00217145" w:rsidRPr="00217145" w:rsidRDefault="00B573B5" w:rsidP="00217145">
      <w:pPr>
        <w:pStyle w:val="Odstavecseseznamem"/>
        <w:numPr>
          <w:ilvl w:val="1"/>
          <w:numId w:val="1"/>
        </w:numPr>
        <w:spacing w:after="0"/>
        <w:ind w:left="426" w:hanging="426"/>
        <w:rPr>
          <w:b/>
          <w:bCs/>
          <w:sz w:val="24"/>
        </w:rPr>
      </w:pPr>
      <w:r w:rsidRPr="00B573B5">
        <w:rPr>
          <w:b/>
          <w:bCs/>
          <w:sz w:val="24"/>
        </w:rPr>
        <w:t xml:space="preserve">Zhodnocení průběhu obhajoby odborné praxe </w:t>
      </w:r>
    </w:p>
    <w:p w14:paraId="19594F15" w14:textId="3683DD35" w:rsidR="00FE13C8" w:rsidRPr="00FE13C8" w:rsidRDefault="00FE13C8" w:rsidP="00FE13C8">
      <w:pPr>
        <w:autoSpaceDE w:val="0"/>
        <w:autoSpaceDN w:val="0"/>
        <w:adjustRightInd w:val="0"/>
        <w:spacing w:after="0"/>
        <w:rPr>
          <w:rFonts w:eastAsia="Calibri"/>
          <w:sz w:val="24"/>
          <w:szCs w:val="24"/>
        </w:rPr>
      </w:pPr>
      <w:r w:rsidRPr="00FE13C8">
        <w:rPr>
          <w:rFonts w:eastAsia="Calibri"/>
          <w:sz w:val="24"/>
          <w:szCs w:val="24"/>
        </w:rPr>
        <w:t>Délka odborné praxe je stanovena v souladu se studijním plánem na 520 hodin. Praxe je zaměřena na získání základních dovedností spojených se studiem předmětů profilujícího základu a odborných předmětů specializace. Tyto dovednosti přitom nemohou být získány mimo reálné podnikové prostředí. Praxe může být zároveň využitelnou možností ke sběru dat pro účely své bakalářské práce a jejímu zpracování.</w:t>
      </w:r>
    </w:p>
    <w:p w14:paraId="13A4D022" w14:textId="77777777" w:rsidR="00FE13C8" w:rsidRPr="00217145" w:rsidRDefault="00FE13C8" w:rsidP="005150EC">
      <w:pPr>
        <w:keepNext/>
        <w:keepLines/>
        <w:rPr>
          <w:b/>
          <w:bCs/>
          <w:sz w:val="24"/>
          <w:szCs w:val="24"/>
        </w:rPr>
      </w:pPr>
    </w:p>
    <w:p w14:paraId="1C7078BD" w14:textId="77777777" w:rsidR="00B573B5" w:rsidRPr="00217145" w:rsidRDefault="00B573B5" w:rsidP="00B573B5">
      <w:pPr>
        <w:pStyle w:val="Odstavecseseznamem"/>
        <w:numPr>
          <w:ilvl w:val="1"/>
          <w:numId w:val="1"/>
        </w:numPr>
        <w:ind w:left="284" w:hanging="284"/>
        <w:rPr>
          <w:b/>
          <w:bCs/>
          <w:sz w:val="24"/>
          <w:szCs w:val="24"/>
        </w:rPr>
      </w:pPr>
      <w:r w:rsidRPr="00217145">
        <w:rPr>
          <w:b/>
          <w:bCs/>
          <w:sz w:val="24"/>
          <w:szCs w:val="24"/>
        </w:rPr>
        <w:t xml:space="preserve">Silné a slabé stránky studentů po dokončení praxe </w:t>
      </w:r>
    </w:p>
    <w:p w14:paraId="5A1FD7A3" w14:textId="77777777" w:rsidR="00B573B5" w:rsidRPr="00FE13C8" w:rsidRDefault="00B573B5" w:rsidP="00B573B5">
      <w:pPr>
        <w:autoSpaceDE w:val="0"/>
        <w:autoSpaceDN w:val="0"/>
        <w:adjustRightInd w:val="0"/>
        <w:spacing w:after="0"/>
        <w:rPr>
          <w:rFonts w:eastAsia="Calibri"/>
          <w:sz w:val="24"/>
          <w:szCs w:val="24"/>
        </w:rPr>
      </w:pPr>
      <w:r w:rsidRPr="00FE13C8">
        <w:rPr>
          <w:rFonts w:eastAsia="Calibri"/>
          <w:sz w:val="24"/>
          <w:szCs w:val="24"/>
        </w:rPr>
        <w:t>V průběhu praxe se student:</w:t>
      </w:r>
    </w:p>
    <w:p w14:paraId="12A0631B" w14:textId="77777777" w:rsidR="00B573B5" w:rsidRPr="00FE13C8" w:rsidRDefault="00B573B5" w:rsidP="00B573B5">
      <w:pPr>
        <w:pStyle w:val="Odstavecseseznamem"/>
        <w:numPr>
          <w:ilvl w:val="0"/>
          <w:numId w:val="17"/>
        </w:numPr>
        <w:autoSpaceDE w:val="0"/>
        <w:autoSpaceDN w:val="0"/>
        <w:adjustRightInd w:val="0"/>
        <w:spacing w:after="0"/>
        <w:ind w:left="464" w:hanging="284"/>
        <w:rPr>
          <w:sz w:val="24"/>
          <w:szCs w:val="24"/>
        </w:rPr>
      </w:pPr>
      <w:r w:rsidRPr="00FE13C8">
        <w:rPr>
          <w:sz w:val="24"/>
          <w:szCs w:val="24"/>
        </w:rPr>
        <w:t>seznámí s podnikem a projde nutnými školeními k vykonání praxe,</w:t>
      </w:r>
    </w:p>
    <w:p w14:paraId="2E06C2F3" w14:textId="77777777" w:rsidR="00B573B5" w:rsidRPr="00FE13C8" w:rsidRDefault="00B573B5" w:rsidP="00B573B5">
      <w:pPr>
        <w:pStyle w:val="Odstavecseseznamem"/>
        <w:numPr>
          <w:ilvl w:val="0"/>
          <w:numId w:val="17"/>
        </w:numPr>
        <w:autoSpaceDE w:val="0"/>
        <w:autoSpaceDN w:val="0"/>
        <w:adjustRightInd w:val="0"/>
        <w:spacing w:after="0"/>
        <w:ind w:left="464" w:hanging="284"/>
        <w:rPr>
          <w:sz w:val="24"/>
          <w:szCs w:val="24"/>
        </w:rPr>
      </w:pPr>
      <w:r w:rsidRPr="00FE13C8">
        <w:rPr>
          <w:sz w:val="24"/>
          <w:szCs w:val="24"/>
        </w:rPr>
        <w:t>pracuje pod vedením odpovědné osoby (školitele),</w:t>
      </w:r>
    </w:p>
    <w:p w14:paraId="5471AA56" w14:textId="77777777" w:rsidR="00B573B5" w:rsidRPr="00FE13C8" w:rsidRDefault="00B573B5" w:rsidP="00B573B5">
      <w:pPr>
        <w:pStyle w:val="Odstavecseseznamem"/>
        <w:numPr>
          <w:ilvl w:val="0"/>
          <w:numId w:val="17"/>
        </w:numPr>
        <w:autoSpaceDE w:val="0"/>
        <w:autoSpaceDN w:val="0"/>
        <w:adjustRightInd w:val="0"/>
        <w:spacing w:after="0"/>
        <w:ind w:left="464" w:hanging="284"/>
        <w:rPr>
          <w:sz w:val="24"/>
          <w:szCs w:val="24"/>
        </w:rPr>
      </w:pPr>
      <w:r w:rsidRPr="00FE13C8">
        <w:rPr>
          <w:sz w:val="24"/>
          <w:szCs w:val="24"/>
        </w:rPr>
        <w:t>řeší přidělené úkoly pod vedením odpovědné osoby (školitele),</w:t>
      </w:r>
    </w:p>
    <w:p w14:paraId="0F04F5D7" w14:textId="77777777" w:rsidR="00B573B5" w:rsidRDefault="00B573B5" w:rsidP="005150EC">
      <w:pPr>
        <w:keepNext/>
        <w:keepLines/>
        <w:rPr>
          <w:sz w:val="24"/>
          <w:szCs w:val="24"/>
        </w:rPr>
      </w:pPr>
    </w:p>
    <w:p w14:paraId="4801173E" w14:textId="6CE583EE" w:rsidR="00217145" w:rsidRDefault="00B573B5" w:rsidP="005150EC">
      <w:pPr>
        <w:keepNext/>
        <w:keepLines/>
        <w:rPr>
          <w:sz w:val="24"/>
          <w:szCs w:val="24"/>
        </w:rPr>
      </w:pPr>
      <w:r>
        <w:rPr>
          <w:sz w:val="24"/>
          <w:szCs w:val="24"/>
        </w:rPr>
        <w:t>Za silnou stránku lze uvažovat celkově nástup do podniku, kde se student seznámí s procesy a děním odborné praxe. Na základě získaných zkušeností student dokáže aplikovat nabité znalosti i do své kvalifikační práce, kterou poté obhajuje před komisí na SZZ.</w:t>
      </w:r>
    </w:p>
    <w:p w14:paraId="7EAB64F3" w14:textId="77777777" w:rsidR="00217145" w:rsidRPr="00217145" w:rsidRDefault="00217145" w:rsidP="00217145">
      <w:pPr>
        <w:pStyle w:val="Odstavecseseznamem"/>
        <w:numPr>
          <w:ilvl w:val="1"/>
          <w:numId w:val="1"/>
        </w:numPr>
        <w:ind w:left="284" w:hanging="284"/>
        <w:rPr>
          <w:b/>
          <w:bCs/>
          <w:sz w:val="24"/>
          <w:szCs w:val="24"/>
        </w:rPr>
      </w:pPr>
      <w:r w:rsidRPr="00217145">
        <w:rPr>
          <w:b/>
          <w:bCs/>
          <w:sz w:val="24"/>
          <w:szCs w:val="24"/>
        </w:rPr>
        <w:t>Zhodnoťte postup plnění praxe, v čem přináší výhody a nevýhody</w:t>
      </w:r>
    </w:p>
    <w:p w14:paraId="6162D7BC" w14:textId="77777777" w:rsidR="00217145" w:rsidRPr="00FE13C8" w:rsidRDefault="00217145" w:rsidP="00217145">
      <w:pPr>
        <w:autoSpaceDE w:val="0"/>
        <w:autoSpaceDN w:val="0"/>
        <w:adjustRightInd w:val="0"/>
        <w:spacing w:after="0"/>
        <w:rPr>
          <w:rFonts w:eastAsia="Calibri"/>
          <w:sz w:val="24"/>
          <w:szCs w:val="24"/>
        </w:rPr>
      </w:pPr>
      <w:r w:rsidRPr="00FE13C8">
        <w:rPr>
          <w:rFonts w:eastAsia="Calibri"/>
          <w:sz w:val="24"/>
          <w:szCs w:val="24"/>
        </w:rPr>
        <w:t>Student si předmět Praxe zapíše dle svého Doporučeného studijního plánu v termínu uvedeném v aktuálním znění Harmonogramu akademického roku. Studentovi je povoleno nastoupit na odbornou praxi za splnění podmínek:</w:t>
      </w:r>
    </w:p>
    <w:p w14:paraId="27FB2303" w14:textId="77777777" w:rsidR="00217145" w:rsidRPr="00FE13C8" w:rsidRDefault="00217145" w:rsidP="00217145">
      <w:pPr>
        <w:autoSpaceDE w:val="0"/>
        <w:autoSpaceDN w:val="0"/>
        <w:adjustRightInd w:val="0"/>
        <w:spacing w:after="0"/>
        <w:rPr>
          <w:rFonts w:eastAsia="Calibri"/>
          <w:sz w:val="24"/>
          <w:szCs w:val="24"/>
        </w:rPr>
      </w:pPr>
    </w:p>
    <w:p w14:paraId="687AEA27" w14:textId="77777777" w:rsidR="00217145" w:rsidRPr="00FE13C8" w:rsidRDefault="00217145" w:rsidP="00217145">
      <w:pPr>
        <w:pStyle w:val="Odstavecseseznamem"/>
        <w:numPr>
          <w:ilvl w:val="0"/>
          <w:numId w:val="17"/>
        </w:numPr>
        <w:autoSpaceDE w:val="0"/>
        <w:autoSpaceDN w:val="0"/>
        <w:adjustRightInd w:val="0"/>
        <w:spacing w:after="0"/>
        <w:ind w:left="464" w:hanging="284"/>
        <w:rPr>
          <w:rFonts w:eastAsia="Calibri"/>
          <w:sz w:val="24"/>
          <w:szCs w:val="24"/>
        </w:rPr>
      </w:pPr>
      <w:r w:rsidRPr="00FE13C8">
        <w:rPr>
          <w:sz w:val="24"/>
          <w:szCs w:val="24"/>
        </w:rPr>
        <w:t>Student může v průběhu studia vykonat odbornou praxi za předpokladu, že má vybranou a přihlášenou specializaci, a v daném semestru má zapsané předměty, které rozvrhově nezamezují v přítomnosti na odborné praxi.</w:t>
      </w:r>
    </w:p>
    <w:p w14:paraId="4E75BF9F" w14:textId="77777777" w:rsidR="00217145" w:rsidRPr="00FE13C8" w:rsidRDefault="00217145" w:rsidP="00217145">
      <w:pPr>
        <w:pStyle w:val="Odstavecseseznamem"/>
        <w:numPr>
          <w:ilvl w:val="0"/>
          <w:numId w:val="17"/>
        </w:numPr>
        <w:autoSpaceDE w:val="0"/>
        <w:autoSpaceDN w:val="0"/>
        <w:adjustRightInd w:val="0"/>
        <w:spacing w:after="0"/>
        <w:ind w:left="464" w:hanging="284"/>
        <w:rPr>
          <w:rFonts w:eastAsia="Calibri"/>
          <w:sz w:val="24"/>
          <w:szCs w:val="24"/>
        </w:rPr>
      </w:pPr>
      <w:r w:rsidRPr="00FE13C8">
        <w:rPr>
          <w:sz w:val="24"/>
          <w:szCs w:val="24"/>
        </w:rPr>
        <w:t>Student může podat Žádost o přiřazení studenta k jiné společnosti/instituci (platí pro obě formy studia). Žádost doručí student přímo k rukám ředitele Útvaru pro administraci studia a celoživotní vzdělávání, který žádost posoudí a rozhodne.</w:t>
      </w:r>
    </w:p>
    <w:p w14:paraId="16450E5B" w14:textId="77777777" w:rsidR="00217145" w:rsidRPr="00FE13C8" w:rsidRDefault="00217145" w:rsidP="00217145">
      <w:pPr>
        <w:pStyle w:val="Odstavecseseznamem"/>
        <w:numPr>
          <w:ilvl w:val="0"/>
          <w:numId w:val="17"/>
        </w:numPr>
        <w:autoSpaceDE w:val="0"/>
        <w:autoSpaceDN w:val="0"/>
        <w:adjustRightInd w:val="0"/>
        <w:spacing w:after="0"/>
        <w:ind w:left="464" w:hanging="284"/>
        <w:rPr>
          <w:rFonts w:eastAsia="Calibri"/>
          <w:sz w:val="24"/>
          <w:szCs w:val="24"/>
        </w:rPr>
      </w:pPr>
      <w:r w:rsidRPr="00FE13C8">
        <w:rPr>
          <w:sz w:val="24"/>
          <w:szCs w:val="24"/>
        </w:rPr>
        <w:t>V případě, že si student nepodal Žádost o přiřazení studenta k jiné společnosti/instituci, či si žádost podal a ta nebyla schválena, je studentovi k výkonu odborné praxe společnost/instituce přiřazena ředitelem Úvaru pro administraci studia. Výběr konkrétní společnosti/instituce je proveden ve spolupráci s prorektorem pro komercionalizaci a tvůrčí činnost a příslušnou katedrou. Přiřazení je provedeno na základě zvolené specializace studenta a poptávce partnerských/institucí, se kterými má již VŠTE uzavřenou rámcovou dohodu o spolupráci.</w:t>
      </w:r>
    </w:p>
    <w:p w14:paraId="7244797F" w14:textId="77777777" w:rsidR="00217145" w:rsidRPr="00FE13C8" w:rsidRDefault="00217145" w:rsidP="00217145">
      <w:pPr>
        <w:pStyle w:val="Odstavecseseznamem"/>
        <w:numPr>
          <w:ilvl w:val="0"/>
          <w:numId w:val="17"/>
        </w:numPr>
        <w:autoSpaceDE w:val="0"/>
        <w:autoSpaceDN w:val="0"/>
        <w:adjustRightInd w:val="0"/>
        <w:spacing w:after="0"/>
        <w:ind w:left="464" w:hanging="284"/>
        <w:rPr>
          <w:rFonts w:eastAsia="Calibri"/>
          <w:sz w:val="24"/>
          <w:szCs w:val="24"/>
        </w:rPr>
      </w:pPr>
      <w:r w:rsidRPr="00FE13C8">
        <w:rPr>
          <w:sz w:val="24"/>
          <w:szCs w:val="24"/>
        </w:rPr>
        <w:t>Po přiřazení studenta ke konkrétní společnosti/instituci dojde k vyplnění a podpisu Protokolu o přijetí studenta na odbornou praxi odpovědným zástupcem společnosti/instituce, školitelem a studentem.</w:t>
      </w:r>
    </w:p>
    <w:p w14:paraId="47F5DF11" w14:textId="77777777" w:rsidR="00217145" w:rsidRPr="00FE13C8" w:rsidRDefault="00217145" w:rsidP="00217145">
      <w:pPr>
        <w:pStyle w:val="Odstavecseseznamem"/>
        <w:numPr>
          <w:ilvl w:val="0"/>
          <w:numId w:val="17"/>
        </w:numPr>
        <w:autoSpaceDE w:val="0"/>
        <w:autoSpaceDN w:val="0"/>
        <w:adjustRightInd w:val="0"/>
        <w:spacing w:after="0"/>
        <w:ind w:left="464" w:hanging="284"/>
        <w:rPr>
          <w:rFonts w:eastAsia="Calibri"/>
          <w:sz w:val="24"/>
          <w:szCs w:val="24"/>
        </w:rPr>
      </w:pPr>
      <w:r w:rsidRPr="00FE13C8">
        <w:rPr>
          <w:sz w:val="24"/>
          <w:szCs w:val="24"/>
        </w:rPr>
        <w:t>Po doručení Protokolu o přijetí studenta na odbornou praxi, je studentovi praxe zaevidována pověřeným pracovníkem útvaru. Student nesmí započít výkon praxe před jejím zaevidováním.</w:t>
      </w:r>
    </w:p>
    <w:p w14:paraId="3E7B789A" w14:textId="77777777" w:rsidR="00217145" w:rsidRPr="00FE13C8" w:rsidRDefault="00217145" w:rsidP="00217145">
      <w:pPr>
        <w:spacing w:after="0"/>
        <w:rPr>
          <w:rFonts w:eastAsia="Calibri"/>
          <w:sz w:val="24"/>
          <w:szCs w:val="24"/>
        </w:rPr>
      </w:pPr>
    </w:p>
    <w:p w14:paraId="21CE753A" w14:textId="77777777" w:rsidR="00217145" w:rsidRPr="00FE13C8" w:rsidRDefault="00217145" w:rsidP="00217145">
      <w:pPr>
        <w:autoSpaceDE w:val="0"/>
        <w:autoSpaceDN w:val="0"/>
        <w:adjustRightInd w:val="0"/>
        <w:spacing w:after="0"/>
        <w:rPr>
          <w:rFonts w:eastAsia="Calibri"/>
          <w:sz w:val="24"/>
          <w:szCs w:val="24"/>
        </w:rPr>
      </w:pPr>
      <w:r w:rsidRPr="00FE13C8">
        <w:rPr>
          <w:rFonts w:eastAsia="Calibri"/>
          <w:sz w:val="24"/>
          <w:szCs w:val="24"/>
        </w:rPr>
        <w:t>Nástup na praxi je možné provádět v průběhu semestru. Z kontrolních a organizačních důvodů se studenti, kteří mají zájem nastoupit v následujícím měsíci na praxi, přihlásí v informačním systému VŠTE do příslušného rozpisu. Přihlášení je závazné, tzn. odhlášení po termínu uzavření je možné na základě písemné žádosti studenta, a to pouze ze závažných důvodů. Po uzavření rozpisu je student do 10 pracovních dnů informován o přiřazení k společnosti pracovníkem Studijního oddělení VŠTE prostřednictvím písemného oznámení nebo je informován o schválení samostatně zvolené společnosti. Společnost je o přiřazení studenta informována emailem či telefonicky.</w:t>
      </w:r>
    </w:p>
    <w:p w14:paraId="0873FE47" w14:textId="77777777" w:rsidR="00217145" w:rsidRPr="00FE13C8" w:rsidRDefault="00217145" w:rsidP="00217145">
      <w:pPr>
        <w:autoSpaceDE w:val="0"/>
        <w:autoSpaceDN w:val="0"/>
        <w:adjustRightInd w:val="0"/>
        <w:spacing w:after="0"/>
        <w:rPr>
          <w:rFonts w:eastAsia="Calibri"/>
          <w:sz w:val="24"/>
          <w:szCs w:val="24"/>
        </w:rPr>
      </w:pPr>
      <w:r w:rsidRPr="00FE13C8">
        <w:rPr>
          <w:rFonts w:eastAsia="Calibri"/>
          <w:sz w:val="24"/>
          <w:szCs w:val="24"/>
        </w:rPr>
        <w:t>Po přiřazení studenta ke konkrétní společnosti dojde k vyplnění a podpisu Protokolu o přijetí studenta na odbornou praxi odpovědným zástupcem společnosti, školitelem a studentem. Student si při plnění praxe ve společnosti vede Pracovní deník, tím se mu postupně načítá konto praxí.</w:t>
      </w:r>
    </w:p>
    <w:p w14:paraId="64EE92DA" w14:textId="77777777" w:rsidR="00217145" w:rsidRPr="00FE13C8" w:rsidRDefault="00217145" w:rsidP="00217145">
      <w:pPr>
        <w:spacing w:after="0"/>
        <w:rPr>
          <w:rFonts w:eastAsia="Calibri"/>
          <w:sz w:val="24"/>
          <w:szCs w:val="24"/>
        </w:rPr>
      </w:pPr>
    </w:p>
    <w:p w14:paraId="2F84A3B7" w14:textId="77777777" w:rsidR="00217145" w:rsidRPr="00FE13C8" w:rsidRDefault="00217145" w:rsidP="00217145">
      <w:pPr>
        <w:spacing w:after="0"/>
        <w:rPr>
          <w:sz w:val="24"/>
          <w:szCs w:val="24"/>
        </w:rPr>
      </w:pPr>
      <w:r w:rsidRPr="00FE13C8">
        <w:rPr>
          <w:sz w:val="24"/>
          <w:szCs w:val="24"/>
        </w:rPr>
        <w:t>Konkrétní výstupy praxe závisí na specializaci a student je s požadavky na výstupy seznámen před nástupem na praxi. Na konci praxe (jakmile konto praxí nabyde cílové hodnoty) student připravuje výstupy korespondující s požadavky garančního pracoviště. Jedná se o:</w:t>
      </w:r>
    </w:p>
    <w:p w14:paraId="0E897A40" w14:textId="77777777" w:rsidR="00217145" w:rsidRPr="00FE13C8" w:rsidRDefault="00217145" w:rsidP="00217145">
      <w:pPr>
        <w:pStyle w:val="Odstavecseseznamem"/>
        <w:numPr>
          <w:ilvl w:val="0"/>
          <w:numId w:val="18"/>
        </w:numPr>
        <w:spacing w:after="0" w:line="240" w:lineRule="auto"/>
        <w:rPr>
          <w:sz w:val="24"/>
          <w:szCs w:val="24"/>
        </w:rPr>
      </w:pPr>
      <w:r w:rsidRPr="00FE13C8">
        <w:rPr>
          <w:sz w:val="24"/>
          <w:szCs w:val="24"/>
        </w:rPr>
        <w:t>pracovní deník potvrzený školitelem s razítkem společnosti a podpisem studenta,</w:t>
      </w:r>
    </w:p>
    <w:p w14:paraId="4B23A9C3" w14:textId="77777777" w:rsidR="00217145" w:rsidRPr="00FE13C8" w:rsidRDefault="00217145" w:rsidP="00217145">
      <w:pPr>
        <w:pStyle w:val="Odstavecseseznamem"/>
        <w:numPr>
          <w:ilvl w:val="0"/>
          <w:numId w:val="18"/>
        </w:numPr>
        <w:spacing w:after="0" w:line="240" w:lineRule="auto"/>
        <w:rPr>
          <w:sz w:val="24"/>
          <w:szCs w:val="24"/>
        </w:rPr>
      </w:pPr>
      <w:r w:rsidRPr="00FE13C8">
        <w:rPr>
          <w:sz w:val="24"/>
          <w:szCs w:val="24"/>
        </w:rPr>
        <w:t xml:space="preserve">vyplněný protokol o absolvované praxi spolu s razítkem podniku a podpisem školitele, </w:t>
      </w:r>
    </w:p>
    <w:p w14:paraId="323486BE" w14:textId="77777777" w:rsidR="00217145" w:rsidRPr="00FE13C8" w:rsidRDefault="00217145" w:rsidP="00217145">
      <w:pPr>
        <w:pStyle w:val="Odstavecseseznamem"/>
        <w:numPr>
          <w:ilvl w:val="0"/>
          <w:numId w:val="18"/>
        </w:numPr>
        <w:spacing w:after="0" w:line="240" w:lineRule="auto"/>
        <w:rPr>
          <w:sz w:val="24"/>
          <w:szCs w:val="24"/>
        </w:rPr>
      </w:pPr>
      <w:r w:rsidRPr="00FE13C8">
        <w:rPr>
          <w:sz w:val="24"/>
          <w:szCs w:val="24"/>
        </w:rPr>
        <w:t>hodnocení praxe studentem,</w:t>
      </w:r>
    </w:p>
    <w:p w14:paraId="2421E5E4" w14:textId="77777777" w:rsidR="00217145" w:rsidRPr="00FE13C8" w:rsidRDefault="00217145" w:rsidP="00217145">
      <w:pPr>
        <w:pStyle w:val="Odstavecseseznamem"/>
        <w:numPr>
          <w:ilvl w:val="0"/>
          <w:numId w:val="18"/>
        </w:numPr>
        <w:spacing w:after="0" w:line="240" w:lineRule="auto"/>
        <w:rPr>
          <w:sz w:val="24"/>
          <w:szCs w:val="24"/>
        </w:rPr>
      </w:pPr>
      <w:r w:rsidRPr="00FE13C8">
        <w:rPr>
          <w:sz w:val="24"/>
          <w:szCs w:val="24"/>
        </w:rPr>
        <w:lastRenderedPageBreak/>
        <w:t>tvorbu závěrečné zprávy a</w:t>
      </w:r>
    </w:p>
    <w:p w14:paraId="437D1E84" w14:textId="77777777" w:rsidR="00217145" w:rsidRPr="00FE13C8" w:rsidRDefault="00217145" w:rsidP="00217145">
      <w:pPr>
        <w:pStyle w:val="Odstavecseseznamem"/>
        <w:numPr>
          <w:ilvl w:val="0"/>
          <w:numId w:val="18"/>
        </w:numPr>
        <w:spacing w:after="0" w:line="240" w:lineRule="auto"/>
        <w:rPr>
          <w:sz w:val="24"/>
          <w:szCs w:val="24"/>
        </w:rPr>
      </w:pPr>
      <w:r w:rsidRPr="00FE13C8">
        <w:rPr>
          <w:sz w:val="24"/>
          <w:szCs w:val="24"/>
        </w:rPr>
        <w:t>prezentaci výsledků praxe na garančním pracovišti podle požadavků stanovených v anotaci předmětu.</w:t>
      </w:r>
    </w:p>
    <w:p w14:paraId="32087AC1" w14:textId="77777777" w:rsidR="00217145" w:rsidRPr="00FE13C8" w:rsidRDefault="00217145" w:rsidP="00217145">
      <w:pPr>
        <w:spacing w:after="0"/>
        <w:rPr>
          <w:sz w:val="24"/>
          <w:szCs w:val="24"/>
        </w:rPr>
      </w:pPr>
    </w:p>
    <w:p w14:paraId="0A5A1EED" w14:textId="77777777" w:rsidR="00217145" w:rsidRPr="00FE13C8" w:rsidRDefault="00217145" w:rsidP="00217145">
      <w:pPr>
        <w:spacing w:after="0"/>
        <w:rPr>
          <w:sz w:val="24"/>
          <w:szCs w:val="24"/>
        </w:rPr>
      </w:pPr>
      <w:r w:rsidRPr="00FE13C8">
        <w:rPr>
          <w:sz w:val="24"/>
          <w:szCs w:val="24"/>
        </w:rPr>
        <w:t>Praxe je hodnocena na základě formuláře (protokolu), zahrnujícího pracovní náplň, pracovní deník a na základě výše uvedených odevzdaných materiálů. Student musí naplnit všechny požadované výstupy z učení, požadované v rámci absolvování semestrální praxe. V případě, že student nebude schopen v průběhu praxe naplnit veškeré stanovené výstupy z učení, garanční pracoviště v součinnosti s garantem předmětu Praxe, zajistí doškolení prostřednictvím e-learningu a následné dozkoušení, aby požadované výstupy byly naplněny v souladu se studijním plánem. Škola získává zpětnou vazbu od školitele praxí, který posuzuje praktické dovednosti studenta s návrhy doporučení. Těmito zprávami se následně zabývá garant praxí ve spolupráci s garančním pracovištěm a Úsekem vnějších vztahů.</w:t>
      </w:r>
    </w:p>
    <w:p w14:paraId="3E611149" w14:textId="77777777" w:rsidR="00217145" w:rsidRPr="00FE13C8" w:rsidRDefault="00217145" w:rsidP="00217145">
      <w:pPr>
        <w:spacing w:after="0"/>
        <w:rPr>
          <w:sz w:val="24"/>
          <w:szCs w:val="24"/>
        </w:rPr>
      </w:pPr>
    </w:p>
    <w:p w14:paraId="2CE0F749" w14:textId="77777777" w:rsidR="00217145" w:rsidRPr="00FE13C8" w:rsidRDefault="00217145" w:rsidP="00217145">
      <w:pPr>
        <w:spacing w:after="0"/>
        <w:rPr>
          <w:sz w:val="24"/>
          <w:szCs w:val="24"/>
        </w:rPr>
      </w:pPr>
      <w:r w:rsidRPr="00FE13C8">
        <w:rPr>
          <w:sz w:val="24"/>
          <w:szCs w:val="24"/>
        </w:rPr>
        <w:t>Do 30 dnů je student povinen vyplnit Evidenci pracovních zkušeností v IS. V případě, že dokumenty a Evidence pracovních zkušeností splňují požadavky k udělení zápočtu, budou tyto dokumenty předány garančnímu pracovišti, které následně zadá studentovi hodnocení „Započteno“ z předmětu Praxe.</w:t>
      </w:r>
    </w:p>
    <w:p w14:paraId="6337714C" w14:textId="77777777" w:rsidR="00217145" w:rsidRPr="00217145" w:rsidRDefault="00217145" w:rsidP="00217145">
      <w:pPr>
        <w:rPr>
          <w:sz w:val="24"/>
          <w:szCs w:val="24"/>
        </w:rPr>
      </w:pPr>
    </w:p>
    <w:p w14:paraId="14734638" w14:textId="4A915B73" w:rsidR="00217145" w:rsidRPr="00217145" w:rsidRDefault="00217145" w:rsidP="00217145">
      <w:pPr>
        <w:pStyle w:val="Odstavecseseznamem"/>
        <w:numPr>
          <w:ilvl w:val="1"/>
          <w:numId w:val="1"/>
        </w:numPr>
        <w:ind w:left="284" w:hanging="284"/>
        <w:rPr>
          <w:b/>
          <w:bCs/>
          <w:sz w:val="24"/>
          <w:szCs w:val="24"/>
        </w:rPr>
      </w:pPr>
      <w:r w:rsidRPr="00217145">
        <w:rPr>
          <w:b/>
          <w:bCs/>
          <w:sz w:val="24"/>
          <w:szCs w:val="24"/>
        </w:rPr>
        <w:t>Návrhy, co by se dalo zlepšit</w:t>
      </w:r>
    </w:p>
    <w:p w14:paraId="5F1E614A" w14:textId="1E7856C2" w:rsidR="00FE13C8" w:rsidRPr="00217145" w:rsidRDefault="00FE13C8" w:rsidP="00217145">
      <w:pPr>
        <w:spacing w:after="0"/>
        <w:rPr>
          <w:sz w:val="24"/>
          <w:szCs w:val="24"/>
        </w:rPr>
      </w:pPr>
      <w:r w:rsidRPr="00217145">
        <w:rPr>
          <w:sz w:val="24"/>
          <w:szCs w:val="24"/>
        </w:rPr>
        <w:t>Do budoucna je uvažována změna postupu při plnění praxe s ohledem na větší ověření naplněnosti výstupů z</w:t>
      </w:r>
      <w:r w:rsidR="00217145">
        <w:rPr>
          <w:sz w:val="24"/>
          <w:szCs w:val="24"/>
        </w:rPr>
        <w:t> </w:t>
      </w:r>
      <w:r w:rsidRPr="00217145">
        <w:rPr>
          <w:sz w:val="24"/>
          <w:szCs w:val="24"/>
        </w:rPr>
        <w:t>učení</w:t>
      </w:r>
      <w:r w:rsidR="00217145">
        <w:rPr>
          <w:sz w:val="24"/>
          <w:szCs w:val="24"/>
        </w:rPr>
        <w:t xml:space="preserve">. Student si po splnění praxe připraví prezentaci praxe, kterou bude obhajovat před komisí, která následně shledá, </w:t>
      </w:r>
      <w:proofErr w:type="gramStart"/>
      <w:r w:rsidR="00217145">
        <w:rPr>
          <w:sz w:val="24"/>
          <w:szCs w:val="24"/>
        </w:rPr>
        <w:t>zda-</w:t>
      </w:r>
      <w:proofErr w:type="spellStart"/>
      <w:r w:rsidR="00217145">
        <w:rPr>
          <w:sz w:val="24"/>
          <w:szCs w:val="24"/>
        </w:rPr>
        <w:t>li</w:t>
      </w:r>
      <w:proofErr w:type="spellEnd"/>
      <w:proofErr w:type="gramEnd"/>
      <w:r w:rsidR="00217145">
        <w:rPr>
          <w:sz w:val="24"/>
          <w:szCs w:val="24"/>
        </w:rPr>
        <w:t xml:space="preserve"> student na praxi splnil potřebné výstupy z učení. </w:t>
      </w:r>
    </w:p>
    <w:p w14:paraId="119F4D57" w14:textId="77777777" w:rsidR="009918D8" w:rsidRPr="00705B5F" w:rsidRDefault="009918D8" w:rsidP="000D4B06">
      <w:pPr>
        <w:rPr>
          <w:sz w:val="24"/>
          <w:szCs w:val="24"/>
        </w:rPr>
      </w:pPr>
    </w:p>
    <w:p w14:paraId="70AC3C01" w14:textId="1707644B" w:rsidR="009918D8" w:rsidRPr="00705B5F" w:rsidRDefault="009918D8" w:rsidP="000D4B06">
      <w:pPr>
        <w:rPr>
          <w:sz w:val="24"/>
          <w:szCs w:val="24"/>
        </w:rPr>
        <w:sectPr w:rsidR="009918D8" w:rsidRPr="00705B5F" w:rsidSect="00A55643">
          <w:footerReference w:type="default" r:id="rId8"/>
          <w:type w:val="continuous"/>
          <w:pgSz w:w="11906" w:h="16838"/>
          <w:pgMar w:top="1417" w:right="1417" w:bottom="1417" w:left="1417" w:header="708" w:footer="708" w:gutter="0"/>
          <w:cols w:space="708"/>
          <w:docGrid w:linePitch="360"/>
        </w:sectPr>
      </w:pPr>
    </w:p>
    <w:p w14:paraId="02A8E383" w14:textId="77777777" w:rsidR="004740C6" w:rsidRPr="00705B5F" w:rsidRDefault="000D4B06">
      <w:pPr>
        <w:pStyle w:val="Odstavecseseznamem"/>
        <w:keepNext/>
        <w:keepLines/>
        <w:numPr>
          <w:ilvl w:val="0"/>
          <w:numId w:val="1"/>
        </w:numPr>
        <w:spacing w:after="0"/>
        <w:ind w:left="567" w:hanging="567"/>
        <w:rPr>
          <w:b/>
          <w:sz w:val="24"/>
          <w:szCs w:val="24"/>
        </w:rPr>
      </w:pPr>
      <w:r w:rsidRPr="00705B5F">
        <w:rPr>
          <w:b/>
          <w:sz w:val="24"/>
          <w:szCs w:val="24"/>
        </w:rPr>
        <w:t xml:space="preserve">Mobilita studentů </w:t>
      </w:r>
    </w:p>
    <w:p w14:paraId="46A21EE2" w14:textId="77777777" w:rsidR="004740C6" w:rsidRPr="00705B5F" w:rsidRDefault="004740C6" w:rsidP="004740C6">
      <w:pPr>
        <w:keepNext/>
        <w:keepLines/>
        <w:spacing w:after="0"/>
        <w:rPr>
          <w:b/>
          <w:sz w:val="24"/>
          <w:szCs w:val="24"/>
        </w:rPr>
      </w:pPr>
    </w:p>
    <w:p w14:paraId="4A18894B" w14:textId="13EEAE51" w:rsidR="000D4B06" w:rsidRPr="00705B5F" w:rsidRDefault="000D4B06" w:rsidP="004740C6">
      <w:pPr>
        <w:keepNext/>
        <w:keepLines/>
        <w:spacing w:after="0"/>
        <w:rPr>
          <w:b/>
          <w:sz w:val="24"/>
          <w:szCs w:val="24"/>
        </w:rPr>
      </w:pPr>
      <w:r w:rsidRPr="00705B5F">
        <w:rPr>
          <w:b/>
          <w:sz w:val="24"/>
          <w:szCs w:val="24"/>
        </w:rPr>
        <w:t xml:space="preserve">Vyjíždějící studenti </w:t>
      </w:r>
    </w:p>
    <w:p w14:paraId="1EA226CE" w14:textId="77777777" w:rsidR="00165781" w:rsidRPr="00705B5F" w:rsidRDefault="00165781" w:rsidP="000D4B06">
      <w:pPr>
        <w:spacing w:after="0"/>
        <w:rPr>
          <w:b/>
          <w:sz w:val="24"/>
          <w:szCs w:val="24"/>
        </w:rPr>
      </w:pPr>
    </w:p>
    <w:tbl>
      <w:tblPr>
        <w:tblW w:w="9709" w:type="dxa"/>
        <w:tblCellMar>
          <w:left w:w="70" w:type="dxa"/>
          <w:right w:w="70" w:type="dxa"/>
        </w:tblCellMar>
        <w:tblLook w:val="04A0" w:firstRow="1" w:lastRow="0" w:firstColumn="1" w:lastColumn="0" w:noHBand="0" w:noVBand="1"/>
      </w:tblPr>
      <w:tblGrid>
        <w:gridCol w:w="2880"/>
        <w:gridCol w:w="3500"/>
        <w:gridCol w:w="3329"/>
      </w:tblGrid>
      <w:tr w:rsidR="00165781" w:rsidRPr="00705B5F" w14:paraId="1ECB03C5" w14:textId="77777777" w:rsidTr="000976C4">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BFBFBF"/>
            <w:noWrap/>
            <w:hideMark/>
          </w:tcPr>
          <w:p w14:paraId="32E5CC4F" w14:textId="77777777" w:rsidR="00165781" w:rsidRPr="00A72153" w:rsidRDefault="00165781" w:rsidP="00165781">
            <w:pPr>
              <w:spacing w:after="0" w:line="240" w:lineRule="auto"/>
              <w:rPr>
                <w:rFonts w:eastAsia="Times New Roman" w:cs="Calibri"/>
                <w:b/>
                <w:bCs/>
                <w:color w:val="000000"/>
                <w:sz w:val="24"/>
                <w:szCs w:val="24"/>
                <w:lang w:eastAsia="cs-CZ"/>
              </w:rPr>
            </w:pPr>
            <w:r w:rsidRPr="00A72153">
              <w:rPr>
                <w:rFonts w:eastAsia="Times New Roman" w:cs="Calibri"/>
                <w:b/>
                <w:bCs/>
                <w:color w:val="000000"/>
                <w:sz w:val="24"/>
                <w:szCs w:val="24"/>
                <w:lang w:eastAsia="cs-CZ"/>
              </w:rPr>
              <w:t xml:space="preserve">Vyjíždějící studenti </w:t>
            </w:r>
          </w:p>
        </w:tc>
        <w:tc>
          <w:tcPr>
            <w:tcW w:w="3500" w:type="dxa"/>
            <w:tcBorders>
              <w:top w:val="single" w:sz="4" w:space="0" w:color="auto"/>
              <w:left w:val="nil"/>
              <w:bottom w:val="single" w:sz="4" w:space="0" w:color="auto"/>
              <w:right w:val="single" w:sz="4" w:space="0" w:color="auto"/>
            </w:tcBorders>
            <w:shd w:val="clear" w:color="auto" w:fill="BFBFBF"/>
            <w:noWrap/>
            <w:hideMark/>
          </w:tcPr>
          <w:p w14:paraId="34DBC293" w14:textId="77777777" w:rsidR="00165781" w:rsidRPr="00A72153" w:rsidRDefault="00165781" w:rsidP="00165781">
            <w:pPr>
              <w:spacing w:after="0" w:line="240" w:lineRule="auto"/>
              <w:rPr>
                <w:rFonts w:eastAsia="Times New Roman" w:cs="Calibri"/>
                <w:b/>
                <w:color w:val="000000"/>
                <w:sz w:val="24"/>
                <w:szCs w:val="24"/>
                <w:lang w:eastAsia="cs-CZ"/>
              </w:rPr>
            </w:pPr>
            <w:r w:rsidRPr="00A72153">
              <w:rPr>
                <w:rFonts w:eastAsia="Times New Roman" w:cs="Calibri"/>
                <w:b/>
                <w:color w:val="000000"/>
                <w:sz w:val="24"/>
                <w:szCs w:val="24"/>
                <w:lang w:eastAsia="cs-CZ"/>
              </w:rPr>
              <w:t> </w:t>
            </w:r>
          </w:p>
        </w:tc>
        <w:tc>
          <w:tcPr>
            <w:tcW w:w="3329" w:type="dxa"/>
            <w:tcBorders>
              <w:top w:val="single" w:sz="4" w:space="0" w:color="auto"/>
              <w:left w:val="nil"/>
              <w:bottom w:val="single" w:sz="4" w:space="0" w:color="auto"/>
              <w:right w:val="single" w:sz="4" w:space="0" w:color="auto"/>
            </w:tcBorders>
            <w:shd w:val="clear" w:color="auto" w:fill="BFBFBF"/>
            <w:noWrap/>
            <w:hideMark/>
          </w:tcPr>
          <w:p w14:paraId="6DC44D01" w14:textId="77777777" w:rsidR="00165781" w:rsidRPr="00A72153" w:rsidRDefault="00165781" w:rsidP="00165781">
            <w:pPr>
              <w:spacing w:after="0" w:line="240" w:lineRule="auto"/>
              <w:rPr>
                <w:rFonts w:eastAsia="Times New Roman" w:cs="Calibri"/>
                <w:b/>
                <w:color w:val="000000"/>
                <w:sz w:val="24"/>
                <w:szCs w:val="24"/>
                <w:lang w:eastAsia="cs-CZ"/>
              </w:rPr>
            </w:pPr>
            <w:r w:rsidRPr="00A72153">
              <w:rPr>
                <w:rFonts w:eastAsia="Times New Roman" w:cs="Calibri"/>
                <w:b/>
                <w:color w:val="000000"/>
                <w:sz w:val="24"/>
                <w:szCs w:val="24"/>
                <w:lang w:eastAsia="cs-CZ"/>
              </w:rPr>
              <w:t> </w:t>
            </w:r>
          </w:p>
        </w:tc>
      </w:tr>
      <w:tr w:rsidR="00165781" w:rsidRPr="00705B5F" w14:paraId="356A0CEC" w14:textId="77777777" w:rsidTr="000976C4">
        <w:trPr>
          <w:trHeight w:val="300"/>
        </w:trPr>
        <w:tc>
          <w:tcPr>
            <w:tcW w:w="2880" w:type="dxa"/>
            <w:tcBorders>
              <w:top w:val="nil"/>
              <w:left w:val="single" w:sz="4" w:space="0" w:color="auto"/>
              <w:bottom w:val="single" w:sz="4" w:space="0" w:color="auto"/>
              <w:right w:val="single" w:sz="4" w:space="0" w:color="auto"/>
            </w:tcBorders>
            <w:shd w:val="clear" w:color="auto" w:fill="BFBFBF"/>
            <w:noWrap/>
            <w:hideMark/>
          </w:tcPr>
          <w:p w14:paraId="6D5C5F53" w14:textId="77777777" w:rsidR="00165781" w:rsidRPr="00A72153" w:rsidRDefault="00165781" w:rsidP="00165781">
            <w:pPr>
              <w:spacing w:after="0" w:line="240" w:lineRule="auto"/>
              <w:rPr>
                <w:rFonts w:eastAsia="Times New Roman" w:cs="Calibri"/>
                <w:b/>
                <w:color w:val="000000"/>
                <w:sz w:val="24"/>
                <w:szCs w:val="24"/>
                <w:lang w:eastAsia="cs-CZ"/>
              </w:rPr>
            </w:pPr>
            <w:r w:rsidRPr="00A72153">
              <w:rPr>
                <w:rFonts w:eastAsia="Times New Roman" w:cs="Calibri"/>
                <w:b/>
                <w:color w:val="000000"/>
                <w:sz w:val="24"/>
                <w:szCs w:val="24"/>
                <w:lang w:eastAsia="cs-CZ"/>
              </w:rPr>
              <w:t xml:space="preserve">Země </w:t>
            </w:r>
          </w:p>
        </w:tc>
        <w:tc>
          <w:tcPr>
            <w:tcW w:w="3500" w:type="dxa"/>
            <w:tcBorders>
              <w:top w:val="nil"/>
              <w:left w:val="nil"/>
              <w:bottom w:val="single" w:sz="4" w:space="0" w:color="auto"/>
              <w:right w:val="single" w:sz="4" w:space="0" w:color="auto"/>
            </w:tcBorders>
            <w:shd w:val="clear" w:color="auto" w:fill="BFBFBF"/>
            <w:noWrap/>
            <w:hideMark/>
          </w:tcPr>
          <w:p w14:paraId="0BC1ED4A" w14:textId="77777777" w:rsidR="00165781" w:rsidRPr="00A72153" w:rsidRDefault="00165781" w:rsidP="00165781">
            <w:pPr>
              <w:spacing w:after="0" w:line="240" w:lineRule="auto"/>
              <w:rPr>
                <w:rFonts w:eastAsia="Times New Roman" w:cs="Calibri"/>
                <w:b/>
                <w:color w:val="000000"/>
                <w:sz w:val="24"/>
                <w:szCs w:val="24"/>
                <w:lang w:eastAsia="cs-CZ"/>
              </w:rPr>
            </w:pPr>
            <w:r w:rsidRPr="00A72153">
              <w:rPr>
                <w:rFonts w:eastAsia="Times New Roman" w:cs="Calibri"/>
                <w:b/>
                <w:color w:val="000000"/>
                <w:sz w:val="24"/>
                <w:szCs w:val="24"/>
                <w:lang w:eastAsia="cs-CZ"/>
              </w:rPr>
              <w:t xml:space="preserve">Jméno studenta  </w:t>
            </w:r>
          </w:p>
        </w:tc>
        <w:tc>
          <w:tcPr>
            <w:tcW w:w="3329" w:type="dxa"/>
            <w:tcBorders>
              <w:top w:val="nil"/>
              <w:left w:val="nil"/>
              <w:bottom w:val="single" w:sz="4" w:space="0" w:color="auto"/>
              <w:right w:val="single" w:sz="4" w:space="0" w:color="auto"/>
            </w:tcBorders>
            <w:shd w:val="clear" w:color="auto" w:fill="BFBFBF"/>
            <w:noWrap/>
            <w:hideMark/>
          </w:tcPr>
          <w:p w14:paraId="29B8E65B" w14:textId="77777777" w:rsidR="00165781" w:rsidRPr="00A72153" w:rsidRDefault="00165781" w:rsidP="00165781">
            <w:pPr>
              <w:spacing w:after="0" w:line="240" w:lineRule="auto"/>
              <w:rPr>
                <w:rFonts w:eastAsia="Times New Roman" w:cs="Calibri"/>
                <w:b/>
                <w:color w:val="000000"/>
                <w:sz w:val="24"/>
                <w:szCs w:val="24"/>
                <w:lang w:eastAsia="cs-CZ"/>
              </w:rPr>
            </w:pPr>
            <w:r w:rsidRPr="00A72153">
              <w:rPr>
                <w:rFonts w:eastAsia="Times New Roman" w:cs="Calibri"/>
                <w:b/>
                <w:color w:val="000000"/>
                <w:sz w:val="24"/>
                <w:szCs w:val="24"/>
                <w:lang w:eastAsia="cs-CZ"/>
              </w:rPr>
              <w:t xml:space="preserve">Délka trvání studijního pobytu   </w:t>
            </w:r>
          </w:p>
        </w:tc>
      </w:tr>
      <w:tr w:rsidR="00A32AD3" w:rsidRPr="00705B5F" w14:paraId="7900756E" w14:textId="77777777" w:rsidTr="00BE7CEC">
        <w:trPr>
          <w:trHeight w:val="300"/>
        </w:trPr>
        <w:tc>
          <w:tcPr>
            <w:tcW w:w="2880" w:type="dxa"/>
            <w:tcBorders>
              <w:top w:val="nil"/>
              <w:left w:val="single" w:sz="4" w:space="0" w:color="auto"/>
              <w:bottom w:val="single" w:sz="4" w:space="0" w:color="auto"/>
              <w:right w:val="single" w:sz="4" w:space="0" w:color="auto"/>
            </w:tcBorders>
            <w:shd w:val="clear" w:color="auto" w:fill="auto"/>
            <w:noWrap/>
          </w:tcPr>
          <w:p w14:paraId="407E87BC" w14:textId="33EB61EA" w:rsidR="00A32AD3" w:rsidRPr="00A72153" w:rsidRDefault="00A32AD3" w:rsidP="00A32AD3">
            <w:pPr>
              <w:spacing w:after="0" w:line="240" w:lineRule="auto"/>
              <w:rPr>
                <w:rFonts w:eastAsia="Times New Roman" w:cs="Calibri"/>
                <w:color w:val="000000"/>
                <w:sz w:val="24"/>
                <w:szCs w:val="24"/>
                <w:lang w:eastAsia="cs-CZ"/>
              </w:rPr>
            </w:pPr>
            <w:r w:rsidRPr="00A72153">
              <w:rPr>
                <w:rFonts w:ascii="Cambria" w:hAnsi="Cambria" w:cs="Calibri"/>
                <w:color w:val="000000"/>
                <w:sz w:val="24"/>
                <w:szCs w:val="24"/>
              </w:rPr>
              <w:t>Belgie</w:t>
            </w:r>
          </w:p>
        </w:tc>
        <w:tc>
          <w:tcPr>
            <w:tcW w:w="3500" w:type="dxa"/>
            <w:tcBorders>
              <w:top w:val="nil"/>
              <w:left w:val="nil"/>
              <w:bottom w:val="single" w:sz="4" w:space="0" w:color="auto"/>
              <w:right w:val="single" w:sz="4" w:space="0" w:color="auto"/>
            </w:tcBorders>
            <w:shd w:val="clear" w:color="auto" w:fill="auto"/>
            <w:noWrap/>
            <w:vAlign w:val="bottom"/>
          </w:tcPr>
          <w:p w14:paraId="512A1482" w14:textId="42C99A5A" w:rsidR="00A32AD3" w:rsidRPr="00A72153" w:rsidRDefault="00A32AD3" w:rsidP="00A32AD3">
            <w:pPr>
              <w:spacing w:after="0" w:line="240" w:lineRule="auto"/>
              <w:rPr>
                <w:rFonts w:eastAsia="Times New Roman" w:cs="Calibri"/>
                <w:color w:val="000000"/>
                <w:sz w:val="24"/>
                <w:szCs w:val="24"/>
                <w:lang w:eastAsia="cs-CZ"/>
              </w:rPr>
            </w:pPr>
            <w:r w:rsidRPr="00A72153">
              <w:rPr>
                <w:rFonts w:ascii="Cambria" w:hAnsi="Cambria" w:cs="Calibri"/>
                <w:color w:val="000000"/>
                <w:sz w:val="24"/>
                <w:szCs w:val="24"/>
              </w:rPr>
              <w:t>Matouš Musil</w:t>
            </w:r>
          </w:p>
        </w:tc>
        <w:tc>
          <w:tcPr>
            <w:tcW w:w="3329" w:type="dxa"/>
            <w:tcBorders>
              <w:top w:val="nil"/>
              <w:left w:val="nil"/>
              <w:bottom w:val="single" w:sz="4" w:space="0" w:color="auto"/>
              <w:right w:val="single" w:sz="4" w:space="0" w:color="auto"/>
            </w:tcBorders>
            <w:shd w:val="clear" w:color="auto" w:fill="auto"/>
            <w:noWrap/>
          </w:tcPr>
          <w:p w14:paraId="56619791" w14:textId="1C3341DB" w:rsidR="00A32AD3" w:rsidRPr="00A72153" w:rsidRDefault="00A32AD3" w:rsidP="00A32AD3">
            <w:pPr>
              <w:spacing w:after="0" w:line="240" w:lineRule="auto"/>
              <w:rPr>
                <w:rFonts w:eastAsia="Times New Roman" w:cs="Calibri"/>
                <w:color w:val="000000"/>
                <w:sz w:val="24"/>
                <w:szCs w:val="24"/>
                <w:lang w:eastAsia="cs-CZ"/>
              </w:rPr>
            </w:pPr>
            <w:r w:rsidRPr="00A72153">
              <w:rPr>
                <w:rFonts w:ascii="Cambria" w:hAnsi="Cambria" w:cs="Calibri"/>
                <w:color w:val="000000"/>
                <w:sz w:val="24"/>
                <w:szCs w:val="24"/>
              </w:rPr>
              <w:t>110 dní</w:t>
            </w:r>
          </w:p>
        </w:tc>
      </w:tr>
      <w:tr w:rsidR="00A32AD3" w:rsidRPr="00705B5F" w14:paraId="22F65582" w14:textId="77777777" w:rsidTr="00BE7CEC">
        <w:trPr>
          <w:trHeight w:val="300"/>
        </w:trPr>
        <w:tc>
          <w:tcPr>
            <w:tcW w:w="2880" w:type="dxa"/>
            <w:tcBorders>
              <w:top w:val="nil"/>
              <w:left w:val="single" w:sz="4" w:space="0" w:color="auto"/>
              <w:bottom w:val="single" w:sz="4" w:space="0" w:color="auto"/>
              <w:right w:val="single" w:sz="4" w:space="0" w:color="auto"/>
            </w:tcBorders>
            <w:shd w:val="clear" w:color="auto" w:fill="auto"/>
            <w:noWrap/>
          </w:tcPr>
          <w:p w14:paraId="21A60269" w14:textId="68182B11" w:rsidR="00A32AD3" w:rsidRPr="00A72153" w:rsidRDefault="00A32AD3" w:rsidP="00A32AD3">
            <w:pPr>
              <w:spacing w:after="0" w:line="240" w:lineRule="auto"/>
              <w:rPr>
                <w:rFonts w:eastAsia="Times New Roman" w:cs="Calibri"/>
                <w:color w:val="000000"/>
                <w:sz w:val="24"/>
                <w:szCs w:val="24"/>
                <w:lang w:eastAsia="cs-CZ"/>
              </w:rPr>
            </w:pPr>
            <w:r w:rsidRPr="00A72153">
              <w:rPr>
                <w:rFonts w:ascii="Cambria" w:hAnsi="Cambria" w:cs="Calibri"/>
                <w:color w:val="000000"/>
                <w:sz w:val="24"/>
                <w:szCs w:val="24"/>
              </w:rPr>
              <w:t>Belgie</w:t>
            </w:r>
          </w:p>
        </w:tc>
        <w:tc>
          <w:tcPr>
            <w:tcW w:w="3500" w:type="dxa"/>
            <w:tcBorders>
              <w:top w:val="nil"/>
              <w:left w:val="nil"/>
              <w:bottom w:val="single" w:sz="4" w:space="0" w:color="auto"/>
              <w:right w:val="single" w:sz="4" w:space="0" w:color="auto"/>
            </w:tcBorders>
            <w:shd w:val="clear" w:color="auto" w:fill="auto"/>
            <w:noWrap/>
            <w:vAlign w:val="bottom"/>
          </w:tcPr>
          <w:p w14:paraId="78B73CF3" w14:textId="4B33532C" w:rsidR="00A32AD3" w:rsidRPr="00A72153" w:rsidRDefault="00A32AD3" w:rsidP="00A32AD3">
            <w:pPr>
              <w:spacing w:after="0" w:line="240" w:lineRule="auto"/>
              <w:rPr>
                <w:rFonts w:eastAsia="Times New Roman" w:cs="Calibri"/>
                <w:color w:val="000000"/>
                <w:sz w:val="24"/>
                <w:szCs w:val="24"/>
                <w:lang w:eastAsia="cs-CZ"/>
              </w:rPr>
            </w:pPr>
            <w:r w:rsidRPr="00A72153">
              <w:rPr>
                <w:rFonts w:ascii="Cambria" w:hAnsi="Cambria" w:cs="Calibri"/>
                <w:color w:val="000000"/>
                <w:sz w:val="24"/>
                <w:szCs w:val="24"/>
              </w:rPr>
              <w:t>Ondřej Matula</w:t>
            </w:r>
          </w:p>
        </w:tc>
        <w:tc>
          <w:tcPr>
            <w:tcW w:w="3329" w:type="dxa"/>
            <w:tcBorders>
              <w:top w:val="nil"/>
              <w:left w:val="nil"/>
              <w:bottom w:val="single" w:sz="4" w:space="0" w:color="auto"/>
              <w:right w:val="single" w:sz="4" w:space="0" w:color="auto"/>
            </w:tcBorders>
            <w:shd w:val="clear" w:color="auto" w:fill="auto"/>
            <w:noWrap/>
          </w:tcPr>
          <w:p w14:paraId="28AA2912" w14:textId="200C0A31" w:rsidR="00A32AD3" w:rsidRPr="00A72153" w:rsidRDefault="00A32AD3" w:rsidP="00A32AD3">
            <w:pPr>
              <w:spacing w:after="0" w:line="240" w:lineRule="auto"/>
              <w:rPr>
                <w:rFonts w:eastAsia="Times New Roman" w:cs="Calibri"/>
                <w:color w:val="000000"/>
                <w:sz w:val="24"/>
                <w:szCs w:val="24"/>
                <w:lang w:eastAsia="cs-CZ"/>
              </w:rPr>
            </w:pPr>
            <w:r w:rsidRPr="00A72153">
              <w:rPr>
                <w:rFonts w:ascii="Cambria" w:hAnsi="Cambria" w:cs="Calibri"/>
                <w:color w:val="000000"/>
                <w:sz w:val="24"/>
                <w:szCs w:val="24"/>
              </w:rPr>
              <w:t>110 dní</w:t>
            </w:r>
          </w:p>
        </w:tc>
      </w:tr>
    </w:tbl>
    <w:p w14:paraId="58316BF7" w14:textId="1EBDE501" w:rsidR="00FA0C1C" w:rsidRPr="00705B5F" w:rsidRDefault="00FA0C1C" w:rsidP="000D4B06">
      <w:pPr>
        <w:spacing w:after="0"/>
        <w:rPr>
          <w:b/>
          <w:sz w:val="24"/>
          <w:szCs w:val="24"/>
        </w:rPr>
      </w:pPr>
    </w:p>
    <w:p w14:paraId="1605FD04" w14:textId="7EC842F6" w:rsidR="00165781" w:rsidRPr="00705B5F" w:rsidRDefault="00095B3C" w:rsidP="00095B3C">
      <w:pPr>
        <w:jc w:val="left"/>
        <w:rPr>
          <w:b/>
          <w:sz w:val="24"/>
          <w:szCs w:val="24"/>
        </w:rPr>
      </w:pPr>
      <w:r>
        <w:rPr>
          <w:b/>
          <w:sz w:val="24"/>
          <w:szCs w:val="24"/>
        </w:rPr>
        <w:br w:type="page"/>
      </w:r>
    </w:p>
    <w:p w14:paraId="0C8421CB" w14:textId="0E98A55B" w:rsidR="00FA0C1C" w:rsidRPr="00705B5F" w:rsidRDefault="00FA0C1C" w:rsidP="000D4B06">
      <w:pPr>
        <w:spacing w:after="0"/>
        <w:rPr>
          <w:b/>
          <w:sz w:val="24"/>
          <w:szCs w:val="24"/>
        </w:rPr>
      </w:pPr>
    </w:p>
    <w:p w14:paraId="00EB6F79" w14:textId="5487AC8D" w:rsidR="000D4B06" w:rsidRPr="00705B5F" w:rsidRDefault="000D4B06">
      <w:pPr>
        <w:pStyle w:val="Odstavecseseznamem"/>
        <w:keepNext/>
        <w:keepLines/>
        <w:numPr>
          <w:ilvl w:val="0"/>
          <w:numId w:val="1"/>
        </w:numPr>
        <w:ind w:left="567" w:hanging="567"/>
        <w:rPr>
          <w:b/>
          <w:sz w:val="24"/>
          <w:szCs w:val="24"/>
        </w:rPr>
      </w:pPr>
      <w:r w:rsidRPr="00705B5F">
        <w:rPr>
          <w:b/>
          <w:sz w:val="24"/>
          <w:szCs w:val="24"/>
        </w:rPr>
        <w:t>Výzkumná, vývojová a tvůrčí činnost</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3"/>
        <w:gridCol w:w="2168"/>
        <w:gridCol w:w="2218"/>
        <w:gridCol w:w="1259"/>
        <w:gridCol w:w="2051"/>
      </w:tblGrid>
      <w:tr w:rsidR="00D15D81" w:rsidRPr="00705B5F" w14:paraId="4686D320" w14:textId="77777777" w:rsidTr="00A72153">
        <w:trPr>
          <w:cantSplit/>
          <w:trHeight w:val="271"/>
        </w:trPr>
        <w:tc>
          <w:tcPr>
            <w:tcW w:w="2013" w:type="dxa"/>
            <w:vMerge w:val="restart"/>
            <w:shd w:val="clear" w:color="auto" w:fill="auto"/>
          </w:tcPr>
          <w:p w14:paraId="60F7B36D" w14:textId="77777777" w:rsidR="00D15D81" w:rsidRPr="00705B5F" w:rsidRDefault="00D15D81" w:rsidP="00D15D81">
            <w:pPr>
              <w:spacing w:after="0" w:line="240" w:lineRule="auto"/>
              <w:jc w:val="center"/>
              <w:rPr>
                <w:rFonts w:eastAsia="Times New Roman" w:cs="Times New Roman"/>
                <w:b/>
                <w:color w:val="000000"/>
                <w:sz w:val="24"/>
                <w:szCs w:val="24"/>
                <w:lang w:eastAsia="cs-CZ"/>
              </w:rPr>
            </w:pPr>
          </w:p>
        </w:tc>
        <w:tc>
          <w:tcPr>
            <w:tcW w:w="7696" w:type="dxa"/>
            <w:gridSpan w:val="4"/>
            <w:shd w:val="clear" w:color="000000" w:fill="C6E0B4"/>
            <w:noWrap/>
            <w:hideMark/>
          </w:tcPr>
          <w:p w14:paraId="2D8AF286" w14:textId="2D7AF437" w:rsidR="00D15D81" w:rsidRPr="00705B5F" w:rsidRDefault="00D15D81" w:rsidP="00D15D81">
            <w:pPr>
              <w:spacing w:after="0" w:line="240" w:lineRule="auto"/>
              <w:jc w:val="center"/>
              <w:rPr>
                <w:rFonts w:eastAsia="Times New Roman" w:cs="Times New Roman"/>
                <w:b/>
                <w:color w:val="000000"/>
                <w:sz w:val="24"/>
                <w:szCs w:val="24"/>
                <w:lang w:eastAsia="cs-CZ"/>
              </w:rPr>
            </w:pPr>
            <w:r w:rsidRPr="00705B5F">
              <w:rPr>
                <w:rFonts w:eastAsia="Times New Roman" w:cs="Times New Roman"/>
                <w:b/>
                <w:color w:val="000000"/>
                <w:sz w:val="24"/>
                <w:szCs w:val="24"/>
                <w:lang w:eastAsia="cs-CZ"/>
              </w:rPr>
              <w:t xml:space="preserve">Tvůrčí </w:t>
            </w:r>
            <w:proofErr w:type="gramStart"/>
            <w:r w:rsidRPr="00705B5F">
              <w:rPr>
                <w:rFonts w:eastAsia="Times New Roman" w:cs="Times New Roman"/>
                <w:b/>
                <w:color w:val="000000"/>
                <w:sz w:val="24"/>
                <w:szCs w:val="24"/>
                <w:lang w:eastAsia="cs-CZ"/>
              </w:rPr>
              <w:t>činnost - Projektové</w:t>
            </w:r>
            <w:proofErr w:type="gramEnd"/>
            <w:r w:rsidRPr="00705B5F">
              <w:rPr>
                <w:rFonts w:eastAsia="Times New Roman" w:cs="Times New Roman"/>
                <w:b/>
                <w:color w:val="000000"/>
                <w:sz w:val="24"/>
                <w:szCs w:val="24"/>
                <w:lang w:eastAsia="cs-CZ"/>
              </w:rPr>
              <w:t xml:space="preserve"> aktivity</w:t>
            </w:r>
          </w:p>
        </w:tc>
      </w:tr>
      <w:tr w:rsidR="00D15D81" w:rsidRPr="00705B5F" w14:paraId="7A2D321C" w14:textId="77777777" w:rsidTr="00A72153">
        <w:trPr>
          <w:cantSplit/>
          <w:trHeight w:val="271"/>
        </w:trPr>
        <w:tc>
          <w:tcPr>
            <w:tcW w:w="2013" w:type="dxa"/>
            <w:vMerge/>
            <w:shd w:val="clear" w:color="auto" w:fill="auto"/>
          </w:tcPr>
          <w:p w14:paraId="5AE0BB00" w14:textId="77777777" w:rsidR="00D15D81" w:rsidRPr="00705B5F" w:rsidRDefault="00D15D81" w:rsidP="00D15D81">
            <w:pPr>
              <w:spacing w:after="0" w:line="240" w:lineRule="auto"/>
              <w:jc w:val="center"/>
              <w:rPr>
                <w:rFonts w:eastAsia="Times New Roman" w:cs="Times New Roman"/>
                <w:b/>
                <w:color w:val="000000"/>
                <w:sz w:val="24"/>
                <w:szCs w:val="24"/>
                <w:lang w:eastAsia="cs-CZ"/>
              </w:rPr>
            </w:pPr>
          </w:p>
        </w:tc>
        <w:tc>
          <w:tcPr>
            <w:tcW w:w="4386" w:type="dxa"/>
            <w:gridSpan w:val="2"/>
            <w:shd w:val="clear" w:color="000000" w:fill="D9E1F2"/>
            <w:noWrap/>
            <w:hideMark/>
          </w:tcPr>
          <w:p w14:paraId="636C03B6" w14:textId="19AB4773" w:rsidR="00D15D81" w:rsidRPr="00705B5F" w:rsidRDefault="00D15D81" w:rsidP="00D15D81">
            <w:pPr>
              <w:spacing w:after="0" w:line="240" w:lineRule="auto"/>
              <w:jc w:val="center"/>
              <w:rPr>
                <w:rFonts w:eastAsia="Times New Roman" w:cs="Times New Roman"/>
                <w:b/>
                <w:color w:val="000000"/>
                <w:sz w:val="24"/>
                <w:szCs w:val="24"/>
                <w:lang w:eastAsia="cs-CZ"/>
              </w:rPr>
            </w:pPr>
            <w:r w:rsidRPr="00705B5F">
              <w:rPr>
                <w:rFonts w:eastAsia="Times New Roman" w:cs="Times New Roman"/>
                <w:b/>
                <w:color w:val="000000"/>
                <w:sz w:val="24"/>
                <w:szCs w:val="24"/>
                <w:lang w:eastAsia="cs-CZ"/>
              </w:rPr>
              <w:t>Výzkumné projekty a granty</w:t>
            </w:r>
          </w:p>
        </w:tc>
        <w:tc>
          <w:tcPr>
            <w:tcW w:w="3310" w:type="dxa"/>
            <w:gridSpan w:val="2"/>
            <w:shd w:val="clear" w:color="000000" w:fill="D9E1F2"/>
            <w:noWrap/>
            <w:hideMark/>
          </w:tcPr>
          <w:p w14:paraId="41D742DF" w14:textId="77777777" w:rsidR="00D15D81" w:rsidRPr="00705B5F" w:rsidRDefault="00D15D81" w:rsidP="00D15D81">
            <w:pPr>
              <w:spacing w:after="0" w:line="240" w:lineRule="auto"/>
              <w:jc w:val="center"/>
              <w:rPr>
                <w:rFonts w:eastAsia="Times New Roman" w:cs="Times New Roman"/>
                <w:b/>
                <w:color w:val="000000"/>
                <w:sz w:val="24"/>
                <w:szCs w:val="24"/>
                <w:lang w:eastAsia="cs-CZ"/>
              </w:rPr>
            </w:pPr>
            <w:r w:rsidRPr="00705B5F">
              <w:rPr>
                <w:rFonts w:eastAsia="Times New Roman" w:cs="Times New Roman"/>
                <w:b/>
                <w:color w:val="000000"/>
                <w:sz w:val="24"/>
                <w:szCs w:val="24"/>
                <w:lang w:eastAsia="cs-CZ"/>
              </w:rPr>
              <w:t>Projekty se SF</w:t>
            </w:r>
          </w:p>
        </w:tc>
      </w:tr>
      <w:tr w:rsidR="00D15D81" w:rsidRPr="00705B5F" w14:paraId="03A0A1E6" w14:textId="77777777" w:rsidTr="00A72153">
        <w:trPr>
          <w:cantSplit/>
          <w:trHeight w:val="271"/>
        </w:trPr>
        <w:tc>
          <w:tcPr>
            <w:tcW w:w="2013" w:type="dxa"/>
            <w:shd w:val="clear" w:color="000000" w:fill="8EA9DB"/>
          </w:tcPr>
          <w:p w14:paraId="2407E9D1" w14:textId="6C745C06" w:rsidR="00D15D81" w:rsidRPr="00705B5F" w:rsidRDefault="00D15D81" w:rsidP="00D15D81">
            <w:pPr>
              <w:spacing w:after="0" w:line="240" w:lineRule="auto"/>
              <w:jc w:val="center"/>
              <w:rPr>
                <w:rFonts w:eastAsia="Times New Roman" w:cs="Times New Roman"/>
                <w:b/>
                <w:color w:val="000000"/>
                <w:sz w:val="24"/>
                <w:szCs w:val="24"/>
                <w:lang w:eastAsia="cs-CZ"/>
              </w:rPr>
            </w:pPr>
            <w:r w:rsidRPr="00705B5F">
              <w:rPr>
                <w:rFonts w:eastAsia="Times New Roman" w:cs="Times New Roman"/>
                <w:b/>
                <w:color w:val="000000"/>
                <w:sz w:val="24"/>
                <w:szCs w:val="24"/>
                <w:lang w:eastAsia="cs-CZ"/>
              </w:rPr>
              <w:t>Akademický pracovník</w:t>
            </w:r>
          </w:p>
        </w:tc>
        <w:tc>
          <w:tcPr>
            <w:tcW w:w="2168" w:type="dxa"/>
            <w:shd w:val="clear" w:color="000000" w:fill="8EA9DB"/>
            <w:noWrap/>
            <w:hideMark/>
          </w:tcPr>
          <w:p w14:paraId="64FF4FF1" w14:textId="7A72DFFD" w:rsidR="00D15D81" w:rsidRPr="00705B5F" w:rsidRDefault="00D15D81" w:rsidP="00D15D81">
            <w:pPr>
              <w:spacing w:after="0" w:line="240" w:lineRule="auto"/>
              <w:jc w:val="center"/>
              <w:rPr>
                <w:rFonts w:eastAsia="Times New Roman" w:cs="Times New Roman"/>
                <w:b/>
                <w:color w:val="000000"/>
                <w:sz w:val="24"/>
                <w:szCs w:val="24"/>
                <w:lang w:eastAsia="cs-CZ"/>
              </w:rPr>
            </w:pPr>
            <w:r w:rsidRPr="00705B5F">
              <w:rPr>
                <w:rFonts w:eastAsia="Times New Roman" w:cs="Times New Roman"/>
                <w:b/>
                <w:color w:val="000000"/>
                <w:sz w:val="24"/>
                <w:szCs w:val="24"/>
                <w:lang w:eastAsia="cs-CZ"/>
              </w:rPr>
              <w:t>Řešitel</w:t>
            </w:r>
          </w:p>
        </w:tc>
        <w:tc>
          <w:tcPr>
            <w:tcW w:w="2218" w:type="dxa"/>
            <w:shd w:val="clear" w:color="000000" w:fill="8EA9DB"/>
            <w:noWrap/>
            <w:hideMark/>
          </w:tcPr>
          <w:p w14:paraId="31AACEBB" w14:textId="77777777" w:rsidR="00D15D81" w:rsidRPr="00705B5F" w:rsidRDefault="00D15D81" w:rsidP="00D15D81">
            <w:pPr>
              <w:spacing w:after="0" w:line="240" w:lineRule="auto"/>
              <w:jc w:val="center"/>
              <w:rPr>
                <w:rFonts w:eastAsia="Times New Roman" w:cs="Times New Roman"/>
                <w:b/>
                <w:color w:val="000000"/>
                <w:sz w:val="24"/>
                <w:szCs w:val="24"/>
                <w:lang w:eastAsia="cs-CZ"/>
              </w:rPr>
            </w:pPr>
            <w:r w:rsidRPr="00705B5F">
              <w:rPr>
                <w:rFonts w:eastAsia="Times New Roman" w:cs="Times New Roman"/>
                <w:b/>
                <w:color w:val="000000"/>
                <w:sz w:val="24"/>
                <w:szCs w:val="24"/>
                <w:lang w:eastAsia="cs-CZ"/>
              </w:rPr>
              <w:t>Spoluřešitel</w:t>
            </w:r>
          </w:p>
        </w:tc>
        <w:tc>
          <w:tcPr>
            <w:tcW w:w="1259" w:type="dxa"/>
            <w:shd w:val="clear" w:color="000000" w:fill="8EA9DB"/>
            <w:noWrap/>
            <w:hideMark/>
          </w:tcPr>
          <w:p w14:paraId="00C9B148" w14:textId="77777777" w:rsidR="00D15D81" w:rsidRPr="00705B5F" w:rsidRDefault="00D15D81" w:rsidP="00D15D81">
            <w:pPr>
              <w:spacing w:after="0" w:line="240" w:lineRule="auto"/>
              <w:jc w:val="center"/>
              <w:rPr>
                <w:rFonts w:eastAsia="Times New Roman" w:cs="Times New Roman"/>
                <w:b/>
                <w:color w:val="000000"/>
                <w:sz w:val="24"/>
                <w:szCs w:val="24"/>
                <w:lang w:eastAsia="cs-CZ"/>
              </w:rPr>
            </w:pPr>
            <w:r w:rsidRPr="00705B5F">
              <w:rPr>
                <w:rFonts w:eastAsia="Times New Roman" w:cs="Times New Roman"/>
                <w:b/>
                <w:color w:val="000000"/>
                <w:sz w:val="24"/>
                <w:szCs w:val="24"/>
                <w:lang w:eastAsia="cs-CZ"/>
              </w:rPr>
              <w:t>Řešitel</w:t>
            </w:r>
          </w:p>
        </w:tc>
        <w:tc>
          <w:tcPr>
            <w:tcW w:w="2051" w:type="dxa"/>
            <w:shd w:val="clear" w:color="000000" w:fill="8EA9DB"/>
            <w:noWrap/>
            <w:hideMark/>
          </w:tcPr>
          <w:p w14:paraId="54A2C65C" w14:textId="77777777" w:rsidR="00D15D81" w:rsidRPr="00705B5F" w:rsidRDefault="00D15D81" w:rsidP="00D15D81">
            <w:pPr>
              <w:spacing w:after="0" w:line="240" w:lineRule="auto"/>
              <w:jc w:val="center"/>
              <w:rPr>
                <w:rFonts w:eastAsia="Times New Roman" w:cs="Times New Roman"/>
                <w:b/>
                <w:color w:val="000000"/>
                <w:sz w:val="24"/>
                <w:szCs w:val="24"/>
                <w:lang w:eastAsia="cs-CZ"/>
              </w:rPr>
            </w:pPr>
            <w:r w:rsidRPr="00705B5F">
              <w:rPr>
                <w:rFonts w:eastAsia="Times New Roman" w:cs="Times New Roman"/>
                <w:b/>
                <w:color w:val="000000"/>
                <w:sz w:val="24"/>
                <w:szCs w:val="24"/>
                <w:lang w:eastAsia="cs-CZ"/>
              </w:rPr>
              <w:t>Spoluřešitel</w:t>
            </w:r>
          </w:p>
        </w:tc>
      </w:tr>
      <w:tr w:rsidR="00D23C3E" w:rsidRPr="00705B5F" w14:paraId="3FAE5236" w14:textId="77777777" w:rsidTr="00A72153">
        <w:trPr>
          <w:cantSplit/>
          <w:trHeight w:val="271"/>
        </w:trPr>
        <w:tc>
          <w:tcPr>
            <w:tcW w:w="2013" w:type="dxa"/>
            <w:vAlign w:val="center"/>
          </w:tcPr>
          <w:p w14:paraId="7FA7CE52" w14:textId="312E7872" w:rsidR="00D23C3E" w:rsidRPr="00705B5F" w:rsidRDefault="00D23C3E" w:rsidP="00D23C3E">
            <w:pPr>
              <w:spacing w:after="0" w:line="240" w:lineRule="auto"/>
              <w:jc w:val="left"/>
              <w:rPr>
                <w:rFonts w:eastAsia="Times New Roman" w:cs="Times New Roman"/>
                <w:color w:val="000000"/>
                <w:sz w:val="24"/>
                <w:szCs w:val="24"/>
                <w:lang w:eastAsia="cs-CZ"/>
              </w:rPr>
            </w:pPr>
            <w:r w:rsidRPr="00705B5F">
              <w:rPr>
                <w:rFonts w:eastAsia="Times New Roman" w:cs="Times New Roman"/>
                <w:sz w:val="24"/>
                <w:szCs w:val="24"/>
                <w:lang w:eastAsia="cs-CZ"/>
              </w:rPr>
              <w:t>Ing. Michal Kraus, Ph.D. </w:t>
            </w:r>
          </w:p>
        </w:tc>
        <w:tc>
          <w:tcPr>
            <w:tcW w:w="2168" w:type="dxa"/>
            <w:shd w:val="clear" w:color="auto" w:fill="auto"/>
            <w:noWrap/>
            <w:vAlign w:val="center"/>
          </w:tcPr>
          <w:p w14:paraId="7AD38E56" w14:textId="3885A377" w:rsidR="00D23C3E" w:rsidRPr="00992EDA" w:rsidRDefault="00992EDA" w:rsidP="00992EDA">
            <w:pPr>
              <w:spacing w:after="0" w:line="240" w:lineRule="auto"/>
              <w:jc w:val="center"/>
              <w:rPr>
                <w:rFonts w:eastAsia="Times New Roman" w:cs="Times New Roman"/>
                <w:color w:val="000000"/>
                <w:sz w:val="24"/>
                <w:szCs w:val="24"/>
                <w:lang w:eastAsia="cs-CZ"/>
              </w:rPr>
            </w:pPr>
            <w:r w:rsidRPr="00992EDA">
              <w:rPr>
                <w:rFonts w:eastAsia="Times New Roman" w:cs="Times New Roman"/>
                <w:sz w:val="24"/>
                <w:szCs w:val="24"/>
                <w:lang w:eastAsia="cs-CZ"/>
              </w:rPr>
              <w:t>2</w:t>
            </w:r>
          </w:p>
        </w:tc>
        <w:tc>
          <w:tcPr>
            <w:tcW w:w="2218" w:type="dxa"/>
            <w:shd w:val="clear" w:color="auto" w:fill="auto"/>
            <w:noWrap/>
            <w:vAlign w:val="center"/>
          </w:tcPr>
          <w:p w14:paraId="210860DF" w14:textId="79DCF07B" w:rsidR="00D23C3E" w:rsidRPr="00992EDA" w:rsidRDefault="00992EDA" w:rsidP="00992EDA">
            <w:pPr>
              <w:spacing w:after="0" w:line="240" w:lineRule="auto"/>
              <w:jc w:val="center"/>
              <w:rPr>
                <w:rFonts w:eastAsia="Times New Roman" w:cs="Times New Roman"/>
                <w:color w:val="000000"/>
                <w:sz w:val="24"/>
                <w:szCs w:val="24"/>
                <w:lang w:eastAsia="cs-CZ"/>
              </w:rPr>
            </w:pPr>
            <w:r w:rsidRPr="00992EDA">
              <w:rPr>
                <w:rFonts w:eastAsia="Times New Roman" w:cs="Times New Roman"/>
                <w:color w:val="000000"/>
                <w:sz w:val="24"/>
                <w:szCs w:val="24"/>
                <w:lang w:eastAsia="cs-CZ"/>
              </w:rPr>
              <w:t>3</w:t>
            </w:r>
          </w:p>
        </w:tc>
        <w:tc>
          <w:tcPr>
            <w:tcW w:w="1259" w:type="dxa"/>
            <w:shd w:val="clear" w:color="auto" w:fill="auto"/>
            <w:noWrap/>
            <w:vAlign w:val="center"/>
          </w:tcPr>
          <w:p w14:paraId="59790694" w14:textId="2C02A03C" w:rsidR="00D23C3E" w:rsidRPr="00992EDA" w:rsidRDefault="00D23C3E" w:rsidP="00992EDA">
            <w:pPr>
              <w:spacing w:after="0" w:line="240" w:lineRule="auto"/>
              <w:jc w:val="center"/>
              <w:rPr>
                <w:rFonts w:eastAsia="Times New Roman" w:cs="Times New Roman"/>
                <w:color w:val="000000"/>
                <w:sz w:val="24"/>
                <w:szCs w:val="24"/>
                <w:lang w:eastAsia="cs-CZ"/>
              </w:rPr>
            </w:pPr>
          </w:p>
        </w:tc>
        <w:tc>
          <w:tcPr>
            <w:tcW w:w="2051" w:type="dxa"/>
            <w:shd w:val="clear" w:color="auto" w:fill="auto"/>
            <w:noWrap/>
            <w:vAlign w:val="center"/>
          </w:tcPr>
          <w:p w14:paraId="49687F9F" w14:textId="56380C47" w:rsidR="00D23C3E" w:rsidRPr="00992EDA" w:rsidRDefault="00992EDA" w:rsidP="00992EDA">
            <w:pPr>
              <w:pStyle w:val="paragraph"/>
              <w:spacing w:before="0" w:beforeAutospacing="0" w:after="0" w:afterAutospacing="0"/>
              <w:jc w:val="center"/>
              <w:textAlignment w:val="baseline"/>
              <w:divId w:val="1832091123"/>
              <w:rPr>
                <w:rFonts w:asciiTheme="majorHAnsi" w:hAnsiTheme="majorHAnsi"/>
                <w:color w:val="000000"/>
              </w:rPr>
            </w:pPr>
            <w:r w:rsidRPr="00992EDA">
              <w:rPr>
                <w:rFonts w:asciiTheme="majorHAnsi" w:hAnsiTheme="majorHAnsi"/>
              </w:rPr>
              <w:t>1</w:t>
            </w:r>
          </w:p>
          <w:p w14:paraId="12FE451E" w14:textId="7BC9F9E1" w:rsidR="00D23C3E" w:rsidRPr="00992EDA" w:rsidRDefault="00D23C3E" w:rsidP="00992EDA">
            <w:pPr>
              <w:spacing w:after="0" w:line="240" w:lineRule="auto"/>
              <w:jc w:val="center"/>
              <w:rPr>
                <w:rFonts w:eastAsia="Times New Roman" w:cs="Times New Roman"/>
                <w:color w:val="000000"/>
                <w:sz w:val="24"/>
                <w:szCs w:val="24"/>
                <w:lang w:eastAsia="cs-CZ"/>
              </w:rPr>
            </w:pPr>
          </w:p>
        </w:tc>
      </w:tr>
      <w:tr w:rsidR="00D23C3E" w:rsidRPr="00705B5F" w14:paraId="51874229" w14:textId="77777777" w:rsidTr="00A72153">
        <w:trPr>
          <w:cantSplit/>
          <w:trHeight w:val="271"/>
        </w:trPr>
        <w:tc>
          <w:tcPr>
            <w:tcW w:w="2013" w:type="dxa"/>
            <w:vAlign w:val="center"/>
          </w:tcPr>
          <w:p w14:paraId="04FADA6B" w14:textId="345D0F0C" w:rsidR="00D23C3E" w:rsidRPr="00705B5F" w:rsidRDefault="00D23C3E" w:rsidP="00D23C3E">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Ing. Aleš Kaňkovský</w:t>
            </w:r>
            <w:r w:rsidRPr="00705B5F">
              <w:rPr>
                <w:rStyle w:val="eop"/>
                <w:rFonts w:cs="Calibri Light"/>
                <w:color w:val="000000"/>
                <w:sz w:val="24"/>
                <w:szCs w:val="24"/>
              </w:rPr>
              <w:t> </w:t>
            </w:r>
          </w:p>
        </w:tc>
        <w:tc>
          <w:tcPr>
            <w:tcW w:w="2168" w:type="dxa"/>
            <w:shd w:val="clear" w:color="auto" w:fill="auto"/>
            <w:noWrap/>
            <w:vAlign w:val="center"/>
          </w:tcPr>
          <w:p w14:paraId="771B8348" w14:textId="0E843603" w:rsidR="00D23C3E" w:rsidRPr="00992EDA" w:rsidRDefault="00D23C3E" w:rsidP="00992EDA">
            <w:pPr>
              <w:spacing w:after="0" w:line="240" w:lineRule="auto"/>
              <w:jc w:val="center"/>
              <w:rPr>
                <w:rFonts w:eastAsia="Times New Roman" w:cs="Times New Roman"/>
                <w:color w:val="000000"/>
                <w:sz w:val="24"/>
                <w:szCs w:val="24"/>
                <w:lang w:eastAsia="cs-CZ"/>
              </w:rPr>
            </w:pPr>
          </w:p>
        </w:tc>
        <w:tc>
          <w:tcPr>
            <w:tcW w:w="2218" w:type="dxa"/>
            <w:shd w:val="clear" w:color="auto" w:fill="auto"/>
            <w:noWrap/>
            <w:vAlign w:val="center"/>
          </w:tcPr>
          <w:p w14:paraId="75885418" w14:textId="18664573" w:rsidR="00D23C3E" w:rsidRPr="00992EDA" w:rsidRDefault="00992EDA" w:rsidP="00992EDA">
            <w:pPr>
              <w:spacing w:after="0" w:line="240" w:lineRule="auto"/>
              <w:jc w:val="center"/>
              <w:rPr>
                <w:rFonts w:eastAsia="Times New Roman" w:cs="Times New Roman"/>
                <w:color w:val="000000"/>
                <w:sz w:val="24"/>
                <w:szCs w:val="24"/>
                <w:lang w:eastAsia="cs-CZ"/>
              </w:rPr>
            </w:pPr>
            <w:r w:rsidRPr="00992EDA">
              <w:rPr>
                <w:rFonts w:eastAsia="Times New Roman" w:cs="Times New Roman"/>
                <w:color w:val="000000"/>
                <w:sz w:val="24"/>
                <w:szCs w:val="24"/>
                <w:lang w:eastAsia="cs-CZ"/>
              </w:rPr>
              <w:t>1</w:t>
            </w:r>
          </w:p>
        </w:tc>
        <w:tc>
          <w:tcPr>
            <w:tcW w:w="1259" w:type="dxa"/>
            <w:shd w:val="clear" w:color="auto" w:fill="auto"/>
            <w:noWrap/>
            <w:vAlign w:val="center"/>
          </w:tcPr>
          <w:p w14:paraId="0A0F0F23" w14:textId="0118BB94" w:rsidR="00D23C3E" w:rsidRPr="00992EDA" w:rsidRDefault="00D23C3E" w:rsidP="00992EDA">
            <w:pPr>
              <w:spacing w:after="0" w:line="240" w:lineRule="auto"/>
              <w:jc w:val="center"/>
              <w:rPr>
                <w:rFonts w:eastAsia="Times New Roman" w:cs="Times New Roman"/>
                <w:color w:val="000000"/>
                <w:sz w:val="24"/>
                <w:szCs w:val="24"/>
                <w:lang w:eastAsia="cs-CZ"/>
              </w:rPr>
            </w:pPr>
          </w:p>
        </w:tc>
        <w:tc>
          <w:tcPr>
            <w:tcW w:w="2051" w:type="dxa"/>
            <w:shd w:val="clear" w:color="auto" w:fill="auto"/>
            <w:noWrap/>
            <w:vAlign w:val="center"/>
          </w:tcPr>
          <w:p w14:paraId="7EC47346" w14:textId="2CE0CFDE" w:rsidR="00D23C3E" w:rsidRPr="00992EDA" w:rsidRDefault="00D23C3E" w:rsidP="00992EDA">
            <w:pPr>
              <w:spacing w:after="0" w:line="240" w:lineRule="auto"/>
              <w:jc w:val="center"/>
              <w:rPr>
                <w:rFonts w:eastAsia="Times New Roman" w:cs="Times New Roman"/>
                <w:color w:val="000000"/>
                <w:sz w:val="24"/>
                <w:szCs w:val="24"/>
                <w:lang w:eastAsia="cs-CZ"/>
              </w:rPr>
            </w:pPr>
          </w:p>
        </w:tc>
      </w:tr>
      <w:tr w:rsidR="00D23C3E" w:rsidRPr="00705B5F" w14:paraId="27636F5D" w14:textId="77777777" w:rsidTr="00A72153">
        <w:trPr>
          <w:cantSplit/>
          <w:trHeight w:val="271"/>
        </w:trPr>
        <w:tc>
          <w:tcPr>
            <w:tcW w:w="2013" w:type="dxa"/>
            <w:vAlign w:val="center"/>
          </w:tcPr>
          <w:p w14:paraId="5AE56100" w14:textId="4CA133BB" w:rsidR="00D23C3E" w:rsidRPr="00705B5F" w:rsidRDefault="00D23C3E" w:rsidP="00D23C3E">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Ing. Jan Plachý, Ph.D.</w:t>
            </w:r>
            <w:r w:rsidRPr="00705B5F">
              <w:rPr>
                <w:rStyle w:val="eop"/>
                <w:rFonts w:cs="Calibri Light"/>
                <w:color w:val="000000"/>
                <w:sz w:val="24"/>
                <w:szCs w:val="24"/>
              </w:rPr>
              <w:t> </w:t>
            </w:r>
          </w:p>
        </w:tc>
        <w:tc>
          <w:tcPr>
            <w:tcW w:w="2168" w:type="dxa"/>
            <w:shd w:val="clear" w:color="auto" w:fill="auto"/>
            <w:noWrap/>
            <w:vAlign w:val="center"/>
          </w:tcPr>
          <w:p w14:paraId="4E03C8E5" w14:textId="47934CD8" w:rsidR="00D23C3E" w:rsidRPr="00992EDA" w:rsidRDefault="00D23C3E" w:rsidP="00992EDA">
            <w:pPr>
              <w:spacing w:after="0" w:line="240" w:lineRule="auto"/>
              <w:jc w:val="center"/>
              <w:rPr>
                <w:rFonts w:eastAsia="Times New Roman" w:cs="Times New Roman"/>
                <w:color w:val="000000"/>
                <w:sz w:val="24"/>
                <w:szCs w:val="24"/>
                <w:lang w:eastAsia="cs-CZ"/>
              </w:rPr>
            </w:pPr>
          </w:p>
        </w:tc>
        <w:tc>
          <w:tcPr>
            <w:tcW w:w="2218" w:type="dxa"/>
            <w:shd w:val="clear" w:color="auto" w:fill="auto"/>
            <w:noWrap/>
            <w:vAlign w:val="center"/>
          </w:tcPr>
          <w:p w14:paraId="023EDDF9" w14:textId="0BE7B8FC" w:rsidR="00D23C3E" w:rsidRPr="00992EDA" w:rsidRDefault="00992EDA" w:rsidP="00992EDA">
            <w:pPr>
              <w:spacing w:after="0" w:line="240" w:lineRule="auto"/>
              <w:jc w:val="center"/>
              <w:rPr>
                <w:rFonts w:eastAsia="Times New Roman" w:cs="Times New Roman"/>
                <w:color w:val="000000"/>
                <w:sz w:val="24"/>
                <w:szCs w:val="24"/>
                <w:lang w:eastAsia="cs-CZ"/>
              </w:rPr>
            </w:pPr>
            <w:r w:rsidRPr="00992EDA">
              <w:rPr>
                <w:rFonts w:eastAsia="Times New Roman" w:cs="Times New Roman"/>
                <w:color w:val="000000"/>
                <w:sz w:val="24"/>
                <w:szCs w:val="24"/>
                <w:lang w:eastAsia="cs-CZ"/>
              </w:rPr>
              <w:t>3</w:t>
            </w:r>
          </w:p>
        </w:tc>
        <w:tc>
          <w:tcPr>
            <w:tcW w:w="1259" w:type="dxa"/>
            <w:shd w:val="clear" w:color="auto" w:fill="auto"/>
            <w:noWrap/>
            <w:vAlign w:val="center"/>
          </w:tcPr>
          <w:p w14:paraId="40D658B2" w14:textId="78F7CD99" w:rsidR="00D23C3E" w:rsidRPr="00992EDA" w:rsidRDefault="00D23C3E" w:rsidP="00992EDA">
            <w:pPr>
              <w:spacing w:after="0" w:line="240" w:lineRule="auto"/>
              <w:jc w:val="center"/>
              <w:rPr>
                <w:rFonts w:eastAsia="Times New Roman" w:cs="Times New Roman"/>
                <w:color w:val="000000"/>
                <w:sz w:val="24"/>
                <w:szCs w:val="24"/>
                <w:lang w:eastAsia="cs-CZ"/>
              </w:rPr>
            </w:pPr>
          </w:p>
        </w:tc>
        <w:tc>
          <w:tcPr>
            <w:tcW w:w="2051" w:type="dxa"/>
            <w:shd w:val="clear" w:color="auto" w:fill="auto"/>
            <w:noWrap/>
            <w:vAlign w:val="center"/>
          </w:tcPr>
          <w:p w14:paraId="7A158A31" w14:textId="559767E8" w:rsidR="00D23C3E" w:rsidRPr="00992EDA" w:rsidRDefault="00D23C3E" w:rsidP="00992EDA">
            <w:pPr>
              <w:spacing w:after="0" w:line="240" w:lineRule="auto"/>
              <w:jc w:val="center"/>
              <w:rPr>
                <w:rFonts w:eastAsia="Times New Roman" w:cs="Times New Roman"/>
                <w:color w:val="000000"/>
                <w:sz w:val="24"/>
                <w:szCs w:val="24"/>
                <w:lang w:eastAsia="cs-CZ"/>
              </w:rPr>
            </w:pPr>
          </w:p>
        </w:tc>
      </w:tr>
      <w:tr w:rsidR="00D23C3E" w:rsidRPr="00705B5F" w14:paraId="61B5D672" w14:textId="77777777" w:rsidTr="00A72153">
        <w:trPr>
          <w:cantSplit/>
          <w:trHeight w:val="271"/>
        </w:trPr>
        <w:tc>
          <w:tcPr>
            <w:tcW w:w="2013" w:type="dxa"/>
            <w:vAlign w:val="center"/>
          </w:tcPr>
          <w:p w14:paraId="6CD826DF" w14:textId="7FA39953" w:rsidR="00D23C3E" w:rsidRPr="00705B5F" w:rsidRDefault="00D23C3E" w:rsidP="00D23C3E">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Ing. Martin Dědič</w:t>
            </w:r>
            <w:r w:rsidRPr="00705B5F">
              <w:rPr>
                <w:rStyle w:val="eop"/>
                <w:rFonts w:cs="Calibri Light"/>
                <w:color w:val="000000"/>
                <w:sz w:val="24"/>
                <w:szCs w:val="24"/>
              </w:rPr>
              <w:t> </w:t>
            </w:r>
          </w:p>
        </w:tc>
        <w:tc>
          <w:tcPr>
            <w:tcW w:w="2168" w:type="dxa"/>
            <w:shd w:val="clear" w:color="auto" w:fill="auto"/>
            <w:noWrap/>
            <w:vAlign w:val="center"/>
          </w:tcPr>
          <w:p w14:paraId="7D562A51" w14:textId="2C7A1CE7" w:rsidR="00D23C3E" w:rsidRPr="00992EDA" w:rsidRDefault="00D23C3E" w:rsidP="00992EDA">
            <w:pPr>
              <w:spacing w:after="0" w:line="240" w:lineRule="auto"/>
              <w:jc w:val="center"/>
              <w:rPr>
                <w:rFonts w:eastAsia="Times New Roman" w:cs="Times New Roman"/>
                <w:color w:val="000000"/>
                <w:sz w:val="24"/>
                <w:szCs w:val="24"/>
                <w:lang w:eastAsia="cs-CZ"/>
              </w:rPr>
            </w:pPr>
          </w:p>
        </w:tc>
        <w:tc>
          <w:tcPr>
            <w:tcW w:w="2218" w:type="dxa"/>
            <w:shd w:val="clear" w:color="auto" w:fill="auto"/>
            <w:noWrap/>
            <w:vAlign w:val="center"/>
          </w:tcPr>
          <w:p w14:paraId="6DA25E95" w14:textId="77763019" w:rsidR="00D23C3E" w:rsidRPr="00992EDA" w:rsidRDefault="00992EDA" w:rsidP="00992EDA">
            <w:pPr>
              <w:spacing w:after="0" w:line="240" w:lineRule="auto"/>
              <w:jc w:val="center"/>
              <w:rPr>
                <w:rFonts w:eastAsia="Times New Roman" w:cs="Times New Roman"/>
                <w:color w:val="000000"/>
                <w:sz w:val="24"/>
                <w:szCs w:val="24"/>
                <w:lang w:eastAsia="cs-CZ"/>
              </w:rPr>
            </w:pPr>
            <w:r w:rsidRPr="00992EDA">
              <w:rPr>
                <w:rStyle w:val="normaltextrun"/>
                <w:rFonts w:cs="Calibri Light"/>
                <w:sz w:val="24"/>
                <w:szCs w:val="24"/>
              </w:rPr>
              <w:t>1</w:t>
            </w:r>
          </w:p>
        </w:tc>
        <w:tc>
          <w:tcPr>
            <w:tcW w:w="1259" w:type="dxa"/>
            <w:shd w:val="clear" w:color="auto" w:fill="auto"/>
            <w:noWrap/>
            <w:vAlign w:val="center"/>
          </w:tcPr>
          <w:p w14:paraId="09136F65" w14:textId="63B399CA" w:rsidR="00D23C3E" w:rsidRPr="00992EDA" w:rsidRDefault="00D23C3E" w:rsidP="00992EDA">
            <w:pPr>
              <w:spacing w:after="0" w:line="240" w:lineRule="auto"/>
              <w:jc w:val="center"/>
              <w:rPr>
                <w:rFonts w:eastAsia="Times New Roman" w:cs="Times New Roman"/>
                <w:color w:val="000000"/>
                <w:sz w:val="24"/>
                <w:szCs w:val="24"/>
                <w:lang w:eastAsia="cs-CZ"/>
              </w:rPr>
            </w:pPr>
          </w:p>
        </w:tc>
        <w:tc>
          <w:tcPr>
            <w:tcW w:w="2051" w:type="dxa"/>
            <w:shd w:val="clear" w:color="auto" w:fill="auto"/>
            <w:noWrap/>
            <w:vAlign w:val="center"/>
          </w:tcPr>
          <w:p w14:paraId="49A53382" w14:textId="7C1FCC58" w:rsidR="00D23C3E" w:rsidRPr="00992EDA" w:rsidRDefault="00D23C3E" w:rsidP="00992EDA">
            <w:pPr>
              <w:spacing w:after="0" w:line="240" w:lineRule="auto"/>
              <w:jc w:val="center"/>
              <w:rPr>
                <w:rFonts w:eastAsia="Times New Roman" w:cs="Times New Roman"/>
                <w:color w:val="000000"/>
                <w:sz w:val="24"/>
                <w:szCs w:val="24"/>
                <w:lang w:eastAsia="cs-CZ"/>
              </w:rPr>
            </w:pPr>
          </w:p>
        </w:tc>
      </w:tr>
      <w:tr w:rsidR="00D23C3E" w:rsidRPr="00705B5F" w14:paraId="148B622F" w14:textId="77777777" w:rsidTr="00A72153">
        <w:trPr>
          <w:cantSplit/>
          <w:trHeight w:val="271"/>
        </w:trPr>
        <w:tc>
          <w:tcPr>
            <w:tcW w:w="2013" w:type="dxa"/>
            <w:vAlign w:val="center"/>
          </w:tcPr>
          <w:p w14:paraId="4F60BCB8" w14:textId="66BA1603" w:rsidR="00D23C3E" w:rsidRPr="00705B5F" w:rsidRDefault="00D23C3E" w:rsidP="00D23C3E">
            <w:pPr>
              <w:spacing w:after="0" w:line="240" w:lineRule="auto"/>
              <w:jc w:val="left"/>
              <w:rPr>
                <w:rStyle w:val="normaltextrun"/>
                <w:rFonts w:cs="Calibri Light"/>
                <w:b/>
                <w:bCs/>
                <w:color w:val="000000"/>
                <w:sz w:val="24"/>
                <w:szCs w:val="24"/>
              </w:rPr>
            </w:pPr>
            <w:r w:rsidRPr="00705B5F">
              <w:rPr>
                <w:rStyle w:val="normaltextrun"/>
                <w:rFonts w:cs="Calibri Light"/>
                <w:color w:val="000000"/>
                <w:sz w:val="24"/>
                <w:szCs w:val="24"/>
              </w:rPr>
              <w:t>Ing. et Ing. Petra Machová</w:t>
            </w:r>
            <w:r w:rsidRPr="00705B5F">
              <w:rPr>
                <w:rStyle w:val="eop"/>
                <w:rFonts w:cs="Calibri Light"/>
                <w:color w:val="000000"/>
                <w:sz w:val="24"/>
                <w:szCs w:val="24"/>
              </w:rPr>
              <w:t> </w:t>
            </w:r>
          </w:p>
        </w:tc>
        <w:tc>
          <w:tcPr>
            <w:tcW w:w="2168" w:type="dxa"/>
            <w:shd w:val="clear" w:color="auto" w:fill="auto"/>
            <w:noWrap/>
            <w:vAlign w:val="center"/>
          </w:tcPr>
          <w:p w14:paraId="4D34B28A" w14:textId="6AEF56BC" w:rsidR="00D23C3E" w:rsidRPr="00992EDA" w:rsidRDefault="00D23C3E" w:rsidP="00992EDA">
            <w:pPr>
              <w:spacing w:after="0" w:line="240" w:lineRule="auto"/>
              <w:jc w:val="center"/>
              <w:rPr>
                <w:rStyle w:val="eop"/>
                <w:rFonts w:cs="Calibri Light"/>
                <w:b/>
                <w:bCs/>
                <w:color w:val="000000"/>
                <w:sz w:val="24"/>
                <w:szCs w:val="24"/>
              </w:rPr>
            </w:pPr>
          </w:p>
        </w:tc>
        <w:tc>
          <w:tcPr>
            <w:tcW w:w="2218" w:type="dxa"/>
            <w:shd w:val="clear" w:color="auto" w:fill="auto"/>
            <w:noWrap/>
            <w:vAlign w:val="center"/>
          </w:tcPr>
          <w:p w14:paraId="79B22DD9" w14:textId="7ADF536B" w:rsidR="00D23C3E" w:rsidRPr="00992EDA" w:rsidRDefault="00992EDA" w:rsidP="00992EDA">
            <w:pPr>
              <w:spacing w:after="0" w:line="240" w:lineRule="auto"/>
              <w:jc w:val="center"/>
              <w:rPr>
                <w:rStyle w:val="normaltextrun"/>
                <w:rFonts w:cs="Calibri Light"/>
                <w:b/>
                <w:bCs/>
                <w:color w:val="000000"/>
                <w:sz w:val="24"/>
                <w:szCs w:val="24"/>
              </w:rPr>
            </w:pPr>
            <w:r w:rsidRPr="00992EDA">
              <w:rPr>
                <w:rStyle w:val="eop"/>
                <w:rFonts w:cs="Calibri Light"/>
                <w:sz w:val="24"/>
                <w:szCs w:val="24"/>
              </w:rPr>
              <w:t>3</w:t>
            </w:r>
          </w:p>
        </w:tc>
        <w:tc>
          <w:tcPr>
            <w:tcW w:w="1259" w:type="dxa"/>
            <w:shd w:val="clear" w:color="auto" w:fill="auto"/>
            <w:noWrap/>
            <w:vAlign w:val="center"/>
          </w:tcPr>
          <w:p w14:paraId="4395D63E" w14:textId="64902A14" w:rsidR="00D23C3E" w:rsidRPr="00992EDA" w:rsidRDefault="00D23C3E" w:rsidP="00992EDA">
            <w:pPr>
              <w:spacing w:after="0" w:line="240" w:lineRule="auto"/>
              <w:jc w:val="center"/>
              <w:rPr>
                <w:rStyle w:val="eop"/>
                <w:rFonts w:cs="Calibri Light"/>
                <w:b/>
                <w:bCs/>
                <w:color w:val="000000"/>
                <w:sz w:val="24"/>
                <w:szCs w:val="24"/>
              </w:rPr>
            </w:pPr>
          </w:p>
        </w:tc>
        <w:tc>
          <w:tcPr>
            <w:tcW w:w="2051" w:type="dxa"/>
            <w:shd w:val="clear" w:color="auto" w:fill="auto"/>
            <w:noWrap/>
            <w:vAlign w:val="center"/>
          </w:tcPr>
          <w:p w14:paraId="6648DE77" w14:textId="7CB5673F" w:rsidR="00D23C3E" w:rsidRPr="00992EDA" w:rsidRDefault="00992EDA" w:rsidP="00992EDA">
            <w:pPr>
              <w:spacing w:after="0" w:line="240" w:lineRule="auto"/>
              <w:jc w:val="center"/>
              <w:rPr>
                <w:rStyle w:val="eop"/>
                <w:rFonts w:cs="Calibri Light"/>
                <w:b/>
                <w:bCs/>
                <w:color w:val="000000"/>
                <w:sz w:val="24"/>
                <w:szCs w:val="24"/>
              </w:rPr>
            </w:pPr>
            <w:r w:rsidRPr="00992EDA">
              <w:rPr>
                <w:rStyle w:val="normaltextrun"/>
                <w:sz w:val="24"/>
                <w:szCs w:val="24"/>
              </w:rPr>
              <w:t>1</w:t>
            </w:r>
          </w:p>
        </w:tc>
      </w:tr>
      <w:tr w:rsidR="00D23C3E" w:rsidRPr="00705B5F" w14:paraId="5A59B6DE" w14:textId="77777777" w:rsidTr="00A72153">
        <w:trPr>
          <w:cantSplit/>
          <w:trHeight w:val="271"/>
        </w:trPr>
        <w:tc>
          <w:tcPr>
            <w:tcW w:w="2013" w:type="dxa"/>
            <w:vAlign w:val="center"/>
          </w:tcPr>
          <w:p w14:paraId="270CED76" w14:textId="461510B3" w:rsidR="00D23C3E" w:rsidRPr="00705B5F" w:rsidRDefault="00D23C3E" w:rsidP="00D23C3E">
            <w:pPr>
              <w:spacing w:after="0" w:line="240" w:lineRule="auto"/>
              <w:jc w:val="left"/>
              <w:rPr>
                <w:rStyle w:val="normaltextrun"/>
                <w:rFonts w:cs="Calibri Light"/>
                <w:color w:val="000000"/>
                <w:sz w:val="24"/>
                <w:szCs w:val="24"/>
              </w:rPr>
            </w:pPr>
            <w:r w:rsidRPr="00705B5F">
              <w:rPr>
                <w:rStyle w:val="normaltextrun"/>
                <w:rFonts w:cs="Calibri Light"/>
                <w:color w:val="000000"/>
                <w:sz w:val="24"/>
                <w:szCs w:val="24"/>
              </w:rPr>
              <w:t>Ing. Zuzana Kramářová, Ph.D.</w:t>
            </w:r>
            <w:r w:rsidRPr="00705B5F">
              <w:rPr>
                <w:rStyle w:val="eop"/>
                <w:rFonts w:cs="Calibri Light"/>
                <w:color w:val="000000"/>
                <w:sz w:val="24"/>
                <w:szCs w:val="24"/>
              </w:rPr>
              <w:t> </w:t>
            </w:r>
          </w:p>
        </w:tc>
        <w:tc>
          <w:tcPr>
            <w:tcW w:w="2168" w:type="dxa"/>
            <w:shd w:val="clear" w:color="auto" w:fill="auto"/>
            <w:noWrap/>
            <w:vAlign w:val="center"/>
          </w:tcPr>
          <w:p w14:paraId="35FE980B" w14:textId="4DDDFF82" w:rsidR="00D23C3E" w:rsidRPr="00992EDA" w:rsidRDefault="00992EDA" w:rsidP="00992EDA">
            <w:pPr>
              <w:spacing w:after="0" w:line="240" w:lineRule="auto"/>
              <w:jc w:val="center"/>
              <w:rPr>
                <w:rStyle w:val="eop"/>
                <w:rFonts w:cs="Calibri Light"/>
                <w:color w:val="000000"/>
                <w:sz w:val="24"/>
                <w:szCs w:val="24"/>
              </w:rPr>
            </w:pPr>
            <w:r w:rsidRPr="00992EDA">
              <w:rPr>
                <w:rStyle w:val="normaltextrun"/>
                <w:sz w:val="24"/>
                <w:szCs w:val="24"/>
              </w:rPr>
              <w:t>1</w:t>
            </w:r>
          </w:p>
        </w:tc>
        <w:tc>
          <w:tcPr>
            <w:tcW w:w="2218" w:type="dxa"/>
            <w:shd w:val="clear" w:color="auto" w:fill="auto"/>
            <w:noWrap/>
            <w:vAlign w:val="center"/>
          </w:tcPr>
          <w:p w14:paraId="031B9F1D" w14:textId="1134D00D" w:rsidR="00D23C3E" w:rsidRPr="00992EDA" w:rsidRDefault="00992EDA" w:rsidP="00992EDA">
            <w:pPr>
              <w:pStyle w:val="paragraph"/>
              <w:spacing w:before="0" w:beforeAutospacing="0" w:after="0" w:afterAutospacing="0"/>
              <w:jc w:val="center"/>
              <w:textAlignment w:val="baseline"/>
              <w:rPr>
                <w:rStyle w:val="normaltextrun"/>
                <w:rFonts w:asciiTheme="majorHAnsi" w:hAnsiTheme="majorHAnsi" w:cs="Calibri Light"/>
                <w:color w:val="000000"/>
              </w:rPr>
            </w:pPr>
            <w:r w:rsidRPr="00992EDA">
              <w:rPr>
                <w:rStyle w:val="normaltextrun"/>
                <w:rFonts w:asciiTheme="majorHAnsi" w:hAnsiTheme="majorHAnsi" w:cs="Calibri Light"/>
                <w:color w:val="000000"/>
              </w:rPr>
              <w:t>4</w:t>
            </w:r>
          </w:p>
        </w:tc>
        <w:tc>
          <w:tcPr>
            <w:tcW w:w="1259" w:type="dxa"/>
            <w:shd w:val="clear" w:color="auto" w:fill="auto"/>
            <w:noWrap/>
            <w:vAlign w:val="center"/>
          </w:tcPr>
          <w:p w14:paraId="55B3C917" w14:textId="09AB2500" w:rsidR="00D23C3E" w:rsidRPr="00992EDA" w:rsidRDefault="00D23C3E" w:rsidP="00992EDA">
            <w:pPr>
              <w:spacing w:after="0" w:line="240" w:lineRule="auto"/>
              <w:jc w:val="center"/>
              <w:rPr>
                <w:rStyle w:val="eop"/>
                <w:rFonts w:cs="Calibri Light"/>
                <w:color w:val="000000"/>
                <w:sz w:val="24"/>
                <w:szCs w:val="24"/>
              </w:rPr>
            </w:pPr>
          </w:p>
        </w:tc>
        <w:tc>
          <w:tcPr>
            <w:tcW w:w="2051" w:type="dxa"/>
            <w:shd w:val="clear" w:color="auto" w:fill="auto"/>
            <w:noWrap/>
            <w:vAlign w:val="center"/>
          </w:tcPr>
          <w:p w14:paraId="6D3661FA" w14:textId="05B71B6A" w:rsidR="00D23C3E" w:rsidRPr="00992EDA" w:rsidRDefault="00D23C3E" w:rsidP="00992EDA">
            <w:pPr>
              <w:spacing w:after="0" w:line="240" w:lineRule="auto"/>
              <w:jc w:val="center"/>
              <w:rPr>
                <w:rStyle w:val="normaltextrun"/>
                <w:rFonts w:cs="Calibri Light"/>
                <w:color w:val="000000"/>
                <w:sz w:val="24"/>
                <w:szCs w:val="24"/>
              </w:rPr>
            </w:pPr>
          </w:p>
        </w:tc>
      </w:tr>
      <w:tr w:rsidR="00D23C3E" w:rsidRPr="00705B5F" w14:paraId="18CAF00C" w14:textId="77777777" w:rsidTr="00A72153">
        <w:trPr>
          <w:cantSplit/>
          <w:trHeight w:val="271"/>
        </w:trPr>
        <w:tc>
          <w:tcPr>
            <w:tcW w:w="2013" w:type="dxa"/>
            <w:vAlign w:val="center"/>
          </w:tcPr>
          <w:p w14:paraId="3972534C" w14:textId="04548FF4" w:rsidR="00D23C3E" w:rsidRPr="00705B5F" w:rsidRDefault="00D23C3E" w:rsidP="00D23C3E">
            <w:pPr>
              <w:spacing w:after="0" w:line="240" w:lineRule="auto"/>
              <w:jc w:val="left"/>
              <w:rPr>
                <w:rStyle w:val="normaltextrun"/>
                <w:rFonts w:cs="Calibri Light"/>
                <w:color w:val="000000"/>
                <w:sz w:val="24"/>
                <w:szCs w:val="24"/>
              </w:rPr>
            </w:pPr>
            <w:r w:rsidRPr="00705B5F">
              <w:rPr>
                <w:rStyle w:val="normaltextrun"/>
                <w:rFonts w:cs="Calibri Light"/>
                <w:color w:val="000000"/>
                <w:sz w:val="24"/>
                <w:szCs w:val="24"/>
              </w:rPr>
              <w:t> Ing. Jiří Šál</w:t>
            </w:r>
            <w:r w:rsidRPr="00705B5F">
              <w:rPr>
                <w:rStyle w:val="eop"/>
                <w:rFonts w:cs="Calibri Light"/>
                <w:color w:val="000000"/>
                <w:sz w:val="24"/>
                <w:szCs w:val="24"/>
              </w:rPr>
              <w:t> </w:t>
            </w:r>
          </w:p>
        </w:tc>
        <w:tc>
          <w:tcPr>
            <w:tcW w:w="2168" w:type="dxa"/>
            <w:shd w:val="clear" w:color="auto" w:fill="auto"/>
            <w:noWrap/>
            <w:vAlign w:val="center"/>
          </w:tcPr>
          <w:p w14:paraId="71F26CEA" w14:textId="7D392597" w:rsidR="00D23C3E" w:rsidRPr="00992EDA" w:rsidRDefault="00992EDA" w:rsidP="00992EDA">
            <w:pPr>
              <w:spacing w:after="0" w:line="240" w:lineRule="auto"/>
              <w:jc w:val="center"/>
              <w:rPr>
                <w:rStyle w:val="eop"/>
                <w:rFonts w:cs="Calibri Light"/>
                <w:color w:val="000000"/>
                <w:sz w:val="24"/>
                <w:szCs w:val="24"/>
              </w:rPr>
            </w:pPr>
            <w:r w:rsidRPr="00992EDA">
              <w:rPr>
                <w:rStyle w:val="normaltextrun"/>
                <w:sz w:val="24"/>
                <w:szCs w:val="24"/>
              </w:rPr>
              <w:t>1</w:t>
            </w:r>
          </w:p>
        </w:tc>
        <w:tc>
          <w:tcPr>
            <w:tcW w:w="2218" w:type="dxa"/>
            <w:shd w:val="clear" w:color="auto" w:fill="auto"/>
            <w:noWrap/>
            <w:vAlign w:val="center"/>
          </w:tcPr>
          <w:p w14:paraId="7C4932D5" w14:textId="5BE7F449" w:rsidR="00D23C3E" w:rsidRPr="00992EDA" w:rsidRDefault="00992EDA" w:rsidP="00992EDA">
            <w:pPr>
              <w:pStyle w:val="paragraph"/>
              <w:spacing w:before="0" w:beforeAutospacing="0" w:after="0" w:afterAutospacing="0"/>
              <w:jc w:val="center"/>
              <w:textAlignment w:val="baseline"/>
              <w:rPr>
                <w:rStyle w:val="normaltextrun"/>
                <w:rFonts w:asciiTheme="majorHAnsi" w:hAnsiTheme="majorHAnsi" w:cs="Calibri Light"/>
                <w:color w:val="000000"/>
              </w:rPr>
            </w:pPr>
            <w:r w:rsidRPr="00992EDA">
              <w:rPr>
                <w:rStyle w:val="normaltextrun"/>
                <w:rFonts w:asciiTheme="majorHAnsi" w:hAnsiTheme="majorHAnsi" w:cs="Calibri Light"/>
                <w:color w:val="000000"/>
              </w:rPr>
              <w:t>2</w:t>
            </w:r>
          </w:p>
        </w:tc>
        <w:tc>
          <w:tcPr>
            <w:tcW w:w="1259" w:type="dxa"/>
            <w:shd w:val="clear" w:color="auto" w:fill="auto"/>
            <w:noWrap/>
            <w:vAlign w:val="center"/>
          </w:tcPr>
          <w:p w14:paraId="1F300FE4" w14:textId="5CA35DA4" w:rsidR="00D23C3E" w:rsidRPr="00992EDA" w:rsidRDefault="00D23C3E" w:rsidP="00992EDA">
            <w:pPr>
              <w:spacing w:after="0" w:line="240" w:lineRule="auto"/>
              <w:jc w:val="center"/>
              <w:rPr>
                <w:rStyle w:val="eop"/>
                <w:rFonts w:cs="Calibri Light"/>
                <w:color w:val="000000"/>
                <w:sz w:val="24"/>
                <w:szCs w:val="24"/>
              </w:rPr>
            </w:pPr>
          </w:p>
        </w:tc>
        <w:tc>
          <w:tcPr>
            <w:tcW w:w="2051" w:type="dxa"/>
            <w:shd w:val="clear" w:color="auto" w:fill="auto"/>
            <w:noWrap/>
            <w:vAlign w:val="center"/>
          </w:tcPr>
          <w:p w14:paraId="11DE50B5" w14:textId="024C35E6" w:rsidR="00D23C3E" w:rsidRPr="00992EDA" w:rsidRDefault="00D23C3E" w:rsidP="00992EDA">
            <w:pPr>
              <w:spacing w:after="0" w:line="240" w:lineRule="auto"/>
              <w:jc w:val="center"/>
              <w:rPr>
                <w:rStyle w:val="normaltextrun"/>
                <w:rFonts w:cs="Calibri Light"/>
                <w:color w:val="000000"/>
                <w:sz w:val="24"/>
                <w:szCs w:val="24"/>
              </w:rPr>
            </w:pPr>
          </w:p>
        </w:tc>
      </w:tr>
      <w:tr w:rsidR="00D23C3E" w:rsidRPr="00705B5F" w14:paraId="35CEC645" w14:textId="77777777" w:rsidTr="00A72153">
        <w:trPr>
          <w:cantSplit/>
          <w:trHeight w:val="271"/>
        </w:trPr>
        <w:tc>
          <w:tcPr>
            <w:tcW w:w="2013" w:type="dxa"/>
            <w:vAlign w:val="center"/>
          </w:tcPr>
          <w:p w14:paraId="7DEB2879" w14:textId="76FC0339" w:rsidR="00D23C3E" w:rsidRPr="00705B5F" w:rsidRDefault="00D23C3E" w:rsidP="00D23C3E">
            <w:pPr>
              <w:spacing w:after="0" w:line="240" w:lineRule="auto"/>
              <w:jc w:val="left"/>
              <w:rPr>
                <w:rStyle w:val="normaltextrun"/>
                <w:rFonts w:cs="Calibri Light"/>
                <w:color w:val="000000"/>
                <w:sz w:val="24"/>
                <w:szCs w:val="24"/>
              </w:rPr>
            </w:pPr>
            <w:r w:rsidRPr="00705B5F">
              <w:rPr>
                <w:rStyle w:val="normaltextrun"/>
                <w:rFonts w:cs="Calibri Light"/>
                <w:color w:val="000000"/>
                <w:sz w:val="24"/>
                <w:szCs w:val="24"/>
              </w:rPr>
              <w:t>Ing. Jaroslav Pokorný, Ph.D.</w:t>
            </w:r>
            <w:r w:rsidRPr="00705B5F">
              <w:rPr>
                <w:rStyle w:val="eop"/>
                <w:rFonts w:cs="Calibri Light"/>
                <w:color w:val="000000"/>
                <w:sz w:val="24"/>
                <w:szCs w:val="24"/>
              </w:rPr>
              <w:t> </w:t>
            </w:r>
          </w:p>
        </w:tc>
        <w:tc>
          <w:tcPr>
            <w:tcW w:w="2168" w:type="dxa"/>
            <w:shd w:val="clear" w:color="auto" w:fill="auto"/>
            <w:noWrap/>
            <w:vAlign w:val="center"/>
          </w:tcPr>
          <w:p w14:paraId="417C969A" w14:textId="6F0BF072" w:rsidR="00D23C3E" w:rsidRPr="00992EDA" w:rsidRDefault="00992EDA" w:rsidP="00992EDA">
            <w:pPr>
              <w:spacing w:after="0" w:line="240" w:lineRule="auto"/>
              <w:jc w:val="center"/>
              <w:rPr>
                <w:rStyle w:val="eop"/>
                <w:rFonts w:cs="Calibri Light"/>
                <w:color w:val="000000"/>
                <w:sz w:val="24"/>
                <w:szCs w:val="24"/>
              </w:rPr>
            </w:pPr>
            <w:r w:rsidRPr="00992EDA">
              <w:rPr>
                <w:rStyle w:val="normaltextrun"/>
                <w:sz w:val="24"/>
                <w:szCs w:val="24"/>
              </w:rPr>
              <w:t>1</w:t>
            </w:r>
          </w:p>
        </w:tc>
        <w:tc>
          <w:tcPr>
            <w:tcW w:w="2218" w:type="dxa"/>
            <w:shd w:val="clear" w:color="auto" w:fill="auto"/>
            <w:noWrap/>
            <w:vAlign w:val="center"/>
          </w:tcPr>
          <w:p w14:paraId="63AA7A78" w14:textId="41D0463F" w:rsidR="00D23C3E" w:rsidRPr="00992EDA" w:rsidRDefault="00992EDA" w:rsidP="00992EDA">
            <w:pPr>
              <w:pStyle w:val="paragraph"/>
              <w:spacing w:before="0" w:beforeAutospacing="0" w:after="0" w:afterAutospacing="0"/>
              <w:jc w:val="center"/>
              <w:textAlignment w:val="baseline"/>
              <w:rPr>
                <w:rStyle w:val="normaltextrun"/>
                <w:rFonts w:asciiTheme="majorHAnsi" w:hAnsiTheme="majorHAnsi" w:cs="Calibri Light"/>
                <w:color w:val="000000"/>
              </w:rPr>
            </w:pPr>
            <w:r w:rsidRPr="00992EDA">
              <w:rPr>
                <w:rStyle w:val="normaltextrun"/>
                <w:rFonts w:asciiTheme="majorHAnsi" w:hAnsiTheme="majorHAnsi" w:cs="Calibri Light"/>
                <w:color w:val="000000"/>
              </w:rPr>
              <w:t>2</w:t>
            </w:r>
          </w:p>
        </w:tc>
        <w:tc>
          <w:tcPr>
            <w:tcW w:w="1259" w:type="dxa"/>
            <w:shd w:val="clear" w:color="auto" w:fill="auto"/>
            <w:noWrap/>
            <w:vAlign w:val="center"/>
          </w:tcPr>
          <w:p w14:paraId="1E293659" w14:textId="40BC5973" w:rsidR="00D23C3E" w:rsidRPr="00992EDA" w:rsidRDefault="00D23C3E" w:rsidP="00992EDA">
            <w:pPr>
              <w:spacing w:after="0" w:line="240" w:lineRule="auto"/>
              <w:jc w:val="center"/>
              <w:rPr>
                <w:rStyle w:val="eop"/>
                <w:rFonts w:cs="Calibri Light"/>
                <w:color w:val="000000"/>
                <w:sz w:val="24"/>
                <w:szCs w:val="24"/>
              </w:rPr>
            </w:pPr>
          </w:p>
        </w:tc>
        <w:tc>
          <w:tcPr>
            <w:tcW w:w="2051" w:type="dxa"/>
            <w:shd w:val="clear" w:color="auto" w:fill="auto"/>
            <w:noWrap/>
            <w:vAlign w:val="center"/>
          </w:tcPr>
          <w:p w14:paraId="2E16A543" w14:textId="14C060A8" w:rsidR="00D23C3E" w:rsidRPr="00992EDA" w:rsidRDefault="00D23C3E" w:rsidP="00992EDA">
            <w:pPr>
              <w:spacing w:after="0" w:line="240" w:lineRule="auto"/>
              <w:jc w:val="center"/>
              <w:rPr>
                <w:rStyle w:val="normaltextrun"/>
                <w:rFonts w:cs="Calibri Light"/>
                <w:color w:val="000000"/>
                <w:sz w:val="24"/>
                <w:szCs w:val="24"/>
              </w:rPr>
            </w:pPr>
          </w:p>
        </w:tc>
      </w:tr>
      <w:tr w:rsidR="00D23C3E" w:rsidRPr="00705B5F" w14:paraId="4E7DC99B" w14:textId="77777777" w:rsidTr="00A72153">
        <w:trPr>
          <w:cantSplit/>
          <w:trHeight w:val="271"/>
        </w:trPr>
        <w:tc>
          <w:tcPr>
            <w:tcW w:w="2013" w:type="dxa"/>
            <w:vAlign w:val="center"/>
          </w:tcPr>
          <w:p w14:paraId="180474AE" w14:textId="294AFC49" w:rsidR="00D23C3E" w:rsidRPr="00705B5F" w:rsidRDefault="00D23C3E" w:rsidP="00D23C3E">
            <w:pPr>
              <w:spacing w:after="0" w:line="240" w:lineRule="auto"/>
              <w:jc w:val="left"/>
              <w:rPr>
                <w:rStyle w:val="normaltextrun"/>
                <w:rFonts w:cs="Calibri Light"/>
                <w:color w:val="000000"/>
                <w:sz w:val="24"/>
                <w:szCs w:val="24"/>
              </w:rPr>
            </w:pPr>
            <w:r w:rsidRPr="00705B5F">
              <w:rPr>
                <w:rStyle w:val="normaltextrun"/>
                <w:rFonts w:cs="Calibri Light"/>
                <w:color w:val="000000"/>
                <w:sz w:val="24"/>
                <w:szCs w:val="24"/>
              </w:rPr>
              <w:t>Ing. Josef Musílek, Ph.D.</w:t>
            </w:r>
            <w:r w:rsidRPr="00705B5F">
              <w:rPr>
                <w:rStyle w:val="eop"/>
                <w:rFonts w:cs="Calibri Light"/>
                <w:color w:val="000000"/>
                <w:sz w:val="24"/>
                <w:szCs w:val="24"/>
              </w:rPr>
              <w:t> </w:t>
            </w:r>
          </w:p>
        </w:tc>
        <w:tc>
          <w:tcPr>
            <w:tcW w:w="2168" w:type="dxa"/>
            <w:shd w:val="clear" w:color="auto" w:fill="auto"/>
            <w:noWrap/>
            <w:vAlign w:val="center"/>
          </w:tcPr>
          <w:p w14:paraId="7DFCF5EC" w14:textId="3348C946" w:rsidR="00D23C3E" w:rsidRPr="00992EDA" w:rsidRDefault="00D23C3E" w:rsidP="00992EDA">
            <w:pPr>
              <w:spacing w:after="0" w:line="240" w:lineRule="auto"/>
              <w:jc w:val="center"/>
              <w:rPr>
                <w:rStyle w:val="eop"/>
                <w:rFonts w:cs="Calibri Light"/>
                <w:color w:val="000000"/>
                <w:sz w:val="24"/>
                <w:szCs w:val="24"/>
              </w:rPr>
            </w:pPr>
          </w:p>
        </w:tc>
        <w:tc>
          <w:tcPr>
            <w:tcW w:w="2218" w:type="dxa"/>
            <w:shd w:val="clear" w:color="auto" w:fill="auto"/>
            <w:noWrap/>
            <w:vAlign w:val="center"/>
          </w:tcPr>
          <w:p w14:paraId="6C736035" w14:textId="0A5E5DC5" w:rsidR="00D23C3E" w:rsidRPr="00992EDA" w:rsidRDefault="00D23C3E" w:rsidP="00992EDA">
            <w:pPr>
              <w:pStyle w:val="paragraph"/>
              <w:spacing w:before="0" w:beforeAutospacing="0" w:after="0" w:afterAutospacing="0"/>
              <w:jc w:val="center"/>
              <w:textAlignment w:val="baseline"/>
              <w:rPr>
                <w:rStyle w:val="normaltextrun"/>
                <w:rFonts w:asciiTheme="majorHAnsi" w:hAnsiTheme="majorHAnsi" w:cs="Calibri Light"/>
                <w:color w:val="000000"/>
              </w:rPr>
            </w:pPr>
          </w:p>
        </w:tc>
        <w:tc>
          <w:tcPr>
            <w:tcW w:w="1259" w:type="dxa"/>
            <w:shd w:val="clear" w:color="auto" w:fill="auto"/>
            <w:noWrap/>
            <w:vAlign w:val="center"/>
          </w:tcPr>
          <w:p w14:paraId="213ECCAA" w14:textId="61401226" w:rsidR="00D23C3E" w:rsidRPr="00992EDA" w:rsidRDefault="00D23C3E" w:rsidP="00992EDA">
            <w:pPr>
              <w:spacing w:after="0" w:line="240" w:lineRule="auto"/>
              <w:jc w:val="center"/>
              <w:rPr>
                <w:rStyle w:val="eop"/>
                <w:rFonts w:cs="Calibri Light"/>
                <w:color w:val="000000"/>
                <w:sz w:val="24"/>
                <w:szCs w:val="24"/>
              </w:rPr>
            </w:pPr>
          </w:p>
        </w:tc>
        <w:tc>
          <w:tcPr>
            <w:tcW w:w="2051" w:type="dxa"/>
            <w:shd w:val="clear" w:color="auto" w:fill="auto"/>
            <w:noWrap/>
            <w:vAlign w:val="center"/>
          </w:tcPr>
          <w:p w14:paraId="013E4F88" w14:textId="4DF8EDA0" w:rsidR="00D23C3E" w:rsidRPr="00992EDA" w:rsidRDefault="00992EDA" w:rsidP="00992EDA">
            <w:pPr>
              <w:spacing w:after="0" w:line="240" w:lineRule="auto"/>
              <w:jc w:val="center"/>
              <w:rPr>
                <w:rStyle w:val="normaltextrun"/>
                <w:rFonts w:cs="Calibri Light"/>
                <w:color w:val="000000"/>
                <w:sz w:val="24"/>
                <w:szCs w:val="24"/>
              </w:rPr>
            </w:pPr>
            <w:r w:rsidRPr="00992EDA">
              <w:rPr>
                <w:rStyle w:val="normaltextrun"/>
                <w:rFonts w:cs="Calibri Light"/>
                <w:color w:val="000000"/>
                <w:sz w:val="24"/>
                <w:szCs w:val="24"/>
              </w:rPr>
              <w:t>1</w:t>
            </w:r>
          </w:p>
        </w:tc>
      </w:tr>
      <w:tr w:rsidR="00D23C3E" w:rsidRPr="00705B5F" w14:paraId="7470F985" w14:textId="77777777" w:rsidTr="00A72153">
        <w:trPr>
          <w:cantSplit/>
          <w:trHeight w:val="271"/>
        </w:trPr>
        <w:tc>
          <w:tcPr>
            <w:tcW w:w="2013" w:type="dxa"/>
            <w:vAlign w:val="center"/>
          </w:tcPr>
          <w:p w14:paraId="7B3CDBCA" w14:textId="61E048B9" w:rsidR="00D23C3E" w:rsidRPr="00705B5F" w:rsidRDefault="00D23C3E" w:rsidP="00D23C3E">
            <w:pPr>
              <w:spacing w:after="0" w:line="240" w:lineRule="auto"/>
              <w:jc w:val="left"/>
              <w:rPr>
                <w:rStyle w:val="normaltextrun"/>
                <w:rFonts w:cs="Calibri Light"/>
                <w:color w:val="000000"/>
                <w:sz w:val="24"/>
                <w:szCs w:val="24"/>
              </w:rPr>
            </w:pPr>
            <w:r w:rsidRPr="00705B5F">
              <w:rPr>
                <w:rStyle w:val="normaltextrun"/>
                <w:rFonts w:cs="Calibri Light"/>
                <w:color w:val="000000"/>
                <w:sz w:val="24"/>
                <w:szCs w:val="24"/>
              </w:rPr>
              <w:t>Ing. Pavel Kovács, Ph.D.</w:t>
            </w:r>
            <w:r w:rsidRPr="00705B5F">
              <w:rPr>
                <w:rStyle w:val="eop"/>
                <w:rFonts w:cs="Calibri Light"/>
                <w:color w:val="000000"/>
                <w:sz w:val="24"/>
                <w:szCs w:val="24"/>
              </w:rPr>
              <w:t> </w:t>
            </w:r>
          </w:p>
        </w:tc>
        <w:tc>
          <w:tcPr>
            <w:tcW w:w="2168" w:type="dxa"/>
            <w:shd w:val="clear" w:color="auto" w:fill="auto"/>
            <w:noWrap/>
            <w:vAlign w:val="center"/>
          </w:tcPr>
          <w:p w14:paraId="68C8DBED" w14:textId="60FEB8F3" w:rsidR="00D23C3E" w:rsidRPr="00992EDA" w:rsidRDefault="00992EDA" w:rsidP="00992EDA">
            <w:pPr>
              <w:spacing w:after="0" w:line="240" w:lineRule="auto"/>
              <w:jc w:val="center"/>
              <w:rPr>
                <w:rStyle w:val="eop"/>
                <w:rFonts w:cs="Calibri Light"/>
                <w:color w:val="000000"/>
                <w:sz w:val="24"/>
                <w:szCs w:val="24"/>
              </w:rPr>
            </w:pPr>
            <w:r w:rsidRPr="00992EDA">
              <w:rPr>
                <w:rStyle w:val="normaltextrun"/>
                <w:sz w:val="24"/>
                <w:szCs w:val="24"/>
              </w:rPr>
              <w:t>1</w:t>
            </w:r>
          </w:p>
        </w:tc>
        <w:tc>
          <w:tcPr>
            <w:tcW w:w="2218" w:type="dxa"/>
            <w:shd w:val="clear" w:color="auto" w:fill="auto"/>
            <w:noWrap/>
            <w:vAlign w:val="center"/>
          </w:tcPr>
          <w:p w14:paraId="7CAA0390" w14:textId="720535DC" w:rsidR="00D23C3E" w:rsidRPr="00992EDA" w:rsidRDefault="00D23C3E" w:rsidP="00992EDA">
            <w:pPr>
              <w:pStyle w:val="paragraph"/>
              <w:spacing w:before="0" w:beforeAutospacing="0" w:after="0" w:afterAutospacing="0"/>
              <w:jc w:val="center"/>
              <w:textAlignment w:val="baseline"/>
              <w:rPr>
                <w:rStyle w:val="normaltextrun"/>
                <w:rFonts w:asciiTheme="majorHAnsi" w:hAnsiTheme="majorHAnsi" w:cs="Calibri Light"/>
                <w:color w:val="000000"/>
              </w:rPr>
            </w:pPr>
          </w:p>
        </w:tc>
        <w:tc>
          <w:tcPr>
            <w:tcW w:w="1259" w:type="dxa"/>
            <w:shd w:val="clear" w:color="auto" w:fill="auto"/>
            <w:noWrap/>
            <w:vAlign w:val="center"/>
          </w:tcPr>
          <w:p w14:paraId="21579DCE" w14:textId="4CF03501" w:rsidR="00D23C3E" w:rsidRPr="00992EDA" w:rsidRDefault="00D23C3E" w:rsidP="00992EDA">
            <w:pPr>
              <w:spacing w:after="0" w:line="240" w:lineRule="auto"/>
              <w:jc w:val="center"/>
              <w:rPr>
                <w:rStyle w:val="eop"/>
                <w:rFonts w:cs="Calibri Light"/>
                <w:color w:val="000000"/>
                <w:sz w:val="24"/>
                <w:szCs w:val="24"/>
              </w:rPr>
            </w:pPr>
          </w:p>
        </w:tc>
        <w:tc>
          <w:tcPr>
            <w:tcW w:w="2051" w:type="dxa"/>
            <w:shd w:val="clear" w:color="auto" w:fill="auto"/>
            <w:noWrap/>
            <w:vAlign w:val="center"/>
          </w:tcPr>
          <w:p w14:paraId="394DB04B" w14:textId="4146F1CA" w:rsidR="00D23C3E" w:rsidRPr="00992EDA" w:rsidRDefault="00992EDA" w:rsidP="00992EDA">
            <w:pPr>
              <w:spacing w:after="0" w:line="240" w:lineRule="auto"/>
              <w:jc w:val="center"/>
              <w:rPr>
                <w:rStyle w:val="normaltextrun"/>
                <w:rFonts w:cs="Calibri Light"/>
                <w:color w:val="000000"/>
                <w:sz w:val="24"/>
                <w:szCs w:val="24"/>
              </w:rPr>
            </w:pPr>
            <w:r w:rsidRPr="00992EDA">
              <w:rPr>
                <w:rStyle w:val="normaltextrun"/>
                <w:rFonts w:cs="Calibri Light"/>
                <w:color w:val="000000"/>
                <w:sz w:val="24"/>
                <w:szCs w:val="24"/>
              </w:rPr>
              <w:t>1</w:t>
            </w:r>
          </w:p>
        </w:tc>
      </w:tr>
      <w:tr w:rsidR="00D23C3E" w:rsidRPr="00705B5F" w14:paraId="190FA007" w14:textId="77777777" w:rsidTr="00A72153">
        <w:trPr>
          <w:cantSplit/>
          <w:trHeight w:val="271"/>
        </w:trPr>
        <w:tc>
          <w:tcPr>
            <w:tcW w:w="2013" w:type="dxa"/>
            <w:vAlign w:val="center"/>
          </w:tcPr>
          <w:p w14:paraId="21E0F875" w14:textId="1872094B" w:rsidR="00D23C3E" w:rsidRPr="00705B5F" w:rsidRDefault="00D23C3E" w:rsidP="00D23C3E">
            <w:pPr>
              <w:spacing w:after="0" w:line="240" w:lineRule="auto"/>
              <w:jc w:val="left"/>
              <w:rPr>
                <w:rStyle w:val="normaltextrun"/>
                <w:rFonts w:cs="Calibri Light"/>
                <w:color w:val="000000"/>
                <w:sz w:val="24"/>
                <w:szCs w:val="24"/>
              </w:rPr>
            </w:pPr>
            <w:r w:rsidRPr="00705B5F">
              <w:rPr>
                <w:rStyle w:val="normaltextrun"/>
                <w:rFonts w:cs="Calibri Light"/>
                <w:color w:val="000000"/>
                <w:sz w:val="24"/>
                <w:szCs w:val="24"/>
              </w:rPr>
              <w:t>doc. Dr. Ing. Luboš Podolka</w:t>
            </w:r>
            <w:r w:rsidRPr="00705B5F">
              <w:rPr>
                <w:rStyle w:val="eop"/>
                <w:rFonts w:cs="Calibri Light"/>
                <w:color w:val="000000"/>
                <w:sz w:val="24"/>
                <w:szCs w:val="24"/>
              </w:rPr>
              <w:t> </w:t>
            </w:r>
          </w:p>
        </w:tc>
        <w:tc>
          <w:tcPr>
            <w:tcW w:w="2168" w:type="dxa"/>
            <w:shd w:val="clear" w:color="auto" w:fill="auto"/>
            <w:noWrap/>
            <w:vAlign w:val="center"/>
          </w:tcPr>
          <w:p w14:paraId="4EA86E0E" w14:textId="362E3969" w:rsidR="00D23C3E" w:rsidRPr="00992EDA" w:rsidRDefault="00D23C3E" w:rsidP="00992EDA">
            <w:pPr>
              <w:spacing w:after="0" w:line="240" w:lineRule="auto"/>
              <w:jc w:val="center"/>
              <w:rPr>
                <w:rStyle w:val="eop"/>
                <w:rFonts w:cs="Calibri Light"/>
                <w:color w:val="000000"/>
                <w:sz w:val="24"/>
                <w:szCs w:val="24"/>
              </w:rPr>
            </w:pPr>
          </w:p>
        </w:tc>
        <w:tc>
          <w:tcPr>
            <w:tcW w:w="2218" w:type="dxa"/>
            <w:shd w:val="clear" w:color="auto" w:fill="auto"/>
            <w:noWrap/>
            <w:vAlign w:val="center"/>
          </w:tcPr>
          <w:p w14:paraId="2E92E8DA" w14:textId="20E97DA3" w:rsidR="00D23C3E" w:rsidRPr="00992EDA" w:rsidRDefault="00992EDA" w:rsidP="00992EDA">
            <w:pPr>
              <w:pStyle w:val="paragraph"/>
              <w:spacing w:before="0" w:beforeAutospacing="0" w:after="0" w:afterAutospacing="0"/>
              <w:jc w:val="center"/>
              <w:textAlignment w:val="baseline"/>
              <w:rPr>
                <w:rStyle w:val="normaltextrun"/>
                <w:rFonts w:asciiTheme="majorHAnsi" w:hAnsiTheme="majorHAnsi" w:cs="Calibri Light"/>
                <w:color w:val="000000"/>
              </w:rPr>
            </w:pPr>
            <w:r w:rsidRPr="00992EDA">
              <w:rPr>
                <w:rStyle w:val="normaltextrun"/>
                <w:rFonts w:asciiTheme="majorHAnsi" w:hAnsiTheme="majorHAnsi" w:cs="Calibri Light"/>
                <w:color w:val="000000"/>
              </w:rPr>
              <w:t>3</w:t>
            </w:r>
          </w:p>
        </w:tc>
        <w:tc>
          <w:tcPr>
            <w:tcW w:w="1259" w:type="dxa"/>
            <w:shd w:val="clear" w:color="auto" w:fill="auto"/>
            <w:noWrap/>
            <w:vAlign w:val="center"/>
          </w:tcPr>
          <w:p w14:paraId="54FBBDE6" w14:textId="265D4704" w:rsidR="00D23C3E" w:rsidRPr="00992EDA" w:rsidRDefault="00D23C3E" w:rsidP="00992EDA">
            <w:pPr>
              <w:spacing w:after="0" w:line="240" w:lineRule="auto"/>
              <w:jc w:val="center"/>
              <w:rPr>
                <w:rStyle w:val="eop"/>
                <w:rFonts w:cs="Calibri Light"/>
                <w:color w:val="000000"/>
                <w:sz w:val="24"/>
                <w:szCs w:val="24"/>
              </w:rPr>
            </w:pPr>
          </w:p>
        </w:tc>
        <w:tc>
          <w:tcPr>
            <w:tcW w:w="2051" w:type="dxa"/>
            <w:shd w:val="clear" w:color="auto" w:fill="auto"/>
            <w:noWrap/>
            <w:vAlign w:val="center"/>
          </w:tcPr>
          <w:p w14:paraId="58B0FE10" w14:textId="51C2E3D1" w:rsidR="00D23C3E" w:rsidRPr="00992EDA" w:rsidRDefault="00992EDA" w:rsidP="00992EDA">
            <w:pPr>
              <w:spacing w:after="0" w:line="240" w:lineRule="auto"/>
              <w:jc w:val="center"/>
              <w:rPr>
                <w:rStyle w:val="normaltextrun"/>
                <w:rFonts w:cs="Calibri Light"/>
                <w:color w:val="000000"/>
                <w:sz w:val="24"/>
                <w:szCs w:val="24"/>
              </w:rPr>
            </w:pPr>
            <w:r w:rsidRPr="00992EDA">
              <w:rPr>
                <w:rStyle w:val="normaltextrun"/>
                <w:rFonts w:cs="Calibri Light"/>
                <w:color w:val="000000"/>
                <w:sz w:val="24"/>
                <w:szCs w:val="24"/>
              </w:rPr>
              <w:t>1</w:t>
            </w:r>
          </w:p>
        </w:tc>
      </w:tr>
      <w:tr w:rsidR="00992EDA" w:rsidRPr="00705B5F" w14:paraId="7B016A14" w14:textId="77777777" w:rsidTr="00A72153">
        <w:trPr>
          <w:cantSplit/>
          <w:trHeight w:val="271"/>
        </w:trPr>
        <w:tc>
          <w:tcPr>
            <w:tcW w:w="2013" w:type="dxa"/>
            <w:vAlign w:val="center"/>
          </w:tcPr>
          <w:p w14:paraId="700352BB" w14:textId="5858CF69" w:rsidR="00992EDA" w:rsidRPr="00705B5F" w:rsidRDefault="00992EDA" w:rsidP="00992EDA">
            <w:pPr>
              <w:spacing w:after="0" w:line="240" w:lineRule="auto"/>
              <w:jc w:val="left"/>
              <w:rPr>
                <w:rStyle w:val="normaltextrun"/>
                <w:rFonts w:cs="Calibri Light"/>
                <w:color w:val="000000"/>
                <w:sz w:val="24"/>
                <w:szCs w:val="24"/>
              </w:rPr>
            </w:pPr>
            <w:r w:rsidRPr="00705B5F">
              <w:rPr>
                <w:rFonts w:cs="Calibri"/>
                <w:color w:val="000000"/>
                <w:sz w:val="24"/>
                <w:szCs w:val="24"/>
              </w:rPr>
              <w:t>Ing. Květa Papoušková</w:t>
            </w:r>
          </w:p>
        </w:tc>
        <w:tc>
          <w:tcPr>
            <w:tcW w:w="2168" w:type="dxa"/>
            <w:shd w:val="clear" w:color="auto" w:fill="auto"/>
            <w:noWrap/>
            <w:vAlign w:val="center"/>
          </w:tcPr>
          <w:p w14:paraId="4A89C678" w14:textId="77777777" w:rsidR="00992EDA" w:rsidRPr="00992EDA" w:rsidRDefault="00992EDA" w:rsidP="00992EDA">
            <w:pPr>
              <w:spacing w:after="0" w:line="240" w:lineRule="auto"/>
              <w:jc w:val="center"/>
              <w:rPr>
                <w:rStyle w:val="eop"/>
                <w:rFonts w:cs="Calibri Light"/>
                <w:color w:val="000000"/>
                <w:sz w:val="24"/>
                <w:szCs w:val="24"/>
              </w:rPr>
            </w:pPr>
          </w:p>
        </w:tc>
        <w:tc>
          <w:tcPr>
            <w:tcW w:w="2218" w:type="dxa"/>
            <w:shd w:val="clear" w:color="auto" w:fill="auto"/>
            <w:noWrap/>
            <w:vAlign w:val="center"/>
          </w:tcPr>
          <w:p w14:paraId="228FD139" w14:textId="77777777" w:rsidR="00992EDA" w:rsidRPr="00992EDA" w:rsidRDefault="00992EDA" w:rsidP="00992EDA">
            <w:pPr>
              <w:pStyle w:val="paragraph"/>
              <w:spacing w:before="0" w:beforeAutospacing="0" w:after="0" w:afterAutospacing="0"/>
              <w:jc w:val="center"/>
              <w:textAlignment w:val="baseline"/>
              <w:rPr>
                <w:rStyle w:val="normaltextrun"/>
                <w:rFonts w:asciiTheme="majorHAnsi" w:hAnsiTheme="majorHAnsi" w:cs="Calibri Light"/>
                <w:color w:val="000000"/>
              </w:rPr>
            </w:pPr>
          </w:p>
        </w:tc>
        <w:tc>
          <w:tcPr>
            <w:tcW w:w="1259" w:type="dxa"/>
            <w:shd w:val="clear" w:color="auto" w:fill="auto"/>
            <w:noWrap/>
            <w:vAlign w:val="center"/>
          </w:tcPr>
          <w:p w14:paraId="025A3334" w14:textId="77777777" w:rsidR="00992EDA" w:rsidRPr="00992EDA" w:rsidRDefault="00992EDA" w:rsidP="00992EDA">
            <w:pPr>
              <w:spacing w:after="0" w:line="240" w:lineRule="auto"/>
              <w:jc w:val="center"/>
              <w:rPr>
                <w:rStyle w:val="eop"/>
                <w:rFonts w:cs="Calibri Light"/>
                <w:color w:val="000000"/>
                <w:sz w:val="24"/>
                <w:szCs w:val="24"/>
              </w:rPr>
            </w:pPr>
          </w:p>
        </w:tc>
        <w:tc>
          <w:tcPr>
            <w:tcW w:w="2051" w:type="dxa"/>
            <w:shd w:val="clear" w:color="auto" w:fill="auto"/>
            <w:noWrap/>
            <w:vAlign w:val="center"/>
          </w:tcPr>
          <w:p w14:paraId="596B0DE8" w14:textId="04726774" w:rsidR="00992EDA" w:rsidRPr="00992EDA" w:rsidRDefault="00992EDA" w:rsidP="00992EDA">
            <w:pPr>
              <w:spacing w:after="0" w:line="240" w:lineRule="auto"/>
              <w:jc w:val="center"/>
              <w:rPr>
                <w:rStyle w:val="normaltextrun"/>
                <w:rFonts w:cs="Calibri Light"/>
                <w:color w:val="000000"/>
                <w:sz w:val="24"/>
                <w:szCs w:val="24"/>
              </w:rPr>
            </w:pPr>
            <w:r>
              <w:rPr>
                <w:rStyle w:val="normaltextrun"/>
                <w:rFonts w:cs="Calibri Light"/>
                <w:color w:val="000000"/>
                <w:sz w:val="24"/>
                <w:szCs w:val="24"/>
              </w:rPr>
              <w:t>1</w:t>
            </w:r>
          </w:p>
        </w:tc>
      </w:tr>
      <w:tr w:rsidR="00992EDA" w:rsidRPr="00705B5F" w14:paraId="75C560BD" w14:textId="77777777" w:rsidTr="0053737B">
        <w:trPr>
          <w:cantSplit/>
          <w:trHeight w:val="271"/>
        </w:trPr>
        <w:tc>
          <w:tcPr>
            <w:tcW w:w="2013" w:type="dxa"/>
            <w:vAlign w:val="bottom"/>
          </w:tcPr>
          <w:p w14:paraId="0BD58995" w14:textId="05DB32DA" w:rsidR="00992EDA" w:rsidRPr="00705B5F" w:rsidRDefault="00992EDA" w:rsidP="00992EDA">
            <w:pPr>
              <w:spacing w:after="0" w:line="240" w:lineRule="auto"/>
              <w:jc w:val="left"/>
              <w:rPr>
                <w:rStyle w:val="normaltextrun"/>
                <w:rFonts w:cs="Calibri Light"/>
                <w:color w:val="000000"/>
                <w:sz w:val="24"/>
                <w:szCs w:val="24"/>
              </w:rPr>
            </w:pPr>
            <w:r w:rsidRPr="000E0DF7">
              <w:rPr>
                <w:color w:val="000000"/>
                <w:sz w:val="24"/>
                <w:szCs w:val="24"/>
              </w:rPr>
              <w:t>Mgr. Daniel Raušer</w:t>
            </w:r>
          </w:p>
        </w:tc>
        <w:tc>
          <w:tcPr>
            <w:tcW w:w="2168" w:type="dxa"/>
            <w:shd w:val="clear" w:color="auto" w:fill="auto"/>
            <w:noWrap/>
            <w:vAlign w:val="center"/>
          </w:tcPr>
          <w:p w14:paraId="1A0BC976" w14:textId="77777777" w:rsidR="00992EDA" w:rsidRPr="00992EDA" w:rsidRDefault="00992EDA" w:rsidP="00992EDA">
            <w:pPr>
              <w:spacing w:after="0" w:line="240" w:lineRule="auto"/>
              <w:jc w:val="center"/>
              <w:rPr>
                <w:rStyle w:val="eop"/>
                <w:rFonts w:cs="Calibri Light"/>
                <w:color w:val="000000"/>
                <w:sz w:val="24"/>
                <w:szCs w:val="24"/>
              </w:rPr>
            </w:pPr>
          </w:p>
        </w:tc>
        <w:tc>
          <w:tcPr>
            <w:tcW w:w="2218" w:type="dxa"/>
            <w:shd w:val="clear" w:color="auto" w:fill="auto"/>
            <w:noWrap/>
            <w:vAlign w:val="center"/>
          </w:tcPr>
          <w:p w14:paraId="513C6D69" w14:textId="77777777" w:rsidR="00992EDA" w:rsidRPr="00992EDA" w:rsidRDefault="00992EDA" w:rsidP="00992EDA">
            <w:pPr>
              <w:pStyle w:val="paragraph"/>
              <w:spacing w:before="0" w:beforeAutospacing="0" w:after="0" w:afterAutospacing="0"/>
              <w:jc w:val="center"/>
              <w:textAlignment w:val="baseline"/>
              <w:rPr>
                <w:rStyle w:val="normaltextrun"/>
                <w:rFonts w:asciiTheme="majorHAnsi" w:hAnsiTheme="majorHAnsi" w:cs="Calibri Light"/>
                <w:color w:val="000000"/>
              </w:rPr>
            </w:pPr>
          </w:p>
        </w:tc>
        <w:tc>
          <w:tcPr>
            <w:tcW w:w="1259" w:type="dxa"/>
            <w:shd w:val="clear" w:color="auto" w:fill="auto"/>
            <w:noWrap/>
            <w:vAlign w:val="center"/>
          </w:tcPr>
          <w:p w14:paraId="163E422B" w14:textId="77777777" w:rsidR="00992EDA" w:rsidRPr="00992EDA" w:rsidRDefault="00992EDA" w:rsidP="00992EDA">
            <w:pPr>
              <w:spacing w:after="0" w:line="240" w:lineRule="auto"/>
              <w:jc w:val="center"/>
              <w:rPr>
                <w:rStyle w:val="eop"/>
                <w:rFonts w:cs="Calibri Light"/>
                <w:color w:val="000000"/>
                <w:sz w:val="24"/>
                <w:szCs w:val="24"/>
              </w:rPr>
            </w:pPr>
          </w:p>
        </w:tc>
        <w:tc>
          <w:tcPr>
            <w:tcW w:w="2051" w:type="dxa"/>
            <w:shd w:val="clear" w:color="auto" w:fill="auto"/>
            <w:noWrap/>
            <w:vAlign w:val="center"/>
          </w:tcPr>
          <w:p w14:paraId="6D7D2A1C" w14:textId="453A75CA" w:rsidR="00992EDA" w:rsidRPr="00992EDA" w:rsidRDefault="00992EDA" w:rsidP="00992EDA">
            <w:pPr>
              <w:spacing w:after="0" w:line="240" w:lineRule="auto"/>
              <w:jc w:val="center"/>
              <w:rPr>
                <w:rStyle w:val="normaltextrun"/>
                <w:rFonts w:cs="Calibri Light"/>
                <w:color w:val="000000"/>
                <w:sz w:val="24"/>
                <w:szCs w:val="24"/>
              </w:rPr>
            </w:pPr>
            <w:r>
              <w:rPr>
                <w:rStyle w:val="normaltextrun"/>
                <w:rFonts w:cs="Calibri Light"/>
                <w:color w:val="000000"/>
                <w:sz w:val="24"/>
                <w:szCs w:val="24"/>
              </w:rPr>
              <w:t>1</w:t>
            </w:r>
          </w:p>
        </w:tc>
      </w:tr>
      <w:tr w:rsidR="00992EDA" w:rsidRPr="00705B5F" w14:paraId="69C9FEC7" w14:textId="77777777" w:rsidTr="0053737B">
        <w:trPr>
          <w:cantSplit/>
          <w:trHeight w:val="271"/>
        </w:trPr>
        <w:tc>
          <w:tcPr>
            <w:tcW w:w="2013" w:type="dxa"/>
            <w:vAlign w:val="bottom"/>
          </w:tcPr>
          <w:p w14:paraId="17F4A904" w14:textId="247AF5B7" w:rsidR="00992EDA" w:rsidRPr="000E0DF7" w:rsidRDefault="00992EDA" w:rsidP="00992EDA">
            <w:pPr>
              <w:spacing w:after="0" w:line="240" w:lineRule="auto"/>
              <w:jc w:val="left"/>
              <w:rPr>
                <w:color w:val="000000"/>
                <w:sz w:val="24"/>
                <w:szCs w:val="24"/>
              </w:rPr>
            </w:pPr>
            <w:r w:rsidRPr="000E0DF7">
              <w:rPr>
                <w:color w:val="000000"/>
                <w:sz w:val="24"/>
                <w:szCs w:val="24"/>
              </w:rPr>
              <w:t xml:space="preserve">Mgr. Karim </w:t>
            </w:r>
            <w:proofErr w:type="spellStart"/>
            <w:r w:rsidRPr="000E0DF7">
              <w:rPr>
                <w:color w:val="000000"/>
                <w:sz w:val="24"/>
                <w:szCs w:val="24"/>
              </w:rPr>
              <w:t>Sidibe</w:t>
            </w:r>
            <w:proofErr w:type="spellEnd"/>
          </w:p>
        </w:tc>
        <w:tc>
          <w:tcPr>
            <w:tcW w:w="2168" w:type="dxa"/>
            <w:shd w:val="clear" w:color="auto" w:fill="auto"/>
            <w:noWrap/>
            <w:vAlign w:val="center"/>
          </w:tcPr>
          <w:p w14:paraId="2004ACD6" w14:textId="77777777" w:rsidR="00992EDA" w:rsidRPr="00992EDA" w:rsidRDefault="00992EDA" w:rsidP="00992EDA">
            <w:pPr>
              <w:spacing w:after="0" w:line="240" w:lineRule="auto"/>
              <w:jc w:val="center"/>
              <w:rPr>
                <w:rStyle w:val="eop"/>
                <w:rFonts w:cs="Calibri Light"/>
                <w:color w:val="000000"/>
                <w:sz w:val="24"/>
                <w:szCs w:val="24"/>
              </w:rPr>
            </w:pPr>
          </w:p>
        </w:tc>
        <w:tc>
          <w:tcPr>
            <w:tcW w:w="2218" w:type="dxa"/>
            <w:shd w:val="clear" w:color="auto" w:fill="auto"/>
            <w:noWrap/>
            <w:vAlign w:val="center"/>
          </w:tcPr>
          <w:p w14:paraId="6E6751ED" w14:textId="77777777" w:rsidR="00992EDA" w:rsidRPr="00992EDA" w:rsidRDefault="00992EDA" w:rsidP="00992EDA">
            <w:pPr>
              <w:pStyle w:val="paragraph"/>
              <w:spacing w:before="0" w:beforeAutospacing="0" w:after="0" w:afterAutospacing="0"/>
              <w:jc w:val="center"/>
              <w:textAlignment w:val="baseline"/>
              <w:rPr>
                <w:rStyle w:val="normaltextrun"/>
                <w:rFonts w:asciiTheme="majorHAnsi" w:hAnsiTheme="majorHAnsi" w:cs="Calibri Light"/>
                <w:color w:val="000000"/>
              </w:rPr>
            </w:pPr>
          </w:p>
        </w:tc>
        <w:tc>
          <w:tcPr>
            <w:tcW w:w="1259" w:type="dxa"/>
            <w:shd w:val="clear" w:color="auto" w:fill="auto"/>
            <w:noWrap/>
            <w:vAlign w:val="center"/>
          </w:tcPr>
          <w:p w14:paraId="0CBED62E" w14:textId="77777777" w:rsidR="00992EDA" w:rsidRPr="00992EDA" w:rsidRDefault="00992EDA" w:rsidP="00992EDA">
            <w:pPr>
              <w:spacing w:after="0" w:line="240" w:lineRule="auto"/>
              <w:jc w:val="center"/>
              <w:rPr>
                <w:rStyle w:val="eop"/>
                <w:rFonts w:cs="Calibri Light"/>
                <w:color w:val="000000"/>
                <w:sz w:val="24"/>
                <w:szCs w:val="24"/>
              </w:rPr>
            </w:pPr>
          </w:p>
        </w:tc>
        <w:tc>
          <w:tcPr>
            <w:tcW w:w="2051" w:type="dxa"/>
            <w:shd w:val="clear" w:color="auto" w:fill="auto"/>
            <w:noWrap/>
            <w:vAlign w:val="center"/>
          </w:tcPr>
          <w:p w14:paraId="102B578A" w14:textId="1C3137F6" w:rsidR="00992EDA" w:rsidRDefault="00992EDA" w:rsidP="00992EDA">
            <w:pPr>
              <w:spacing w:after="0" w:line="240" w:lineRule="auto"/>
              <w:jc w:val="center"/>
              <w:rPr>
                <w:rStyle w:val="normaltextrun"/>
                <w:rFonts w:cs="Calibri Light"/>
                <w:color w:val="000000"/>
                <w:sz w:val="24"/>
                <w:szCs w:val="24"/>
              </w:rPr>
            </w:pPr>
            <w:r>
              <w:rPr>
                <w:rStyle w:val="normaltextrun"/>
                <w:rFonts w:cs="Calibri Light"/>
                <w:color w:val="000000"/>
                <w:sz w:val="24"/>
                <w:szCs w:val="24"/>
              </w:rPr>
              <w:t>1</w:t>
            </w:r>
          </w:p>
        </w:tc>
      </w:tr>
      <w:tr w:rsidR="00992EDA" w:rsidRPr="00705B5F" w14:paraId="65E1C5DE" w14:textId="77777777" w:rsidTr="0053737B">
        <w:trPr>
          <w:cantSplit/>
          <w:trHeight w:val="271"/>
        </w:trPr>
        <w:tc>
          <w:tcPr>
            <w:tcW w:w="2013" w:type="dxa"/>
            <w:vAlign w:val="bottom"/>
          </w:tcPr>
          <w:p w14:paraId="437BA793" w14:textId="1500CB54" w:rsidR="00992EDA" w:rsidRPr="000E0DF7" w:rsidRDefault="00992EDA" w:rsidP="00992EDA">
            <w:pPr>
              <w:spacing w:after="0" w:line="240" w:lineRule="auto"/>
              <w:jc w:val="left"/>
              <w:rPr>
                <w:color w:val="000000"/>
                <w:sz w:val="24"/>
                <w:szCs w:val="24"/>
              </w:rPr>
            </w:pPr>
            <w:r w:rsidRPr="000E0DF7">
              <w:rPr>
                <w:color w:val="000000"/>
                <w:sz w:val="24"/>
                <w:szCs w:val="24"/>
              </w:rPr>
              <w:t>Mgr. Petr Sádlo</w:t>
            </w:r>
          </w:p>
        </w:tc>
        <w:tc>
          <w:tcPr>
            <w:tcW w:w="2168" w:type="dxa"/>
            <w:shd w:val="clear" w:color="auto" w:fill="auto"/>
            <w:noWrap/>
            <w:vAlign w:val="center"/>
          </w:tcPr>
          <w:p w14:paraId="79D8887E" w14:textId="77777777" w:rsidR="00992EDA" w:rsidRPr="00992EDA" w:rsidRDefault="00992EDA" w:rsidP="00992EDA">
            <w:pPr>
              <w:spacing w:after="0" w:line="240" w:lineRule="auto"/>
              <w:jc w:val="center"/>
              <w:rPr>
                <w:rStyle w:val="eop"/>
                <w:rFonts w:cs="Calibri Light"/>
                <w:color w:val="000000"/>
                <w:sz w:val="24"/>
                <w:szCs w:val="24"/>
              </w:rPr>
            </w:pPr>
          </w:p>
        </w:tc>
        <w:tc>
          <w:tcPr>
            <w:tcW w:w="2218" w:type="dxa"/>
            <w:shd w:val="clear" w:color="auto" w:fill="auto"/>
            <w:noWrap/>
            <w:vAlign w:val="center"/>
          </w:tcPr>
          <w:p w14:paraId="02F93EAA" w14:textId="77777777" w:rsidR="00992EDA" w:rsidRPr="00992EDA" w:rsidRDefault="00992EDA" w:rsidP="00992EDA">
            <w:pPr>
              <w:pStyle w:val="paragraph"/>
              <w:spacing w:before="0" w:beforeAutospacing="0" w:after="0" w:afterAutospacing="0"/>
              <w:jc w:val="center"/>
              <w:textAlignment w:val="baseline"/>
              <w:rPr>
                <w:rStyle w:val="normaltextrun"/>
                <w:rFonts w:asciiTheme="majorHAnsi" w:hAnsiTheme="majorHAnsi" w:cs="Calibri Light"/>
                <w:color w:val="000000"/>
              </w:rPr>
            </w:pPr>
          </w:p>
        </w:tc>
        <w:tc>
          <w:tcPr>
            <w:tcW w:w="1259" w:type="dxa"/>
            <w:shd w:val="clear" w:color="auto" w:fill="auto"/>
            <w:noWrap/>
            <w:vAlign w:val="center"/>
          </w:tcPr>
          <w:p w14:paraId="2EE5C106" w14:textId="77777777" w:rsidR="00992EDA" w:rsidRPr="00992EDA" w:rsidRDefault="00992EDA" w:rsidP="00992EDA">
            <w:pPr>
              <w:spacing w:after="0" w:line="240" w:lineRule="auto"/>
              <w:jc w:val="center"/>
              <w:rPr>
                <w:rStyle w:val="eop"/>
                <w:rFonts w:cs="Calibri Light"/>
                <w:color w:val="000000"/>
                <w:sz w:val="24"/>
                <w:szCs w:val="24"/>
              </w:rPr>
            </w:pPr>
          </w:p>
        </w:tc>
        <w:tc>
          <w:tcPr>
            <w:tcW w:w="2051" w:type="dxa"/>
            <w:shd w:val="clear" w:color="auto" w:fill="auto"/>
            <w:noWrap/>
            <w:vAlign w:val="center"/>
          </w:tcPr>
          <w:p w14:paraId="3F2ABEAD" w14:textId="5A852144" w:rsidR="00992EDA" w:rsidRDefault="00992EDA" w:rsidP="00992EDA">
            <w:pPr>
              <w:spacing w:after="0" w:line="240" w:lineRule="auto"/>
              <w:jc w:val="center"/>
              <w:rPr>
                <w:rStyle w:val="normaltextrun"/>
                <w:rFonts w:cs="Calibri Light"/>
                <w:color w:val="000000"/>
                <w:sz w:val="24"/>
                <w:szCs w:val="24"/>
              </w:rPr>
            </w:pPr>
            <w:r>
              <w:rPr>
                <w:rStyle w:val="normaltextrun"/>
                <w:rFonts w:cs="Calibri Light"/>
                <w:color w:val="000000"/>
                <w:sz w:val="24"/>
                <w:szCs w:val="24"/>
              </w:rPr>
              <w:t>1</w:t>
            </w:r>
          </w:p>
        </w:tc>
      </w:tr>
    </w:tbl>
    <w:p w14:paraId="18CD383E" w14:textId="786E62A3" w:rsidR="00600EC7" w:rsidRPr="00705B5F" w:rsidRDefault="00600EC7" w:rsidP="00E176B0">
      <w:pPr>
        <w:spacing w:before="240"/>
        <w:rPr>
          <w:i/>
          <w:sz w:val="24"/>
          <w:szCs w:val="24"/>
        </w:rPr>
      </w:pPr>
    </w:p>
    <w:p w14:paraId="3DCB0CF6" w14:textId="06BFECC1" w:rsidR="004740C6" w:rsidRPr="00705B5F" w:rsidRDefault="004740C6" w:rsidP="005150EC">
      <w:pPr>
        <w:spacing w:before="240"/>
        <w:rPr>
          <w:b/>
          <w:bCs/>
          <w:iCs/>
          <w:sz w:val="24"/>
          <w:szCs w:val="24"/>
        </w:rPr>
      </w:pPr>
      <w:r w:rsidRPr="00705B5F">
        <w:rPr>
          <w:b/>
          <w:bCs/>
          <w:iCs/>
          <w:sz w:val="24"/>
          <w:szCs w:val="24"/>
        </w:rPr>
        <w:t>Zapojení studentů do vědecké činnosti</w:t>
      </w:r>
      <w:r w:rsidR="005150EC" w:rsidRPr="00A32AD3">
        <w:rPr>
          <w:b/>
          <w:bCs/>
          <w:iCs/>
          <w:sz w:val="24"/>
          <w:szCs w:val="24"/>
        </w:rPr>
        <w:t>:</w:t>
      </w:r>
    </w:p>
    <w:tbl>
      <w:tblPr>
        <w:tblStyle w:val="Mkatabulky"/>
        <w:tblW w:w="10119" w:type="dxa"/>
        <w:tblLook w:val="04A0" w:firstRow="1" w:lastRow="0" w:firstColumn="1" w:lastColumn="0" w:noHBand="0" w:noVBand="1"/>
      </w:tblPr>
      <w:tblGrid>
        <w:gridCol w:w="3373"/>
        <w:gridCol w:w="3373"/>
        <w:gridCol w:w="3373"/>
      </w:tblGrid>
      <w:tr w:rsidR="004740C6" w:rsidRPr="00705B5F" w14:paraId="475202C7" w14:textId="77777777" w:rsidTr="004740C6">
        <w:trPr>
          <w:trHeight w:val="94"/>
        </w:trPr>
        <w:tc>
          <w:tcPr>
            <w:tcW w:w="3373" w:type="dxa"/>
          </w:tcPr>
          <w:p w14:paraId="07AE387D" w14:textId="48B865F5" w:rsidR="004740C6" w:rsidRPr="00705B5F" w:rsidRDefault="004740C6" w:rsidP="00A72153">
            <w:pPr>
              <w:rPr>
                <w:b/>
                <w:bCs/>
                <w:iCs/>
                <w:sz w:val="24"/>
                <w:szCs w:val="24"/>
              </w:rPr>
            </w:pPr>
            <w:r w:rsidRPr="00705B5F">
              <w:rPr>
                <w:b/>
                <w:bCs/>
                <w:iCs/>
                <w:sz w:val="24"/>
                <w:szCs w:val="24"/>
              </w:rPr>
              <w:t xml:space="preserve">Jméno studenta </w:t>
            </w:r>
          </w:p>
        </w:tc>
        <w:tc>
          <w:tcPr>
            <w:tcW w:w="3373" w:type="dxa"/>
          </w:tcPr>
          <w:p w14:paraId="41B9CBE8" w14:textId="632E1EE1" w:rsidR="004740C6" w:rsidRPr="00705B5F" w:rsidRDefault="004740C6" w:rsidP="00A72153">
            <w:pPr>
              <w:rPr>
                <w:b/>
                <w:bCs/>
                <w:iCs/>
                <w:sz w:val="24"/>
                <w:szCs w:val="24"/>
              </w:rPr>
            </w:pPr>
            <w:r w:rsidRPr="00705B5F">
              <w:rPr>
                <w:b/>
                <w:bCs/>
                <w:iCs/>
                <w:sz w:val="24"/>
                <w:szCs w:val="24"/>
              </w:rPr>
              <w:t xml:space="preserve">Vědecká činnost </w:t>
            </w:r>
          </w:p>
        </w:tc>
        <w:tc>
          <w:tcPr>
            <w:tcW w:w="3373" w:type="dxa"/>
          </w:tcPr>
          <w:p w14:paraId="0FD05B7A" w14:textId="3C5CE0E2" w:rsidR="004740C6" w:rsidRPr="00705B5F" w:rsidRDefault="004740C6" w:rsidP="00A72153">
            <w:pPr>
              <w:rPr>
                <w:b/>
                <w:bCs/>
                <w:iCs/>
                <w:sz w:val="24"/>
                <w:szCs w:val="24"/>
              </w:rPr>
            </w:pPr>
            <w:r w:rsidRPr="00705B5F">
              <w:rPr>
                <w:b/>
                <w:bCs/>
                <w:iCs/>
                <w:sz w:val="24"/>
                <w:szCs w:val="24"/>
              </w:rPr>
              <w:t xml:space="preserve">Vedoucí </w:t>
            </w:r>
          </w:p>
        </w:tc>
      </w:tr>
      <w:tr w:rsidR="00D23C3E" w:rsidRPr="00705B5F" w14:paraId="76ED2EC2" w14:textId="77777777" w:rsidTr="00D23C3E">
        <w:trPr>
          <w:trHeight w:val="97"/>
        </w:trPr>
        <w:tc>
          <w:tcPr>
            <w:tcW w:w="3373" w:type="dxa"/>
            <w:vAlign w:val="center"/>
          </w:tcPr>
          <w:p w14:paraId="3041739F" w14:textId="39753652" w:rsidR="00D23C3E" w:rsidRPr="00705B5F" w:rsidRDefault="00D23C3E" w:rsidP="00A72153">
            <w:pPr>
              <w:rPr>
                <w:i/>
                <w:sz w:val="24"/>
                <w:szCs w:val="24"/>
              </w:rPr>
            </w:pPr>
            <w:r w:rsidRPr="00705B5F">
              <w:rPr>
                <w:rStyle w:val="normaltextrun"/>
                <w:rFonts w:cs="Calibri Light"/>
                <w:sz w:val="24"/>
                <w:szCs w:val="24"/>
              </w:rPr>
              <w:t>Bc. Jan Andrle</w:t>
            </w:r>
            <w:r w:rsidRPr="00705B5F">
              <w:rPr>
                <w:rStyle w:val="eop"/>
                <w:rFonts w:cs="Calibri Light"/>
                <w:sz w:val="24"/>
                <w:szCs w:val="24"/>
              </w:rPr>
              <w:t> </w:t>
            </w:r>
          </w:p>
        </w:tc>
        <w:tc>
          <w:tcPr>
            <w:tcW w:w="3373" w:type="dxa"/>
            <w:vAlign w:val="center"/>
          </w:tcPr>
          <w:p w14:paraId="59FD60BE" w14:textId="60B1A754" w:rsidR="00D23C3E" w:rsidRPr="00705B5F" w:rsidRDefault="00D23C3E" w:rsidP="00A72153">
            <w:pPr>
              <w:rPr>
                <w:i/>
                <w:sz w:val="24"/>
                <w:szCs w:val="24"/>
              </w:rPr>
            </w:pPr>
            <w:r w:rsidRPr="00705B5F">
              <w:rPr>
                <w:rStyle w:val="normaltextrun"/>
                <w:rFonts w:cs="Calibri Light"/>
                <w:color w:val="000000"/>
                <w:sz w:val="24"/>
                <w:szCs w:val="24"/>
              </w:rPr>
              <w:t>SVV 03SVV22</w:t>
            </w:r>
            <w:r w:rsidRPr="00705B5F">
              <w:rPr>
                <w:rStyle w:val="eop"/>
                <w:rFonts w:cs="Calibri Light"/>
                <w:color w:val="000000"/>
                <w:sz w:val="24"/>
                <w:szCs w:val="24"/>
              </w:rPr>
              <w:t> </w:t>
            </w:r>
          </w:p>
        </w:tc>
        <w:tc>
          <w:tcPr>
            <w:tcW w:w="3373" w:type="dxa"/>
            <w:vAlign w:val="center"/>
          </w:tcPr>
          <w:p w14:paraId="68754BE3" w14:textId="1A6D1C8E" w:rsidR="00D23C3E" w:rsidRPr="00705B5F" w:rsidRDefault="00D23C3E" w:rsidP="00A72153">
            <w:pPr>
              <w:rPr>
                <w:i/>
                <w:sz w:val="24"/>
                <w:szCs w:val="24"/>
              </w:rPr>
            </w:pPr>
            <w:r w:rsidRPr="00705B5F">
              <w:rPr>
                <w:rStyle w:val="normaltextrun"/>
                <w:rFonts w:cs="Calibri Light"/>
                <w:sz w:val="24"/>
                <w:szCs w:val="24"/>
              </w:rPr>
              <w:t>Ing. Jaroslav Pokorný, Ph.D. </w:t>
            </w:r>
            <w:r w:rsidRPr="00705B5F">
              <w:rPr>
                <w:rStyle w:val="eop"/>
                <w:rFonts w:cs="Calibri Light"/>
                <w:sz w:val="24"/>
                <w:szCs w:val="24"/>
              </w:rPr>
              <w:t> </w:t>
            </w:r>
          </w:p>
        </w:tc>
      </w:tr>
      <w:tr w:rsidR="00D23C3E" w:rsidRPr="00705B5F" w14:paraId="361E0C3F" w14:textId="77777777" w:rsidTr="00D23C3E">
        <w:trPr>
          <w:trHeight w:val="94"/>
        </w:trPr>
        <w:tc>
          <w:tcPr>
            <w:tcW w:w="3373" w:type="dxa"/>
            <w:vAlign w:val="center"/>
          </w:tcPr>
          <w:p w14:paraId="0427CCE1" w14:textId="66ED41A9" w:rsidR="00D23C3E" w:rsidRPr="00705B5F" w:rsidRDefault="00D23C3E" w:rsidP="00A72153">
            <w:pPr>
              <w:rPr>
                <w:i/>
                <w:sz w:val="24"/>
                <w:szCs w:val="24"/>
              </w:rPr>
            </w:pPr>
            <w:r w:rsidRPr="00705B5F">
              <w:rPr>
                <w:rStyle w:val="normaltextrun"/>
                <w:rFonts w:cs="Calibri Light"/>
                <w:sz w:val="24"/>
                <w:szCs w:val="24"/>
              </w:rPr>
              <w:t>Bc. Jana Šťástková</w:t>
            </w:r>
            <w:r w:rsidRPr="00705B5F">
              <w:rPr>
                <w:rStyle w:val="eop"/>
                <w:rFonts w:cs="Calibri Light"/>
                <w:sz w:val="24"/>
                <w:szCs w:val="24"/>
              </w:rPr>
              <w:t> </w:t>
            </w:r>
          </w:p>
        </w:tc>
        <w:tc>
          <w:tcPr>
            <w:tcW w:w="3373" w:type="dxa"/>
            <w:vAlign w:val="center"/>
          </w:tcPr>
          <w:p w14:paraId="05EB85B8" w14:textId="36FCD493" w:rsidR="00D23C3E" w:rsidRPr="00705B5F" w:rsidRDefault="00D23C3E" w:rsidP="00A72153">
            <w:pPr>
              <w:rPr>
                <w:i/>
                <w:sz w:val="24"/>
                <w:szCs w:val="24"/>
              </w:rPr>
            </w:pPr>
            <w:r w:rsidRPr="00705B5F">
              <w:rPr>
                <w:rStyle w:val="normaltextrun"/>
                <w:rFonts w:cs="Calibri Light"/>
                <w:color w:val="000000"/>
                <w:sz w:val="24"/>
                <w:szCs w:val="24"/>
              </w:rPr>
              <w:t>SVV 03SVV22</w:t>
            </w:r>
            <w:r w:rsidRPr="00705B5F">
              <w:rPr>
                <w:rStyle w:val="eop"/>
                <w:rFonts w:cs="Calibri Light"/>
                <w:color w:val="000000"/>
                <w:sz w:val="24"/>
                <w:szCs w:val="24"/>
              </w:rPr>
              <w:t> </w:t>
            </w:r>
          </w:p>
        </w:tc>
        <w:tc>
          <w:tcPr>
            <w:tcW w:w="3373" w:type="dxa"/>
            <w:vAlign w:val="center"/>
          </w:tcPr>
          <w:p w14:paraId="37759D3D" w14:textId="1C73DFA0" w:rsidR="00D23C3E" w:rsidRPr="00705B5F" w:rsidRDefault="00D23C3E" w:rsidP="00A72153">
            <w:pPr>
              <w:rPr>
                <w:i/>
                <w:sz w:val="24"/>
                <w:szCs w:val="24"/>
              </w:rPr>
            </w:pPr>
            <w:r w:rsidRPr="00705B5F">
              <w:rPr>
                <w:rStyle w:val="normaltextrun"/>
                <w:rFonts w:cs="Calibri Light"/>
                <w:sz w:val="24"/>
                <w:szCs w:val="24"/>
              </w:rPr>
              <w:t>Ing. Jaroslav Pokorný, Ph.D.</w:t>
            </w:r>
            <w:r w:rsidRPr="00705B5F">
              <w:rPr>
                <w:rStyle w:val="eop"/>
                <w:rFonts w:cs="Calibri Light"/>
                <w:sz w:val="24"/>
                <w:szCs w:val="24"/>
              </w:rPr>
              <w:t> </w:t>
            </w:r>
          </w:p>
        </w:tc>
      </w:tr>
      <w:tr w:rsidR="00D23C3E" w:rsidRPr="00705B5F" w14:paraId="26BB56B8" w14:textId="77777777" w:rsidTr="00D23C3E">
        <w:trPr>
          <w:trHeight w:val="94"/>
        </w:trPr>
        <w:tc>
          <w:tcPr>
            <w:tcW w:w="3373" w:type="dxa"/>
            <w:vAlign w:val="center"/>
          </w:tcPr>
          <w:p w14:paraId="7E6C10E4" w14:textId="2456B6E6" w:rsidR="00D23C3E" w:rsidRPr="00705B5F" w:rsidRDefault="00D23C3E" w:rsidP="00A72153">
            <w:pPr>
              <w:rPr>
                <w:i/>
                <w:sz w:val="24"/>
                <w:szCs w:val="24"/>
              </w:rPr>
            </w:pPr>
            <w:r w:rsidRPr="00705B5F">
              <w:rPr>
                <w:rStyle w:val="normaltextrun"/>
                <w:rFonts w:cs="Calibri Light"/>
                <w:sz w:val="24"/>
                <w:szCs w:val="24"/>
              </w:rPr>
              <w:t>Bc. Kristýna Řezáčová</w:t>
            </w:r>
            <w:r w:rsidRPr="00705B5F">
              <w:rPr>
                <w:rStyle w:val="eop"/>
                <w:rFonts w:cs="Calibri Light"/>
                <w:sz w:val="24"/>
                <w:szCs w:val="24"/>
              </w:rPr>
              <w:t> </w:t>
            </w:r>
          </w:p>
        </w:tc>
        <w:tc>
          <w:tcPr>
            <w:tcW w:w="3373" w:type="dxa"/>
            <w:vAlign w:val="center"/>
          </w:tcPr>
          <w:p w14:paraId="12D10586" w14:textId="2DB34AC1" w:rsidR="00D23C3E" w:rsidRPr="00705B5F" w:rsidRDefault="00D23C3E" w:rsidP="00A72153">
            <w:pPr>
              <w:rPr>
                <w:i/>
                <w:sz w:val="24"/>
                <w:szCs w:val="24"/>
              </w:rPr>
            </w:pPr>
            <w:r w:rsidRPr="00705B5F">
              <w:rPr>
                <w:rStyle w:val="normaltextrun"/>
                <w:rFonts w:cs="Calibri Light"/>
                <w:sz w:val="24"/>
                <w:szCs w:val="24"/>
              </w:rPr>
              <w:t>SVV 02SVV22</w:t>
            </w:r>
            <w:r w:rsidRPr="00705B5F">
              <w:rPr>
                <w:rStyle w:val="eop"/>
                <w:rFonts w:cs="Calibri Light"/>
                <w:sz w:val="24"/>
                <w:szCs w:val="24"/>
              </w:rPr>
              <w:t> </w:t>
            </w:r>
          </w:p>
        </w:tc>
        <w:tc>
          <w:tcPr>
            <w:tcW w:w="3373" w:type="dxa"/>
            <w:vAlign w:val="center"/>
          </w:tcPr>
          <w:p w14:paraId="77CDA18B" w14:textId="5247A69A" w:rsidR="00D23C3E" w:rsidRPr="00705B5F" w:rsidRDefault="00D23C3E" w:rsidP="00A72153">
            <w:pPr>
              <w:rPr>
                <w:i/>
                <w:sz w:val="24"/>
                <w:szCs w:val="24"/>
              </w:rPr>
            </w:pPr>
            <w:r w:rsidRPr="00705B5F">
              <w:rPr>
                <w:rStyle w:val="normaltextrun"/>
                <w:rFonts w:cs="Calibri Light"/>
                <w:sz w:val="24"/>
                <w:szCs w:val="24"/>
              </w:rPr>
              <w:t>Ing. Zuzana Kramářová, Ph.D.</w:t>
            </w:r>
            <w:r w:rsidRPr="00705B5F">
              <w:rPr>
                <w:rStyle w:val="eop"/>
                <w:rFonts w:cs="Calibri Light"/>
                <w:sz w:val="24"/>
                <w:szCs w:val="24"/>
              </w:rPr>
              <w:t> </w:t>
            </w:r>
          </w:p>
        </w:tc>
      </w:tr>
      <w:tr w:rsidR="00D23C3E" w:rsidRPr="00705B5F" w14:paraId="3EB8989B" w14:textId="77777777" w:rsidTr="00D23C3E">
        <w:trPr>
          <w:trHeight w:val="94"/>
        </w:trPr>
        <w:tc>
          <w:tcPr>
            <w:tcW w:w="3373" w:type="dxa"/>
            <w:vAlign w:val="center"/>
          </w:tcPr>
          <w:p w14:paraId="2AA76698" w14:textId="21CF4FA4" w:rsidR="00D23C3E" w:rsidRPr="00705B5F" w:rsidRDefault="00D23C3E" w:rsidP="00A72153">
            <w:pPr>
              <w:rPr>
                <w:i/>
                <w:sz w:val="24"/>
                <w:szCs w:val="24"/>
              </w:rPr>
            </w:pPr>
            <w:r w:rsidRPr="00705B5F">
              <w:rPr>
                <w:rStyle w:val="normaltextrun"/>
                <w:rFonts w:cs="Calibri Light"/>
                <w:sz w:val="24"/>
                <w:szCs w:val="24"/>
              </w:rPr>
              <w:t>Bc. Martin Pavlišta</w:t>
            </w:r>
            <w:r w:rsidRPr="00705B5F">
              <w:rPr>
                <w:rStyle w:val="eop"/>
                <w:rFonts w:cs="Calibri Light"/>
                <w:sz w:val="24"/>
                <w:szCs w:val="24"/>
              </w:rPr>
              <w:t> </w:t>
            </w:r>
          </w:p>
        </w:tc>
        <w:tc>
          <w:tcPr>
            <w:tcW w:w="3373" w:type="dxa"/>
            <w:vAlign w:val="center"/>
          </w:tcPr>
          <w:p w14:paraId="73179BF3" w14:textId="292F1D6C" w:rsidR="00D23C3E" w:rsidRPr="00705B5F" w:rsidRDefault="00D23C3E" w:rsidP="00A72153">
            <w:pPr>
              <w:rPr>
                <w:i/>
                <w:sz w:val="24"/>
                <w:szCs w:val="24"/>
              </w:rPr>
            </w:pPr>
            <w:r w:rsidRPr="00705B5F">
              <w:rPr>
                <w:rStyle w:val="normaltextrun"/>
                <w:rFonts w:cs="Calibri Light"/>
                <w:sz w:val="24"/>
                <w:szCs w:val="24"/>
              </w:rPr>
              <w:t>SVV 02SVV22</w:t>
            </w:r>
            <w:r w:rsidRPr="00705B5F">
              <w:rPr>
                <w:rStyle w:val="eop"/>
                <w:rFonts w:cs="Calibri Light"/>
                <w:sz w:val="24"/>
                <w:szCs w:val="24"/>
              </w:rPr>
              <w:t> </w:t>
            </w:r>
          </w:p>
        </w:tc>
        <w:tc>
          <w:tcPr>
            <w:tcW w:w="3373" w:type="dxa"/>
            <w:vAlign w:val="center"/>
          </w:tcPr>
          <w:p w14:paraId="6BC6A519" w14:textId="0F887FB8" w:rsidR="00D23C3E" w:rsidRPr="00705B5F" w:rsidRDefault="00D23C3E" w:rsidP="00A72153">
            <w:pPr>
              <w:rPr>
                <w:i/>
                <w:sz w:val="24"/>
                <w:szCs w:val="24"/>
              </w:rPr>
            </w:pPr>
            <w:r w:rsidRPr="00705B5F">
              <w:rPr>
                <w:rStyle w:val="normaltextrun"/>
                <w:rFonts w:cs="Calibri Light"/>
                <w:sz w:val="24"/>
                <w:szCs w:val="24"/>
              </w:rPr>
              <w:t>Ing. Zuzana Kramářová, Ph.D.</w:t>
            </w:r>
            <w:r w:rsidRPr="00705B5F">
              <w:rPr>
                <w:rStyle w:val="eop"/>
                <w:rFonts w:cs="Calibri Light"/>
                <w:sz w:val="24"/>
                <w:szCs w:val="24"/>
              </w:rPr>
              <w:t> </w:t>
            </w:r>
          </w:p>
        </w:tc>
      </w:tr>
      <w:tr w:rsidR="00D23C3E" w:rsidRPr="00705B5F" w14:paraId="481472D9" w14:textId="77777777" w:rsidTr="00D23C3E">
        <w:trPr>
          <w:trHeight w:val="94"/>
        </w:trPr>
        <w:tc>
          <w:tcPr>
            <w:tcW w:w="3373" w:type="dxa"/>
            <w:vAlign w:val="center"/>
          </w:tcPr>
          <w:p w14:paraId="2D7E1236" w14:textId="02987443" w:rsidR="00D23C3E" w:rsidRPr="00705B5F" w:rsidRDefault="00D23C3E" w:rsidP="00A72153">
            <w:pPr>
              <w:rPr>
                <w:i/>
                <w:sz w:val="24"/>
                <w:szCs w:val="24"/>
              </w:rPr>
            </w:pPr>
            <w:r w:rsidRPr="00705B5F">
              <w:rPr>
                <w:rStyle w:val="normaltextrun"/>
                <w:rFonts w:cs="Calibri Light"/>
                <w:sz w:val="24"/>
                <w:szCs w:val="24"/>
              </w:rPr>
              <w:t>Bc. Tereza Mrázková</w:t>
            </w:r>
            <w:r w:rsidRPr="00705B5F">
              <w:rPr>
                <w:rStyle w:val="eop"/>
                <w:rFonts w:cs="Calibri Light"/>
                <w:sz w:val="24"/>
                <w:szCs w:val="24"/>
              </w:rPr>
              <w:t> </w:t>
            </w:r>
          </w:p>
        </w:tc>
        <w:tc>
          <w:tcPr>
            <w:tcW w:w="3373" w:type="dxa"/>
            <w:vAlign w:val="center"/>
          </w:tcPr>
          <w:p w14:paraId="588D7B61" w14:textId="2DB0ED95" w:rsidR="00D23C3E" w:rsidRPr="00705B5F" w:rsidRDefault="00D23C3E" w:rsidP="00A72153">
            <w:pPr>
              <w:jc w:val="left"/>
              <w:rPr>
                <w:i/>
                <w:sz w:val="24"/>
                <w:szCs w:val="24"/>
              </w:rPr>
            </w:pPr>
            <w:r w:rsidRPr="00705B5F">
              <w:rPr>
                <w:rStyle w:val="normaltextrun"/>
                <w:rFonts w:cs="Calibri Light"/>
                <w:sz w:val="24"/>
                <w:szCs w:val="24"/>
              </w:rPr>
              <w:t>PVS, Environmentální simulace a vyhodnocování dat</w:t>
            </w:r>
            <w:r w:rsidRPr="00705B5F">
              <w:rPr>
                <w:rStyle w:val="eop"/>
                <w:rFonts w:cs="Calibri Light"/>
                <w:sz w:val="24"/>
                <w:szCs w:val="24"/>
              </w:rPr>
              <w:t> </w:t>
            </w:r>
          </w:p>
        </w:tc>
        <w:tc>
          <w:tcPr>
            <w:tcW w:w="3373" w:type="dxa"/>
            <w:vAlign w:val="center"/>
          </w:tcPr>
          <w:p w14:paraId="46C3294E" w14:textId="77972C4B" w:rsidR="00D23C3E" w:rsidRPr="00705B5F" w:rsidRDefault="00D23C3E" w:rsidP="00A72153">
            <w:pPr>
              <w:rPr>
                <w:i/>
                <w:sz w:val="24"/>
                <w:szCs w:val="24"/>
              </w:rPr>
            </w:pPr>
            <w:r w:rsidRPr="00705B5F">
              <w:rPr>
                <w:rStyle w:val="normaltextrun"/>
                <w:rFonts w:cs="Calibri Light"/>
                <w:sz w:val="24"/>
                <w:szCs w:val="24"/>
              </w:rPr>
              <w:t>Ing. Michal Kraus, Ph.D.</w:t>
            </w:r>
            <w:r w:rsidRPr="00705B5F">
              <w:rPr>
                <w:rStyle w:val="eop"/>
                <w:rFonts w:cs="Calibri Light"/>
                <w:sz w:val="24"/>
                <w:szCs w:val="24"/>
              </w:rPr>
              <w:t> </w:t>
            </w:r>
          </w:p>
        </w:tc>
      </w:tr>
    </w:tbl>
    <w:p w14:paraId="32F50FA1" w14:textId="77777777" w:rsidR="00D23C3E" w:rsidRPr="00705B5F" w:rsidRDefault="00D23C3E" w:rsidP="00E176B0">
      <w:pPr>
        <w:spacing w:before="240"/>
        <w:rPr>
          <w:i/>
          <w:sz w:val="24"/>
          <w:szCs w:val="24"/>
        </w:rPr>
      </w:pPr>
    </w:p>
    <w:p w14:paraId="2ACBD2EE" w14:textId="57F773E7" w:rsidR="000D4B06" w:rsidRPr="00705B5F" w:rsidRDefault="000D4B06">
      <w:pPr>
        <w:pStyle w:val="Odstavecseseznamem"/>
        <w:keepNext/>
        <w:keepLines/>
        <w:numPr>
          <w:ilvl w:val="0"/>
          <w:numId w:val="1"/>
        </w:numPr>
        <w:ind w:left="567" w:hanging="567"/>
        <w:rPr>
          <w:b/>
          <w:sz w:val="24"/>
          <w:szCs w:val="24"/>
        </w:rPr>
      </w:pPr>
      <w:r w:rsidRPr="00705B5F">
        <w:rPr>
          <w:b/>
          <w:sz w:val="24"/>
          <w:szCs w:val="24"/>
        </w:rPr>
        <w:lastRenderedPageBreak/>
        <w:t xml:space="preserve">Spolupráce s VŠ, výzkumnými institucemi, ústavy, regionální správou a samosprávou a podnikatelskou praxí </w:t>
      </w:r>
    </w:p>
    <w:tbl>
      <w:tblPr>
        <w:tblW w:w="9781" w:type="dxa"/>
        <w:tblInd w:w="-5" w:type="dxa"/>
        <w:tblCellMar>
          <w:left w:w="70" w:type="dxa"/>
          <w:right w:w="70" w:type="dxa"/>
        </w:tblCellMar>
        <w:tblLook w:val="04A0" w:firstRow="1" w:lastRow="0" w:firstColumn="1" w:lastColumn="0" w:noHBand="0" w:noVBand="1"/>
      </w:tblPr>
      <w:tblGrid>
        <w:gridCol w:w="2268"/>
        <w:gridCol w:w="1701"/>
        <w:gridCol w:w="2127"/>
        <w:gridCol w:w="3685"/>
      </w:tblGrid>
      <w:tr w:rsidR="004D4F8B" w:rsidRPr="00705B5F" w14:paraId="4CFA3344" w14:textId="77777777" w:rsidTr="004D4F8B">
        <w:trPr>
          <w:trHeight w:val="300"/>
        </w:trPr>
        <w:tc>
          <w:tcPr>
            <w:tcW w:w="226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F302B70" w14:textId="573F8D12" w:rsidR="004D4F8B" w:rsidRPr="00705B5F" w:rsidRDefault="004D4F8B" w:rsidP="004D4F8B">
            <w:pPr>
              <w:spacing w:after="0" w:line="240" w:lineRule="auto"/>
              <w:jc w:val="center"/>
              <w:rPr>
                <w:rFonts w:eastAsia="Times New Roman" w:cs="Times New Roman"/>
                <w:b/>
                <w:color w:val="000000"/>
                <w:sz w:val="24"/>
                <w:szCs w:val="24"/>
                <w:lang w:eastAsia="cs-CZ"/>
              </w:rPr>
            </w:pPr>
            <w:r w:rsidRPr="00705B5F">
              <w:rPr>
                <w:rFonts w:eastAsia="Times New Roman" w:cs="Times New Roman"/>
                <w:b/>
                <w:color w:val="000000"/>
                <w:sz w:val="24"/>
                <w:szCs w:val="24"/>
                <w:lang w:eastAsia="cs-CZ"/>
              </w:rPr>
              <w:t>Název instituce</w:t>
            </w:r>
          </w:p>
        </w:tc>
        <w:tc>
          <w:tcPr>
            <w:tcW w:w="1701" w:type="dxa"/>
            <w:tcBorders>
              <w:top w:val="single" w:sz="4" w:space="0" w:color="auto"/>
              <w:left w:val="nil"/>
              <w:bottom w:val="single" w:sz="4" w:space="0" w:color="auto"/>
              <w:right w:val="single" w:sz="4" w:space="0" w:color="auto"/>
            </w:tcBorders>
            <w:shd w:val="clear" w:color="000000" w:fill="D9D9D9"/>
            <w:noWrap/>
            <w:vAlign w:val="center"/>
            <w:hideMark/>
          </w:tcPr>
          <w:p w14:paraId="75FF5E72" w14:textId="3C13D8DC" w:rsidR="004D4F8B" w:rsidRPr="00705B5F" w:rsidRDefault="004D4F8B" w:rsidP="004D4F8B">
            <w:pPr>
              <w:spacing w:after="0" w:line="240" w:lineRule="auto"/>
              <w:jc w:val="center"/>
              <w:rPr>
                <w:rFonts w:eastAsia="Times New Roman" w:cs="Times New Roman"/>
                <w:b/>
                <w:color w:val="000000"/>
                <w:sz w:val="24"/>
                <w:szCs w:val="24"/>
                <w:lang w:eastAsia="cs-CZ"/>
              </w:rPr>
            </w:pPr>
            <w:r w:rsidRPr="00705B5F">
              <w:rPr>
                <w:rFonts w:eastAsia="Times New Roman" w:cs="Times New Roman"/>
                <w:b/>
                <w:color w:val="000000"/>
                <w:sz w:val="24"/>
                <w:szCs w:val="24"/>
                <w:lang w:eastAsia="cs-CZ"/>
              </w:rPr>
              <w:t>Garant spolupráce</w:t>
            </w:r>
          </w:p>
        </w:tc>
        <w:tc>
          <w:tcPr>
            <w:tcW w:w="2127" w:type="dxa"/>
            <w:tcBorders>
              <w:top w:val="single" w:sz="4" w:space="0" w:color="auto"/>
              <w:left w:val="nil"/>
              <w:bottom w:val="single" w:sz="4" w:space="0" w:color="auto"/>
              <w:right w:val="single" w:sz="4" w:space="0" w:color="auto"/>
            </w:tcBorders>
            <w:shd w:val="clear" w:color="000000" w:fill="D9D9D9"/>
            <w:noWrap/>
            <w:vAlign w:val="center"/>
            <w:hideMark/>
          </w:tcPr>
          <w:p w14:paraId="60D737DE" w14:textId="60734A49" w:rsidR="004D4F8B" w:rsidRPr="00705B5F" w:rsidRDefault="004D4F8B" w:rsidP="004D4F8B">
            <w:pPr>
              <w:spacing w:after="0" w:line="240" w:lineRule="auto"/>
              <w:jc w:val="center"/>
              <w:rPr>
                <w:rFonts w:eastAsia="Times New Roman" w:cs="Times New Roman"/>
                <w:b/>
                <w:color w:val="000000"/>
                <w:sz w:val="24"/>
                <w:szCs w:val="24"/>
                <w:lang w:eastAsia="cs-CZ"/>
              </w:rPr>
            </w:pPr>
            <w:r w:rsidRPr="00705B5F">
              <w:rPr>
                <w:rFonts w:eastAsia="Times New Roman" w:cs="Times New Roman"/>
                <w:b/>
                <w:color w:val="000000"/>
                <w:sz w:val="24"/>
                <w:szCs w:val="24"/>
                <w:lang w:eastAsia="cs-CZ"/>
              </w:rPr>
              <w:t>Zaměření spolupráce</w:t>
            </w:r>
          </w:p>
        </w:tc>
        <w:tc>
          <w:tcPr>
            <w:tcW w:w="3685" w:type="dxa"/>
            <w:tcBorders>
              <w:top w:val="single" w:sz="4" w:space="0" w:color="auto"/>
              <w:left w:val="nil"/>
              <w:bottom w:val="single" w:sz="4" w:space="0" w:color="auto"/>
              <w:right w:val="single" w:sz="4" w:space="0" w:color="auto"/>
            </w:tcBorders>
            <w:shd w:val="clear" w:color="000000" w:fill="D9D9D9"/>
            <w:noWrap/>
            <w:vAlign w:val="center"/>
            <w:hideMark/>
          </w:tcPr>
          <w:p w14:paraId="3B87349D" w14:textId="41F5AE9B" w:rsidR="004D4F8B" w:rsidRPr="00705B5F" w:rsidRDefault="004D4F8B" w:rsidP="004D4F8B">
            <w:pPr>
              <w:spacing w:after="0" w:line="240" w:lineRule="auto"/>
              <w:jc w:val="center"/>
              <w:rPr>
                <w:rFonts w:eastAsia="Times New Roman" w:cs="Times New Roman"/>
                <w:b/>
                <w:color w:val="000000"/>
                <w:sz w:val="24"/>
                <w:szCs w:val="24"/>
                <w:lang w:eastAsia="cs-CZ"/>
              </w:rPr>
            </w:pPr>
            <w:r w:rsidRPr="00705B5F">
              <w:rPr>
                <w:rFonts w:eastAsia="Times New Roman" w:cs="Times New Roman"/>
                <w:b/>
                <w:color w:val="000000"/>
                <w:sz w:val="24"/>
                <w:szCs w:val="24"/>
                <w:lang w:eastAsia="cs-CZ"/>
              </w:rPr>
              <w:t>Výstup</w:t>
            </w:r>
          </w:p>
        </w:tc>
      </w:tr>
      <w:tr w:rsidR="00EF382F" w:rsidRPr="00705B5F" w14:paraId="2602CD5E" w14:textId="77777777" w:rsidTr="00D23C3E">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358D9570" w14:textId="047BF9E2"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Česká komora autorizovaných inženýrů a techniků činných ve výstavbě</w:t>
            </w:r>
            <w:r w:rsidRPr="00705B5F">
              <w:rPr>
                <w:rStyle w:val="eop"/>
                <w:rFonts w:cs="Calibri Light"/>
                <w:color w:val="000000"/>
                <w:sz w:val="24"/>
                <w:szCs w:val="24"/>
              </w:rPr>
              <w:t> </w:t>
            </w:r>
          </w:p>
        </w:tc>
        <w:tc>
          <w:tcPr>
            <w:tcW w:w="1701" w:type="dxa"/>
            <w:tcBorders>
              <w:top w:val="nil"/>
              <w:left w:val="nil"/>
              <w:bottom w:val="single" w:sz="4" w:space="0" w:color="auto"/>
              <w:right w:val="single" w:sz="4" w:space="0" w:color="auto"/>
            </w:tcBorders>
            <w:shd w:val="clear" w:color="auto" w:fill="auto"/>
            <w:noWrap/>
            <w:vAlign w:val="center"/>
          </w:tcPr>
          <w:p w14:paraId="13AACC72" w14:textId="7C83D093"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Ing. Jan Plachý, Ph.D.</w:t>
            </w:r>
            <w:r w:rsidRPr="00705B5F">
              <w:rPr>
                <w:rStyle w:val="eop"/>
                <w:rFonts w:cs="Calibri Light"/>
                <w:color w:val="000000"/>
                <w:sz w:val="24"/>
                <w:szCs w:val="24"/>
              </w:rPr>
              <w:t> </w:t>
            </w:r>
          </w:p>
        </w:tc>
        <w:tc>
          <w:tcPr>
            <w:tcW w:w="2127" w:type="dxa"/>
            <w:tcBorders>
              <w:top w:val="nil"/>
              <w:left w:val="nil"/>
              <w:bottom w:val="single" w:sz="4" w:space="0" w:color="auto"/>
              <w:right w:val="single" w:sz="4" w:space="0" w:color="auto"/>
            </w:tcBorders>
            <w:shd w:val="clear" w:color="auto" w:fill="auto"/>
            <w:noWrap/>
            <w:vAlign w:val="center"/>
          </w:tcPr>
          <w:p w14:paraId="1A71F454" w14:textId="3F5CA888"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Konference a další formy předávání zkušeností</w:t>
            </w:r>
            <w:r w:rsidRPr="00705B5F">
              <w:rPr>
                <w:rStyle w:val="eop"/>
                <w:rFonts w:cs="Calibri Light"/>
                <w:color w:val="000000"/>
                <w:sz w:val="24"/>
                <w:szCs w:val="24"/>
              </w:rPr>
              <w:t> </w:t>
            </w:r>
          </w:p>
        </w:tc>
        <w:tc>
          <w:tcPr>
            <w:tcW w:w="3685" w:type="dxa"/>
            <w:tcBorders>
              <w:top w:val="nil"/>
              <w:left w:val="nil"/>
              <w:bottom w:val="single" w:sz="4" w:space="0" w:color="auto"/>
              <w:right w:val="single" w:sz="4" w:space="0" w:color="auto"/>
            </w:tcBorders>
            <w:shd w:val="clear" w:color="auto" w:fill="auto"/>
            <w:noWrap/>
            <w:vAlign w:val="center"/>
          </w:tcPr>
          <w:p w14:paraId="20B6F5DC" w14:textId="0DACF5C1"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Konference Defekty budov, odborná literatura od ČKAIT do knihovny VŠTE, výměna informací</w:t>
            </w:r>
            <w:r w:rsidRPr="00705B5F">
              <w:rPr>
                <w:rStyle w:val="eop"/>
                <w:rFonts w:cs="Calibri Light"/>
                <w:color w:val="000000"/>
                <w:sz w:val="24"/>
                <w:szCs w:val="24"/>
              </w:rPr>
              <w:t> </w:t>
            </w:r>
          </w:p>
        </w:tc>
      </w:tr>
      <w:tr w:rsidR="00EF382F" w:rsidRPr="00705B5F" w14:paraId="07877646" w14:textId="77777777" w:rsidTr="00D23C3E">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548D5DD2" w14:textId="1BADCC4C"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Česká komora autorizovaných inženýrů a techniků činných ve výstavbě</w:t>
            </w:r>
            <w:r w:rsidRPr="00705B5F">
              <w:rPr>
                <w:rStyle w:val="eop"/>
                <w:rFonts w:cs="Calibri Light"/>
                <w:color w:val="000000"/>
                <w:sz w:val="24"/>
                <w:szCs w:val="24"/>
              </w:rPr>
              <w:t> </w:t>
            </w:r>
          </w:p>
        </w:tc>
        <w:tc>
          <w:tcPr>
            <w:tcW w:w="1701" w:type="dxa"/>
            <w:tcBorders>
              <w:top w:val="nil"/>
              <w:left w:val="nil"/>
              <w:bottom w:val="single" w:sz="4" w:space="0" w:color="auto"/>
              <w:right w:val="single" w:sz="4" w:space="0" w:color="auto"/>
            </w:tcBorders>
            <w:shd w:val="clear" w:color="auto" w:fill="auto"/>
            <w:noWrap/>
            <w:vAlign w:val="center"/>
          </w:tcPr>
          <w:p w14:paraId="4E5536DA" w14:textId="258F10CA"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Ing. Michal Kraus, Ph.D.</w:t>
            </w:r>
            <w:r w:rsidRPr="00705B5F">
              <w:rPr>
                <w:rStyle w:val="eop"/>
                <w:rFonts w:cs="Calibri Light"/>
                <w:color w:val="000000"/>
                <w:sz w:val="24"/>
                <w:szCs w:val="24"/>
              </w:rPr>
              <w:t> </w:t>
            </w:r>
          </w:p>
        </w:tc>
        <w:tc>
          <w:tcPr>
            <w:tcW w:w="2127" w:type="dxa"/>
            <w:tcBorders>
              <w:top w:val="nil"/>
              <w:left w:val="nil"/>
              <w:bottom w:val="single" w:sz="4" w:space="0" w:color="auto"/>
              <w:right w:val="single" w:sz="4" w:space="0" w:color="auto"/>
            </w:tcBorders>
            <w:shd w:val="clear" w:color="auto" w:fill="auto"/>
            <w:noWrap/>
            <w:vAlign w:val="center"/>
          </w:tcPr>
          <w:p w14:paraId="362622CF" w14:textId="60BA44D1"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Konference a další formy předávání zkušeností</w:t>
            </w:r>
            <w:r w:rsidRPr="00705B5F">
              <w:rPr>
                <w:rStyle w:val="eop"/>
                <w:rFonts w:cs="Calibri Light"/>
                <w:color w:val="000000"/>
                <w:sz w:val="24"/>
                <w:szCs w:val="24"/>
              </w:rPr>
              <w:t> </w:t>
            </w:r>
          </w:p>
        </w:tc>
        <w:tc>
          <w:tcPr>
            <w:tcW w:w="3685" w:type="dxa"/>
            <w:tcBorders>
              <w:top w:val="nil"/>
              <w:left w:val="nil"/>
              <w:bottom w:val="single" w:sz="4" w:space="0" w:color="auto"/>
              <w:right w:val="single" w:sz="4" w:space="0" w:color="auto"/>
            </w:tcBorders>
            <w:shd w:val="clear" w:color="auto" w:fill="auto"/>
            <w:noWrap/>
            <w:vAlign w:val="center"/>
          </w:tcPr>
          <w:p w14:paraId="70124254" w14:textId="065533B2"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Konference Defekty budov, odborná literatura od ČKAIT do knihovny VŠTE, výměna informací</w:t>
            </w:r>
            <w:r w:rsidRPr="00705B5F">
              <w:rPr>
                <w:rStyle w:val="eop"/>
                <w:rFonts w:cs="Calibri Light"/>
                <w:color w:val="000000"/>
                <w:sz w:val="24"/>
                <w:szCs w:val="24"/>
              </w:rPr>
              <w:t> </w:t>
            </w:r>
          </w:p>
        </w:tc>
      </w:tr>
      <w:tr w:rsidR="00EF382F" w:rsidRPr="00705B5F" w14:paraId="368AFAC9" w14:textId="77777777" w:rsidTr="00D23C3E">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6B41C641" w14:textId="037DD67E"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Český svaz stavebních inženýrů</w:t>
            </w:r>
            <w:r w:rsidRPr="00705B5F">
              <w:rPr>
                <w:rStyle w:val="eop"/>
                <w:rFonts w:cs="Calibri Light"/>
                <w:color w:val="000000"/>
                <w:sz w:val="24"/>
                <w:szCs w:val="24"/>
              </w:rPr>
              <w:t> </w:t>
            </w:r>
          </w:p>
        </w:tc>
        <w:tc>
          <w:tcPr>
            <w:tcW w:w="1701" w:type="dxa"/>
            <w:tcBorders>
              <w:top w:val="nil"/>
              <w:left w:val="nil"/>
              <w:bottom w:val="single" w:sz="4" w:space="0" w:color="auto"/>
              <w:right w:val="single" w:sz="4" w:space="0" w:color="auto"/>
            </w:tcBorders>
            <w:shd w:val="clear" w:color="auto" w:fill="auto"/>
            <w:noWrap/>
            <w:vAlign w:val="center"/>
          </w:tcPr>
          <w:p w14:paraId="555FA6B8" w14:textId="577B0581"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Ing. Jiří Šál</w:t>
            </w:r>
            <w:r w:rsidRPr="00705B5F">
              <w:rPr>
                <w:rStyle w:val="eop"/>
                <w:rFonts w:cs="Calibri Light"/>
                <w:color w:val="000000"/>
                <w:sz w:val="24"/>
                <w:szCs w:val="24"/>
              </w:rPr>
              <w:t> </w:t>
            </w:r>
          </w:p>
        </w:tc>
        <w:tc>
          <w:tcPr>
            <w:tcW w:w="2127" w:type="dxa"/>
            <w:tcBorders>
              <w:top w:val="nil"/>
              <w:left w:val="nil"/>
              <w:bottom w:val="single" w:sz="4" w:space="0" w:color="auto"/>
              <w:right w:val="single" w:sz="4" w:space="0" w:color="auto"/>
            </w:tcBorders>
            <w:shd w:val="clear" w:color="auto" w:fill="auto"/>
            <w:noWrap/>
            <w:vAlign w:val="center"/>
          </w:tcPr>
          <w:p w14:paraId="518BCB77" w14:textId="64EEF6D7"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Výměna informací a zkušeností</w:t>
            </w:r>
            <w:r w:rsidRPr="00705B5F">
              <w:rPr>
                <w:rStyle w:val="eop"/>
                <w:rFonts w:cs="Calibri Light"/>
                <w:color w:val="000000"/>
                <w:sz w:val="24"/>
                <w:szCs w:val="24"/>
              </w:rPr>
              <w:t> </w:t>
            </w:r>
          </w:p>
        </w:tc>
        <w:tc>
          <w:tcPr>
            <w:tcW w:w="3685" w:type="dxa"/>
            <w:tcBorders>
              <w:top w:val="nil"/>
              <w:left w:val="nil"/>
              <w:bottom w:val="single" w:sz="4" w:space="0" w:color="auto"/>
              <w:right w:val="single" w:sz="4" w:space="0" w:color="auto"/>
            </w:tcBorders>
            <w:shd w:val="clear" w:color="auto" w:fill="auto"/>
            <w:noWrap/>
            <w:vAlign w:val="center"/>
          </w:tcPr>
          <w:p w14:paraId="7B098046" w14:textId="260F2925"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Výměna informací, soutěžní přehlídka studentských prací JČ stavebních škol. PRESTA STUDENT</w:t>
            </w:r>
            <w:r w:rsidRPr="00705B5F">
              <w:rPr>
                <w:rStyle w:val="eop"/>
                <w:rFonts w:cs="Calibri Light"/>
                <w:color w:val="000000"/>
                <w:sz w:val="24"/>
                <w:szCs w:val="24"/>
              </w:rPr>
              <w:t> </w:t>
            </w:r>
          </w:p>
        </w:tc>
      </w:tr>
      <w:tr w:rsidR="00EF382F" w:rsidRPr="00705B5F" w14:paraId="75BA49DC" w14:textId="77777777" w:rsidTr="00D23C3E">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76C67649" w14:textId="435B2BD8"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Akademie věd České republiky, Ústav teoretické a aplikované mechaniky</w:t>
            </w:r>
            <w:r w:rsidRPr="00705B5F">
              <w:rPr>
                <w:rStyle w:val="eop"/>
                <w:rFonts w:cs="Calibri Light"/>
                <w:color w:val="000000"/>
                <w:sz w:val="24"/>
                <w:szCs w:val="24"/>
              </w:rPr>
              <w:t> </w:t>
            </w:r>
          </w:p>
        </w:tc>
        <w:tc>
          <w:tcPr>
            <w:tcW w:w="1701" w:type="dxa"/>
            <w:tcBorders>
              <w:top w:val="nil"/>
              <w:left w:val="nil"/>
              <w:bottom w:val="single" w:sz="4" w:space="0" w:color="auto"/>
              <w:right w:val="single" w:sz="4" w:space="0" w:color="auto"/>
            </w:tcBorders>
            <w:shd w:val="clear" w:color="auto" w:fill="auto"/>
            <w:noWrap/>
            <w:vAlign w:val="center"/>
          </w:tcPr>
          <w:p w14:paraId="36B4CE93" w14:textId="39C1B64A"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Mgr. Radek Ševčík, Ph.D.</w:t>
            </w:r>
            <w:r w:rsidRPr="00705B5F">
              <w:rPr>
                <w:rStyle w:val="eop"/>
                <w:rFonts w:cs="Calibri Light"/>
                <w:color w:val="000000"/>
                <w:sz w:val="24"/>
                <w:szCs w:val="24"/>
              </w:rPr>
              <w:t> </w:t>
            </w:r>
          </w:p>
        </w:tc>
        <w:tc>
          <w:tcPr>
            <w:tcW w:w="2127" w:type="dxa"/>
            <w:tcBorders>
              <w:top w:val="nil"/>
              <w:left w:val="nil"/>
              <w:bottom w:val="single" w:sz="4" w:space="0" w:color="auto"/>
              <w:right w:val="single" w:sz="4" w:space="0" w:color="auto"/>
            </w:tcBorders>
            <w:shd w:val="clear" w:color="auto" w:fill="auto"/>
            <w:noWrap/>
            <w:vAlign w:val="center"/>
          </w:tcPr>
          <w:p w14:paraId="5165ACC0" w14:textId="51CBCD8C"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Experimentální a výzkumná činnost, spolupráce v tvůrčí činnosti</w:t>
            </w:r>
            <w:r w:rsidRPr="00705B5F">
              <w:rPr>
                <w:rStyle w:val="eop"/>
                <w:rFonts w:cs="Calibri Light"/>
                <w:color w:val="000000"/>
                <w:sz w:val="24"/>
                <w:szCs w:val="24"/>
              </w:rPr>
              <w:t> </w:t>
            </w:r>
          </w:p>
        </w:tc>
        <w:tc>
          <w:tcPr>
            <w:tcW w:w="3685" w:type="dxa"/>
            <w:tcBorders>
              <w:top w:val="nil"/>
              <w:left w:val="nil"/>
              <w:bottom w:val="single" w:sz="4" w:space="0" w:color="auto"/>
              <w:right w:val="single" w:sz="4" w:space="0" w:color="auto"/>
            </w:tcBorders>
            <w:shd w:val="clear" w:color="auto" w:fill="auto"/>
            <w:noWrap/>
            <w:vAlign w:val="center"/>
          </w:tcPr>
          <w:p w14:paraId="129965C1" w14:textId="77777777" w:rsidR="00EF382F" w:rsidRPr="00705B5F" w:rsidRDefault="00EF382F" w:rsidP="00EF382F">
            <w:pPr>
              <w:pStyle w:val="paragraph"/>
              <w:spacing w:before="0" w:beforeAutospacing="0" w:after="0" w:afterAutospacing="0"/>
              <w:textAlignment w:val="baseline"/>
              <w:divId w:val="377363518"/>
              <w:rPr>
                <w:rFonts w:asciiTheme="majorHAnsi" w:hAnsiTheme="majorHAnsi" w:cs="Segoe UI"/>
              </w:rPr>
            </w:pPr>
            <w:r w:rsidRPr="00705B5F">
              <w:rPr>
                <w:rStyle w:val="normaltextrun"/>
                <w:rFonts w:asciiTheme="majorHAnsi" w:hAnsiTheme="majorHAnsi" w:cs="Calibri Light"/>
                <w:color w:val="000000"/>
              </w:rPr>
              <w:t>Publikační výstupy s IF</w:t>
            </w:r>
            <w:r w:rsidRPr="00705B5F">
              <w:rPr>
                <w:rStyle w:val="eop"/>
                <w:rFonts w:asciiTheme="majorHAnsi" w:hAnsiTheme="majorHAnsi" w:cs="Calibri Light"/>
                <w:color w:val="000000"/>
              </w:rPr>
              <w:t> </w:t>
            </w:r>
          </w:p>
          <w:p w14:paraId="21E15430" w14:textId="77777777" w:rsidR="00EF382F" w:rsidRPr="00705B5F" w:rsidRDefault="00EF382F" w:rsidP="00EF382F">
            <w:pPr>
              <w:pStyle w:val="paragraph"/>
              <w:spacing w:before="0" w:beforeAutospacing="0" w:after="0" w:afterAutospacing="0"/>
              <w:textAlignment w:val="baseline"/>
              <w:divId w:val="2111006031"/>
              <w:rPr>
                <w:rFonts w:asciiTheme="majorHAnsi" w:hAnsiTheme="majorHAnsi" w:cs="Segoe UI"/>
              </w:rPr>
            </w:pPr>
            <w:r w:rsidRPr="00705B5F">
              <w:rPr>
                <w:rStyle w:val="normaltextrun"/>
                <w:rFonts w:asciiTheme="majorHAnsi" w:hAnsiTheme="majorHAnsi" w:cs="Calibri Light"/>
                <w:color w:val="000000"/>
              </w:rPr>
              <w:t>společný projektový záměr</w:t>
            </w:r>
            <w:r w:rsidRPr="00705B5F">
              <w:rPr>
                <w:rStyle w:val="eop"/>
                <w:rFonts w:asciiTheme="majorHAnsi" w:hAnsiTheme="majorHAnsi" w:cs="Calibri Light"/>
                <w:color w:val="000000"/>
              </w:rPr>
              <w:t> </w:t>
            </w:r>
          </w:p>
          <w:p w14:paraId="44A1294D" w14:textId="0A374B6C"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w:t>
            </w:r>
            <w:proofErr w:type="spellStart"/>
            <w:r w:rsidRPr="00705B5F">
              <w:rPr>
                <w:rStyle w:val="normaltextrun"/>
                <w:rFonts w:cs="Calibri Light"/>
                <w:color w:val="000000"/>
                <w:sz w:val="24"/>
                <w:szCs w:val="24"/>
              </w:rPr>
              <w:t>Interreg</w:t>
            </w:r>
            <w:proofErr w:type="spellEnd"/>
            <w:r w:rsidRPr="00705B5F">
              <w:rPr>
                <w:rStyle w:val="normaltextrun"/>
                <w:rFonts w:cs="Calibri Light"/>
                <w:color w:val="000000"/>
                <w:sz w:val="24"/>
                <w:szCs w:val="24"/>
              </w:rPr>
              <w:t xml:space="preserve"> AT_CZ)</w:t>
            </w:r>
            <w:r w:rsidRPr="00705B5F">
              <w:rPr>
                <w:rStyle w:val="eop"/>
                <w:rFonts w:cs="Calibri Light"/>
                <w:color w:val="000000"/>
                <w:sz w:val="24"/>
                <w:szCs w:val="24"/>
              </w:rPr>
              <w:t> </w:t>
            </w:r>
          </w:p>
        </w:tc>
      </w:tr>
      <w:tr w:rsidR="00EF382F" w:rsidRPr="00705B5F" w14:paraId="2BC49540" w14:textId="77777777" w:rsidTr="00D23C3E">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62626FA4" w14:textId="4BFB586C"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Vysoká škola polytechnická Jihlava (VŠPJ), Katedra technických studií</w:t>
            </w:r>
            <w:r w:rsidRPr="00705B5F">
              <w:rPr>
                <w:rStyle w:val="eop"/>
                <w:rFonts w:cs="Calibri Light"/>
                <w:color w:val="000000"/>
                <w:sz w:val="24"/>
                <w:szCs w:val="24"/>
              </w:rPr>
              <w:t> </w:t>
            </w:r>
          </w:p>
        </w:tc>
        <w:tc>
          <w:tcPr>
            <w:tcW w:w="1701" w:type="dxa"/>
            <w:tcBorders>
              <w:top w:val="nil"/>
              <w:left w:val="nil"/>
              <w:bottom w:val="single" w:sz="4" w:space="0" w:color="auto"/>
              <w:right w:val="single" w:sz="4" w:space="0" w:color="auto"/>
            </w:tcBorders>
            <w:shd w:val="clear" w:color="auto" w:fill="auto"/>
            <w:noWrap/>
            <w:vAlign w:val="center"/>
          </w:tcPr>
          <w:p w14:paraId="7561DDDC" w14:textId="232E13FE"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Ing. Jaroslav Pokorný, Ph.D.</w:t>
            </w:r>
            <w:r w:rsidRPr="00705B5F">
              <w:rPr>
                <w:rStyle w:val="eop"/>
                <w:rFonts w:cs="Calibri Light"/>
                <w:color w:val="000000"/>
                <w:sz w:val="24"/>
                <w:szCs w:val="24"/>
              </w:rPr>
              <w:t> </w:t>
            </w:r>
          </w:p>
        </w:tc>
        <w:tc>
          <w:tcPr>
            <w:tcW w:w="2127" w:type="dxa"/>
            <w:tcBorders>
              <w:top w:val="nil"/>
              <w:left w:val="nil"/>
              <w:bottom w:val="single" w:sz="4" w:space="0" w:color="auto"/>
              <w:right w:val="single" w:sz="4" w:space="0" w:color="auto"/>
            </w:tcBorders>
            <w:shd w:val="clear" w:color="auto" w:fill="auto"/>
            <w:noWrap/>
            <w:vAlign w:val="center"/>
          </w:tcPr>
          <w:p w14:paraId="468947B8" w14:textId="3E808C0B"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Experimentální a výzkumná činnost, spolupráce v tvůrčí činnosti</w:t>
            </w:r>
            <w:r w:rsidRPr="00705B5F">
              <w:rPr>
                <w:rStyle w:val="eop"/>
                <w:rFonts w:cs="Calibri Light"/>
                <w:color w:val="000000"/>
                <w:sz w:val="24"/>
                <w:szCs w:val="24"/>
              </w:rPr>
              <w:t> </w:t>
            </w:r>
          </w:p>
        </w:tc>
        <w:tc>
          <w:tcPr>
            <w:tcW w:w="3685" w:type="dxa"/>
            <w:tcBorders>
              <w:top w:val="nil"/>
              <w:left w:val="nil"/>
              <w:bottom w:val="single" w:sz="4" w:space="0" w:color="auto"/>
              <w:right w:val="single" w:sz="4" w:space="0" w:color="auto"/>
            </w:tcBorders>
            <w:shd w:val="clear" w:color="auto" w:fill="auto"/>
            <w:noWrap/>
            <w:vAlign w:val="center"/>
          </w:tcPr>
          <w:p w14:paraId="353C3CB0" w14:textId="530D7922" w:rsidR="00EF382F" w:rsidRPr="00705B5F" w:rsidRDefault="00EF382F" w:rsidP="00EF382F">
            <w:pPr>
              <w:pStyle w:val="paragraph"/>
              <w:spacing w:before="0" w:beforeAutospacing="0" w:after="0" w:afterAutospacing="0"/>
              <w:textAlignment w:val="baseline"/>
              <w:divId w:val="43843964"/>
              <w:rPr>
                <w:rFonts w:asciiTheme="majorHAnsi" w:hAnsiTheme="majorHAnsi" w:cs="Segoe UI"/>
              </w:rPr>
            </w:pPr>
            <w:r w:rsidRPr="00705B5F">
              <w:rPr>
                <w:rStyle w:val="normaltextrun"/>
                <w:rFonts w:asciiTheme="majorHAnsi" w:hAnsiTheme="majorHAnsi" w:cs="Calibri Light"/>
                <w:color w:val="000000"/>
              </w:rPr>
              <w:t>Publikační výstupy s IF</w:t>
            </w:r>
            <w:r w:rsidRPr="00705B5F">
              <w:rPr>
                <w:rStyle w:val="eop"/>
                <w:rFonts w:asciiTheme="majorHAnsi" w:hAnsiTheme="majorHAnsi" w:cs="Calibri Light"/>
                <w:color w:val="000000"/>
              </w:rPr>
              <w:t> </w:t>
            </w:r>
          </w:p>
          <w:p w14:paraId="62F1004E" w14:textId="46ECEC6F" w:rsidR="00EF382F" w:rsidRPr="00705B5F" w:rsidRDefault="00EF382F" w:rsidP="00EF382F">
            <w:pPr>
              <w:pStyle w:val="paragraph"/>
              <w:spacing w:before="0" w:beforeAutospacing="0" w:after="0" w:afterAutospacing="0"/>
              <w:textAlignment w:val="baseline"/>
              <w:divId w:val="1731152696"/>
              <w:rPr>
                <w:rFonts w:asciiTheme="majorHAnsi" w:hAnsiTheme="majorHAnsi" w:cs="Segoe UI"/>
              </w:rPr>
            </w:pPr>
            <w:r w:rsidRPr="00705B5F">
              <w:rPr>
                <w:rStyle w:val="normaltextrun"/>
                <w:rFonts w:asciiTheme="majorHAnsi" w:hAnsiTheme="majorHAnsi" w:cs="Calibri Light"/>
                <w:color w:val="000000"/>
              </w:rPr>
              <w:t>společný projektový záměr</w:t>
            </w:r>
            <w:r w:rsidRPr="00705B5F">
              <w:rPr>
                <w:rStyle w:val="eop"/>
                <w:rFonts w:asciiTheme="majorHAnsi" w:hAnsiTheme="majorHAnsi" w:cs="Calibri Light"/>
                <w:color w:val="000000"/>
              </w:rPr>
              <w:t> </w:t>
            </w:r>
          </w:p>
          <w:p w14:paraId="1B912EFE" w14:textId="52A59E68"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w:t>
            </w:r>
            <w:proofErr w:type="spellStart"/>
            <w:r w:rsidRPr="00705B5F">
              <w:rPr>
                <w:rStyle w:val="normaltextrun"/>
                <w:rFonts w:cs="Calibri Light"/>
                <w:color w:val="000000"/>
                <w:sz w:val="24"/>
                <w:szCs w:val="24"/>
              </w:rPr>
              <w:t>Interreg</w:t>
            </w:r>
            <w:proofErr w:type="spellEnd"/>
            <w:r w:rsidRPr="00705B5F">
              <w:rPr>
                <w:rStyle w:val="normaltextrun"/>
                <w:rFonts w:cs="Calibri Light"/>
                <w:color w:val="000000"/>
                <w:sz w:val="24"/>
                <w:szCs w:val="24"/>
              </w:rPr>
              <w:t xml:space="preserve"> AT_CZ)</w:t>
            </w:r>
            <w:r w:rsidRPr="00705B5F">
              <w:rPr>
                <w:rStyle w:val="eop"/>
                <w:rFonts w:cs="Calibri Light"/>
                <w:color w:val="000000"/>
                <w:sz w:val="24"/>
                <w:szCs w:val="24"/>
              </w:rPr>
              <w:t> </w:t>
            </w:r>
          </w:p>
        </w:tc>
      </w:tr>
      <w:tr w:rsidR="00EF382F" w:rsidRPr="00705B5F" w14:paraId="1C4A57D5" w14:textId="77777777" w:rsidTr="00D23C3E">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44FB8169" w14:textId="4E8D8046"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Univerzita Johanna Keplera v Linci, Ústav inženýrství polymerních produktů</w:t>
            </w:r>
            <w:r w:rsidRPr="00705B5F">
              <w:rPr>
                <w:rStyle w:val="eop"/>
                <w:rFonts w:cs="Calibri Light"/>
                <w:color w:val="000000"/>
                <w:sz w:val="24"/>
                <w:szCs w:val="24"/>
              </w:rPr>
              <w:t> </w:t>
            </w:r>
          </w:p>
        </w:tc>
        <w:tc>
          <w:tcPr>
            <w:tcW w:w="1701" w:type="dxa"/>
            <w:tcBorders>
              <w:top w:val="nil"/>
              <w:left w:val="nil"/>
              <w:bottom w:val="single" w:sz="4" w:space="0" w:color="auto"/>
              <w:right w:val="single" w:sz="4" w:space="0" w:color="auto"/>
            </w:tcBorders>
            <w:shd w:val="clear" w:color="auto" w:fill="auto"/>
            <w:noWrap/>
            <w:vAlign w:val="center"/>
          </w:tcPr>
          <w:p w14:paraId="7FA07215" w14:textId="36BACF1A"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Ing. Jaroslav Pokorný, Ph.D.</w:t>
            </w:r>
            <w:r w:rsidRPr="00705B5F">
              <w:rPr>
                <w:rStyle w:val="eop"/>
                <w:rFonts w:cs="Calibri Light"/>
                <w:color w:val="000000"/>
                <w:sz w:val="24"/>
                <w:szCs w:val="24"/>
              </w:rPr>
              <w:t> </w:t>
            </w:r>
          </w:p>
        </w:tc>
        <w:tc>
          <w:tcPr>
            <w:tcW w:w="2127" w:type="dxa"/>
            <w:tcBorders>
              <w:top w:val="nil"/>
              <w:left w:val="nil"/>
              <w:bottom w:val="single" w:sz="4" w:space="0" w:color="auto"/>
              <w:right w:val="single" w:sz="4" w:space="0" w:color="auto"/>
            </w:tcBorders>
            <w:shd w:val="clear" w:color="auto" w:fill="auto"/>
            <w:noWrap/>
            <w:vAlign w:val="center"/>
          </w:tcPr>
          <w:p w14:paraId="494580C5" w14:textId="37A7F1B0"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Experimentální a výzkumná činnost</w:t>
            </w:r>
            <w:r w:rsidRPr="00705B5F">
              <w:rPr>
                <w:rStyle w:val="eop"/>
                <w:rFonts w:cs="Calibri Light"/>
                <w:color w:val="000000"/>
                <w:sz w:val="24"/>
                <w:szCs w:val="24"/>
              </w:rPr>
              <w:t> </w:t>
            </w:r>
          </w:p>
        </w:tc>
        <w:tc>
          <w:tcPr>
            <w:tcW w:w="3685" w:type="dxa"/>
            <w:tcBorders>
              <w:top w:val="nil"/>
              <w:left w:val="nil"/>
              <w:bottom w:val="single" w:sz="4" w:space="0" w:color="auto"/>
              <w:right w:val="single" w:sz="4" w:space="0" w:color="auto"/>
            </w:tcBorders>
            <w:shd w:val="clear" w:color="auto" w:fill="auto"/>
            <w:noWrap/>
            <w:vAlign w:val="center"/>
          </w:tcPr>
          <w:p w14:paraId="40EFAD3A" w14:textId="77777777" w:rsidR="00EF382F" w:rsidRPr="00705B5F" w:rsidRDefault="00EF382F" w:rsidP="00EF382F">
            <w:pPr>
              <w:pStyle w:val="paragraph"/>
              <w:spacing w:before="0" w:beforeAutospacing="0" w:after="0" w:afterAutospacing="0"/>
              <w:textAlignment w:val="baseline"/>
              <w:divId w:val="251134989"/>
              <w:rPr>
                <w:rFonts w:asciiTheme="majorHAnsi" w:hAnsiTheme="majorHAnsi" w:cs="Segoe UI"/>
              </w:rPr>
            </w:pPr>
            <w:r w:rsidRPr="00705B5F">
              <w:rPr>
                <w:rStyle w:val="normaltextrun"/>
                <w:rFonts w:asciiTheme="majorHAnsi" w:hAnsiTheme="majorHAnsi" w:cs="Calibri Light"/>
                <w:color w:val="000000"/>
              </w:rPr>
              <w:t>Společný projektový záměr</w:t>
            </w:r>
            <w:r w:rsidRPr="00705B5F">
              <w:rPr>
                <w:rStyle w:val="eop"/>
                <w:rFonts w:asciiTheme="majorHAnsi" w:hAnsiTheme="majorHAnsi" w:cs="Calibri Light"/>
                <w:color w:val="000000"/>
              </w:rPr>
              <w:t> </w:t>
            </w:r>
          </w:p>
          <w:p w14:paraId="0A69EA33" w14:textId="0A5AA8E1"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w:t>
            </w:r>
            <w:proofErr w:type="spellStart"/>
            <w:r w:rsidRPr="00705B5F">
              <w:rPr>
                <w:rStyle w:val="normaltextrun"/>
                <w:rFonts w:cs="Calibri Light"/>
                <w:color w:val="000000"/>
                <w:sz w:val="24"/>
                <w:szCs w:val="24"/>
              </w:rPr>
              <w:t>Interreg</w:t>
            </w:r>
            <w:proofErr w:type="spellEnd"/>
            <w:r w:rsidRPr="00705B5F">
              <w:rPr>
                <w:rStyle w:val="normaltextrun"/>
                <w:rFonts w:cs="Calibri Light"/>
                <w:color w:val="000000"/>
                <w:sz w:val="24"/>
                <w:szCs w:val="24"/>
              </w:rPr>
              <w:t xml:space="preserve"> AT_CZ)</w:t>
            </w:r>
            <w:r w:rsidRPr="00705B5F">
              <w:rPr>
                <w:rStyle w:val="eop"/>
                <w:rFonts w:cs="Calibri Light"/>
                <w:color w:val="000000"/>
                <w:sz w:val="24"/>
                <w:szCs w:val="24"/>
              </w:rPr>
              <w:t> </w:t>
            </w:r>
          </w:p>
        </w:tc>
      </w:tr>
      <w:tr w:rsidR="00EF382F" w:rsidRPr="00705B5F" w14:paraId="72F356F2" w14:textId="77777777" w:rsidTr="00D23C3E">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72B62257" w14:textId="257EDA45"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MANE Holding a.s.</w:t>
            </w:r>
            <w:r w:rsidRPr="00705B5F">
              <w:rPr>
                <w:rStyle w:val="eop"/>
                <w:rFonts w:cs="Calibri Light"/>
                <w:color w:val="000000"/>
                <w:sz w:val="24"/>
                <w:szCs w:val="24"/>
              </w:rPr>
              <w:t> </w:t>
            </w:r>
          </w:p>
        </w:tc>
        <w:tc>
          <w:tcPr>
            <w:tcW w:w="1701" w:type="dxa"/>
            <w:tcBorders>
              <w:top w:val="nil"/>
              <w:left w:val="nil"/>
              <w:bottom w:val="single" w:sz="4" w:space="0" w:color="auto"/>
              <w:right w:val="single" w:sz="4" w:space="0" w:color="auto"/>
            </w:tcBorders>
            <w:shd w:val="clear" w:color="auto" w:fill="auto"/>
            <w:noWrap/>
            <w:vAlign w:val="center"/>
          </w:tcPr>
          <w:p w14:paraId="50504E87" w14:textId="25867D68"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Ing. Jaroslav Pokorný, Ph.D.</w:t>
            </w:r>
            <w:r w:rsidRPr="00705B5F">
              <w:rPr>
                <w:rStyle w:val="eop"/>
                <w:rFonts w:cs="Calibri Light"/>
                <w:color w:val="000000"/>
                <w:sz w:val="24"/>
                <w:szCs w:val="24"/>
              </w:rPr>
              <w:t> </w:t>
            </w:r>
          </w:p>
        </w:tc>
        <w:tc>
          <w:tcPr>
            <w:tcW w:w="2127" w:type="dxa"/>
            <w:tcBorders>
              <w:top w:val="nil"/>
              <w:left w:val="nil"/>
              <w:bottom w:val="single" w:sz="4" w:space="0" w:color="auto"/>
              <w:right w:val="single" w:sz="4" w:space="0" w:color="auto"/>
            </w:tcBorders>
            <w:shd w:val="clear" w:color="auto" w:fill="auto"/>
            <w:noWrap/>
            <w:vAlign w:val="center"/>
          </w:tcPr>
          <w:p w14:paraId="33E172AD" w14:textId="3385C058"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Experimentální a výzkumná činnost</w:t>
            </w:r>
            <w:r w:rsidRPr="00705B5F">
              <w:rPr>
                <w:rStyle w:val="eop"/>
                <w:rFonts w:cs="Calibri Light"/>
                <w:color w:val="000000"/>
                <w:sz w:val="24"/>
                <w:szCs w:val="24"/>
              </w:rPr>
              <w:t> </w:t>
            </w:r>
          </w:p>
        </w:tc>
        <w:tc>
          <w:tcPr>
            <w:tcW w:w="3685" w:type="dxa"/>
            <w:tcBorders>
              <w:top w:val="nil"/>
              <w:left w:val="nil"/>
              <w:bottom w:val="single" w:sz="4" w:space="0" w:color="auto"/>
              <w:right w:val="single" w:sz="4" w:space="0" w:color="auto"/>
            </w:tcBorders>
            <w:shd w:val="clear" w:color="auto" w:fill="auto"/>
            <w:noWrap/>
            <w:vAlign w:val="center"/>
          </w:tcPr>
          <w:p w14:paraId="6AF92452" w14:textId="2D30C756"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Navázání spolupráce a příprava projektového záměru</w:t>
            </w:r>
            <w:r w:rsidRPr="00705B5F">
              <w:rPr>
                <w:rStyle w:val="eop"/>
                <w:rFonts w:cs="Calibri Light"/>
                <w:color w:val="000000"/>
                <w:sz w:val="24"/>
                <w:szCs w:val="24"/>
              </w:rPr>
              <w:t> </w:t>
            </w:r>
          </w:p>
        </w:tc>
      </w:tr>
      <w:tr w:rsidR="00EF382F" w:rsidRPr="00705B5F" w14:paraId="7136EB4B" w14:textId="77777777" w:rsidTr="00D23C3E">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3DD7CC6F" w14:textId="0E883E92" w:rsidR="00EF382F" w:rsidRPr="00705B5F" w:rsidRDefault="00EF382F" w:rsidP="00EF382F">
            <w:pPr>
              <w:spacing w:after="0" w:line="240" w:lineRule="auto"/>
              <w:jc w:val="left"/>
              <w:rPr>
                <w:rFonts w:eastAsia="Times New Roman" w:cs="Times New Roman"/>
                <w:color w:val="000000"/>
                <w:sz w:val="24"/>
                <w:szCs w:val="24"/>
                <w:lang w:eastAsia="cs-CZ"/>
              </w:rPr>
            </w:pPr>
            <w:proofErr w:type="spellStart"/>
            <w:r w:rsidRPr="00705B5F">
              <w:rPr>
                <w:rStyle w:val="normaltextrun"/>
                <w:rFonts w:cs="Calibri Light"/>
                <w:color w:val="000000"/>
                <w:sz w:val="24"/>
                <w:szCs w:val="24"/>
              </w:rPr>
              <w:t>Termopan</w:t>
            </w:r>
            <w:proofErr w:type="spellEnd"/>
            <w:r w:rsidRPr="00705B5F">
              <w:rPr>
                <w:rStyle w:val="normaltextrun"/>
                <w:rFonts w:cs="Calibri Light"/>
                <w:color w:val="000000"/>
                <w:sz w:val="24"/>
                <w:szCs w:val="24"/>
              </w:rPr>
              <w:t xml:space="preserve"> s.r.o.</w:t>
            </w:r>
            <w:r w:rsidRPr="00705B5F">
              <w:rPr>
                <w:rStyle w:val="eop"/>
                <w:rFonts w:cs="Calibri Light"/>
                <w:color w:val="000000"/>
                <w:sz w:val="24"/>
                <w:szCs w:val="24"/>
              </w:rPr>
              <w:t> </w:t>
            </w:r>
          </w:p>
        </w:tc>
        <w:tc>
          <w:tcPr>
            <w:tcW w:w="1701" w:type="dxa"/>
            <w:tcBorders>
              <w:top w:val="nil"/>
              <w:left w:val="nil"/>
              <w:bottom w:val="single" w:sz="4" w:space="0" w:color="auto"/>
              <w:right w:val="single" w:sz="4" w:space="0" w:color="auto"/>
            </w:tcBorders>
            <w:shd w:val="clear" w:color="auto" w:fill="auto"/>
            <w:noWrap/>
            <w:vAlign w:val="center"/>
          </w:tcPr>
          <w:p w14:paraId="1ACA94CB" w14:textId="435C0024"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Ing. Jan Plachý, Ph.D.</w:t>
            </w:r>
            <w:r w:rsidRPr="00705B5F">
              <w:rPr>
                <w:rStyle w:val="eop"/>
                <w:rFonts w:cs="Calibri Light"/>
                <w:color w:val="000000"/>
                <w:sz w:val="24"/>
                <w:szCs w:val="24"/>
              </w:rPr>
              <w:t> </w:t>
            </w:r>
          </w:p>
        </w:tc>
        <w:tc>
          <w:tcPr>
            <w:tcW w:w="2127" w:type="dxa"/>
            <w:tcBorders>
              <w:top w:val="nil"/>
              <w:left w:val="nil"/>
              <w:bottom w:val="single" w:sz="4" w:space="0" w:color="auto"/>
              <w:right w:val="single" w:sz="4" w:space="0" w:color="auto"/>
            </w:tcBorders>
            <w:shd w:val="clear" w:color="auto" w:fill="auto"/>
            <w:noWrap/>
            <w:vAlign w:val="center"/>
          </w:tcPr>
          <w:p w14:paraId="68BAFABF" w14:textId="3B7E2D03"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Experimentální a výzkumná činnost</w:t>
            </w:r>
            <w:r w:rsidRPr="00705B5F">
              <w:rPr>
                <w:rStyle w:val="eop"/>
                <w:rFonts w:cs="Calibri Light"/>
                <w:color w:val="000000"/>
                <w:sz w:val="24"/>
                <w:szCs w:val="24"/>
              </w:rPr>
              <w:t> </w:t>
            </w:r>
          </w:p>
        </w:tc>
        <w:tc>
          <w:tcPr>
            <w:tcW w:w="3685" w:type="dxa"/>
            <w:tcBorders>
              <w:top w:val="nil"/>
              <w:left w:val="nil"/>
              <w:bottom w:val="single" w:sz="4" w:space="0" w:color="auto"/>
              <w:right w:val="single" w:sz="4" w:space="0" w:color="auto"/>
            </w:tcBorders>
            <w:shd w:val="clear" w:color="auto" w:fill="auto"/>
            <w:noWrap/>
            <w:vAlign w:val="center"/>
          </w:tcPr>
          <w:p w14:paraId="68326AC5" w14:textId="72918DF3"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Laboratorní zkoušky, podána žádost OPIK</w:t>
            </w:r>
            <w:r w:rsidRPr="00705B5F">
              <w:rPr>
                <w:rStyle w:val="eop"/>
                <w:rFonts w:cs="Calibri Light"/>
                <w:color w:val="000000"/>
                <w:sz w:val="24"/>
                <w:szCs w:val="24"/>
              </w:rPr>
              <w:t> </w:t>
            </w:r>
          </w:p>
        </w:tc>
      </w:tr>
      <w:tr w:rsidR="00EF382F" w:rsidRPr="00705B5F" w14:paraId="42479E56" w14:textId="77777777" w:rsidTr="00D23C3E">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43966025" w14:textId="1BD50EAE"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České vysoké učení technické v Praze </w:t>
            </w:r>
            <w:r w:rsidRPr="00705B5F">
              <w:rPr>
                <w:rStyle w:val="eop"/>
                <w:rFonts w:cs="Calibri Light"/>
                <w:color w:val="000000"/>
                <w:sz w:val="24"/>
                <w:szCs w:val="24"/>
              </w:rPr>
              <w:t> </w:t>
            </w:r>
          </w:p>
        </w:tc>
        <w:tc>
          <w:tcPr>
            <w:tcW w:w="1701" w:type="dxa"/>
            <w:tcBorders>
              <w:top w:val="nil"/>
              <w:left w:val="nil"/>
              <w:bottom w:val="single" w:sz="4" w:space="0" w:color="auto"/>
              <w:right w:val="single" w:sz="4" w:space="0" w:color="auto"/>
            </w:tcBorders>
            <w:shd w:val="clear" w:color="auto" w:fill="auto"/>
            <w:noWrap/>
            <w:vAlign w:val="center"/>
          </w:tcPr>
          <w:p w14:paraId="54FF9684" w14:textId="77777777" w:rsidR="00EF382F" w:rsidRPr="00705B5F" w:rsidRDefault="00EF382F" w:rsidP="00EF382F">
            <w:pPr>
              <w:pStyle w:val="paragraph"/>
              <w:spacing w:before="0" w:beforeAutospacing="0" w:after="0" w:afterAutospacing="0"/>
              <w:textAlignment w:val="baseline"/>
              <w:divId w:val="1158765649"/>
              <w:rPr>
                <w:rFonts w:asciiTheme="majorHAnsi" w:hAnsiTheme="majorHAnsi" w:cs="Segoe UI"/>
              </w:rPr>
            </w:pPr>
            <w:r w:rsidRPr="00705B5F">
              <w:rPr>
                <w:rStyle w:val="normaltextrun"/>
                <w:rFonts w:asciiTheme="majorHAnsi" w:hAnsiTheme="majorHAnsi" w:cs="Calibri Light"/>
                <w:color w:val="000000"/>
              </w:rPr>
              <w:t>doc. Ing. Jan Lojda, CSc., MBA</w:t>
            </w:r>
            <w:r w:rsidRPr="00705B5F">
              <w:rPr>
                <w:rStyle w:val="eop"/>
                <w:rFonts w:asciiTheme="majorHAnsi" w:hAnsiTheme="majorHAnsi" w:cs="Calibri Light"/>
                <w:color w:val="000000"/>
              </w:rPr>
              <w:t> </w:t>
            </w:r>
          </w:p>
          <w:p w14:paraId="6C3E2DE0" w14:textId="77777777" w:rsidR="00EF382F" w:rsidRPr="00705B5F" w:rsidRDefault="00EF382F" w:rsidP="00C16D71">
            <w:pPr>
              <w:pStyle w:val="paragraph"/>
              <w:spacing w:before="0" w:beforeAutospacing="0" w:after="0" w:afterAutospacing="0"/>
              <w:textAlignment w:val="baseline"/>
              <w:divId w:val="1089351918"/>
              <w:rPr>
                <w:rFonts w:asciiTheme="majorHAnsi" w:hAnsiTheme="majorHAnsi" w:cs="Segoe UI"/>
              </w:rPr>
            </w:pPr>
            <w:r w:rsidRPr="00705B5F">
              <w:rPr>
                <w:rStyle w:val="normaltextrun"/>
                <w:rFonts w:asciiTheme="majorHAnsi" w:hAnsiTheme="majorHAnsi" w:cs="Calibri Light"/>
                <w:color w:val="000000"/>
              </w:rPr>
              <w:t>Ing. Michal Kraus, Ph.D.</w:t>
            </w:r>
            <w:r w:rsidRPr="00705B5F">
              <w:rPr>
                <w:rStyle w:val="eop"/>
                <w:rFonts w:asciiTheme="majorHAnsi" w:hAnsiTheme="majorHAnsi" w:cs="Calibri Light"/>
                <w:color w:val="000000"/>
              </w:rPr>
              <w:t> </w:t>
            </w:r>
          </w:p>
          <w:p w14:paraId="7AF336AB" w14:textId="2872E81B"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eop"/>
                <w:rFonts w:cs="Calibri Light"/>
                <w:color w:val="000000"/>
                <w:sz w:val="24"/>
                <w:szCs w:val="24"/>
              </w:rPr>
              <w:t> </w:t>
            </w:r>
          </w:p>
        </w:tc>
        <w:tc>
          <w:tcPr>
            <w:tcW w:w="2127" w:type="dxa"/>
            <w:tcBorders>
              <w:top w:val="nil"/>
              <w:left w:val="nil"/>
              <w:bottom w:val="single" w:sz="4" w:space="0" w:color="auto"/>
              <w:right w:val="single" w:sz="4" w:space="0" w:color="auto"/>
            </w:tcBorders>
            <w:shd w:val="clear" w:color="auto" w:fill="auto"/>
            <w:noWrap/>
            <w:vAlign w:val="center"/>
          </w:tcPr>
          <w:p w14:paraId="5F85260C" w14:textId="5B3F25DB"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Spolupráce v oblasti aplikovaného výzkumu, experimentálního vývoje a inovací</w:t>
            </w:r>
            <w:r w:rsidRPr="00705B5F">
              <w:rPr>
                <w:rStyle w:val="eop"/>
                <w:rFonts w:cs="Calibri Light"/>
                <w:color w:val="000000"/>
                <w:sz w:val="24"/>
                <w:szCs w:val="24"/>
              </w:rPr>
              <w:t> </w:t>
            </w:r>
          </w:p>
        </w:tc>
        <w:tc>
          <w:tcPr>
            <w:tcW w:w="3685" w:type="dxa"/>
            <w:tcBorders>
              <w:top w:val="nil"/>
              <w:left w:val="nil"/>
              <w:bottom w:val="single" w:sz="4" w:space="0" w:color="auto"/>
              <w:right w:val="single" w:sz="4" w:space="0" w:color="auto"/>
            </w:tcBorders>
            <w:shd w:val="clear" w:color="auto" w:fill="auto"/>
            <w:noWrap/>
            <w:vAlign w:val="center"/>
          </w:tcPr>
          <w:p w14:paraId="209C186E" w14:textId="77777777" w:rsidR="00EF382F" w:rsidRPr="00705B5F" w:rsidRDefault="00EF382F" w:rsidP="00EF382F">
            <w:pPr>
              <w:pStyle w:val="paragraph"/>
              <w:spacing w:before="0" w:beforeAutospacing="0" w:after="0" w:afterAutospacing="0"/>
              <w:textAlignment w:val="baseline"/>
              <w:divId w:val="1520312093"/>
              <w:rPr>
                <w:rFonts w:asciiTheme="majorHAnsi" w:hAnsiTheme="majorHAnsi" w:cs="Segoe UI"/>
              </w:rPr>
            </w:pPr>
            <w:r w:rsidRPr="00705B5F">
              <w:rPr>
                <w:rStyle w:val="normaltextrun"/>
                <w:rFonts w:asciiTheme="majorHAnsi" w:hAnsiTheme="majorHAnsi" w:cs="Calibri Light"/>
                <w:color w:val="000000"/>
              </w:rPr>
              <w:t>Společný projektový záměr</w:t>
            </w:r>
            <w:r w:rsidRPr="00705B5F">
              <w:rPr>
                <w:rStyle w:val="eop"/>
                <w:rFonts w:asciiTheme="majorHAnsi" w:hAnsiTheme="majorHAnsi" w:cs="Calibri Light"/>
                <w:color w:val="000000"/>
              </w:rPr>
              <w:t> </w:t>
            </w:r>
          </w:p>
          <w:p w14:paraId="121171CE" w14:textId="65E7D81C"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(TAČR SIGMA, NAKI)</w:t>
            </w:r>
            <w:r w:rsidRPr="00705B5F">
              <w:rPr>
                <w:rStyle w:val="eop"/>
                <w:rFonts w:cs="Calibri Light"/>
                <w:color w:val="000000"/>
                <w:sz w:val="24"/>
                <w:szCs w:val="24"/>
              </w:rPr>
              <w:t> </w:t>
            </w:r>
          </w:p>
        </w:tc>
      </w:tr>
      <w:tr w:rsidR="00EF382F" w:rsidRPr="00705B5F" w14:paraId="213BDC33" w14:textId="77777777" w:rsidTr="00D23C3E">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058C146C" w14:textId="57A0E00F"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Národní památkový ústav, územní odborné pracoviště v ČB</w:t>
            </w:r>
            <w:r w:rsidRPr="00705B5F">
              <w:rPr>
                <w:rStyle w:val="eop"/>
                <w:rFonts w:cs="Calibri Light"/>
                <w:color w:val="000000"/>
                <w:sz w:val="24"/>
                <w:szCs w:val="24"/>
              </w:rPr>
              <w:t> </w:t>
            </w:r>
          </w:p>
        </w:tc>
        <w:tc>
          <w:tcPr>
            <w:tcW w:w="1701" w:type="dxa"/>
            <w:tcBorders>
              <w:top w:val="nil"/>
              <w:left w:val="nil"/>
              <w:bottom w:val="single" w:sz="4" w:space="0" w:color="auto"/>
              <w:right w:val="single" w:sz="4" w:space="0" w:color="auto"/>
            </w:tcBorders>
            <w:shd w:val="clear" w:color="auto" w:fill="auto"/>
            <w:noWrap/>
            <w:vAlign w:val="center"/>
          </w:tcPr>
          <w:p w14:paraId="69F8206A" w14:textId="0AE43AC2"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Ing. Michal Kraus, Ph.D.</w:t>
            </w:r>
            <w:r w:rsidRPr="00705B5F">
              <w:rPr>
                <w:rStyle w:val="eop"/>
                <w:rFonts w:cs="Calibri Light"/>
                <w:color w:val="000000"/>
                <w:sz w:val="24"/>
                <w:szCs w:val="24"/>
              </w:rPr>
              <w:t> </w:t>
            </w:r>
          </w:p>
        </w:tc>
        <w:tc>
          <w:tcPr>
            <w:tcW w:w="2127" w:type="dxa"/>
            <w:tcBorders>
              <w:top w:val="nil"/>
              <w:left w:val="nil"/>
              <w:bottom w:val="single" w:sz="4" w:space="0" w:color="auto"/>
              <w:right w:val="single" w:sz="4" w:space="0" w:color="auto"/>
            </w:tcBorders>
            <w:shd w:val="clear" w:color="auto" w:fill="auto"/>
            <w:noWrap/>
            <w:vAlign w:val="center"/>
          </w:tcPr>
          <w:p w14:paraId="6F0070A6" w14:textId="70AEDED8"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Spolupráce v oblasti aplikovaného výzkumu, experimentálního vývoje a inovací</w:t>
            </w:r>
            <w:r w:rsidRPr="00705B5F">
              <w:rPr>
                <w:rStyle w:val="eop"/>
                <w:rFonts w:cs="Calibri Light"/>
                <w:color w:val="000000"/>
                <w:sz w:val="24"/>
                <w:szCs w:val="24"/>
              </w:rPr>
              <w:t> </w:t>
            </w:r>
          </w:p>
        </w:tc>
        <w:tc>
          <w:tcPr>
            <w:tcW w:w="3685" w:type="dxa"/>
            <w:tcBorders>
              <w:top w:val="nil"/>
              <w:left w:val="nil"/>
              <w:bottom w:val="single" w:sz="4" w:space="0" w:color="auto"/>
              <w:right w:val="single" w:sz="4" w:space="0" w:color="auto"/>
            </w:tcBorders>
            <w:shd w:val="clear" w:color="auto" w:fill="auto"/>
            <w:noWrap/>
            <w:vAlign w:val="center"/>
          </w:tcPr>
          <w:p w14:paraId="7FA7F169" w14:textId="77777777" w:rsidR="00EF382F" w:rsidRPr="00705B5F" w:rsidRDefault="00EF382F" w:rsidP="00EF382F">
            <w:pPr>
              <w:pStyle w:val="paragraph"/>
              <w:spacing w:before="0" w:beforeAutospacing="0" w:after="0" w:afterAutospacing="0"/>
              <w:textAlignment w:val="baseline"/>
              <w:divId w:val="924340588"/>
              <w:rPr>
                <w:rFonts w:asciiTheme="majorHAnsi" w:hAnsiTheme="majorHAnsi" w:cs="Segoe UI"/>
              </w:rPr>
            </w:pPr>
            <w:r w:rsidRPr="00705B5F">
              <w:rPr>
                <w:rStyle w:val="normaltextrun"/>
                <w:rFonts w:asciiTheme="majorHAnsi" w:hAnsiTheme="majorHAnsi" w:cs="Calibri Light"/>
                <w:color w:val="000000"/>
              </w:rPr>
              <w:t>Společný projektový záměr</w:t>
            </w:r>
            <w:r w:rsidRPr="00705B5F">
              <w:rPr>
                <w:rStyle w:val="eop"/>
                <w:rFonts w:asciiTheme="majorHAnsi" w:hAnsiTheme="majorHAnsi" w:cs="Calibri Light"/>
                <w:color w:val="000000"/>
              </w:rPr>
              <w:t> </w:t>
            </w:r>
          </w:p>
          <w:p w14:paraId="7EEE90F4" w14:textId="68E54D8A"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(NAKI)</w:t>
            </w:r>
            <w:r w:rsidRPr="00705B5F">
              <w:rPr>
                <w:rStyle w:val="eop"/>
                <w:rFonts w:cs="Calibri Light"/>
                <w:color w:val="000000"/>
                <w:sz w:val="24"/>
                <w:szCs w:val="24"/>
              </w:rPr>
              <w:t> </w:t>
            </w:r>
          </w:p>
        </w:tc>
      </w:tr>
      <w:tr w:rsidR="00EF382F" w:rsidRPr="00705B5F" w14:paraId="2740252E" w14:textId="77777777" w:rsidTr="00D23C3E">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087CF96A" w14:textId="51C077CA"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lastRenderedPageBreak/>
              <w:t>Vysoká škola ekonomická v Praze</w:t>
            </w:r>
            <w:r w:rsidRPr="00705B5F">
              <w:rPr>
                <w:rStyle w:val="eop"/>
                <w:rFonts w:cs="Calibri Light"/>
                <w:color w:val="000000"/>
                <w:sz w:val="24"/>
                <w:szCs w:val="24"/>
              </w:rPr>
              <w:t> </w:t>
            </w:r>
          </w:p>
        </w:tc>
        <w:tc>
          <w:tcPr>
            <w:tcW w:w="1701" w:type="dxa"/>
            <w:tcBorders>
              <w:top w:val="nil"/>
              <w:left w:val="nil"/>
              <w:bottom w:val="single" w:sz="4" w:space="0" w:color="auto"/>
              <w:right w:val="single" w:sz="4" w:space="0" w:color="auto"/>
            </w:tcBorders>
            <w:shd w:val="clear" w:color="auto" w:fill="auto"/>
            <w:noWrap/>
            <w:vAlign w:val="center"/>
          </w:tcPr>
          <w:p w14:paraId="3FDCA5D6" w14:textId="77777777" w:rsidR="00EF382F" w:rsidRPr="00705B5F" w:rsidRDefault="00EF382F" w:rsidP="00C16D71">
            <w:pPr>
              <w:pStyle w:val="paragraph"/>
              <w:spacing w:before="0" w:beforeAutospacing="0" w:after="0" w:afterAutospacing="0"/>
              <w:textAlignment w:val="baseline"/>
              <w:divId w:val="108085593"/>
              <w:rPr>
                <w:rFonts w:asciiTheme="majorHAnsi" w:hAnsiTheme="majorHAnsi" w:cs="Segoe UI"/>
              </w:rPr>
            </w:pPr>
            <w:r w:rsidRPr="00705B5F">
              <w:rPr>
                <w:rStyle w:val="normaltextrun"/>
                <w:rFonts w:asciiTheme="majorHAnsi" w:hAnsiTheme="majorHAnsi" w:cs="Calibri Light"/>
                <w:color w:val="000000"/>
              </w:rPr>
              <w:t>doc. Ing. Jan Lojda, CSc., MBA</w:t>
            </w:r>
            <w:r w:rsidRPr="00705B5F">
              <w:rPr>
                <w:rStyle w:val="eop"/>
                <w:rFonts w:asciiTheme="majorHAnsi" w:hAnsiTheme="majorHAnsi" w:cs="Calibri Light"/>
                <w:color w:val="000000"/>
              </w:rPr>
              <w:t> </w:t>
            </w:r>
          </w:p>
          <w:p w14:paraId="3D7911E1" w14:textId="0ED2E281"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eop"/>
                <w:rFonts w:cs="Calibri Light"/>
                <w:color w:val="000000"/>
                <w:sz w:val="24"/>
                <w:szCs w:val="24"/>
              </w:rPr>
              <w:t> </w:t>
            </w:r>
          </w:p>
        </w:tc>
        <w:tc>
          <w:tcPr>
            <w:tcW w:w="2127" w:type="dxa"/>
            <w:tcBorders>
              <w:top w:val="nil"/>
              <w:left w:val="nil"/>
              <w:bottom w:val="single" w:sz="4" w:space="0" w:color="auto"/>
              <w:right w:val="single" w:sz="4" w:space="0" w:color="auto"/>
            </w:tcBorders>
            <w:shd w:val="clear" w:color="auto" w:fill="auto"/>
            <w:noWrap/>
            <w:vAlign w:val="center"/>
          </w:tcPr>
          <w:p w14:paraId="68AFAB52" w14:textId="4B482795"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Spolupráce v oblasti aplikovaného výzkumu, experimentálního vývoje a inovací</w:t>
            </w:r>
            <w:r w:rsidRPr="00705B5F">
              <w:rPr>
                <w:rStyle w:val="eop"/>
                <w:rFonts w:cs="Calibri Light"/>
                <w:color w:val="000000"/>
                <w:sz w:val="24"/>
                <w:szCs w:val="24"/>
              </w:rPr>
              <w:t> </w:t>
            </w:r>
          </w:p>
        </w:tc>
        <w:tc>
          <w:tcPr>
            <w:tcW w:w="3685" w:type="dxa"/>
            <w:tcBorders>
              <w:top w:val="nil"/>
              <w:left w:val="nil"/>
              <w:bottom w:val="single" w:sz="4" w:space="0" w:color="auto"/>
              <w:right w:val="single" w:sz="4" w:space="0" w:color="auto"/>
            </w:tcBorders>
            <w:shd w:val="clear" w:color="auto" w:fill="auto"/>
            <w:noWrap/>
            <w:vAlign w:val="center"/>
          </w:tcPr>
          <w:p w14:paraId="2A236C3A" w14:textId="77777777" w:rsidR="00EF382F" w:rsidRPr="00705B5F" w:rsidRDefault="00EF382F" w:rsidP="00EF382F">
            <w:pPr>
              <w:pStyle w:val="paragraph"/>
              <w:spacing w:before="0" w:beforeAutospacing="0" w:after="0" w:afterAutospacing="0"/>
              <w:textAlignment w:val="baseline"/>
              <w:divId w:val="938217336"/>
              <w:rPr>
                <w:rFonts w:asciiTheme="majorHAnsi" w:hAnsiTheme="majorHAnsi" w:cs="Segoe UI"/>
              </w:rPr>
            </w:pPr>
            <w:r w:rsidRPr="00705B5F">
              <w:rPr>
                <w:rStyle w:val="normaltextrun"/>
                <w:rFonts w:asciiTheme="majorHAnsi" w:hAnsiTheme="majorHAnsi" w:cs="Calibri Light"/>
                <w:color w:val="000000"/>
              </w:rPr>
              <w:t>Společný projektový záměr</w:t>
            </w:r>
            <w:r w:rsidRPr="00705B5F">
              <w:rPr>
                <w:rStyle w:val="eop"/>
                <w:rFonts w:asciiTheme="majorHAnsi" w:hAnsiTheme="majorHAnsi" w:cs="Calibri Light"/>
                <w:color w:val="000000"/>
              </w:rPr>
              <w:t> </w:t>
            </w:r>
          </w:p>
          <w:p w14:paraId="364C46AD" w14:textId="75089923"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(TAČR SIGMA, DOPRAVA 2020+)</w:t>
            </w:r>
            <w:r w:rsidRPr="00705B5F">
              <w:rPr>
                <w:rStyle w:val="eop"/>
                <w:rFonts w:cs="Calibri Light"/>
                <w:color w:val="000000"/>
                <w:sz w:val="24"/>
                <w:szCs w:val="24"/>
              </w:rPr>
              <w:t> </w:t>
            </w:r>
          </w:p>
        </w:tc>
      </w:tr>
      <w:tr w:rsidR="00EF382F" w:rsidRPr="00705B5F" w14:paraId="48E84706" w14:textId="77777777" w:rsidTr="00D23C3E">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525EBA4B" w14:textId="5FC06024"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EDIKT a.s.</w:t>
            </w:r>
            <w:r w:rsidRPr="00705B5F">
              <w:rPr>
                <w:rStyle w:val="eop"/>
                <w:rFonts w:cs="Calibri Light"/>
                <w:color w:val="000000"/>
                <w:sz w:val="24"/>
                <w:szCs w:val="24"/>
              </w:rPr>
              <w:t> </w:t>
            </w:r>
          </w:p>
        </w:tc>
        <w:tc>
          <w:tcPr>
            <w:tcW w:w="1701" w:type="dxa"/>
            <w:tcBorders>
              <w:top w:val="nil"/>
              <w:left w:val="nil"/>
              <w:bottom w:val="single" w:sz="4" w:space="0" w:color="auto"/>
              <w:right w:val="single" w:sz="4" w:space="0" w:color="auto"/>
            </w:tcBorders>
            <w:shd w:val="clear" w:color="auto" w:fill="auto"/>
            <w:noWrap/>
            <w:vAlign w:val="center"/>
          </w:tcPr>
          <w:p w14:paraId="171DBFF1" w14:textId="71FCCD7E"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doc. Ing. Jan Lojda, CSc., MBA</w:t>
            </w:r>
            <w:r w:rsidRPr="00705B5F">
              <w:rPr>
                <w:rStyle w:val="eop"/>
                <w:rFonts w:cs="Calibri Light"/>
                <w:color w:val="000000"/>
                <w:sz w:val="24"/>
                <w:szCs w:val="24"/>
              </w:rPr>
              <w:t> </w:t>
            </w:r>
          </w:p>
        </w:tc>
        <w:tc>
          <w:tcPr>
            <w:tcW w:w="2127" w:type="dxa"/>
            <w:tcBorders>
              <w:top w:val="nil"/>
              <w:left w:val="nil"/>
              <w:bottom w:val="single" w:sz="4" w:space="0" w:color="auto"/>
              <w:right w:val="single" w:sz="4" w:space="0" w:color="auto"/>
            </w:tcBorders>
            <w:shd w:val="clear" w:color="auto" w:fill="auto"/>
            <w:noWrap/>
            <w:vAlign w:val="center"/>
          </w:tcPr>
          <w:p w14:paraId="6B593B38" w14:textId="0A643C8F"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Spolupráce v oblasti aplikovaného výzkumu, experimentálního vývoje a inovací</w:t>
            </w:r>
            <w:r w:rsidRPr="00705B5F">
              <w:rPr>
                <w:rStyle w:val="eop"/>
                <w:rFonts w:cs="Calibri Light"/>
                <w:color w:val="000000"/>
                <w:sz w:val="24"/>
                <w:szCs w:val="24"/>
              </w:rPr>
              <w:t> </w:t>
            </w:r>
          </w:p>
        </w:tc>
        <w:tc>
          <w:tcPr>
            <w:tcW w:w="3685" w:type="dxa"/>
            <w:tcBorders>
              <w:top w:val="nil"/>
              <w:left w:val="nil"/>
              <w:bottom w:val="single" w:sz="4" w:space="0" w:color="auto"/>
              <w:right w:val="single" w:sz="4" w:space="0" w:color="auto"/>
            </w:tcBorders>
            <w:shd w:val="clear" w:color="auto" w:fill="auto"/>
            <w:noWrap/>
            <w:vAlign w:val="center"/>
          </w:tcPr>
          <w:p w14:paraId="4273EF13" w14:textId="77777777" w:rsidR="00EF382F" w:rsidRPr="00705B5F" w:rsidRDefault="00EF382F" w:rsidP="00EF382F">
            <w:pPr>
              <w:pStyle w:val="paragraph"/>
              <w:spacing w:before="0" w:beforeAutospacing="0" w:after="0" w:afterAutospacing="0"/>
              <w:textAlignment w:val="baseline"/>
              <w:divId w:val="1075395776"/>
              <w:rPr>
                <w:rFonts w:asciiTheme="majorHAnsi" w:hAnsiTheme="majorHAnsi" w:cs="Segoe UI"/>
              </w:rPr>
            </w:pPr>
            <w:r w:rsidRPr="00705B5F">
              <w:rPr>
                <w:rStyle w:val="normaltextrun"/>
                <w:rFonts w:asciiTheme="majorHAnsi" w:hAnsiTheme="majorHAnsi" w:cs="Calibri Light"/>
                <w:color w:val="000000"/>
              </w:rPr>
              <w:t>Společný projektový záměr </w:t>
            </w:r>
            <w:r w:rsidRPr="00705B5F">
              <w:rPr>
                <w:rStyle w:val="eop"/>
                <w:rFonts w:asciiTheme="majorHAnsi" w:hAnsiTheme="majorHAnsi" w:cs="Calibri Light"/>
                <w:color w:val="000000"/>
              </w:rPr>
              <w:t> </w:t>
            </w:r>
          </w:p>
          <w:p w14:paraId="5941B5CC" w14:textId="74A77D6C"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(TAČR SIGMA)</w:t>
            </w:r>
            <w:r w:rsidRPr="00705B5F">
              <w:rPr>
                <w:rStyle w:val="eop"/>
                <w:rFonts w:cs="Calibri Light"/>
                <w:color w:val="000000"/>
                <w:sz w:val="24"/>
                <w:szCs w:val="24"/>
              </w:rPr>
              <w:t> </w:t>
            </w:r>
          </w:p>
        </w:tc>
      </w:tr>
      <w:tr w:rsidR="00EF382F" w:rsidRPr="00705B5F" w14:paraId="2EED8311" w14:textId="77777777" w:rsidTr="00D23C3E">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6902ADA3" w14:textId="72352429"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Univerzita Pardubice</w:t>
            </w:r>
            <w:r w:rsidRPr="00705B5F">
              <w:rPr>
                <w:rStyle w:val="eop"/>
                <w:rFonts w:cs="Calibri Light"/>
                <w:color w:val="000000"/>
                <w:sz w:val="24"/>
                <w:szCs w:val="24"/>
              </w:rPr>
              <w:t> </w:t>
            </w:r>
          </w:p>
        </w:tc>
        <w:tc>
          <w:tcPr>
            <w:tcW w:w="1701" w:type="dxa"/>
            <w:tcBorders>
              <w:top w:val="nil"/>
              <w:left w:val="nil"/>
              <w:bottom w:val="single" w:sz="4" w:space="0" w:color="auto"/>
              <w:right w:val="single" w:sz="4" w:space="0" w:color="auto"/>
            </w:tcBorders>
            <w:shd w:val="clear" w:color="auto" w:fill="auto"/>
            <w:noWrap/>
            <w:vAlign w:val="center"/>
          </w:tcPr>
          <w:p w14:paraId="26CC4046" w14:textId="58838A0D"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doc. Ing. Jan Lojda, CSc., MBA</w:t>
            </w:r>
            <w:r w:rsidRPr="00705B5F">
              <w:rPr>
                <w:rStyle w:val="eop"/>
                <w:rFonts w:cs="Calibri Light"/>
                <w:color w:val="000000"/>
                <w:sz w:val="24"/>
                <w:szCs w:val="24"/>
              </w:rPr>
              <w:t> </w:t>
            </w:r>
          </w:p>
        </w:tc>
        <w:tc>
          <w:tcPr>
            <w:tcW w:w="2127" w:type="dxa"/>
            <w:tcBorders>
              <w:top w:val="nil"/>
              <w:left w:val="nil"/>
              <w:bottom w:val="single" w:sz="4" w:space="0" w:color="auto"/>
              <w:right w:val="single" w:sz="4" w:space="0" w:color="auto"/>
            </w:tcBorders>
            <w:shd w:val="clear" w:color="auto" w:fill="auto"/>
            <w:noWrap/>
            <w:vAlign w:val="center"/>
          </w:tcPr>
          <w:p w14:paraId="04CA9327" w14:textId="4953EB44"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Spolupráce v oblasti aplikovaného výzkumu, experimentálního vývoje a inovací</w:t>
            </w:r>
            <w:r w:rsidRPr="00705B5F">
              <w:rPr>
                <w:rStyle w:val="eop"/>
                <w:rFonts w:cs="Calibri Light"/>
                <w:color w:val="000000"/>
                <w:sz w:val="24"/>
                <w:szCs w:val="24"/>
              </w:rPr>
              <w:t> </w:t>
            </w:r>
          </w:p>
        </w:tc>
        <w:tc>
          <w:tcPr>
            <w:tcW w:w="3685" w:type="dxa"/>
            <w:tcBorders>
              <w:top w:val="nil"/>
              <w:left w:val="nil"/>
              <w:bottom w:val="single" w:sz="4" w:space="0" w:color="auto"/>
              <w:right w:val="single" w:sz="4" w:space="0" w:color="auto"/>
            </w:tcBorders>
            <w:shd w:val="clear" w:color="auto" w:fill="auto"/>
            <w:noWrap/>
            <w:vAlign w:val="center"/>
          </w:tcPr>
          <w:p w14:paraId="337561AD" w14:textId="77777777" w:rsidR="00EF382F" w:rsidRPr="00705B5F" w:rsidRDefault="00EF382F" w:rsidP="00EF382F">
            <w:pPr>
              <w:pStyle w:val="paragraph"/>
              <w:spacing w:before="0" w:beforeAutospacing="0" w:after="0" w:afterAutospacing="0"/>
              <w:textAlignment w:val="baseline"/>
              <w:divId w:val="422146958"/>
              <w:rPr>
                <w:rFonts w:asciiTheme="majorHAnsi" w:hAnsiTheme="majorHAnsi" w:cs="Segoe UI"/>
              </w:rPr>
            </w:pPr>
            <w:r w:rsidRPr="00705B5F">
              <w:rPr>
                <w:rStyle w:val="normaltextrun"/>
                <w:rFonts w:asciiTheme="majorHAnsi" w:hAnsiTheme="majorHAnsi" w:cs="Calibri Light"/>
                <w:color w:val="000000"/>
              </w:rPr>
              <w:t>Společný projektový záměr</w:t>
            </w:r>
            <w:r w:rsidRPr="00705B5F">
              <w:rPr>
                <w:rStyle w:val="eop"/>
                <w:rFonts w:asciiTheme="majorHAnsi" w:hAnsiTheme="majorHAnsi" w:cs="Calibri Light"/>
                <w:color w:val="000000"/>
              </w:rPr>
              <w:t> </w:t>
            </w:r>
          </w:p>
          <w:p w14:paraId="3930F8BF" w14:textId="3F16F9AB" w:rsidR="00EF382F" w:rsidRPr="00705B5F" w:rsidRDefault="00EF382F" w:rsidP="00EF382F">
            <w:pPr>
              <w:pStyle w:val="paragraph"/>
              <w:spacing w:before="0" w:beforeAutospacing="0" w:after="0" w:afterAutospacing="0"/>
              <w:textAlignment w:val="baseline"/>
              <w:divId w:val="1019165278"/>
              <w:rPr>
                <w:rFonts w:asciiTheme="majorHAnsi" w:hAnsiTheme="majorHAnsi" w:cs="Segoe UI"/>
              </w:rPr>
            </w:pPr>
            <w:r w:rsidRPr="00705B5F">
              <w:rPr>
                <w:rStyle w:val="normaltextrun"/>
                <w:rFonts w:asciiTheme="majorHAnsi" w:hAnsiTheme="majorHAnsi" w:cs="Calibri Light"/>
                <w:color w:val="000000"/>
              </w:rPr>
              <w:t>(TAČR DOPRAVA 2020+)</w:t>
            </w:r>
            <w:r w:rsidRPr="00705B5F">
              <w:rPr>
                <w:rStyle w:val="eop"/>
                <w:rFonts w:asciiTheme="majorHAnsi" w:hAnsiTheme="majorHAnsi" w:cs="Calibri Light"/>
                <w:color w:val="000000"/>
              </w:rPr>
              <w:t> </w:t>
            </w:r>
          </w:p>
          <w:p w14:paraId="6A7BEAD9" w14:textId="26C39B7E"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eop"/>
                <w:rFonts w:cs="Calibri Light"/>
                <w:color w:val="000000"/>
                <w:sz w:val="24"/>
                <w:szCs w:val="24"/>
              </w:rPr>
              <w:t> </w:t>
            </w:r>
          </w:p>
        </w:tc>
      </w:tr>
      <w:tr w:rsidR="00EF382F" w:rsidRPr="00705B5F" w14:paraId="783EBECB" w14:textId="77777777" w:rsidTr="00D23C3E">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0DCB0618" w14:textId="7BB925FD"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 xml:space="preserve">Asociace autoškol ČR, </w:t>
            </w:r>
            <w:proofErr w:type="spellStart"/>
            <w:r w:rsidRPr="00705B5F">
              <w:rPr>
                <w:rStyle w:val="normaltextrun"/>
                <w:rFonts w:cs="Calibri Light"/>
                <w:color w:val="000000"/>
                <w:sz w:val="24"/>
                <w:szCs w:val="24"/>
              </w:rPr>
              <w:t>z.s</w:t>
            </w:r>
            <w:proofErr w:type="spellEnd"/>
            <w:r w:rsidRPr="00705B5F">
              <w:rPr>
                <w:rStyle w:val="normaltextrun"/>
                <w:rFonts w:cs="Calibri Light"/>
                <w:color w:val="000000"/>
                <w:sz w:val="24"/>
                <w:szCs w:val="24"/>
              </w:rPr>
              <w:t>.</w:t>
            </w:r>
            <w:r w:rsidRPr="00705B5F">
              <w:rPr>
                <w:rStyle w:val="eop"/>
                <w:rFonts w:cs="Calibri Light"/>
                <w:color w:val="000000"/>
                <w:sz w:val="24"/>
                <w:szCs w:val="24"/>
              </w:rPr>
              <w:t> </w:t>
            </w:r>
          </w:p>
        </w:tc>
        <w:tc>
          <w:tcPr>
            <w:tcW w:w="1701" w:type="dxa"/>
            <w:tcBorders>
              <w:top w:val="nil"/>
              <w:left w:val="nil"/>
              <w:bottom w:val="single" w:sz="4" w:space="0" w:color="auto"/>
              <w:right w:val="single" w:sz="4" w:space="0" w:color="auto"/>
            </w:tcBorders>
            <w:shd w:val="clear" w:color="auto" w:fill="auto"/>
            <w:noWrap/>
            <w:vAlign w:val="center"/>
          </w:tcPr>
          <w:p w14:paraId="40B58030" w14:textId="3930FE06"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doc. Ing. Jan Lojda, CSc., MBA</w:t>
            </w:r>
            <w:r w:rsidRPr="00705B5F">
              <w:rPr>
                <w:rStyle w:val="eop"/>
                <w:rFonts w:cs="Calibri Light"/>
                <w:color w:val="000000"/>
                <w:sz w:val="24"/>
                <w:szCs w:val="24"/>
              </w:rPr>
              <w:t> </w:t>
            </w:r>
          </w:p>
        </w:tc>
        <w:tc>
          <w:tcPr>
            <w:tcW w:w="2127" w:type="dxa"/>
            <w:tcBorders>
              <w:top w:val="nil"/>
              <w:left w:val="nil"/>
              <w:bottom w:val="single" w:sz="4" w:space="0" w:color="auto"/>
              <w:right w:val="single" w:sz="4" w:space="0" w:color="auto"/>
            </w:tcBorders>
            <w:shd w:val="clear" w:color="auto" w:fill="auto"/>
            <w:noWrap/>
            <w:vAlign w:val="center"/>
          </w:tcPr>
          <w:p w14:paraId="0E03977E" w14:textId="278E1070"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Spolupráce v oblasti aplikovaného výzkumu, experimentálního vývoje a inovací</w:t>
            </w:r>
            <w:r w:rsidRPr="00705B5F">
              <w:rPr>
                <w:rStyle w:val="eop"/>
                <w:rFonts w:cs="Calibri Light"/>
                <w:color w:val="000000"/>
                <w:sz w:val="24"/>
                <w:szCs w:val="24"/>
              </w:rPr>
              <w:t> </w:t>
            </w:r>
          </w:p>
        </w:tc>
        <w:tc>
          <w:tcPr>
            <w:tcW w:w="3685" w:type="dxa"/>
            <w:tcBorders>
              <w:top w:val="nil"/>
              <w:left w:val="nil"/>
              <w:bottom w:val="single" w:sz="4" w:space="0" w:color="auto"/>
              <w:right w:val="single" w:sz="4" w:space="0" w:color="auto"/>
            </w:tcBorders>
            <w:shd w:val="clear" w:color="auto" w:fill="auto"/>
            <w:noWrap/>
            <w:vAlign w:val="center"/>
          </w:tcPr>
          <w:p w14:paraId="10194D84" w14:textId="77777777" w:rsidR="00EF382F" w:rsidRPr="00705B5F" w:rsidRDefault="00EF382F" w:rsidP="00EF382F">
            <w:pPr>
              <w:pStyle w:val="paragraph"/>
              <w:spacing w:before="0" w:beforeAutospacing="0" w:after="0" w:afterAutospacing="0"/>
              <w:textAlignment w:val="baseline"/>
              <w:divId w:val="116989591"/>
              <w:rPr>
                <w:rFonts w:asciiTheme="majorHAnsi" w:hAnsiTheme="majorHAnsi" w:cs="Segoe UI"/>
              </w:rPr>
            </w:pPr>
            <w:r w:rsidRPr="00705B5F">
              <w:rPr>
                <w:rStyle w:val="normaltextrun"/>
                <w:rFonts w:asciiTheme="majorHAnsi" w:hAnsiTheme="majorHAnsi" w:cs="Calibri Light"/>
                <w:color w:val="000000"/>
              </w:rPr>
              <w:t>Společný projektový záměr</w:t>
            </w:r>
            <w:r w:rsidRPr="00705B5F">
              <w:rPr>
                <w:rStyle w:val="eop"/>
                <w:rFonts w:asciiTheme="majorHAnsi" w:hAnsiTheme="majorHAnsi" w:cs="Calibri Light"/>
                <w:color w:val="000000"/>
              </w:rPr>
              <w:t> </w:t>
            </w:r>
          </w:p>
          <w:p w14:paraId="3AD77F63" w14:textId="6F74F5DA"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(TAČR DOPRAVA 2020+)</w:t>
            </w:r>
            <w:r w:rsidRPr="00705B5F">
              <w:rPr>
                <w:rStyle w:val="eop"/>
                <w:rFonts w:cs="Calibri Light"/>
                <w:color w:val="000000"/>
                <w:sz w:val="24"/>
                <w:szCs w:val="24"/>
              </w:rPr>
              <w:t> </w:t>
            </w:r>
          </w:p>
        </w:tc>
      </w:tr>
      <w:tr w:rsidR="00EF382F" w:rsidRPr="00705B5F" w14:paraId="6019F5A7" w14:textId="77777777" w:rsidTr="00D23C3E">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157BF8D1" w14:textId="08F346BC"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ALLPLAN Česko s.r.o.</w:t>
            </w:r>
            <w:r w:rsidRPr="00705B5F">
              <w:rPr>
                <w:rStyle w:val="eop"/>
                <w:rFonts w:cs="Calibri Light"/>
                <w:color w:val="000000"/>
                <w:sz w:val="24"/>
                <w:szCs w:val="24"/>
              </w:rPr>
              <w:t> </w:t>
            </w:r>
          </w:p>
        </w:tc>
        <w:tc>
          <w:tcPr>
            <w:tcW w:w="1701" w:type="dxa"/>
            <w:tcBorders>
              <w:top w:val="nil"/>
              <w:left w:val="nil"/>
              <w:bottom w:val="single" w:sz="4" w:space="0" w:color="auto"/>
              <w:right w:val="single" w:sz="4" w:space="0" w:color="auto"/>
            </w:tcBorders>
            <w:shd w:val="clear" w:color="auto" w:fill="auto"/>
            <w:noWrap/>
            <w:vAlign w:val="center"/>
          </w:tcPr>
          <w:p w14:paraId="5005171B" w14:textId="0D35CDE3"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doc. Ing. Jan Lojda, CSc., MBA</w:t>
            </w:r>
            <w:r w:rsidRPr="00705B5F">
              <w:rPr>
                <w:rStyle w:val="eop"/>
                <w:rFonts w:cs="Calibri Light"/>
                <w:color w:val="000000"/>
                <w:sz w:val="24"/>
                <w:szCs w:val="24"/>
              </w:rPr>
              <w:t> </w:t>
            </w:r>
          </w:p>
        </w:tc>
        <w:tc>
          <w:tcPr>
            <w:tcW w:w="2127" w:type="dxa"/>
            <w:tcBorders>
              <w:top w:val="nil"/>
              <w:left w:val="nil"/>
              <w:bottom w:val="single" w:sz="4" w:space="0" w:color="auto"/>
              <w:right w:val="single" w:sz="4" w:space="0" w:color="auto"/>
            </w:tcBorders>
            <w:shd w:val="clear" w:color="auto" w:fill="auto"/>
            <w:noWrap/>
            <w:vAlign w:val="center"/>
          </w:tcPr>
          <w:p w14:paraId="6E5454F3" w14:textId="64282C12"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 xml:space="preserve">Pedagogická činnost v oblasti </w:t>
            </w:r>
            <w:proofErr w:type="spellStart"/>
            <w:r w:rsidRPr="00705B5F">
              <w:rPr>
                <w:rStyle w:val="normaltextrun"/>
                <w:rFonts w:cs="Calibri Light"/>
                <w:color w:val="000000"/>
                <w:sz w:val="24"/>
                <w:szCs w:val="24"/>
              </w:rPr>
              <w:t>BIMu</w:t>
            </w:r>
            <w:proofErr w:type="spellEnd"/>
            <w:r w:rsidRPr="00705B5F">
              <w:rPr>
                <w:rStyle w:val="eop"/>
                <w:rFonts w:cs="Calibri Light"/>
                <w:color w:val="000000"/>
                <w:sz w:val="24"/>
                <w:szCs w:val="24"/>
              </w:rPr>
              <w:t> </w:t>
            </w:r>
          </w:p>
        </w:tc>
        <w:tc>
          <w:tcPr>
            <w:tcW w:w="3685" w:type="dxa"/>
            <w:tcBorders>
              <w:top w:val="nil"/>
              <w:left w:val="nil"/>
              <w:bottom w:val="single" w:sz="4" w:space="0" w:color="auto"/>
              <w:right w:val="single" w:sz="4" w:space="0" w:color="auto"/>
            </w:tcBorders>
            <w:shd w:val="clear" w:color="auto" w:fill="auto"/>
            <w:noWrap/>
            <w:vAlign w:val="center"/>
          </w:tcPr>
          <w:p w14:paraId="344BEEEE" w14:textId="742F87A0"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Vložené přednášky a softwarová podpora, konzultace</w:t>
            </w:r>
            <w:r w:rsidRPr="00705B5F">
              <w:rPr>
                <w:rStyle w:val="eop"/>
                <w:rFonts w:cs="Calibri Light"/>
                <w:color w:val="000000"/>
                <w:sz w:val="24"/>
                <w:szCs w:val="24"/>
              </w:rPr>
              <w:t> </w:t>
            </w:r>
          </w:p>
        </w:tc>
      </w:tr>
      <w:tr w:rsidR="00EF382F" w:rsidRPr="00705B5F" w14:paraId="7122E9EC" w14:textId="77777777" w:rsidTr="00D23C3E">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716DB66C" w14:textId="77ED5C75" w:rsidR="00EF382F" w:rsidRPr="00705B5F" w:rsidRDefault="00EF382F" w:rsidP="00EF382F">
            <w:pPr>
              <w:spacing w:after="0" w:line="240" w:lineRule="auto"/>
              <w:jc w:val="left"/>
              <w:rPr>
                <w:rFonts w:eastAsia="Times New Roman" w:cs="Times New Roman"/>
                <w:color w:val="000000"/>
                <w:sz w:val="24"/>
                <w:szCs w:val="24"/>
                <w:lang w:eastAsia="cs-CZ"/>
              </w:rPr>
            </w:pPr>
            <w:proofErr w:type="spellStart"/>
            <w:r w:rsidRPr="00705B5F">
              <w:rPr>
                <w:rStyle w:val="normaltextrun"/>
                <w:rFonts w:cs="Calibri Light"/>
                <w:color w:val="000000"/>
                <w:sz w:val="24"/>
                <w:szCs w:val="24"/>
              </w:rPr>
              <w:t>Envisan</w:t>
            </w:r>
            <w:proofErr w:type="spellEnd"/>
            <w:r w:rsidRPr="00705B5F">
              <w:rPr>
                <w:rStyle w:val="normaltextrun"/>
                <w:rFonts w:cs="Calibri Light"/>
                <w:color w:val="000000"/>
                <w:sz w:val="24"/>
                <w:szCs w:val="24"/>
              </w:rPr>
              <w:t>-Gem a.s.</w:t>
            </w:r>
            <w:r w:rsidRPr="00705B5F">
              <w:rPr>
                <w:rStyle w:val="eop"/>
                <w:rFonts w:cs="Calibri Light"/>
                <w:color w:val="000000"/>
                <w:sz w:val="24"/>
                <w:szCs w:val="24"/>
              </w:rPr>
              <w:t> </w:t>
            </w:r>
          </w:p>
        </w:tc>
        <w:tc>
          <w:tcPr>
            <w:tcW w:w="1701" w:type="dxa"/>
            <w:tcBorders>
              <w:top w:val="nil"/>
              <w:left w:val="nil"/>
              <w:bottom w:val="single" w:sz="4" w:space="0" w:color="auto"/>
              <w:right w:val="single" w:sz="4" w:space="0" w:color="auto"/>
            </w:tcBorders>
            <w:shd w:val="clear" w:color="auto" w:fill="auto"/>
            <w:noWrap/>
            <w:vAlign w:val="center"/>
          </w:tcPr>
          <w:p w14:paraId="18FC3D7B" w14:textId="5E730434"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Ing. Jaroslav Pokorný, Ph.D.</w:t>
            </w:r>
            <w:r w:rsidRPr="00705B5F">
              <w:rPr>
                <w:rStyle w:val="eop"/>
                <w:rFonts w:cs="Calibri Light"/>
                <w:color w:val="000000"/>
                <w:sz w:val="24"/>
                <w:szCs w:val="24"/>
              </w:rPr>
              <w:t> </w:t>
            </w:r>
          </w:p>
        </w:tc>
        <w:tc>
          <w:tcPr>
            <w:tcW w:w="2127" w:type="dxa"/>
            <w:tcBorders>
              <w:top w:val="nil"/>
              <w:left w:val="nil"/>
              <w:bottom w:val="single" w:sz="4" w:space="0" w:color="auto"/>
              <w:right w:val="single" w:sz="4" w:space="0" w:color="auto"/>
            </w:tcBorders>
            <w:shd w:val="clear" w:color="auto" w:fill="auto"/>
            <w:noWrap/>
            <w:vAlign w:val="center"/>
          </w:tcPr>
          <w:p w14:paraId="1FCF65FC" w14:textId="518AA86D"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Výzkumná činnost</w:t>
            </w:r>
            <w:r w:rsidRPr="00705B5F">
              <w:rPr>
                <w:rStyle w:val="eop"/>
                <w:rFonts w:cs="Calibri Light"/>
                <w:color w:val="000000"/>
                <w:sz w:val="24"/>
                <w:szCs w:val="24"/>
              </w:rPr>
              <w:t> </w:t>
            </w:r>
          </w:p>
        </w:tc>
        <w:tc>
          <w:tcPr>
            <w:tcW w:w="3685" w:type="dxa"/>
            <w:tcBorders>
              <w:top w:val="nil"/>
              <w:left w:val="nil"/>
              <w:bottom w:val="single" w:sz="4" w:space="0" w:color="auto"/>
              <w:right w:val="single" w:sz="4" w:space="0" w:color="auto"/>
            </w:tcBorders>
            <w:shd w:val="clear" w:color="auto" w:fill="auto"/>
            <w:noWrap/>
            <w:vAlign w:val="center"/>
          </w:tcPr>
          <w:p w14:paraId="72884744" w14:textId="109E8B78"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Projektové záměry</w:t>
            </w:r>
            <w:r w:rsidRPr="00705B5F">
              <w:rPr>
                <w:rStyle w:val="eop"/>
                <w:rFonts w:cs="Calibri Light"/>
                <w:color w:val="000000"/>
                <w:sz w:val="24"/>
                <w:szCs w:val="24"/>
              </w:rPr>
              <w:t> </w:t>
            </w:r>
          </w:p>
        </w:tc>
      </w:tr>
      <w:tr w:rsidR="00EF382F" w:rsidRPr="00705B5F" w14:paraId="16A9801D" w14:textId="77777777" w:rsidTr="00D23C3E">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7F9DBC00" w14:textId="6800DD40" w:rsidR="00EF382F" w:rsidRPr="00705B5F" w:rsidRDefault="00EF382F" w:rsidP="00EF382F">
            <w:pPr>
              <w:spacing w:after="0" w:line="240" w:lineRule="auto"/>
              <w:jc w:val="left"/>
              <w:rPr>
                <w:rFonts w:eastAsia="Times New Roman" w:cs="Times New Roman"/>
                <w:color w:val="000000"/>
                <w:sz w:val="24"/>
                <w:szCs w:val="24"/>
                <w:lang w:eastAsia="cs-CZ"/>
              </w:rPr>
            </w:pPr>
            <w:proofErr w:type="spellStart"/>
            <w:r w:rsidRPr="00705B5F">
              <w:rPr>
                <w:rStyle w:val="normaltextrun"/>
                <w:rFonts w:cs="Calibri Light"/>
                <w:color w:val="000000"/>
                <w:sz w:val="24"/>
                <w:szCs w:val="24"/>
              </w:rPr>
              <w:t>Scoolpt</w:t>
            </w:r>
            <w:proofErr w:type="spellEnd"/>
            <w:r w:rsidRPr="00705B5F">
              <w:rPr>
                <w:rStyle w:val="normaltextrun"/>
                <w:rFonts w:cs="Calibri Light"/>
                <w:color w:val="000000"/>
                <w:sz w:val="24"/>
                <w:szCs w:val="24"/>
              </w:rPr>
              <w:t xml:space="preserve"> s.r.o.</w:t>
            </w:r>
            <w:r w:rsidRPr="00705B5F">
              <w:rPr>
                <w:rStyle w:val="eop"/>
                <w:rFonts w:cs="Calibri Light"/>
                <w:color w:val="000000"/>
                <w:sz w:val="24"/>
                <w:szCs w:val="24"/>
              </w:rPr>
              <w:t> </w:t>
            </w:r>
          </w:p>
        </w:tc>
        <w:tc>
          <w:tcPr>
            <w:tcW w:w="1701" w:type="dxa"/>
            <w:tcBorders>
              <w:top w:val="nil"/>
              <w:left w:val="nil"/>
              <w:bottom w:val="single" w:sz="4" w:space="0" w:color="auto"/>
              <w:right w:val="single" w:sz="4" w:space="0" w:color="auto"/>
            </w:tcBorders>
            <w:shd w:val="clear" w:color="auto" w:fill="auto"/>
            <w:noWrap/>
            <w:vAlign w:val="center"/>
          </w:tcPr>
          <w:p w14:paraId="61425724" w14:textId="2D59435A"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Ing. Jaroslav Pokorný, Ph.D.</w:t>
            </w:r>
            <w:r w:rsidRPr="00705B5F">
              <w:rPr>
                <w:rStyle w:val="eop"/>
                <w:rFonts w:cs="Calibri Light"/>
                <w:color w:val="000000"/>
                <w:sz w:val="24"/>
                <w:szCs w:val="24"/>
              </w:rPr>
              <w:t> </w:t>
            </w:r>
          </w:p>
        </w:tc>
        <w:tc>
          <w:tcPr>
            <w:tcW w:w="2127" w:type="dxa"/>
            <w:tcBorders>
              <w:top w:val="nil"/>
              <w:left w:val="nil"/>
              <w:bottom w:val="single" w:sz="4" w:space="0" w:color="auto"/>
              <w:right w:val="single" w:sz="4" w:space="0" w:color="auto"/>
            </w:tcBorders>
            <w:shd w:val="clear" w:color="auto" w:fill="auto"/>
            <w:noWrap/>
            <w:vAlign w:val="center"/>
          </w:tcPr>
          <w:p w14:paraId="4915E5C1" w14:textId="5479957B"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Výzkumná činnost</w:t>
            </w:r>
            <w:r w:rsidRPr="00705B5F">
              <w:rPr>
                <w:rStyle w:val="eop"/>
                <w:rFonts w:cs="Calibri Light"/>
                <w:color w:val="000000"/>
                <w:sz w:val="24"/>
                <w:szCs w:val="24"/>
              </w:rPr>
              <w:t> </w:t>
            </w:r>
          </w:p>
        </w:tc>
        <w:tc>
          <w:tcPr>
            <w:tcW w:w="3685" w:type="dxa"/>
            <w:tcBorders>
              <w:top w:val="nil"/>
              <w:left w:val="nil"/>
              <w:bottom w:val="single" w:sz="4" w:space="0" w:color="auto"/>
              <w:right w:val="single" w:sz="4" w:space="0" w:color="auto"/>
            </w:tcBorders>
            <w:shd w:val="clear" w:color="auto" w:fill="auto"/>
            <w:noWrap/>
            <w:vAlign w:val="center"/>
          </w:tcPr>
          <w:p w14:paraId="681C099B" w14:textId="57687BF4"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Jihočeský podnikatelský voucher</w:t>
            </w:r>
            <w:r w:rsidRPr="00705B5F">
              <w:rPr>
                <w:rStyle w:val="eop"/>
                <w:rFonts w:cs="Calibri Light"/>
                <w:color w:val="000000"/>
                <w:sz w:val="24"/>
                <w:szCs w:val="24"/>
              </w:rPr>
              <w:t> </w:t>
            </w:r>
          </w:p>
        </w:tc>
      </w:tr>
      <w:tr w:rsidR="00EF382F" w:rsidRPr="00705B5F" w14:paraId="71B78174" w14:textId="77777777" w:rsidTr="00D23C3E">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06F6EE98" w14:textId="0434DE0F"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 xml:space="preserve">TKP </w:t>
            </w:r>
            <w:proofErr w:type="spellStart"/>
            <w:r w:rsidRPr="00705B5F">
              <w:rPr>
                <w:rStyle w:val="normaltextrun"/>
                <w:rFonts w:cs="Calibri Light"/>
                <w:color w:val="000000"/>
                <w:sz w:val="24"/>
                <w:szCs w:val="24"/>
              </w:rPr>
              <w:t>geo</w:t>
            </w:r>
            <w:proofErr w:type="spellEnd"/>
            <w:r w:rsidRPr="00705B5F">
              <w:rPr>
                <w:rStyle w:val="normaltextrun"/>
                <w:rFonts w:cs="Calibri Light"/>
                <w:color w:val="000000"/>
                <w:sz w:val="24"/>
                <w:szCs w:val="24"/>
              </w:rPr>
              <w:t xml:space="preserve"> s.r.o.</w:t>
            </w:r>
            <w:r w:rsidRPr="00705B5F">
              <w:rPr>
                <w:rStyle w:val="eop"/>
                <w:rFonts w:cs="Calibri Light"/>
                <w:color w:val="000000"/>
                <w:sz w:val="24"/>
                <w:szCs w:val="24"/>
              </w:rPr>
              <w:t> </w:t>
            </w:r>
          </w:p>
        </w:tc>
        <w:tc>
          <w:tcPr>
            <w:tcW w:w="1701" w:type="dxa"/>
            <w:tcBorders>
              <w:top w:val="nil"/>
              <w:left w:val="nil"/>
              <w:bottom w:val="single" w:sz="4" w:space="0" w:color="auto"/>
              <w:right w:val="single" w:sz="4" w:space="0" w:color="auto"/>
            </w:tcBorders>
            <w:shd w:val="clear" w:color="auto" w:fill="auto"/>
            <w:noWrap/>
            <w:vAlign w:val="center"/>
          </w:tcPr>
          <w:p w14:paraId="4A2BDFD6" w14:textId="5E682B89"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Ing. Michal Kraus, Ph.D.</w:t>
            </w:r>
            <w:r w:rsidRPr="00705B5F">
              <w:rPr>
                <w:rStyle w:val="eop"/>
                <w:rFonts w:cs="Calibri Light"/>
                <w:color w:val="000000"/>
                <w:sz w:val="24"/>
                <w:szCs w:val="24"/>
              </w:rPr>
              <w:t> </w:t>
            </w:r>
          </w:p>
        </w:tc>
        <w:tc>
          <w:tcPr>
            <w:tcW w:w="2127" w:type="dxa"/>
            <w:tcBorders>
              <w:top w:val="nil"/>
              <w:left w:val="nil"/>
              <w:bottom w:val="single" w:sz="4" w:space="0" w:color="auto"/>
              <w:right w:val="single" w:sz="4" w:space="0" w:color="auto"/>
            </w:tcBorders>
            <w:shd w:val="clear" w:color="auto" w:fill="auto"/>
            <w:noWrap/>
            <w:vAlign w:val="center"/>
          </w:tcPr>
          <w:p w14:paraId="1036EB70" w14:textId="5D5B1630"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 xml:space="preserve">Spolupráce </w:t>
            </w:r>
            <w:proofErr w:type="spellStart"/>
            <w:r w:rsidRPr="00705B5F">
              <w:rPr>
                <w:rStyle w:val="normaltextrun"/>
                <w:rFonts w:cs="Calibri Light"/>
                <w:color w:val="000000"/>
                <w:sz w:val="24"/>
                <w:szCs w:val="24"/>
              </w:rPr>
              <w:t>VaV</w:t>
            </w:r>
            <w:proofErr w:type="spellEnd"/>
            <w:r w:rsidRPr="00705B5F">
              <w:rPr>
                <w:rStyle w:val="normaltextrun"/>
                <w:rFonts w:cs="Calibri Light"/>
                <w:color w:val="000000"/>
                <w:sz w:val="24"/>
                <w:szCs w:val="24"/>
              </w:rPr>
              <w:t>, výzkumná činnost</w:t>
            </w:r>
            <w:r w:rsidRPr="00705B5F">
              <w:rPr>
                <w:rStyle w:val="eop"/>
                <w:rFonts w:cs="Calibri Light"/>
                <w:color w:val="000000"/>
                <w:sz w:val="24"/>
                <w:szCs w:val="24"/>
              </w:rPr>
              <w:t> </w:t>
            </w:r>
          </w:p>
        </w:tc>
        <w:tc>
          <w:tcPr>
            <w:tcW w:w="3685" w:type="dxa"/>
            <w:tcBorders>
              <w:top w:val="nil"/>
              <w:left w:val="nil"/>
              <w:bottom w:val="single" w:sz="4" w:space="0" w:color="auto"/>
              <w:right w:val="single" w:sz="4" w:space="0" w:color="auto"/>
            </w:tcBorders>
            <w:shd w:val="clear" w:color="auto" w:fill="auto"/>
            <w:noWrap/>
            <w:vAlign w:val="center"/>
          </w:tcPr>
          <w:p w14:paraId="25F2E13C" w14:textId="0A6F0D1A"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Společné projektové záměry (OP APLIKACE BDW, ...)</w:t>
            </w:r>
            <w:r w:rsidRPr="00705B5F">
              <w:rPr>
                <w:rStyle w:val="eop"/>
                <w:rFonts w:cs="Calibri Light"/>
                <w:color w:val="000000"/>
                <w:sz w:val="24"/>
                <w:szCs w:val="24"/>
              </w:rPr>
              <w:t> </w:t>
            </w:r>
          </w:p>
        </w:tc>
      </w:tr>
      <w:tr w:rsidR="00EF382F" w:rsidRPr="00705B5F" w14:paraId="3A444D1F" w14:textId="77777777" w:rsidTr="00D23C3E">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5A4A60ED" w14:textId="7B3797F3"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VŠB-TU Ostrava, Fakulta stavební, Katedra pozemního stavitelství</w:t>
            </w:r>
            <w:r w:rsidRPr="00705B5F">
              <w:rPr>
                <w:rStyle w:val="eop"/>
                <w:rFonts w:cs="Calibri Light"/>
                <w:color w:val="000000"/>
                <w:sz w:val="24"/>
                <w:szCs w:val="24"/>
              </w:rPr>
              <w:t> </w:t>
            </w:r>
          </w:p>
        </w:tc>
        <w:tc>
          <w:tcPr>
            <w:tcW w:w="1701" w:type="dxa"/>
            <w:tcBorders>
              <w:top w:val="nil"/>
              <w:left w:val="nil"/>
              <w:bottom w:val="single" w:sz="4" w:space="0" w:color="auto"/>
              <w:right w:val="single" w:sz="4" w:space="0" w:color="auto"/>
            </w:tcBorders>
            <w:shd w:val="clear" w:color="auto" w:fill="auto"/>
            <w:noWrap/>
            <w:vAlign w:val="center"/>
          </w:tcPr>
          <w:p w14:paraId="7275425B" w14:textId="615653DE"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Ing. Michal Kraus, Ph.D.</w:t>
            </w:r>
            <w:r w:rsidRPr="00705B5F">
              <w:rPr>
                <w:rStyle w:val="eop"/>
                <w:rFonts w:cs="Calibri Light"/>
                <w:color w:val="000000"/>
                <w:sz w:val="24"/>
                <w:szCs w:val="24"/>
              </w:rPr>
              <w:t> </w:t>
            </w:r>
          </w:p>
        </w:tc>
        <w:tc>
          <w:tcPr>
            <w:tcW w:w="2127" w:type="dxa"/>
            <w:tcBorders>
              <w:top w:val="nil"/>
              <w:left w:val="nil"/>
              <w:bottom w:val="single" w:sz="4" w:space="0" w:color="auto"/>
              <w:right w:val="single" w:sz="4" w:space="0" w:color="auto"/>
            </w:tcBorders>
            <w:shd w:val="clear" w:color="auto" w:fill="auto"/>
            <w:noWrap/>
            <w:vAlign w:val="center"/>
          </w:tcPr>
          <w:p w14:paraId="177F8A3B" w14:textId="47DC590B"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Výměna zkušeností, spolupráce v tvůrčí a pedagogické činnosti</w:t>
            </w:r>
            <w:r w:rsidRPr="00705B5F">
              <w:rPr>
                <w:rStyle w:val="eop"/>
                <w:rFonts w:cs="Calibri Light"/>
                <w:color w:val="000000"/>
                <w:sz w:val="24"/>
                <w:szCs w:val="24"/>
              </w:rPr>
              <w:t> </w:t>
            </w:r>
          </w:p>
        </w:tc>
        <w:tc>
          <w:tcPr>
            <w:tcW w:w="3685" w:type="dxa"/>
            <w:tcBorders>
              <w:top w:val="nil"/>
              <w:left w:val="nil"/>
              <w:bottom w:val="single" w:sz="4" w:space="0" w:color="auto"/>
              <w:right w:val="single" w:sz="4" w:space="0" w:color="auto"/>
            </w:tcBorders>
            <w:shd w:val="clear" w:color="auto" w:fill="auto"/>
            <w:noWrap/>
            <w:vAlign w:val="center"/>
          </w:tcPr>
          <w:p w14:paraId="12E6C5F0" w14:textId="6B50DC53"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Posudková činnost závěrečných kvalifikačních prací</w:t>
            </w:r>
            <w:r w:rsidRPr="00705B5F">
              <w:rPr>
                <w:rStyle w:val="eop"/>
                <w:rFonts w:cs="Calibri Light"/>
                <w:color w:val="000000"/>
                <w:sz w:val="24"/>
                <w:szCs w:val="24"/>
              </w:rPr>
              <w:t> </w:t>
            </w:r>
          </w:p>
        </w:tc>
      </w:tr>
      <w:tr w:rsidR="00EF382F" w:rsidRPr="00705B5F" w14:paraId="3E0DC283" w14:textId="77777777" w:rsidTr="00D23C3E">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60C396B7" w14:textId="1ECD2F74"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AMBIS vysoká škola a.s., Katedra ekonomie a managementu</w:t>
            </w:r>
            <w:r w:rsidRPr="00705B5F">
              <w:rPr>
                <w:rStyle w:val="eop"/>
                <w:rFonts w:cs="Calibri Light"/>
                <w:color w:val="000000"/>
                <w:sz w:val="24"/>
                <w:szCs w:val="24"/>
              </w:rPr>
              <w:t> </w:t>
            </w:r>
          </w:p>
        </w:tc>
        <w:tc>
          <w:tcPr>
            <w:tcW w:w="1701" w:type="dxa"/>
            <w:tcBorders>
              <w:top w:val="nil"/>
              <w:left w:val="nil"/>
              <w:bottom w:val="single" w:sz="4" w:space="0" w:color="auto"/>
              <w:right w:val="single" w:sz="4" w:space="0" w:color="auto"/>
            </w:tcBorders>
            <w:shd w:val="clear" w:color="auto" w:fill="auto"/>
            <w:noWrap/>
            <w:vAlign w:val="center"/>
          </w:tcPr>
          <w:p w14:paraId="4A79E25E" w14:textId="18215A7C"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Ing. Michal Kraus, Ph.D.</w:t>
            </w:r>
            <w:r w:rsidRPr="00705B5F">
              <w:rPr>
                <w:rStyle w:val="eop"/>
                <w:rFonts w:cs="Calibri Light"/>
                <w:color w:val="000000"/>
                <w:sz w:val="24"/>
                <w:szCs w:val="24"/>
              </w:rPr>
              <w:t> </w:t>
            </w:r>
          </w:p>
        </w:tc>
        <w:tc>
          <w:tcPr>
            <w:tcW w:w="2127" w:type="dxa"/>
            <w:tcBorders>
              <w:top w:val="nil"/>
              <w:left w:val="nil"/>
              <w:bottom w:val="single" w:sz="4" w:space="0" w:color="auto"/>
              <w:right w:val="single" w:sz="4" w:space="0" w:color="auto"/>
            </w:tcBorders>
            <w:shd w:val="clear" w:color="auto" w:fill="auto"/>
            <w:noWrap/>
            <w:vAlign w:val="center"/>
          </w:tcPr>
          <w:p w14:paraId="40EDFB9A" w14:textId="5299041D"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Výměna zkušeností, spolupráce v pedagogické činnosti</w:t>
            </w:r>
            <w:r w:rsidRPr="00705B5F">
              <w:rPr>
                <w:rStyle w:val="eop"/>
                <w:rFonts w:cs="Calibri Light"/>
                <w:color w:val="000000"/>
                <w:sz w:val="24"/>
                <w:szCs w:val="24"/>
              </w:rPr>
              <w:t> </w:t>
            </w:r>
          </w:p>
        </w:tc>
        <w:tc>
          <w:tcPr>
            <w:tcW w:w="3685" w:type="dxa"/>
            <w:tcBorders>
              <w:top w:val="nil"/>
              <w:left w:val="nil"/>
              <w:bottom w:val="single" w:sz="4" w:space="0" w:color="auto"/>
              <w:right w:val="single" w:sz="4" w:space="0" w:color="auto"/>
            </w:tcBorders>
            <w:shd w:val="clear" w:color="auto" w:fill="auto"/>
            <w:noWrap/>
            <w:vAlign w:val="center"/>
          </w:tcPr>
          <w:p w14:paraId="04DA196B" w14:textId="533FA7CC"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Výměna zkušeností v pedagogické oblasti, konzultace</w:t>
            </w:r>
            <w:r w:rsidRPr="00705B5F">
              <w:rPr>
                <w:rStyle w:val="eop"/>
                <w:rFonts w:cs="Calibri Light"/>
                <w:color w:val="000000"/>
                <w:sz w:val="24"/>
                <w:szCs w:val="24"/>
              </w:rPr>
              <w:t> </w:t>
            </w:r>
          </w:p>
        </w:tc>
      </w:tr>
      <w:tr w:rsidR="00EF382F" w:rsidRPr="00705B5F" w14:paraId="62D29FD7" w14:textId="77777777" w:rsidTr="00D23C3E">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633CF1A7" w14:textId="40A23774"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 xml:space="preserve">University </w:t>
            </w:r>
            <w:proofErr w:type="spellStart"/>
            <w:r w:rsidRPr="00705B5F">
              <w:rPr>
                <w:rStyle w:val="normaltextrun"/>
                <w:rFonts w:cs="Calibri Light"/>
                <w:color w:val="000000"/>
                <w:sz w:val="24"/>
                <w:szCs w:val="24"/>
              </w:rPr>
              <w:t>of</w:t>
            </w:r>
            <w:proofErr w:type="spellEnd"/>
            <w:r w:rsidRPr="00705B5F">
              <w:rPr>
                <w:rStyle w:val="normaltextrun"/>
                <w:rFonts w:cs="Calibri Light"/>
                <w:color w:val="000000"/>
                <w:sz w:val="24"/>
                <w:szCs w:val="24"/>
              </w:rPr>
              <w:t xml:space="preserve"> </w:t>
            </w:r>
            <w:proofErr w:type="spellStart"/>
            <w:r w:rsidRPr="00705B5F">
              <w:rPr>
                <w:rStyle w:val="normaltextrun"/>
                <w:rFonts w:cs="Calibri Light"/>
                <w:color w:val="000000"/>
                <w:sz w:val="24"/>
                <w:szCs w:val="24"/>
              </w:rPr>
              <w:t>Architecture</w:t>
            </w:r>
            <w:proofErr w:type="spellEnd"/>
            <w:r w:rsidRPr="00705B5F">
              <w:rPr>
                <w:rStyle w:val="normaltextrun"/>
                <w:rFonts w:cs="Calibri Light"/>
                <w:color w:val="000000"/>
                <w:sz w:val="24"/>
                <w:szCs w:val="24"/>
              </w:rPr>
              <w:t xml:space="preserve">, Civil </w:t>
            </w:r>
            <w:proofErr w:type="spellStart"/>
            <w:r w:rsidRPr="00705B5F">
              <w:rPr>
                <w:rStyle w:val="normaltextrun"/>
                <w:rFonts w:cs="Calibri Light"/>
                <w:color w:val="000000"/>
                <w:sz w:val="24"/>
                <w:szCs w:val="24"/>
              </w:rPr>
              <w:t>Engineering</w:t>
            </w:r>
            <w:proofErr w:type="spellEnd"/>
            <w:r w:rsidRPr="00705B5F">
              <w:rPr>
                <w:rStyle w:val="normaltextrun"/>
                <w:rFonts w:cs="Calibri Light"/>
                <w:color w:val="000000"/>
                <w:sz w:val="24"/>
                <w:szCs w:val="24"/>
              </w:rPr>
              <w:t xml:space="preserve"> and </w:t>
            </w:r>
            <w:proofErr w:type="spellStart"/>
            <w:r w:rsidRPr="00705B5F">
              <w:rPr>
                <w:rStyle w:val="normaltextrun"/>
                <w:rFonts w:cs="Calibri Light"/>
                <w:color w:val="000000"/>
                <w:sz w:val="24"/>
                <w:szCs w:val="24"/>
              </w:rPr>
              <w:t>Geodesy</w:t>
            </w:r>
            <w:proofErr w:type="spellEnd"/>
            <w:r w:rsidRPr="00705B5F">
              <w:rPr>
                <w:rStyle w:val="normaltextrun"/>
                <w:rFonts w:cs="Calibri Light"/>
                <w:color w:val="000000"/>
                <w:sz w:val="24"/>
                <w:szCs w:val="24"/>
              </w:rPr>
              <w:t xml:space="preserve">, Department </w:t>
            </w:r>
            <w:proofErr w:type="spellStart"/>
            <w:r w:rsidRPr="00705B5F">
              <w:rPr>
                <w:rStyle w:val="normaltextrun"/>
                <w:rFonts w:cs="Calibri Light"/>
                <w:color w:val="000000"/>
                <w:sz w:val="24"/>
                <w:szCs w:val="24"/>
              </w:rPr>
              <w:t>of</w:t>
            </w:r>
            <w:proofErr w:type="spellEnd"/>
            <w:r w:rsidRPr="00705B5F">
              <w:rPr>
                <w:rStyle w:val="normaltextrun"/>
                <w:rFonts w:cs="Calibri Light"/>
                <w:color w:val="000000"/>
                <w:sz w:val="24"/>
                <w:szCs w:val="24"/>
              </w:rPr>
              <w:t xml:space="preserve"> </w:t>
            </w:r>
            <w:proofErr w:type="spellStart"/>
            <w:r w:rsidRPr="00705B5F">
              <w:rPr>
                <w:rStyle w:val="normaltextrun"/>
                <w:rFonts w:cs="Calibri Light"/>
                <w:color w:val="000000"/>
                <w:sz w:val="24"/>
                <w:szCs w:val="24"/>
              </w:rPr>
              <w:t>Hydraulic</w:t>
            </w:r>
            <w:proofErr w:type="spellEnd"/>
            <w:r w:rsidRPr="00705B5F">
              <w:rPr>
                <w:rStyle w:val="normaltextrun"/>
                <w:rFonts w:cs="Calibri Light"/>
                <w:color w:val="000000"/>
                <w:sz w:val="24"/>
                <w:szCs w:val="24"/>
              </w:rPr>
              <w:t xml:space="preserve"> </w:t>
            </w:r>
            <w:proofErr w:type="spellStart"/>
            <w:r w:rsidRPr="00705B5F">
              <w:rPr>
                <w:rStyle w:val="normaltextrun"/>
                <w:rFonts w:cs="Calibri Light"/>
                <w:color w:val="000000"/>
                <w:sz w:val="24"/>
                <w:szCs w:val="24"/>
              </w:rPr>
              <w:lastRenderedPageBreak/>
              <w:t>Engineering</w:t>
            </w:r>
            <w:proofErr w:type="spellEnd"/>
            <w:r w:rsidRPr="00705B5F">
              <w:rPr>
                <w:rStyle w:val="normaltextrun"/>
                <w:rFonts w:cs="Calibri Light"/>
                <w:color w:val="000000"/>
                <w:sz w:val="24"/>
                <w:szCs w:val="24"/>
              </w:rPr>
              <w:t xml:space="preserve"> (Sofia, Bulharsko)</w:t>
            </w:r>
            <w:r w:rsidRPr="00705B5F">
              <w:rPr>
                <w:rStyle w:val="eop"/>
                <w:rFonts w:cs="Calibri Light"/>
                <w:color w:val="000000"/>
                <w:sz w:val="24"/>
                <w:szCs w:val="24"/>
              </w:rPr>
              <w:t> </w:t>
            </w:r>
          </w:p>
        </w:tc>
        <w:tc>
          <w:tcPr>
            <w:tcW w:w="1701" w:type="dxa"/>
            <w:tcBorders>
              <w:top w:val="nil"/>
              <w:left w:val="nil"/>
              <w:bottom w:val="single" w:sz="4" w:space="0" w:color="auto"/>
              <w:right w:val="single" w:sz="4" w:space="0" w:color="auto"/>
            </w:tcBorders>
            <w:shd w:val="clear" w:color="auto" w:fill="auto"/>
            <w:noWrap/>
            <w:vAlign w:val="center"/>
          </w:tcPr>
          <w:p w14:paraId="340F8B54" w14:textId="4C152017"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lastRenderedPageBreak/>
              <w:t>Ing. Michal Kraus, Ph.D.</w:t>
            </w:r>
            <w:r w:rsidRPr="00705B5F">
              <w:rPr>
                <w:rStyle w:val="eop"/>
                <w:rFonts w:cs="Calibri Light"/>
                <w:color w:val="000000"/>
                <w:sz w:val="24"/>
                <w:szCs w:val="24"/>
              </w:rPr>
              <w:t> </w:t>
            </w:r>
          </w:p>
        </w:tc>
        <w:tc>
          <w:tcPr>
            <w:tcW w:w="2127" w:type="dxa"/>
            <w:tcBorders>
              <w:top w:val="nil"/>
              <w:left w:val="nil"/>
              <w:bottom w:val="single" w:sz="4" w:space="0" w:color="auto"/>
              <w:right w:val="single" w:sz="4" w:space="0" w:color="auto"/>
            </w:tcBorders>
            <w:shd w:val="clear" w:color="auto" w:fill="auto"/>
            <w:noWrap/>
            <w:vAlign w:val="center"/>
          </w:tcPr>
          <w:p w14:paraId="617CEA2B" w14:textId="77777777" w:rsidR="00EF382F" w:rsidRPr="00705B5F" w:rsidRDefault="00EF382F" w:rsidP="003B2691">
            <w:pPr>
              <w:pStyle w:val="paragraph"/>
              <w:spacing w:before="0" w:beforeAutospacing="0" w:after="0" w:afterAutospacing="0"/>
              <w:textAlignment w:val="baseline"/>
              <w:divId w:val="2100708032"/>
              <w:rPr>
                <w:rFonts w:asciiTheme="majorHAnsi" w:hAnsiTheme="majorHAnsi" w:cs="Segoe UI"/>
              </w:rPr>
            </w:pPr>
            <w:r w:rsidRPr="00705B5F">
              <w:rPr>
                <w:rStyle w:val="normaltextrun"/>
                <w:rFonts w:asciiTheme="majorHAnsi" w:hAnsiTheme="majorHAnsi" w:cs="Calibri Light"/>
                <w:color w:val="000000"/>
              </w:rPr>
              <w:t>CEEPUS BG-0022-19-2324</w:t>
            </w:r>
            <w:r w:rsidRPr="00705B5F">
              <w:rPr>
                <w:rStyle w:val="eop"/>
                <w:rFonts w:asciiTheme="majorHAnsi" w:hAnsiTheme="majorHAnsi" w:cs="Calibri Light"/>
                <w:color w:val="000000"/>
              </w:rPr>
              <w:t> </w:t>
            </w:r>
          </w:p>
          <w:p w14:paraId="5360F26D" w14:textId="10306F55"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color w:val="000000"/>
                <w:sz w:val="24"/>
                <w:szCs w:val="24"/>
              </w:rPr>
              <w:t>Spolupráce ve výzkumné a pedagogické oblasti – BIM</w:t>
            </w:r>
            <w:r w:rsidRPr="00705B5F">
              <w:rPr>
                <w:rStyle w:val="eop"/>
                <w:rFonts w:cs="Calibri Light"/>
                <w:color w:val="000000"/>
                <w:sz w:val="24"/>
                <w:szCs w:val="24"/>
              </w:rPr>
              <w:t> </w:t>
            </w:r>
          </w:p>
        </w:tc>
        <w:tc>
          <w:tcPr>
            <w:tcW w:w="3685" w:type="dxa"/>
            <w:tcBorders>
              <w:top w:val="nil"/>
              <w:left w:val="nil"/>
              <w:bottom w:val="single" w:sz="4" w:space="0" w:color="auto"/>
              <w:right w:val="single" w:sz="4" w:space="0" w:color="auto"/>
            </w:tcBorders>
            <w:shd w:val="clear" w:color="auto" w:fill="auto"/>
            <w:noWrap/>
            <w:vAlign w:val="center"/>
          </w:tcPr>
          <w:p w14:paraId="2D2BBF16" w14:textId="77777777" w:rsidR="00EF382F" w:rsidRPr="00705B5F" w:rsidRDefault="00EF382F" w:rsidP="00EF382F">
            <w:pPr>
              <w:pStyle w:val="paragraph"/>
              <w:spacing w:before="0" w:beforeAutospacing="0" w:after="0" w:afterAutospacing="0"/>
              <w:jc w:val="center"/>
              <w:textAlignment w:val="baseline"/>
              <w:divId w:val="1936791102"/>
              <w:rPr>
                <w:rFonts w:asciiTheme="majorHAnsi" w:hAnsiTheme="majorHAnsi" w:cs="Segoe UI"/>
              </w:rPr>
            </w:pPr>
            <w:r w:rsidRPr="00705B5F">
              <w:rPr>
                <w:rStyle w:val="eop"/>
                <w:rFonts w:asciiTheme="majorHAnsi" w:hAnsiTheme="majorHAnsi" w:cs="Calibri Light"/>
                <w:color w:val="000000"/>
              </w:rPr>
              <w:t> </w:t>
            </w:r>
          </w:p>
          <w:p w14:paraId="4941226E" w14:textId="024E731B" w:rsidR="00EF382F" w:rsidRPr="00705B5F" w:rsidRDefault="00EF382F" w:rsidP="00EF382F">
            <w:pPr>
              <w:spacing w:after="0" w:line="240" w:lineRule="auto"/>
              <w:jc w:val="left"/>
              <w:rPr>
                <w:rFonts w:eastAsia="Times New Roman" w:cs="Times New Roman"/>
                <w:color w:val="000000"/>
                <w:sz w:val="24"/>
                <w:szCs w:val="24"/>
                <w:lang w:eastAsia="cs-CZ"/>
              </w:rPr>
            </w:pPr>
            <w:r w:rsidRPr="00705B5F">
              <w:rPr>
                <w:rStyle w:val="normaltextrun"/>
                <w:rFonts w:cs="Calibri Light"/>
                <w:sz w:val="24"/>
                <w:szCs w:val="24"/>
              </w:rPr>
              <w:t>Zahraniční výukový pobyt</w:t>
            </w:r>
            <w:r w:rsidRPr="00705B5F">
              <w:rPr>
                <w:rStyle w:val="eop"/>
                <w:rFonts w:cs="Calibri Light"/>
                <w:sz w:val="24"/>
                <w:szCs w:val="24"/>
              </w:rPr>
              <w:t> </w:t>
            </w:r>
          </w:p>
        </w:tc>
      </w:tr>
    </w:tbl>
    <w:p w14:paraId="39E0EA23" w14:textId="13543224" w:rsidR="004D4F8B" w:rsidRPr="00705B5F" w:rsidRDefault="004D4F8B" w:rsidP="000D4B06">
      <w:pPr>
        <w:rPr>
          <w:sz w:val="24"/>
          <w:szCs w:val="24"/>
        </w:rPr>
      </w:pPr>
    </w:p>
    <w:p w14:paraId="201457FC" w14:textId="54DCA527" w:rsidR="004D4F8B" w:rsidRPr="00705B5F" w:rsidRDefault="004D4F8B">
      <w:pPr>
        <w:jc w:val="left"/>
        <w:rPr>
          <w:sz w:val="24"/>
          <w:szCs w:val="24"/>
        </w:rPr>
      </w:pPr>
    </w:p>
    <w:p w14:paraId="1C5132AA" w14:textId="77777777" w:rsidR="0081047A" w:rsidRPr="00705B5F" w:rsidRDefault="000D4B06">
      <w:pPr>
        <w:pStyle w:val="Odstavecseseznamem"/>
        <w:keepNext/>
        <w:keepLines/>
        <w:numPr>
          <w:ilvl w:val="0"/>
          <w:numId w:val="1"/>
        </w:numPr>
        <w:ind w:left="567" w:hanging="567"/>
        <w:rPr>
          <w:b/>
          <w:sz w:val="24"/>
          <w:szCs w:val="24"/>
        </w:rPr>
      </w:pPr>
      <w:r w:rsidRPr="00705B5F">
        <w:rPr>
          <w:b/>
          <w:sz w:val="24"/>
          <w:szCs w:val="24"/>
        </w:rPr>
        <w:t xml:space="preserve">Činnost AP v profesních organizacích, regionálních komisích apod. </w:t>
      </w:r>
    </w:p>
    <w:p w14:paraId="361725C8" w14:textId="024EEA8C" w:rsidR="000D4B06" w:rsidRPr="00705B5F" w:rsidRDefault="0081047A" w:rsidP="0081047A">
      <w:pPr>
        <w:rPr>
          <w:b/>
          <w:sz w:val="24"/>
          <w:szCs w:val="24"/>
        </w:rPr>
      </w:pPr>
      <w:r w:rsidRPr="00705B5F">
        <w:rPr>
          <w:sz w:val="24"/>
          <w:szCs w:val="24"/>
        </w:rPr>
        <w:t>Viz tabulka a její popis</w:t>
      </w:r>
    </w:p>
    <w:tbl>
      <w:tblPr>
        <w:tblW w:w="9498" w:type="dxa"/>
        <w:tblInd w:w="-5" w:type="dxa"/>
        <w:tblCellMar>
          <w:left w:w="70" w:type="dxa"/>
          <w:right w:w="70" w:type="dxa"/>
        </w:tblCellMar>
        <w:tblLook w:val="04A0" w:firstRow="1" w:lastRow="0" w:firstColumn="1" w:lastColumn="0" w:noHBand="0" w:noVBand="1"/>
      </w:tblPr>
      <w:tblGrid>
        <w:gridCol w:w="3828"/>
        <w:gridCol w:w="2693"/>
        <w:gridCol w:w="2977"/>
      </w:tblGrid>
      <w:tr w:rsidR="00E90E93" w:rsidRPr="00705B5F" w14:paraId="0CB4E97C" w14:textId="77777777" w:rsidTr="00E90E93">
        <w:trPr>
          <w:trHeight w:val="300"/>
        </w:trPr>
        <w:tc>
          <w:tcPr>
            <w:tcW w:w="382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5EBDFA4" w14:textId="77777777" w:rsidR="00E90E93" w:rsidRPr="00705B5F" w:rsidRDefault="00E90E93" w:rsidP="00E90E93">
            <w:pPr>
              <w:spacing w:after="0" w:line="240" w:lineRule="auto"/>
              <w:jc w:val="left"/>
              <w:rPr>
                <w:rFonts w:eastAsia="Times New Roman" w:cs="Times New Roman"/>
                <w:color w:val="000000"/>
                <w:sz w:val="24"/>
                <w:szCs w:val="24"/>
                <w:lang w:eastAsia="cs-CZ"/>
              </w:rPr>
            </w:pPr>
            <w:r w:rsidRPr="00705B5F">
              <w:rPr>
                <w:rFonts w:eastAsia="Times New Roman" w:cs="Times New Roman"/>
                <w:color w:val="000000"/>
                <w:sz w:val="24"/>
                <w:szCs w:val="24"/>
                <w:lang w:eastAsia="cs-CZ"/>
              </w:rPr>
              <w:t xml:space="preserve">Jméno AP </w:t>
            </w:r>
          </w:p>
        </w:tc>
        <w:tc>
          <w:tcPr>
            <w:tcW w:w="2693" w:type="dxa"/>
            <w:tcBorders>
              <w:top w:val="single" w:sz="4" w:space="0" w:color="auto"/>
              <w:left w:val="nil"/>
              <w:bottom w:val="single" w:sz="4" w:space="0" w:color="auto"/>
              <w:right w:val="single" w:sz="4" w:space="0" w:color="auto"/>
            </w:tcBorders>
            <w:shd w:val="clear" w:color="000000" w:fill="D9D9D9"/>
            <w:noWrap/>
            <w:vAlign w:val="bottom"/>
            <w:hideMark/>
          </w:tcPr>
          <w:p w14:paraId="24EF7211" w14:textId="77777777" w:rsidR="00E90E93" w:rsidRPr="00705B5F" w:rsidRDefault="00E90E93" w:rsidP="00E90E93">
            <w:pPr>
              <w:spacing w:after="0" w:line="240" w:lineRule="auto"/>
              <w:jc w:val="left"/>
              <w:rPr>
                <w:rFonts w:eastAsia="Times New Roman" w:cs="Times New Roman"/>
                <w:color w:val="000000"/>
                <w:sz w:val="24"/>
                <w:szCs w:val="24"/>
                <w:lang w:eastAsia="cs-CZ"/>
              </w:rPr>
            </w:pPr>
            <w:r w:rsidRPr="00705B5F">
              <w:rPr>
                <w:rFonts w:eastAsia="Times New Roman" w:cs="Times New Roman"/>
                <w:color w:val="000000"/>
                <w:sz w:val="24"/>
                <w:szCs w:val="24"/>
                <w:lang w:eastAsia="cs-CZ"/>
              </w:rPr>
              <w:t xml:space="preserve">Název organizace   </w:t>
            </w:r>
          </w:p>
        </w:tc>
        <w:tc>
          <w:tcPr>
            <w:tcW w:w="2977" w:type="dxa"/>
            <w:tcBorders>
              <w:top w:val="single" w:sz="4" w:space="0" w:color="auto"/>
              <w:left w:val="nil"/>
              <w:bottom w:val="single" w:sz="4" w:space="0" w:color="auto"/>
              <w:right w:val="single" w:sz="4" w:space="0" w:color="auto"/>
            </w:tcBorders>
            <w:shd w:val="clear" w:color="000000" w:fill="D9D9D9"/>
            <w:noWrap/>
            <w:vAlign w:val="bottom"/>
            <w:hideMark/>
          </w:tcPr>
          <w:p w14:paraId="10F7C7B3" w14:textId="77777777" w:rsidR="00E90E93" w:rsidRPr="00705B5F" w:rsidRDefault="00E90E93" w:rsidP="00E90E93">
            <w:pPr>
              <w:spacing w:after="0" w:line="240" w:lineRule="auto"/>
              <w:jc w:val="left"/>
              <w:rPr>
                <w:rFonts w:eastAsia="Times New Roman" w:cs="Times New Roman"/>
                <w:color w:val="000000"/>
                <w:sz w:val="24"/>
                <w:szCs w:val="24"/>
                <w:lang w:eastAsia="cs-CZ"/>
              </w:rPr>
            </w:pPr>
            <w:r w:rsidRPr="00705B5F">
              <w:rPr>
                <w:rFonts w:eastAsia="Times New Roman" w:cs="Times New Roman"/>
                <w:color w:val="000000"/>
                <w:sz w:val="24"/>
                <w:szCs w:val="24"/>
                <w:lang w:eastAsia="cs-CZ"/>
              </w:rPr>
              <w:t xml:space="preserve">Funkce </w:t>
            </w:r>
          </w:p>
        </w:tc>
      </w:tr>
      <w:tr w:rsidR="00211C1F" w:rsidRPr="00705B5F" w14:paraId="11EB7619" w14:textId="77777777" w:rsidTr="000D23AF">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14:paraId="136DEA27" w14:textId="137FD72A" w:rsidR="00211C1F" w:rsidRPr="00705B5F" w:rsidRDefault="00211C1F" w:rsidP="00211C1F">
            <w:pPr>
              <w:spacing w:after="0" w:line="240" w:lineRule="auto"/>
              <w:jc w:val="left"/>
              <w:rPr>
                <w:rFonts w:eastAsia="Times New Roman" w:cs="Times New Roman"/>
                <w:color w:val="000000"/>
                <w:sz w:val="24"/>
                <w:szCs w:val="24"/>
                <w:lang w:eastAsia="cs-CZ"/>
              </w:rPr>
            </w:pPr>
            <w:r w:rsidRPr="00705B5F">
              <w:rPr>
                <w:rFonts w:cs="Calibri Light"/>
                <w:color w:val="000000"/>
                <w:sz w:val="24"/>
                <w:szCs w:val="24"/>
              </w:rPr>
              <w:t>doc. Dr. Ing. Luboš Podolka </w:t>
            </w:r>
          </w:p>
        </w:tc>
        <w:tc>
          <w:tcPr>
            <w:tcW w:w="2693" w:type="dxa"/>
            <w:tcBorders>
              <w:top w:val="nil"/>
              <w:left w:val="nil"/>
              <w:bottom w:val="nil"/>
              <w:right w:val="nil"/>
            </w:tcBorders>
            <w:shd w:val="clear" w:color="auto" w:fill="auto"/>
            <w:noWrap/>
            <w:vAlign w:val="bottom"/>
          </w:tcPr>
          <w:p w14:paraId="7ABCA52B" w14:textId="5D84CB77" w:rsidR="00211C1F" w:rsidRPr="00705B5F" w:rsidRDefault="00211C1F" w:rsidP="00211C1F">
            <w:pPr>
              <w:spacing w:after="0" w:line="240" w:lineRule="auto"/>
              <w:jc w:val="left"/>
              <w:rPr>
                <w:rFonts w:eastAsia="Times New Roman" w:cs="Times New Roman"/>
                <w:color w:val="000000"/>
                <w:sz w:val="24"/>
                <w:szCs w:val="24"/>
                <w:lang w:eastAsia="cs-CZ"/>
              </w:rPr>
            </w:pPr>
            <w:r w:rsidRPr="00705B5F">
              <w:rPr>
                <w:rFonts w:cs="Calibri Light"/>
                <w:color w:val="000000"/>
                <w:sz w:val="24"/>
                <w:szCs w:val="24"/>
              </w:rPr>
              <w:t>Česká komora autorizovaných inženýrů a techniků činných ve výstavbě </w:t>
            </w:r>
          </w:p>
        </w:tc>
        <w:tc>
          <w:tcPr>
            <w:tcW w:w="2977" w:type="dxa"/>
            <w:tcBorders>
              <w:top w:val="nil"/>
              <w:left w:val="single" w:sz="4" w:space="0" w:color="auto"/>
              <w:bottom w:val="single" w:sz="4" w:space="0" w:color="auto"/>
              <w:right w:val="single" w:sz="4" w:space="0" w:color="auto"/>
            </w:tcBorders>
            <w:shd w:val="clear" w:color="auto" w:fill="auto"/>
            <w:noWrap/>
            <w:vAlign w:val="bottom"/>
          </w:tcPr>
          <w:p w14:paraId="32195C02" w14:textId="73ACC808" w:rsidR="00211C1F" w:rsidRPr="00705B5F" w:rsidRDefault="00211C1F" w:rsidP="00211C1F">
            <w:pPr>
              <w:spacing w:after="0" w:line="240" w:lineRule="auto"/>
              <w:jc w:val="left"/>
              <w:rPr>
                <w:rFonts w:eastAsia="Times New Roman" w:cs="Times New Roman"/>
                <w:color w:val="000000"/>
                <w:sz w:val="24"/>
                <w:szCs w:val="24"/>
                <w:lang w:eastAsia="cs-CZ"/>
              </w:rPr>
            </w:pPr>
            <w:r w:rsidRPr="00705B5F">
              <w:rPr>
                <w:rFonts w:cs="Calibri Light"/>
                <w:color w:val="000000"/>
                <w:sz w:val="24"/>
                <w:szCs w:val="24"/>
              </w:rPr>
              <w:t>člen, zkušební komisař </w:t>
            </w:r>
          </w:p>
        </w:tc>
      </w:tr>
      <w:tr w:rsidR="00211C1F" w:rsidRPr="00705B5F" w14:paraId="657F9DDB" w14:textId="77777777" w:rsidTr="000D23AF">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14:paraId="111E477F" w14:textId="212300B4" w:rsidR="00211C1F" w:rsidRPr="00705B5F" w:rsidRDefault="00211C1F" w:rsidP="00211C1F">
            <w:pPr>
              <w:spacing w:after="0" w:line="240" w:lineRule="auto"/>
              <w:jc w:val="left"/>
              <w:rPr>
                <w:rFonts w:eastAsia="Times New Roman" w:cs="Times New Roman"/>
                <w:color w:val="000000"/>
                <w:sz w:val="24"/>
                <w:szCs w:val="24"/>
                <w:lang w:eastAsia="cs-CZ"/>
              </w:rPr>
            </w:pPr>
            <w:r w:rsidRPr="00705B5F">
              <w:rPr>
                <w:rFonts w:cs="Calibri Light"/>
                <w:color w:val="000000"/>
                <w:sz w:val="24"/>
                <w:szCs w:val="24"/>
              </w:rPr>
              <w:t>doc. Ing. Jan Lojda, CSc., MBA </w:t>
            </w:r>
          </w:p>
        </w:tc>
        <w:tc>
          <w:tcPr>
            <w:tcW w:w="2693" w:type="dxa"/>
            <w:tcBorders>
              <w:top w:val="single" w:sz="4" w:space="0" w:color="auto"/>
              <w:left w:val="nil"/>
              <w:bottom w:val="single" w:sz="4" w:space="0" w:color="auto"/>
              <w:right w:val="single" w:sz="4" w:space="0" w:color="auto"/>
            </w:tcBorders>
            <w:shd w:val="clear" w:color="auto" w:fill="auto"/>
            <w:noWrap/>
            <w:vAlign w:val="bottom"/>
          </w:tcPr>
          <w:p w14:paraId="51A97F45" w14:textId="38BCE542" w:rsidR="00211C1F" w:rsidRPr="00705B5F" w:rsidRDefault="00211C1F" w:rsidP="00211C1F">
            <w:pPr>
              <w:spacing w:after="0" w:line="240" w:lineRule="auto"/>
              <w:jc w:val="left"/>
              <w:rPr>
                <w:rFonts w:eastAsia="Times New Roman" w:cs="Times New Roman"/>
                <w:color w:val="000000"/>
                <w:sz w:val="24"/>
                <w:szCs w:val="24"/>
                <w:lang w:eastAsia="cs-CZ"/>
              </w:rPr>
            </w:pPr>
            <w:r w:rsidRPr="00705B5F">
              <w:rPr>
                <w:rFonts w:cs="Calibri Light"/>
                <w:color w:val="000000"/>
                <w:sz w:val="24"/>
                <w:szCs w:val="24"/>
              </w:rPr>
              <w:t>Akademická rada AMBIS, a.s. Praha </w:t>
            </w:r>
          </w:p>
        </w:tc>
        <w:tc>
          <w:tcPr>
            <w:tcW w:w="2977" w:type="dxa"/>
            <w:tcBorders>
              <w:top w:val="nil"/>
              <w:left w:val="nil"/>
              <w:bottom w:val="single" w:sz="4" w:space="0" w:color="auto"/>
              <w:right w:val="single" w:sz="4" w:space="0" w:color="auto"/>
            </w:tcBorders>
            <w:shd w:val="clear" w:color="auto" w:fill="auto"/>
            <w:noWrap/>
            <w:vAlign w:val="bottom"/>
          </w:tcPr>
          <w:p w14:paraId="6E845361" w14:textId="2FA9B06B" w:rsidR="00211C1F" w:rsidRPr="00705B5F" w:rsidRDefault="00211C1F" w:rsidP="00211C1F">
            <w:pPr>
              <w:spacing w:after="0" w:line="240" w:lineRule="auto"/>
              <w:jc w:val="left"/>
              <w:rPr>
                <w:rFonts w:eastAsia="Times New Roman" w:cs="Times New Roman"/>
                <w:color w:val="000000"/>
                <w:sz w:val="24"/>
                <w:szCs w:val="24"/>
                <w:lang w:eastAsia="cs-CZ"/>
              </w:rPr>
            </w:pPr>
            <w:r w:rsidRPr="00705B5F">
              <w:rPr>
                <w:rFonts w:cs="Calibri Light"/>
                <w:color w:val="000000"/>
                <w:sz w:val="24"/>
                <w:szCs w:val="24"/>
              </w:rPr>
              <w:t>člen </w:t>
            </w:r>
          </w:p>
        </w:tc>
      </w:tr>
      <w:tr w:rsidR="00211C1F" w:rsidRPr="00705B5F" w14:paraId="53B23E62" w14:textId="77777777" w:rsidTr="000D23AF">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14:paraId="6BD7D0DE" w14:textId="3DB16C14" w:rsidR="00211C1F" w:rsidRPr="00705B5F" w:rsidRDefault="00211C1F" w:rsidP="00211C1F">
            <w:pPr>
              <w:spacing w:after="0" w:line="240" w:lineRule="auto"/>
              <w:jc w:val="left"/>
              <w:rPr>
                <w:rFonts w:eastAsia="Times New Roman" w:cs="Times New Roman"/>
                <w:color w:val="000000"/>
                <w:sz w:val="24"/>
                <w:szCs w:val="24"/>
                <w:lang w:eastAsia="cs-CZ"/>
              </w:rPr>
            </w:pPr>
            <w:r w:rsidRPr="00705B5F">
              <w:rPr>
                <w:rFonts w:cs="Calibri Light"/>
                <w:color w:val="000000"/>
                <w:sz w:val="24"/>
                <w:szCs w:val="24"/>
              </w:rPr>
              <w:t>doc. Ing. Jan Lojda, CSc., MBA </w:t>
            </w:r>
          </w:p>
        </w:tc>
        <w:tc>
          <w:tcPr>
            <w:tcW w:w="2693" w:type="dxa"/>
            <w:tcBorders>
              <w:top w:val="nil"/>
              <w:left w:val="nil"/>
              <w:bottom w:val="single" w:sz="4" w:space="0" w:color="auto"/>
              <w:right w:val="single" w:sz="4" w:space="0" w:color="auto"/>
            </w:tcBorders>
            <w:shd w:val="clear" w:color="auto" w:fill="auto"/>
            <w:vAlign w:val="bottom"/>
          </w:tcPr>
          <w:p w14:paraId="5174CD95" w14:textId="4BBC16DA" w:rsidR="00211C1F" w:rsidRPr="00705B5F" w:rsidRDefault="00211C1F" w:rsidP="00211C1F">
            <w:pPr>
              <w:spacing w:after="0" w:line="240" w:lineRule="auto"/>
              <w:jc w:val="left"/>
              <w:rPr>
                <w:rFonts w:eastAsia="Times New Roman" w:cs="Times New Roman"/>
                <w:color w:val="000000"/>
                <w:sz w:val="24"/>
                <w:szCs w:val="24"/>
                <w:lang w:eastAsia="cs-CZ"/>
              </w:rPr>
            </w:pPr>
            <w:proofErr w:type="spellStart"/>
            <w:r w:rsidRPr="00705B5F">
              <w:rPr>
                <w:rFonts w:cs="Calibri Light"/>
                <w:color w:val="000000"/>
                <w:sz w:val="24"/>
                <w:szCs w:val="24"/>
              </w:rPr>
              <w:t>European</w:t>
            </w:r>
            <w:proofErr w:type="spellEnd"/>
            <w:r w:rsidRPr="00705B5F">
              <w:rPr>
                <w:rFonts w:cs="Calibri Light"/>
                <w:color w:val="000000"/>
                <w:sz w:val="24"/>
                <w:szCs w:val="24"/>
              </w:rPr>
              <w:t xml:space="preserve"> </w:t>
            </w:r>
            <w:proofErr w:type="spellStart"/>
            <w:r w:rsidRPr="00705B5F">
              <w:rPr>
                <w:rFonts w:cs="Calibri Light"/>
                <w:color w:val="000000"/>
                <w:sz w:val="24"/>
                <w:szCs w:val="24"/>
              </w:rPr>
              <w:t>Council</w:t>
            </w:r>
            <w:proofErr w:type="spellEnd"/>
            <w:r w:rsidRPr="00705B5F">
              <w:rPr>
                <w:rFonts w:cs="Calibri Light"/>
                <w:color w:val="000000"/>
                <w:sz w:val="24"/>
                <w:szCs w:val="24"/>
              </w:rPr>
              <w:t xml:space="preserve"> </w:t>
            </w:r>
            <w:proofErr w:type="spellStart"/>
            <w:r w:rsidRPr="00705B5F">
              <w:rPr>
                <w:rFonts w:cs="Calibri Light"/>
                <w:color w:val="000000"/>
                <w:sz w:val="24"/>
                <w:szCs w:val="24"/>
              </w:rPr>
              <w:t>for</w:t>
            </w:r>
            <w:proofErr w:type="spellEnd"/>
            <w:r w:rsidRPr="00705B5F">
              <w:rPr>
                <w:rFonts w:cs="Calibri Light"/>
                <w:color w:val="000000"/>
                <w:sz w:val="24"/>
                <w:szCs w:val="24"/>
              </w:rPr>
              <w:t xml:space="preserve"> Business </w:t>
            </w:r>
            <w:proofErr w:type="spellStart"/>
            <w:r w:rsidRPr="00705B5F">
              <w:rPr>
                <w:rFonts w:cs="Calibri Light"/>
                <w:color w:val="000000"/>
                <w:sz w:val="24"/>
                <w:szCs w:val="24"/>
              </w:rPr>
              <w:t>Education</w:t>
            </w:r>
            <w:proofErr w:type="spellEnd"/>
            <w:r w:rsidRPr="00705B5F">
              <w:rPr>
                <w:rFonts w:cs="Calibri Light"/>
                <w:color w:val="000000"/>
                <w:sz w:val="24"/>
                <w:szCs w:val="24"/>
              </w:rPr>
              <w:t xml:space="preserve"> </w:t>
            </w:r>
            <w:proofErr w:type="spellStart"/>
            <w:r w:rsidRPr="00705B5F">
              <w:rPr>
                <w:rFonts w:cs="Calibri Light"/>
                <w:color w:val="000000"/>
                <w:sz w:val="24"/>
                <w:szCs w:val="24"/>
              </w:rPr>
              <w:t>Brussels</w:t>
            </w:r>
            <w:proofErr w:type="spellEnd"/>
            <w:r w:rsidRPr="00705B5F">
              <w:rPr>
                <w:rFonts w:cs="Calibri Light"/>
                <w:color w:val="000000"/>
                <w:sz w:val="24"/>
                <w:szCs w:val="24"/>
              </w:rPr>
              <w:t> </w:t>
            </w:r>
          </w:p>
        </w:tc>
        <w:tc>
          <w:tcPr>
            <w:tcW w:w="2977" w:type="dxa"/>
            <w:tcBorders>
              <w:top w:val="nil"/>
              <w:left w:val="nil"/>
              <w:bottom w:val="single" w:sz="4" w:space="0" w:color="auto"/>
              <w:right w:val="single" w:sz="4" w:space="0" w:color="auto"/>
            </w:tcBorders>
            <w:shd w:val="clear" w:color="auto" w:fill="auto"/>
            <w:noWrap/>
            <w:vAlign w:val="bottom"/>
          </w:tcPr>
          <w:p w14:paraId="08FFAD91" w14:textId="030D93DB" w:rsidR="00211C1F" w:rsidRPr="00705B5F" w:rsidRDefault="00211C1F" w:rsidP="00211C1F">
            <w:pPr>
              <w:spacing w:after="0" w:line="240" w:lineRule="auto"/>
              <w:jc w:val="left"/>
              <w:rPr>
                <w:rFonts w:eastAsia="Times New Roman" w:cs="Times New Roman"/>
                <w:color w:val="000000"/>
                <w:sz w:val="24"/>
                <w:szCs w:val="24"/>
                <w:lang w:eastAsia="cs-CZ"/>
              </w:rPr>
            </w:pPr>
            <w:proofErr w:type="spellStart"/>
            <w:r w:rsidRPr="00705B5F">
              <w:rPr>
                <w:rFonts w:cs="Calibri Light"/>
                <w:color w:val="000000"/>
                <w:sz w:val="24"/>
                <w:szCs w:val="24"/>
              </w:rPr>
              <w:t>Chairman</w:t>
            </w:r>
            <w:proofErr w:type="spellEnd"/>
            <w:r w:rsidRPr="00705B5F">
              <w:rPr>
                <w:rFonts w:cs="Calibri Light"/>
                <w:color w:val="000000"/>
                <w:sz w:val="24"/>
                <w:szCs w:val="24"/>
              </w:rPr>
              <w:t xml:space="preserve"> </w:t>
            </w:r>
            <w:proofErr w:type="spellStart"/>
            <w:r w:rsidRPr="00705B5F">
              <w:rPr>
                <w:rFonts w:cs="Calibri Light"/>
                <w:color w:val="000000"/>
                <w:sz w:val="24"/>
                <w:szCs w:val="24"/>
              </w:rPr>
              <w:t>of</w:t>
            </w:r>
            <w:proofErr w:type="spellEnd"/>
            <w:r w:rsidRPr="00705B5F">
              <w:rPr>
                <w:rFonts w:cs="Calibri Light"/>
                <w:color w:val="000000"/>
                <w:sz w:val="24"/>
                <w:szCs w:val="24"/>
              </w:rPr>
              <w:t xml:space="preserve"> </w:t>
            </w:r>
            <w:proofErr w:type="spellStart"/>
            <w:r w:rsidRPr="00705B5F">
              <w:rPr>
                <w:rFonts w:cs="Calibri Light"/>
                <w:color w:val="000000"/>
                <w:sz w:val="24"/>
                <w:szCs w:val="24"/>
              </w:rPr>
              <w:t>the</w:t>
            </w:r>
            <w:proofErr w:type="spellEnd"/>
            <w:r w:rsidRPr="00705B5F">
              <w:rPr>
                <w:rFonts w:cs="Calibri Light"/>
                <w:color w:val="000000"/>
                <w:sz w:val="24"/>
                <w:szCs w:val="24"/>
              </w:rPr>
              <w:t xml:space="preserve"> pool </w:t>
            </w:r>
            <w:proofErr w:type="spellStart"/>
            <w:r w:rsidRPr="00705B5F">
              <w:rPr>
                <w:rFonts w:cs="Calibri Light"/>
                <w:color w:val="000000"/>
                <w:sz w:val="24"/>
                <w:szCs w:val="24"/>
              </w:rPr>
              <w:t>of</w:t>
            </w:r>
            <w:proofErr w:type="spellEnd"/>
            <w:r w:rsidRPr="00705B5F">
              <w:rPr>
                <w:rFonts w:cs="Calibri Light"/>
                <w:color w:val="000000"/>
                <w:sz w:val="24"/>
                <w:szCs w:val="24"/>
              </w:rPr>
              <w:t xml:space="preserve"> </w:t>
            </w:r>
            <w:proofErr w:type="spellStart"/>
            <w:r w:rsidRPr="00705B5F">
              <w:rPr>
                <w:rFonts w:cs="Calibri Light"/>
                <w:color w:val="000000"/>
                <w:sz w:val="24"/>
                <w:szCs w:val="24"/>
              </w:rPr>
              <w:t>reviewers</w:t>
            </w:r>
            <w:proofErr w:type="spellEnd"/>
            <w:r w:rsidRPr="00705B5F">
              <w:rPr>
                <w:rFonts w:cs="Calibri Light"/>
                <w:color w:val="000000"/>
                <w:sz w:val="24"/>
                <w:szCs w:val="24"/>
              </w:rPr>
              <w:t xml:space="preserve"> (předseda skupiny evaluátorů) </w:t>
            </w:r>
          </w:p>
        </w:tc>
      </w:tr>
      <w:tr w:rsidR="00211C1F" w:rsidRPr="00705B5F" w14:paraId="485EA85D" w14:textId="77777777" w:rsidTr="000D23AF">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14:paraId="781023F8" w14:textId="7376BEA1" w:rsidR="00211C1F" w:rsidRPr="00705B5F" w:rsidRDefault="00211C1F" w:rsidP="00211C1F">
            <w:pPr>
              <w:spacing w:after="0" w:line="240" w:lineRule="auto"/>
              <w:jc w:val="left"/>
              <w:rPr>
                <w:rFonts w:eastAsia="Times New Roman" w:cs="Times New Roman"/>
                <w:color w:val="000000"/>
                <w:sz w:val="24"/>
                <w:szCs w:val="24"/>
                <w:lang w:eastAsia="cs-CZ"/>
              </w:rPr>
            </w:pPr>
            <w:r w:rsidRPr="00705B5F">
              <w:rPr>
                <w:rFonts w:cs="Calibri Light"/>
                <w:color w:val="000000"/>
                <w:sz w:val="24"/>
                <w:szCs w:val="24"/>
              </w:rPr>
              <w:t>doc. Ing. Jaroslav Žák, CSc.  </w:t>
            </w:r>
          </w:p>
        </w:tc>
        <w:tc>
          <w:tcPr>
            <w:tcW w:w="2693" w:type="dxa"/>
            <w:tcBorders>
              <w:top w:val="nil"/>
              <w:left w:val="nil"/>
              <w:bottom w:val="single" w:sz="4" w:space="0" w:color="auto"/>
              <w:right w:val="single" w:sz="4" w:space="0" w:color="auto"/>
            </w:tcBorders>
            <w:shd w:val="clear" w:color="auto" w:fill="auto"/>
            <w:vAlign w:val="bottom"/>
          </w:tcPr>
          <w:p w14:paraId="1E40D04A" w14:textId="0B9AEC05" w:rsidR="00211C1F" w:rsidRPr="00705B5F" w:rsidRDefault="00211C1F" w:rsidP="00211C1F">
            <w:pPr>
              <w:spacing w:after="0" w:line="240" w:lineRule="auto"/>
              <w:jc w:val="left"/>
              <w:rPr>
                <w:rFonts w:eastAsia="Times New Roman" w:cs="Times New Roman"/>
                <w:color w:val="000000"/>
                <w:sz w:val="24"/>
                <w:szCs w:val="24"/>
                <w:lang w:eastAsia="cs-CZ"/>
              </w:rPr>
            </w:pPr>
            <w:r w:rsidRPr="00705B5F">
              <w:rPr>
                <w:rFonts w:cs="Calibri Light"/>
                <w:color w:val="000000"/>
                <w:sz w:val="24"/>
                <w:szCs w:val="24"/>
              </w:rPr>
              <w:t>Technologická agentura České republiky </w:t>
            </w:r>
          </w:p>
        </w:tc>
        <w:tc>
          <w:tcPr>
            <w:tcW w:w="2977" w:type="dxa"/>
            <w:tcBorders>
              <w:top w:val="nil"/>
              <w:left w:val="nil"/>
              <w:bottom w:val="single" w:sz="4" w:space="0" w:color="auto"/>
              <w:right w:val="single" w:sz="4" w:space="0" w:color="auto"/>
            </w:tcBorders>
            <w:shd w:val="clear" w:color="auto" w:fill="auto"/>
            <w:noWrap/>
            <w:vAlign w:val="bottom"/>
          </w:tcPr>
          <w:p w14:paraId="37836FA4" w14:textId="54E9826B" w:rsidR="00211C1F" w:rsidRPr="00705B5F" w:rsidRDefault="00BC2BF1" w:rsidP="00211C1F">
            <w:pPr>
              <w:spacing w:after="0" w:line="240" w:lineRule="auto"/>
              <w:jc w:val="left"/>
              <w:rPr>
                <w:rFonts w:eastAsia="Times New Roman" w:cs="Times New Roman"/>
                <w:color w:val="000000"/>
                <w:sz w:val="24"/>
                <w:szCs w:val="24"/>
                <w:lang w:eastAsia="cs-CZ"/>
              </w:rPr>
            </w:pPr>
            <w:r w:rsidRPr="00705B5F">
              <w:rPr>
                <w:rFonts w:cs="Calibri Light"/>
                <w:color w:val="000000"/>
                <w:sz w:val="24"/>
                <w:szCs w:val="24"/>
              </w:rPr>
              <w:t>r</w:t>
            </w:r>
            <w:r w:rsidR="00211C1F" w:rsidRPr="00705B5F">
              <w:rPr>
                <w:rFonts w:cs="Calibri Light"/>
                <w:color w:val="000000"/>
                <w:sz w:val="24"/>
                <w:szCs w:val="24"/>
              </w:rPr>
              <w:t>egistrovaný oponent projektových záměrů </w:t>
            </w:r>
          </w:p>
        </w:tc>
      </w:tr>
      <w:tr w:rsidR="00211C1F" w:rsidRPr="00705B5F" w14:paraId="2B699D84" w14:textId="77777777" w:rsidTr="000D23AF">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14:paraId="079F056A" w14:textId="133ADE06" w:rsidR="00211C1F" w:rsidRPr="00705B5F" w:rsidRDefault="00211C1F" w:rsidP="00211C1F">
            <w:pPr>
              <w:spacing w:after="0" w:line="240" w:lineRule="auto"/>
              <w:jc w:val="left"/>
              <w:rPr>
                <w:rFonts w:eastAsia="Times New Roman" w:cs="Times New Roman"/>
                <w:color w:val="000000"/>
                <w:sz w:val="24"/>
                <w:szCs w:val="24"/>
                <w:lang w:eastAsia="cs-CZ"/>
              </w:rPr>
            </w:pPr>
            <w:r w:rsidRPr="00705B5F">
              <w:rPr>
                <w:rFonts w:cs="Calibri Light"/>
                <w:color w:val="000000"/>
                <w:sz w:val="24"/>
                <w:szCs w:val="24"/>
              </w:rPr>
              <w:t xml:space="preserve">Ing. Blanka </w:t>
            </w:r>
            <w:proofErr w:type="spellStart"/>
            <w:r w:rsidRPr="00705B5F">
              <w:rPr>
                <w:rFonts w:cs="Calibri Light"/>
                <w:color w:val="000000"/>
                <w:sz w:val="24"/>
                <w:szCs w:val="24"/>
              </w:rPr>
              <w:t>Pelánková</w:t>
            </w:r>
            <w:proofErr w:type="spellEnd"/>
            <w:r w:rsidRPr="00705B5F">
              <w:rPr>
                <w:rFonts w:cs="Calibri Light"/>
                <w:color w:val="000000"/>
                <w:sz w:val="24"/>
                <w:szCs w:val="24"/>
              </w:rPr>
              <w:t> </w:t>
            </w:r>
          </w:p>
        </w:tc>
        <w:tc>
          <w:tcPr>
            <w:tcW w:w="2693" w:type="dxa"/>
            <w:tcBorders>
              <w:top w:val="nil"/>
              <w:left w:val="nil"/>
              <w:bottom w:val="single" w:sz="4" w:space="0" w:color="auto"/>
              <w:right w:val="single" w:sz="4" w:space="0" w:color="auto"/>
            </w:tcBorders>
            <w:shd w:val="clear" w:color="auto" w:fill="auto"/>
            <w:vAlign w:val="bottom"/>
          </w:tcPr>
          <w:p w14:paraId="7A9F6D59" w14:textId="23CB6EA3" w:rsidR="00211C1F" w:rsidRPr="00705B5F" w:rsidRDefault="00211C1F" w:rsidP="00211C1F">
            <w:pPr>
              <w:spacing w:after="0" w:line="240" w:lineRule="auto"/>
              <w:jc w:val="left"/>
              <w:rPr>
                <w:rFonts w:eastAsia="Times New Roman" w:cs="Times New Roman"/>
                <w:color w:val="000000"/>
                <w:sz w:val="24"/>
                <w:szCs w:val="24"/>
                <w:lang w:eastAsia="cs-CZ"/>
              </w:rPr>
            </w:pPr>
            <w:r w:rsidRPr="00705B5F">
              <w:rPr>
                <w:rFonts w:cs="Calibri Light"/>
                <w:color w:val="000000"/>
                <w:sz w:val="24"/>
                <w:szCs w:val="24"/>
              </w:rPr>
              <w:t>Český svaz stavebních inženýrů OP České Budějovice </w:t>
            </w:r>
          </w:p>
        </w:tc>
        <w:tc>
          <w:tcPr>
            <w:tcW w:w="2977" w:type="dxa"/>
            <w:tcBorders>
              <w:top w:val="nil"/>
              <w:left w:val="nil"/>
              <w:bottom w:val="single" w:sz="4" w:space="0" w:color="auto"/>
              <w:right w:val="single" w:sz="4" w:space="0" w:color="auto"/>
            </w:tcBorders>
            <w:shd w:val="clear" w:color="auto" w:fill="auto"/>
            <w:noWrap/>
            <w:vAlign w:val="bottom"/>
          </w:tcPr>
          <w:p w14:paraId="5132F83A" w14:textId="5B86659A" w:rsidR="00211C1F" w:rsidRPr="00705B5F" w:rsidRDefault="00211C1F" w:rsidP="00211C1F">
            <w:pPr>
              <w:spacing w:after="0" w:line="240" w:lineRule="auto"/>
              <w:jc w:val="left"/>
              <w:rPr>
                <w:rFonts w:eastAsia="Times New Roman" w:cs="Times New Roman"/>
                <w:color w:val="000000"/>
                <w:sz w:val="24"/>
                <w:szCs w:val="24"/>
                <w:lang w:eastAsia="cs-CZ"/>
              </w:rPr>
            </w:pPr>
            <w:r w:rsidRPr="00705B5F">
              <w:rPr>
                <w:rFonts w:cs="Calibri Light"/>
                <w:color w:val="000000"/>
                <w:sz w:val="24"/>
                <w:szCs w:val="24"/>
              </w:rPr>
              <w:t>člen </w:t>
            </w:r>
          </w:p>
        </w:tc>
      </w:tr>
      <w:tr w:rsidR="00211C1F" w:rsidRPr="00705B5F" w14:paraId="6C736CC8" w14:textId="77777777" w:rsidTr="000D23AF">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14:paraId="4D78CF70" w14:textId="412820E4" w:rsidR="00211C1F" w:rsidRPr="00705B5F" w:rsidRDefault="00211C1F" w:rsidP="00211C1F">
            <w:pPr>
              <w:spacing w:after="0" w:line="240" w:lineRule="auto"/>
              <w:jc w:val="left"/>
              <w:rPr>
                <w:rFonts w:eastAsia="Times New Roman" w:cs="Times New Roman"/>
                <w:color w:val="000000"/>
                <w:sz w:val="24"/>
                <w:szCs w:val="24"/>
                <w:lang w:eastAsia="cs-CZ"/>
              </w:rPr>
            </w:pPr>
            <w:r w:rsidRPr="00705B5F">
              <w:rPr>
                <w:rFonts w:cs="Calibri Light"/>
                <w:color w:val="000000"/>
                <w:sz w:val="24"/>
                <w:szCs w:val="24"/>
              </w:rPr>
              <w:t xml:space="preserve">Ing. et </w:t>
            </w:r>
            <w:proofErr w:type="gramStart"/>
            <w:r w:rsidRPr="00705B5F">
              <w:rPr>
                <w:rFonts w:cs="Calibri Light"/>
                <w:color w:val="000000"/>
                <w:sz w:val="24"/>
                <w:szCs w:val="24"/>
              </w:rPr>
              <w:t>ing.</w:t>
            </w:r>
            <w:proofErr w:type="gramEnd"/>
            <w:r w:rsidRPr="00705B5F">
              <w:rPr>
                <w:rFonts w:cs="Calibri Light"/>
                <w:color w:val="000000"/>
                <w:sz w:val="24"/>
                <w:szCs w:val="24"/>
              </w:rPr>
              <w:t xml:space="preserve"> Petra Machová  </w:t>
            </w:r>
          </w:p>
        </w:tc>
        <w:tc>
          <w:tcPr>
            <w:tcW w:w="2693" w:type="dxa"/>
            <w:tcBorders>
              <w:top w:val="nil"/>
              <w:left w:val="nil"/>
              <w:bottom w:val="single" w:sz="4" w:space="0" w:color="auto"/>
              <w:right w:val="single" w:sz="4" w:space="0" w:color="auto"/>
            </w:tcBorders>
            <w:shd w:val="clear" w:color="auto" w:fill="auto"/>
            <w:vAlign w:val="bottom"/>
          </w:tcPr>
          <w:p w14:paraId="2EBAE4AA" w14:textId="1FAEB1E1" w:rsidR="00211C1F" w:rsidRPr="00705B5F" w:rsidRDefault="00211C1F" w:rsidP="00211C1F">
            <w:pPr>
              <w:spacing w:after="0" w:line="240" w:lineRule="auto"/>
              <w:jc w:val="left"/>
              <w:rPr>
                <w:rFonts w:eastAsia="Times New Roman" w:cs="Times New Roman"/>
                <w:color w:val="000000"/>
                <w:sz w:val="24"/>
                <w:szCs w:val="24"/>
                <w:lang w:eastAsia="cs-CZ"/>
              </w:rPr>
            </w:pPr>
            <w:r w:rsidRPr="00705B5F">
              <w:rPr>
                <w:rFonts w:cs="Calibri Light"/>
                <w:color w:val="000000"/>
                <w:sz w:val="24"/>
                <w:szCs w:val="24"/>
              </w:rPr>
              <w:t>Český svaz stavebních inženýrů OP České Budějovice </w:t>
            </w:r>
          </w:p>
        </w:tc>
        <w:tc>
          <w:tcPr>
            <w:tcW w:w="2977" w:type="dxa"/>
            <w:tcBorders>
              <w:top w:val="nil"/>
              <w:left w:val="nil"/>
              <w:bottom w:val="single" w:sz="4" w:space="0" w:color="auto"/>
              <w:right w:val="single" w:sz="4" w:space="0" w:color="auto"/>
            </w:tcBorders>
            <w:shd w:val="clear" w:color="auto" w:fill="auto"/>
            <w:noWrap/>
            <w:vAlign w:val="bottom"/>
          </w:tcPr>
          <w:p w14:paraId="52E31397" w14:textId="49394A2A" w:rsidR="00211C1F" w:rsidRPr="00705B5F" w:rsidRDefault="00211C1F" w:rsidP="00211C1F">
            <w:pPr>
              <w:spacing w:after="0" w:line="240" w:lineRule="auto"/>
              <w:jc w:val="left"/>
              <w:rPr>
                <w:rFonts w:eastAsia="Times New Roman" w:cs="Times New Roman"/>
                <w:color w:val="000000"/>
                <w:sz w:val="24"/>
                <w:szCs w:val="24"/>
                <w:lang w:eastAsia="cs-CZ"/>
              </w:rPr>
            </w:pPr>
            <w:r w:rsidRPr="00705B5F">
              <w:rPr>
                <w:rFonts w:cs="Calibri Light"/>
                <w:color w:val="000000"/>
                <w:sz w:val="24"/>
                <w:szCs w:val="24"/>
              </w:rPr>
              <w:t>člen </w:t>
            </w:r>
          </w:p>
        </w:tc>
      </w:tr>
      <w:tr w:rsidR="00211C1F" w:rsidRPr="00705B5F" w14:paraId="09B2F164" w14:textId="77777777" w:rsidTr="000D23AF">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14:paraId="1FDDC14B" w14:textId="4AFA3AE8" w:rsidR="00211C1F" w:rsidRPr="00705B5F" w:rsidRDefault="00211C1F" w:rsidP="00211C1F">
            <w:pPr>
              <w:spacing w:after="0" w:line="240" w:lineRule="auto"/>
              <w:jc w:val="left"/>
              <w:rPr>
                <w:rFonts w:eastAsia="Times New Roman" w:cs="Times New Roman"/>
                <w:color w:val="000000"/>
                <w:sz w:val="24"/>
                <w:szCs w:val="24"/>
                <w:lang w:eastAsia="cs-CZ"/>
              </w:rPr>
            </w:pPr>
            <w:r w:rsidRPr="00705B5F">
              <w:rPr>
                <w:rFonts w:cs="Calibri Light"/>
                <w:color w:val="000000"/>
                <w:sz w:val="24"/>
                <w:szCs w:val="24"/>
              </w:rPr>
              <w:t>Ing. Jan Plachý, Ph.D. </w:t>
            </w:r>
          </w:p>
        </w:tc>
        <w:tc>
          <w:tcPr>
            <w:tcW w:w="2693" w:type="dxa"/>
            <w:tcBorders>
              <w:top w:val="nil"/>
              <w:left w:val="nil"/>
              <w:bottom w:val="single" w:sz="4" w:space="0" w:color="auto"/>
              <w:right w:val="single" w:sz="4" w:space="0" w:color="auto"/>
            </w:tcBorders>
            <w:shd w:val="clear" w:color="auto" w:fill="auto"/>
            <w:vAlign w:val="bottom"/>
          </w:tcPr>
          <w:p w14:paraId="194D1D4F" w14:textId="6C667A97" w:rsidR="00211C1F" w:rsidRPr="00705B5F" w:rsidRDefault="00211C1F" w:rsidP="00211C1F">
            <w:pPr>
              <w:spacing w:after="0" w:line="240" w:lineRule="auto"/>
              <w:jc w:val="left"/>
              <w:rPr>
                <w:rFonts w:eastAsia="Times New Roman" w:cs="Times New Roman"/>
                <w:color w:val="000000"/>
                <w:sz w:val="24"/>
                <w:szCs w:val="24"/>
                <w:lang w:eastAsia="cs-CZ"/>
              </w:rPr>
            </w:pPr>
            <w:r w:rsidRPr="00705B5F">
              <w:rPr>
                <w:rFonts w:cs="Calibri Light"/>
                <w:color w:val="000000"/>
                <w:sz w:val="24"/>
                <w:szCs w:val="24"/>
              </w:rPr>
              <w:t>Česká hydroizolační společnost </w:t>
            </w:r>
          </w:p>
        </w:tc>
        <w:tc>
          <w:tcPr>
            <w:tcW w:w="2977" w:type="dxa"/>
            <w:tcBorders>
              <w:top w:val="nil"/>
              <w:left w:val="nil"/>
              <w:bottom w:val="single" w:sz="4" w:space="0" w:color="auto"/>
              <w:right w:val="single" w:sz="4" w:space="0" w:color="auto"/>
            </w:tcBorders>
            <w:shd w:val="clear" w:color="auto" w:fill="auto"/>
            <w:noWrap/>
            <w:vAlign w:val="bottom"/>
          </w:tcPr>
          <w:p w14:paraId="3E6A28FB" w14:textId="07860535" w:rsidR="00211C1F" w:rsidRPr="00705B5F" w:rsidRDefault="00211C1F" w:rsidP="00211C1F">
            <w:pPr>
              <w:spacing w:after="0" w:line="240" w:lineRule="auto"/>
              <w:jc w:val="left"/>
              <w:rPr>
                <w:rFonts w:eastAsia="Times New Roman" w:cs="Times New Roman"/>
                <w:color w:val="000000"/>
                <w:sz w:val="24"/>
                <w:szCs w:val="24"/>
                <w:lang w:eastAsia="cs-CZ"/>
              </w:rPr>
            </w:pPr>
            <w:r w:rsidRPr="00705B5F">
              <w:rPr>
                <w:rFonts w:cs="Calibri Light"/>
                <w:color w:val="000000"/>
                <w:sz w:val="24"/>
                <w:szCs w:val="24"/>
              </w:rPr>
              <w:t>člen </w:t>
            </w:r>
          </w:p>
        </w:tc>
      </w:tr>
      <w:tr w:rsidR="00211C1F" w:rsidRPr="00705B5F" w14:paraId="669CC1B8" w14:textId="77777777" w:rsidTr="000D23AF">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14:paraId="245E9B1A" w14:textId="14591639" w:rsidR="00211C1F" w:rsidRPr="00705B5F" w:rsidRDefault="00211C1F" w:rsidP="00211C1F">
            <w:pPr>
              <w:spacing w:after="0" w:line="240" w:lineRule="auto"/>
              <w:jc w:val="left"/>
              <w:rPr>
                <w:rFonts w:eastAsia="Times New Roman" w:cs="Times New Roman"/>
                <w:color w:val="000000"/>
                <w:sz w:val="24"/>
                <w:szCs w:val="24"/>
                <w:lang w:eastAsia="cs-CZ"/>
              </w:rPr>
            </w:pPr>
            <w:r w:rsidRPr="00705B5F">
              <w:rPr>
                <w:rFonts w:cs="Calibri Light"/>
                <w:color w:val="000000"/>
                <w:sz w:val="24"/>
                <w:szCs w:val="24"/>
              </w:rPr>
              <w:t>Ing. Jan Plachý, Ph.D. </w:t>
            </w:r>
          </w:p>
        </w:tc>
        <w:tc>
          <w:tcPr>
            <w:tcW w:w="2693" w:type="dxa"/>
            <w:tcBorders>
              <w:top w:val="nil"/>
              <w:left w:val="nil"/>
              <w:bottom w:val="single" w:sz="4" w:space="0" w:color="auto"/>
              <w:right w:val="single" w:sz="4" w:space="0" w:color="auto"/>
            </w:tcBorders>
            <w:shd w:val="clear" w:color="auto" w:fill="auto"/>
            <w:vAlign w:val="bottom"/>
          </w:tcPr>
          <w:p w14:paraId="5C70F123" w14:textId="4590E1D2" w:rsidR="00211C1F" w:rsidRPr="00705B5F" w:rsidRDefault="00211C1F" w:rsidP="00211C1F">
            <w:pPr>
              <w:spacing w:after="0" w:line="240" w:lineRule="auto"/>
              <w:jc w:val="left"/>
              <w:rPr>
                <w:rFonts w:eastAsia="Times New Roman" w:cs="Times New Roman"/>
                <w:color w:val="000000"/>
                <w:sz w:val="24"/>
                <w:szCs w:val="24"/>
                <w:lang w:eastAsia="cs-CZ"/>
              </w:rPr>
            </w:pPr>
            <w:r w:rsidRPr="00705B5F">
              <w:rPr>
                <w:rFonts w:cs="Calibri Light"/>
                <w:color w:val="000000"/>
                <w:sz w:val="24"/>
                <w:szCs w:val="24"/>
              </w:rPr>
              <w:t>Střechy fasády izolace – časopis </w:t>
            </w:r>
          </w:p>
        </w:tc>
        <w:tc>
          <w:tcPr>
            <w:tcW w:w="2977" w:type="dxa"/>
            <w:tcBorders>
              <w:top w:val="nil"/>
              <w:left w:val="nil"/>
              <w:bottom w:val="single" w:sz="4" w:space="0" w:color="auto"/>
              <w:right w:val="single" w:sz="4" w:space="0" w:color="auto"/>
            </w:tcBorders>
            <w:shd w:val="clear" w:color="auto" w:fill="auto"/>
            <w:noWrap/>
            <w:vAlign w:val="bottom"/>
          </w:tcPr>
          <w:p w14:paraId="73DFAA7F" w14:textId="00386D8E" w:rsidR="00211C1F" w:rsidRPr="00705B5F" w:rsidRDefault="00211C1F" w:rsidP="00211C1F">
            <w:pPr>
              <w:spacing w:after="0" w:line="240" w:lineRule="auto"/>
              <w:jc w:val="left"/>
              <w:rPr>
                <w:rFonts w:eastAsia="Times New Roman" w:cs="Times New Roman"/>
                <w:color w:val="000000"/>
                <w:sz w:val="24"/>
                <w:szCs w:val="24"/>
                <w:lang w:eastAsia="cs-CZ"/>
              </w:rPr>
            </w:pPr>
            <w:r w:rsidRPr="00705B5F">
              <w:rPr>
                <w:rFonts w:cs="Calibri Light"/>
                <w:color w:val="000000"/>
                <w:sz w:val="24"/>
                <w:szCs w:val="24"/>
              </w:rPr>
              <w:t>člen redakční rady </w:t>
            </w:r>
          </w:p>
        </w:tc>
      </w:tr>
      <w:tr w:rsidR="00211C1F" w:rsidRPr="00705B5F" w14:paraId="6004C37A" w14:textId="77777777" w:rsidTr="000D23AF">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14:paraId="4D843B88" w14:textId="2972DB5C" w:rsidR="00211C1F" w:rsidRPr="00705B5F" w:rsidRDefault="00211C1F" w:rsidP="00211C1F">
            <w:pPr>
              <w:spacing w:after="0" w:line="240" w:lineRule="auto"/>
              <w:jc w:val="left"/>
              <w:rPr>
                <w:rFonts w:eastAsia="Times New Roman" w:cs="Times New Roman"/>
                <w:color w:val="000000"/>
                <w:sz w:val="24"/>
                <w:szCs w:val="24"/>
                <w:lang w:eastAsia="cs-CZ"/>
              </w:rPr>
            </w:pPr>
            <w:r w:rsidRPr="00705B5F">
              <w:rPr>
                <w:rFonts w:cs="Calibri Light"/>
                <w:color w:val="000000"/>
                <w:sz w:val="24"/>
                <w:szCs w:val="24"/>
              </w:rPr>
              <w:t>Ing. Jaroslav Pokorný, Ph.D. </w:t>
            </w:r>
          </w:p>
        </w:tc>
        <w:tc>
          <w:tcPr>
            <w:tcW w:w="2693" w:type="dxa"/>
            <w:tcBorders>
              <w:top w:val="nil"/>
              <w:left w:val="nil"/>
              <w:bottom w:val="single" w:sz="4" w:space="0" w:color="auto"/>
              <w:right w:val="single" w:sz="4" w:space="0" w:color="auto"/>
            </w:tcBorders>
            <w:shd w:val="clear" w:color="auto" w:fill="auto"/>
            <w:vAlign w:val="bottom"/>
          </w:tcPr>
          <w:p w14:paraId="64ECAB84" w14:textId="1F8B1F57" w:rsidR="00211C1F" w:rsidRPr="00705B5F" w:rsidRDefault="00211C1F" w:rsidP="00211C1F">
            <w:pPr>
              <w:spacing w:after="0" w:line="240" w:lineRule="auto"/>
              <w:jc w:val="left"/>
              <w:rPr>
                <w:rFonts w:eastAsia="Times New Roman" w:cs="Times New Roman"/>
                <w:color w:val="000000"/>
                <w:sz w:val="24"/>
                <w:szCs w:val="24"/>
                <w:lang w:eastAsia="cs-CZ"/>
              </w:rPr>
            </w:pPr>
            <w:r w:rsidRPr="00705B5F">
              <w:rPr>
                <w:rFonts w:cs="Calibri Light"/>
                <w:color w:val="000000"/>
                <w:sz w:val="24"/>
                <w:szCs w:val="24"/>
              </w:rPr>
              <w:t>Český svaz stavebních inženýrů OP České Budějovice </w:t>
            </w:r>
          </w:p>
        </w:tc>
        <w:tc>
          <w:tcPr>
            <w:tcW w:w="2977" w:type="dxa"/>
            <w:tcBorders>
              <w:top w:val="nil"/>
              <w:left w:val="nil"/>
              <w:bottom w:val="single" w:sz="4" w:space="0" w:color="auto"/>
              <w:right w:val="single" w:sz="4" w:space="0" w:color="auto"/>
            </w:tcBorders>
            <w:shd w:val="clear" w:color="auto" w:fill="auto"/>
            <w:noWrap/>
            <w:vAlign w:val="bottom"/>
          </w:tcPr>
          <w:p w14:paraId="667CE25C" w14:textId="41D2A5C9" w:rsidR="00211C1F" w:rsidRPr="00705B5F" w:rsidRDefault="00BC2BF1" w:rsidP="00211C1F">
            <w:pPr>
              <w:spacing w:after="0" w:line="240" w:lineRule="auto"/>
              <w:jc w:val="left"/>
              <w:rPr>
                <w:rFonts w:eastAsia="Times New Roman" w:cs="Times New Roman"/>
                <w:color w:val="000000"/>
                <w:sz w:val="24"/>
                <w:szCs w:val="24"/>
                <w:lang w:eastAsia="cs-CZ"/>
              </w:rPr>
            </w:pPr>
            <w:r w:rsidRPr="00705B5F">
              <w:rPr>
                <w:rFonts w:cs="Calibri Light"/>
                <w:color w:val="000000"/>
                <w:sz w:val="24"/>
                <w:szCs w:val="24"/>
              </w:rPr>
              <w:t>č</w:t>
            </w:r>
            <w:r w:rsidR="00211C1F" w:rsidRPr="00705B5F">
              <w:rPr>
                <w:rFonts w:cs="Calibri Light"/>
                <w:color w:val="000000"/>
                <w:sz w:val="24"/>
                <w:szCs w:val="24"/>
              </w:rPr>
              <w:t>len, revizní komise </w:t>
            </w:r>
          </w:p>
        </w:tc>
      </w:tr>
      <w:tr w:rsidR="00211C1F" w:rsidRPr="00705B5F" w14:paraId="090108CE" w14:textId="77777777" w:rsidTr="000D23AF">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14:paraId="47475A0C" w14:textId="53F8C2CB" w:rsidR="00211C1F" w:rsidRPr="00705B5F" w:rsidRDefault="00211C1F" w:rsidP="00211C1F">
            <w:pPr>
              <w:spacing w:after="0" w:line="240" w:lineRule="auto"/>
              <w:jc w:val="left"/>
              <w:rPr>
                <w:rFonts w:eastAsia="Times New Roman" w:cs="Times New Roman"/>
                <w:color w:val="000000"/>
                <w:sz w:val="24"/>
                <w:szCs w:val="24"/>
                <w:lang w:eastAsia="cs-CZ"/>
              </w:rPr>
            </w:pPr>
            <w:r w:rsidRPr="00705B5F">
              <w:rPr>
                <w:rFonts w:cs="Calibri Light"/>
                <w:color w:val="000000"/>
                <w:sz w:val="24"/>
                <w:szCs w:val="24"/>
              </w:rPr>
              <w:t>Ing. Jiří Šál  </w:t>
            </w:r>
          </w:p>
        </w:tc>
        <w:tc>
          <w:tcPr>
            <w:tcW w:w="2693" w:type="dxa"/>
            <w:tcBorders>
              <w:top w:val="nil"/>
              <w:left w:val="nil"/>
              <w:bottom w:val="single" w:sz="4" w:space="0" w:color="auto"/>
              <w:right w:val="single" w:sz="4" w:space="0" w:color="auto"/>
            </w:tcBorders>
            <w:shd w:val="clear" w:color="auto" w:fill="auto"/>
            <w:vAlign w:val="bottom"/>
          </w:tcPr>
          <w:p w14:paraId="17566AC9" w14:textId="3AB1E302" w:rsidR="00211C1F" w:rsidRPr="00705B5F" w:rsidRDefault="00211C1F" w:rsidP="00211C1F">
            <w:pPr>
              <w:spacing w:after="0" w:line="240" w:lineRule="auto"/>
              <w:jc w:val="left"/>
              <w:rPr>
                <w:rFonts w:eastAsia="Times New Roman" w:cs="Times New Roman"/>
                <w:color w:val="000000"/>
                <w:sz w:val="24"/>
                <w:szCs w:val="24"/>
                <w:lang w:eastAsia="cs-CZ"/>
              </w:rPr>
            </w:pPr>
            <w:r w:rsidRPr="00705B5F">
              <w:rPr>
                <w:rFonts w:cs="Calibri Light"/>
                <w:color w:val="000000"/>
                <w:sz w:val="24"/>
                <w:szCs w:val="24"/>
              </w:rPr>
              <w:t>Český svaz stavebních inženýrů OP České Budějovice </w:t>
            </w:r>
          </w:p>
        </w:tc>
        <w:tc>
          <w:tcPr>
            <w:tcW w:w="2977" w:type="dxa"/>
            <w:tcBorders>
              <w:top w:val="nil"/>
              <w:left w:val="nil"/>
              <w:bottom w:val="single" w:sz="4" w:space="0" w:color="auto"/>
              <w:right w:val="single" w:sz="4" w:space="0" w:color="auto"/>
            </w:tcBorders>
            <w:shd w:val="clear" w:color="auto" w:fill="auto"/>
            <w:noWrap/>
            <w:vAlign w:val="bottom"/>
          </w:tcPr>
          <w:p w14:paraId="694B4E20" w14:textId="292E9C97" w:rsidR="00211C1F" w:rsidRPr="00705B5F" w:rsidRDefault="00211C1F" w:rsidP="00211C1F">
            <w:pPr>
              <w:spacing w:after="0" w:line="240" w:lineRule="auto"/>
              <w:jc w:val="left"/>
              <w:rPr>
                <w:rFonts w:eastAsia="Times New Roman" w:cs="Times New Roman"/>
                <w:color w:val="000000"/>
                <w:sz w:val="24"/>
                <w:szCs w:val="24"/>
                <w:lang w:eastAsia="cs-CZ"/>
              </w:rPr>
            </w:pPr>
            <w:r w:rsidRPr="00705B5F">
              <w:rPr>
                <w:rFonts w:cs="Calibri Light"/>
                <w:color w:val="000000"/>
                <w:sz w:val="24"/>
                <w:szCs w:val="24"/>
              </w:rPr>
              <w:t>člen, člen výboru OP ČSSI ČB </w:t>
            </w:r>
          </w:p>
        </w:tc>
      </w:tr>
      <w:tr w:rsidR="00211C1F" w:rsidRPr="00705B5F" w14:paraId="5B82A332" w14:textId="77777777" w:rsidTr="000D23AF">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14:paraId="0F3443F9" w14:textId="5DF10C13" w:rsidR="00211C1F" w:rsidRPr="00705B5F" w:rsidRDefault="00211C1F" w:rsidP="00211C1F">
            <w:pPr>
              <w:spacing w:after="0" w:line="240" w:lineRule="auto"/>
              <w:jc w:val="left"/>
              <w:rPr>
                <w:rFonts w:eastAsia="Times New Roman" w:cs="Times New Roman"/>
                <w:color w:val="000000"/>
                <w:sz w:val="24"/>
                <w:szCs w:val="24"/>
                <w:lang w:eastAsia="cs-CZ"/>
              </w:rPr>
            </w:pPr>
            <w:r w:rsidRPr="00705B5F">
              <w:rPr>
                <w:rFonts w:cs="Calibri Light"/>
                <w:color w:val="000000"/>
                <w:sz w:val="24"/>
                <w:szCs w:val="24"/>
              </w:rPr>
              <w:t>Ing. Martin Dědič </w:t>
            </w:r>
          </w:p>
        </w:tc>
        <w:tc>
          <w:tcPr>
            <w:tcW w:w="2693" w:type="dxa"/>
            <w:tcBorders>
              <w:top w:val="nil"/>
              <w:left w:val="nil"/>
              <w:bottom w:val="single" w:sz="4" w:space="0" w:color="auto"/>
              <w:right w:val="single" w:sz="4" w:space="0" w:color="auto"/>
            </w:tcBorders>
            <w:shd w:val="clear" w:color="auto" w:fill="auto"/>
            <w:vAlign w:val="bottom"/>
          </w:tcPr>
          <w:p w14:paraId="63205B28" w14:textId="74D9AD7B" w:rsidR="00211C1F" w:rsidRPr="00705B5F" w:rsidRDefault="00211C1F" w:rsidP="00211C1F">
            <w:pPr>
              <w:spacing w:after="0" w:line="240" w:lineRule="auto"/>
              <w:jc w:val="left"/>
              <w:rPr>
                <w:rFonts w:eastAsia="Times New Roman" w:cs="Times New Roman"/>
                <w:color w:val="000000"/>
                <w:sz w:val="24"/>
                <w:szCs w:val="24"/>
                <w:lang w:eastAsia="cs-CZ"/>
              </w:rPr>
            </w:pPr>
            <w:proofErr w:type="spellStart"/>
            <w:r w:rsidRPr="00705B5F">
              <w:rPr>
                <w:rFonts w:cs="Calibri Light"/>
                <w:color w:val="000000"/>
                <w:sz w:val="24"/>
                <w:szCs w:val="24"/>
              </w:rPr>
              <w:t>czBIM</w:t>
            </w:r>
            <w:proofErr w:type="spellEnd"/>
            <w:r w:rsidRPr="00705B5F">
              <w:rPr>
                <w:rFonts w:cs="Calibri Light"/>
                <w:color w:val="000000"/>
                <w:sz w:val="24"/>
                <w:szCs w:val="24"/>
              </w:rPr>
              <w:t> </w:t>
            </w:r>
          </w:p>
        </w:tc>
        <w:tc>
          <w:tcPr>
            <w:tcW w:w="2977" w:type="dxa"/>
            <w:tcBorders>
              <w:top w:val="nil"/>
              <w:left w:val="nil"/>
              <w:bottom w:val="single" w:sz="4" w:space="0" w:color="auto"/>
              <w:right w:val="single" w:sz="4" w:space="0" w:color="auto"/>
            </w:tcBorders>
            <w:shd w:val="clear" w:color="auto" w:fill="auto"/>
            <w:noWrap/>
            <w:vAlign w:val="bottom"/>
          </w:tcPr>
          <w:p w14:paraId="6B55F41B" w14:textId="236505AF" w:rsidR="00211C1F" w:rsidRPr="00705B5F" w:rsidRDefault="00211C1F" w:rsidP="00211C1F">
            <w:pPr>
              <w:spacing w:after="0" w:line="240" w:lineRule="auto"/>
              <w:jc w:val="left"/>
              <w:rPr>
                <w:rFonts w:eastAsia="Times New Roman" w:cs="Times New Roman"/>
                <w:color w:val="000000"/>
                <w:sz w:val="24"/>
                <w:szCs w:val="24"/>
                <w:lang w:eastAsia="cs-CZ"/>
              </w:rPr>
            </w:pPr>
            <w:r w:rsidRPr="00705B5F">
              <w:rPr>
                <w:rFonts w:cs="Calibri Light"/>
                <w:color w:val="000000"/>
                <w:sz w:val="24"/>
                <w:szCs w:val="24"/>
              </w:rPr>
              <w:t>člen pracovních skupin PS05 BIM&amp;GEO a BIM EDU </w:t>
            </w:r>
          </w:p>
        </w:tc>
      </w:tr>
      <w:tr w:rsidR="00211C1F" w:rsidRPr="00705B5F" w14:paraId="68A6FF04" w14:textId="77777777" w:rsidTr="000D23AF">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14:paraId="4B46F016" w14:textId="5C0C0BBE" w:rsidR="00211C1F" w:rsidRPr="00705B5F" w:rsidRDefault="00211C1F" w:rsidP="00211C1F">
            <w:pPr>
              <w:spacing w:after="0" w:line="240" w:lineRule="auto"/>
              <w:jc w:val="left"/>
              <w:rPr>
                <w:rFonts w:eastAsia="Times New Roman" w:cs="Times New Roman"/>
                <w:color w:val="000000"/>
                <w:sz w:val="24"/>
                <w:szCs w:val="24"/>
                <w:lang w:eastAsia="cs-CZ"/>
              </w:rPr>
            </w:pPr>
            <w:r w:rsidRPr="00705B5F">
              <w:rPr>
                <w:rFonts w:cs="Calibri Light"/>
                <w:color w:val="000000"/>
                <w:sz w:val="24"/>
                <w:szCs w:val="24"/>
              </w:rPr>
              <w:t>Ing. Michal Kraus, Ph.D. </w:t>
            </w:r>
          </w:p>
        </w:tc>
        <w:tc>
          <w:tcPr>
            <w:tcW w:w="2693" w:type="dxa"/>
            <w:tcBorders>
              <w:top w:val="nil"/>
              <w:left w:val="nil"/>
              <w:bottom w:val="single" w:sz="4" w:space="0" w:color="auto"/>
              <w:right w:val="single" w:sz="4" w:space="0" w:color="auto"/>
            </w:tcBorders>
            <w:shd w:val="clear" w:color="auto" w:fill="auto"/>
            <w:vAlign w:val="bottom"/>
          </w:tcPr>
          <w:p w14:paraId="7B756304" w14:textId="7CFE39C7" w:rsidR="00211C1F" w:rsidRPr="00705B5F" w:rsidRDefault="00211C1F" w:rsidP="00211C1F">
            <w:pPr>
              <w:spacing w:after="0" w:line="240" w:lineRule="auto"/>
              <w:jc w:val="left"/>
              <w:rPr>
                <w:rFonts w:eastAsia="Times New Roman" w:cs="Times New Roman"/>
                <w:color w:val="000000"/>
                <w:sz w:val="24"/>
                <w:szCs w:val="24"/>
                <w:lang w:eastAsia="cs-CZ"/>
              </w:rPr>
            </w:pPr>
            <w:r w:rsidRPr="00705B5F">
              <w:rPr>
                <w:rFonts w:cs="Calibri Light"/>
                <w:color w:val="000000"/>
                <w:sz w:val="24"/>
                <w:szCs w:val="24"/>
              </w:rPr>
              <w:t>Technologická agentura České republiky </w:t>
            </w:r>
          </w:p>
        </w:tc>
        <w:tc>
          <w:tcPr>
            <w:tcW w:w="2977" w:type="dxa"/>
            <w:tcBorders>
              <w:top w:val="nil"/>
              <w:left w:val="nil"/>
              <w:bottom w:val="single" w:sz="4" w:space="0" w:color="auto"/>
              <w:right w:val="single" w:sz="4" w:space="0" w:color="auto"/>
            </w:tcBorders>
            <w:shd w:val="clear" w:color="auto" w:fill="auto"/>
            <w:noWrap/>
            <w:vAlign w:val="bottom"/>
          </w:tcPr>
          <w:p w14:paraId="6164874A" w14:textId="26CE9A1B" w:rsidR="00211C1F" w:rsidRPr="00705B5F" w:rsidRDefault="00BC2BF1" w:rsidP="00211C1F">
            <w:pPr>
              <w:spacing w:after="0" w:line="240" w:lineRule="auto"/>
              <w:jc w:val="left"/>
              <w:rPr>
                <w:rFonts w:eastAsia="Times New Roman" w:cs="Times New Roman"/>
                <w:color w:val="000000"/>
                <w:sz w:val="24"/>
                <w:szCs w:val="24"/>
                <w:lang w:eastAsia="cs-CZ"/>
              </w:rPr>
            </w:pPr>
            <w:r w:rsidRPr="00705B5F">
              <w:rPr>
                <w:rFonts w:cs="Calibri Light"/>
                <w:color w:val="000000"/>
                <w:sz w:val="24"/>
                <w:szCs w:val="24"/>
              </w:rPr>
              <w:t>r</w:t>
            </w:r>
            <w:r w:rsidR="00211C1F" w:rsidRPr="00705B5F">
              <w:rPr>
                <w:rFonts w:cs="Calibri Light"/>
                <w:color w:val="000000"/>
                <w:sz w:val="24"/>
                <w:szCs w:val="24"/>
              </w:rPr>
              <w:t>egistrovaný oponent projektových záměrů </w:t>
            </w:r>
          </w:p>
        </w:tc>
      </w:tr>
      <w:tr w:rsidR="00211C1F" w:rsidRPr="00705B5F" w14:paraId="45E10DB2" w14:textId="77777777" w:rsidTr="000D23AF">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14:paraId="7E7ED58E" w14:textId="22B88B0C" w:rsidR="00211C1F" w:rsidRPr="00705B5F" w:rsidRDefault="00211C1F" w:rsidP="00211C1F">
            <w:pPr>
              <w:spacing w:after="0" w:line="240" w:lineRule="auto"/>
              <w:jc w:val="left"/>
              <w:rPr>
                <w:rFonts w:eastAsia="Times New Roman" w:cs="Times New Roman"/>
                <w:color w:val="000000"/>
                <w:sz w:val="24"/>
                <w:szCs w:val="24"/>
                <w:lang w:eastAsia="cs-CZ"/>
              </w:rPr>
            </w:pPr>
            <w:r w:rsidRPr="00705B5F">
              <w:rPr>
                <w:rFonts w:cs="Calibri Light"/>
                <w:color w:val="000000"/>
                <w:sz w:val="24"/>
                <w:szCs w:val="24"/>
              </w:rPr>
              <w:t>Ing. Michal Kraus, Ph.D. </w:t>
            </w:r>
          </w:p>
        </w:tc>
        <w:tc>
          <w:tcPr>
            <w:tcW w:w="2693" w:type="dxa"/>
            <w:tcBorders>
              <w:top w:val="nil"/>
              <w:left w:val="nil"/>
              <w:bottom w:val="single" w:sz="4" w:space="0" w:color="auto"/>
              <w:right w:val="single" w:sz="4" w:space="0" w:color="auto"/>
            </w:tcBorders>
            <w:shd w:val="clear" w:color="auto" w:fill="auto"/>
            <w:vAlign w:val="bottom"/>
          </w:tcPr>
          <w:p w14:paraId="62D39C20" w14:textId="4F89A9FD" w:rsidR="00211C1F" w:rsidRPr="00705B5F" w:rsidRDefault="00211C1F" w:rsidP="00211C1F">
            <w:pPr>
              <w:spacing w:after="0" w:line="240" w:lineRule="auto"/>
              <w:jc w:val="left"/>
              <w:rPr>
                <w:rFonts w:eastAsia="Times New Roman" w:cs="Times New Roman"/>
                <w:color w:val="000000"/>
                <w:sz w:val="24"/>
                <w:szCs w:val="24"/>
                <w:lang w:eastAsia="cs-CZ"/>
              </w:rPr>
            </w:pPr>
            <w:r w:rsidRPr="00705B5F">
              <w:rPr>
                <w:rFonts w:cs="Calibri Light"/>
                <w:color w:val="000000"/>
                <w:sz w:val="24"/>
                <w:szCs w:val="24"/>
              </w:rPr>
              <w:t>Ministerstvo průmyslu a obchodu ČR, Odbor výzkumu, vývoje a inovací </w:t>
            </w:r>
          </w:p>
        </w:tc>
        <w:tc>
          <w:tcPr>
            <w:tcW w:w="2977" w:type="dxa"/>
            <w:tcBorders>
              <w:top w:val="nil"/>
              <w:left w:val="nil"/>
              <w:bottom w:val="single" w:sz="4" w:space="0" w:color="auto"/>
              <w:right w:val="single" w:sz="4" w:space="0" w:color="auto"/>
            </w:tcBorders>
            <w:shd w:val="clear" w:color="auto" w:fill="auto"/>
            <w:noWrap/>
            <w:vAlign w:val="bottom"/>
          </w:tcPr>
          <w:p w14:paraId="6B19550F" w14:textId="5597CADA" w:rsidR="00211C1F" w:rsidRPr="00705B5F" w:rsidRDefault="00BC2BF1" w:rsidP="00211C1F">
            <w:pPr>
              <w:spacing w:after="0" w:line="240" w:lineRule="auto"/>
              <w:jc w:val="left"/>
              <w:rPr>
                <w:rFonts w:eastAsia="Times New Roman" w:cs="Times New Roman"/>
                <w:color w:val="000000"/>
                <w:sz w:val="24"/>
                <w:szCs w:val="24"/>
                <w:lang w:eastAsia="cs-CZ"/>
              </w:rPr>
            </w:pPr>
            <w:r w:rsidRPr="00705B5F">
              <w:rPr>
                <w:rFonts w:cs="Calibri Light"/>
                <w:color w:val="000000"/>
                <w:sz w:val="24"/>
                <w:szCs w:val="24"/>
              </w:rPr>
              <w:t>r</w:t>
            </w:r>
            <w:r w:rsidR="00211C1F" w:rsidRPr="00705B5F">
              <w:rPr>
                <w:rFonts w:cs="Calibri Light"/>
                <w:color w:val="000000"/>
                <w:sz w:val="24"/>
                <w:szCs w:val="24"/>
              </w:rPr>
              <w:t>egistrovaný oponent/hodnotitel projektových záměrů </w:t>
            </w:r>
          </w:p>
        </w:tc>
      </w:tr>
      <w:tr w:rsidR="00211C1F" w:rsidRPr="00705B5F" w14:paraId="336B86A6" w14:textId="77777777" w:rsidTr="000D23AF">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14:paraId="0012ED3F" w14:textId="0E276B43" w:rsidR="00211C1F" w:rsidRPr="00705B5F" w:rsidRDefault="00211C1F" w:rsidP="00211C1F">
            <w:pPr>
              <w:spacing w:after="0" w:line="240" w:lineRule="auto"/>
              <w:jc w:val="left"/>
              <w:rPr>
                <w:rFonts w:eastAsia="Times New Roman" w:cs="Times New Roman"/>
                <w:color w:val="000000"/>
                <w:sz w:val="24"/>
                <w:szCs w:val="24"/>
                <w:lang w:eastAsia="cs-CZ"/>
              </w:rPr>
            </w:pPr>
            <w:r w:rsidRPr="00705B5F">
              <w:rPr>
                <w:rFonts w:cs="Calibri Light"/>
                <w:color w:val="000000"/>
                <w:sz w:val="24"/>
                <w:szCs w:val="24"/>
              </w:rPr>
              <w:t>Ing. Michal Kraus, Ph.D.  </w:t>
            </w:r>
          </w:p>
        </w:tc>
        <w:tc>
          <w:tcPr>
            <w:tcW w:w="2693" w:type="dxa"/>
            <w:tcBorders>
              <w:top w:val="nil"/>
              <w:left w:val="nil"/>
              <w:bottom w:val="single" w:sz="4" w:space="0" w:color="auto"/>
              <w:right w:val="single" w:sz="4" w:space="0" w:color="auto"/>
            </w:tcBorders>
            <w:shd w:val="clear" w:color="auto" w:fill="auto"/>
            <w:vAlign w:val="bottom"/>
          </w:tcPr>
          <w:p w14:paraId="71243737" w14:textId="5E1E5338" w:rsidR="00211C1F" w:rsidRPr="00705B5F" w:rsidRDefault="00211C1F" w:rsidP="00211C1F">
            <w:pPr>
              <w:spacing w:after="0" w:line="240" w:lineRule="auto"/>
              <w:jc w:val="left"/>
              <w:rPr>
                <w:rFonts w:eastAsia="Times New Roman" w:cs="Times New Roman"/>
                <w:color w:val="000000"/>
                <w:sz w:val="24"/>
                <w:szCs w:val="24"/>
                <w:lang w:eastAsia="cs-CZ"/>
              </w:rPr>
            </w:pPr>
            <w:r w:rsidRPr="00705B5F">
              <w:rPr>
                <w:rFonts w:cs="Calibri Light"/>
                <w:color w:val="000000"/>
                <w:sz w:val="24"/>
                <w:szCs w:val="24"/>
              </w:rPr>
              <w:t>Společnost pro techniku prostředí </w:t>
            </w:r>
          </w:p>
        </w:tc>
        <w:tc>
          <w:tcPr>
            <w:tcW w:w="2977" w:type="dxa"/>
            <w:tcBorders>
              <w:top w:val="nil"/>
              <w:left w:val="nil"/>
              <w:bottom w:val="single" w:sz="4" w:space="0" w:color="auto"/>
              <w:right w:val="single" w:sz="4" w:space="0" w:color="auto"/>
            </w:tcBorders>
            <w:shd w:val="clear" w:color="auto" w:fill="auto"/>
            <w:noWrap/>
            <w:vAlign w:val="bottom"/>
          </w:tcPr>
          <w:p w14:paraId="15673511" w14:textId="4F0FCE01" w:rsidR="00211C1F" w:rsidRPr="00705B5F" w:rsidRDefault="00211C1F" w:rsidP="00211C1F">
            <w:pPr>
              <w:spacing w:after="0" w:line="240" w:lineRule="auto"/>
              <w:jc w:val="left"/>
              <w:rPr>
                <w:rFonts w:eastAsia="Times New Roman" w:cs="Times New Roman"/>
                <w:color w:val="000000"/>
                <w:sz w:val="24"/>
                <w:szCs w:val="24"/>
                <w:lang w:eastAsia="cs-CZ"/>
              </w:rPr>
            </w:pPr>
            <w:r w:rsidRPr="00705B5F">
              <w:rPr>
                <w:rFonts w:cs="Calibri Light"/>
                <w:color w:val="000000"/>
                <w:sz w:val="24"/>
                <w:szCs w:val="24"/>
              </w:rPr>
              <w:t>člen </w:t>
            </w:r>
          </w:p>
        </w:tc>
      </w:tr>
      <w:tr w:rsidR="00211C1F" w:rsidRPr="00705B5F" w14:paraId="457AFCC8" w14:textId="77777777" w:rsidTr="000D23AF">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14:paraId="16D963CF" w14:textId="4E774D1D" w:rsidR="00211C1F" w:rsidRPr="00705B5F" w:rsidRDefault="00211C1F" w:rsidP="00211C1F">
            <w:pPr>
              <w:spacing w:after="0" w:line="240" w:lineRule="auto"/>
              <w:jc w:val="left"/>
              <w:rPr>
                <w:rFonts w:eastAsia="Times New Roman" w:cs="Times New Roman"/>
                <w:color w:val="000000"/>
                <w:sz w:val="24"/>
                <w:szCs w:val="24"/>
                <w:lang w:eastAsia="cs-CZ"/>
              </w:rPr>
            </w:pPr>
            <w:r w:rsidRPr="00705B5F">
              <w:rPr>
                <w:rFonts w:cs="Calibri Light"/>
                <w:color w:val="000000"/>
                <w:sz w:val="24"/>
                <w:szCs w:val="24"/>
              </w:rPr>
              <w:t>Ing. Zuzana Kramářová, Ph.D. </w:t>
            </w:r>
          </w:p>
        </w:tc>
        <w:tc>
          <w:tcPr>
            <w:tcW w:w="2693" w:type="dxa"/>
            <w:tcBorders>
              <w:top w:val="nil"/>
              <w:left w:val="nil"/>
              <w:bottom w:val="single" w:sz="4" w:space="0" w:color="auto"/>
              <w:right w:val="single" w:sz="4" w:space="0" w:color="auto"/>
            </w:tcBorders>
            <w:shd w:val="clear" w:color="auto" w:fill="auto"/>
            <w:vAlign w:val="bottom"/>
          </w:tcPr>
          <w:p w14:paraId="2CD6C58E" w14:textId="1F3C9FB5" w:rsidR="00211C1F" w:rsidRPr="00705B5F" w:rsidRDefault="00211C1F" w:rsidP="00211C1F">
            <w:pPr>
              <w:spacing w:after="0" w:line="240" w:lineRule="auto"/>
              <w:jc w:val="left"/>
              <w:rPr>
                <w:rFonts w:eastAsia="Times New Roman" w:cs="Times New Roman"/>
                <w:color w:val="000000"/>
                <w:sz w:val="24"/>
                <w:szCs w:val="24"/>
                <w:lang w:eastAsia="cs-CZ"/>
              </w:rPr>
            </w:pPr>
            <w:r w:rsidRPr="00705B5F">
              <w:rPr>
                <w:rFonts w:cs="Calibri Light"/>
                <w:color w:val="000000"/>
                <w:sz w:val="24"/>
                <w:szCs w:val="24"/>
              </w:rPr>
              <w:t>Město Chotěboř, poradní orgán Rady města </w:t>
            </w:r>
          </w:p>
        </w:tc>
        <w:tc>
          <w:tcPr>
            <w:tcW w:w="2977" w:type="dxa"/>
            <w:tcBorders>
              <w:top w:val="nil"/>
              <w:left w:val="nil"/>
              <w:bottom w:val="single" w:sz="4" w:space="0" w:color="auto"/>
              <w:right w:val="single" w:sz="4" w:space="0" w:color="auto"/>
            </w:tcBorders>
            <w:shd w:val="clear" w:color="auto" w:fill="auto"/>
            <w:noWrap/>
            <w:vAlign w:val="bottom"/>
          </w:tcPr>
          <w:p w14:paraId="4665ABC2" w14:textId="4F6C411A" w:rsidR="00211C1F" w:rsidRPr="00705B5F" w:rsidRDefault="00BC2BF1" w:rsidP="00211C1F">
            <w:pPr>
              <w:spacing w:after="0" w:line="240" w:lineRule="auto"/>
              <w:jc w:val="left"/>
              <w:rPr>
                <w:rFonts w:eastAsia="Times New Roman" w:cs="Times New Roman"/>
                <w:color w:val="000000"/>
                <w:sz w:val="24"/>
                <w:szCs w:val="24"/>
                <w:lang w:eastAsia="cs-CZ"/>
              </w:rPr>
            </w:pPr>
            <w:r w:rsidRPr="00705B5F">
              <w:rPr>
                <w:rFonts w:cs="Calibri Light"/>
                <w:color w:val="000000"/>
                <w:sz w:val="24"/>
                <w:szCs w:val="24"/>
              </w:rPr>
              <w:t>č</w:t>
            </w:r>
            <w:r w:rsidR="00211C1F" w:rsidRPr="00705B5F">
              <w:rPr>
                <w:rFonts w:cs="Calibri Light"/>
                <w:color w:val="000000"/>
                <w:sz w:val="24"/>
                <w:szCs w:val="24"/>
              </w:rPr>
              <w:t>len komi</w:t>
            </w:r>
            <w:r w:rsidR="003B2691" w:rsidRPr="00705B5F">
              <w:rPr>
                <w:rFonts w:cs="Calibri Light"/>
                <w:color w:val="000000"/>
                <w:sz w:val="24"/>
                <w:szCs w:val="24"/>
              </w:rPr>
              <w:t>s</w:t>
            </w:r>
            <w:r w:rsidRPr="00705B5F">
              <w:rPr>
                <w:rFonts w:cs="Calibri Light"/>
                <w:color w:val="000000"/>
                <w:sz w:val="24"/>
                <w:szCs w:val="24"/>
              </w:rPr>
              <w:t>e</w:t>
            </w:r>
            <w:r w:rsidR="00211C1F" w:rsidRPr="00705B5F">
              <w:rPr>
                <w:rFonts w:cs="Calibri Light"/>
                <w:color w:val="000000"/>
                <w:sz w:val="24"/>
                <w:szCs w:val="24"/>
              </w:rPr>
              <w:t xml:space="preserve"> Rozvoje města Chotěboř  </w:t>
            </w:r>
          </w:p>
        </w:tc>
      </w:tr>
    </w:tbl>
    <w:p w14:paraId="46D69185" w14:textId="186EA8DA" w:rsidR="00E90E93" w:rsidRPr="00705B5F" w:rsidRDefault="00E90E93">
      <w:pPr>
        <w:jc w:val="left"/>
        <w:rPr>
          <w:sz w:val="24"/>
          <w:szCs w:val="24"/>
        </w:rPr>
      </w:pPr>
    </w:p>
    <w:p w14:paraId="10059536" w14:textId="761A9894" w:rsidR="00EF6E59" w:rsidRPr="00705B5F" w:rsidRDefault="000D4B06" w:rsidP="00EF6E59">
      <w:pPr>
        <w:pStyle w:val="Odstavecseseznamem"/>
        <w:keepNext/>
        <w:keepLines/>
        <w:numPr>
          <w:ilvl w:val="0"/>
          <w:numId w:val="1"/>
        </w:numPr>
        <w:ind w:left="567" w:hanging="567"/>
        <w:rPr>
          <w:b/>
          <w:sz w:val="24"/>
          <w:szCs w:val="24"/>
        </w:rPr>
      </w:pPr>
      <w:r w:rsidRPr="00705B5F">
        <w:rPr>
          <w:b/>
          <w:sz w:val="24"/>
          <w:szCs w:val="24"/>
        </w:rPr>
        <w:lastRenderedPageBreak/>
        <w:t xml:space="preserve">Materiálně technické zabezpečení SP </w:t>
      </w:r>
      <w:r w:rsidRPr="00705B5F">
        <w:rPr>
          <w:sz w:val="24"/>
          <w:szCs w:val="24"/>
        </w:rPr>
        <w:t xml:space="preserve"> </w:t>
      </w:r>
    </w:p>
    <w:p w14:paraId="5AC5E2E4" w14:textId="77777777" w:rsidR="00DF21CE" w:rsidRPr="00705B5F" w:rsidRDefault="00DF21CE" w:rsidP="00DF21CE">
      <w:pPr>
        <w:autoSpaceDE w:val="0"/>
        <w:autoSpaceDN w:val="0"/>
        <w:adjustRightInd w:val="0"/>
        <w:spacing w:before="240" w:after="0"/>
        <w:rPr>
          <w:sz w:val="24"/>
          <w:szCs w:val="24"/>
        </w:rPr>
      </w:pPr>
      <w:r w:rsidRPr="00705B5F">
        <w:rPr>
          <w:sz w:val="24"/>
          <w:szCs w:val="24"/>
        </w:rPr>
        <w:t>Areál VŠTE tvoří 8 budov, 5 z nich slouží k výuce ekonomických a technických programů. V těchto budovách se nachází celkem 29 učeben určených pro výuku všech programů s celkovou kapacitou 1740 míst pro posluchače.</w:t>
      </w:r>
    </w:p>
    <w:p w14:paraId="749E3A8A" w14:textId="77777777" w:rsidR="00DF21CE" w:rsidRPr="00705B5F" w:rsidRDefault="00DF21CE" w:rsidP="00DF21CE">
      <w:pPr>
        <w:spacing w:after="0"/>
        <w:rPr>
          <w:sz w:val="24"/>
          <w:szCs w:val="24"/>
        </w:rPr>
      </w:pPr>
      <w:r w:rsidRPr="00705B5F">
        <w:rPr>
          <w:sz w:val="24"/>
          <w:szCs w:val="24"/>
        </w:rPr>
        <w:t>Z celkového počtu učeben je 10 kmenových s jednotlivou kapacitou 30 až 48 míst, 5 přednáškových s jednotlivou kapacitou 64 až 212 míst, 1 klimatizovaná aula s kapacitou 356 míst, 4 klimatizované počítačové s jednotlivou kapacitou 28 až 30 pracovních stanic, 2 pro technické obory s jednotlivou kapacitou 24 míst v budově centrálních laboratoří. Učebny jsou standardně vybaveny počítačem, projektorem a kvalitními reproduktory, přednáškové místnosti a aula jsou navíc vybaveny vizualizačními pomůckami a mikrofony.</w:t>
      </w:r>
    </w:p>
    <w:p w14:paraId="7538A7AE" w14:textId="77777777" w:rsidR="00DF21CE" w:rsidRPr="00705B5F" w:rsidRDefault="00DF21CE" w:rsidP="00DF21CE">
      <w:pPr>
        <w:autoSpaceDE w:val="0"/>
        <w:autoSpaceDN w:val="0"/>
        <w:adjustRightInd w:val="0"/>
        <w:spacing w:after="0"/>
        <w:rPr>
          <w:sz w:val="24"/>
          <w:szCs w:val="24"/>
        </w:rPr>
      </w:pPr>
    </w:p>
    <w:p w14:paraId="1985BF9D" w14:textId="77777777" w:rsidR="00DF21CE" w:rsidRPr="00705B5F" w:rsidRDefault="00DF21CE" w:rsidP="00DF21CE">
      <w:pPr>
        <w:autoSpaceDE w:val="0"/>
        <w:autoSpaceDN w:val="0"/>
        <w:adjustRightInd w:val="0"/>
        <w:spacing w:after="0"/>
        <w:rPr>
          <w:sz w:val="24"/>
          <w:szCs w:val="24"/>
        </w:rPr>
      </w:pPr>
      <w:r w:rsidRPr="00705B5F">
        <w:rPr>
          <w:sz w:val="24"/>
          <w:szCs w:val="24"/>
        </w:rPr>
        <w:t>Ve výukových prostorách VŠTE pravidelně dochází ke zlepšování zázemí, pořizování nového, opravám či obměně nevyhovujícího vybavení a IT zařízení, tj. výměna zastaralého hardwaru, pořizování aktuálního softwaru a zkvalitňování datové sítě. Materiální zabezpečení je rozšiřováno kromě zdrojů VŠTE také z prostředků získaných z fondů EU a jiných dotačních programů.</w:t>
      </w:r>
    </w:p>
    <w:p w14:paraId="3B14B830" w14:textId="77777777" w:rsidR="00DF21CE" w:rsidRPr="00705B5F" w:rsidRDefault="00DF21CE" w:rsidP="00DF21CE">
      <w:pPr>
        <w:autoSpaceDE w:val="0"/>
        <w:autoSpaceDN w:val="0"/>
        <w:adjustRightInd w:val="0"/>
        <w:spacing w:after="0"/>
        <w:rPr>
          <w:sz w:val="24"/>
          <w:szCs w:val="24"/>
        </w:rPr>
      </w:pPr>
    </w:p>
    <w:p w14:paraId="24EACE39" w14:textId="77777777" w:rsidR="00DF21CE" w:rsidRPr="00705B5F" w:rsidRDefault="00DF21CE" w:rsidP="00DF21CE">
      <w:pPr>
        <w:autoSpaceDE w:val="0"/>
        <w:autoSpaceDN w:val="0"/>
        <w:adjustRightInd w:val="0"/>
        <w:spacing w:after="0"/>
        <w:rPr>
          <w:sz w:val="24"/>
          <w:szCs w:val="24"/>
        </w:rPr>
      </w:pPr>
      <w:r w:rsidRPr="00705B5F">
        <w:rPr>
          <w:sz w:val="24"/>
          <w:szCs w:val="24"/>
        </w:rPr>
        <w:t>Vysoká škola disponuje kvalitní počítačovou sítí. Po celém areálu je k dispozici volné připojení na internet. Počítačové systémy jsou přístupné ve všech prostorách bez časového omezení v režimu 365 dnů v roce a 24 hodin denně.</w:t>
      </w:r>
    </w:p>
    <w:p w14:paraId="5EF630CE" w14:textId="77777777" w:rsidR="00DF21CE" w:rsidRPr="00705B5F" w:rsidRDefault="00DF21CE" w:rsidP="00DF21CE">
      <w:pPr>
        <w:autoSpaceDE w:val="0"/>
        <w:autoSpaceDN w:val="0"/>
        <w:adjustRightInd w:val="0"/>
        <w:spacing w:after="0"/>
        <w:rPr>
          <w:sz w:val="24"/>
          <w:szCs w:val="24"/>
        </w:rPr>
      </w:pPr>
    </w:p>
    <w:p w14:paraId="25BB2F58" w14:textId="77777777" w:rsidR="00DF21CE" w:rsidRPr="00705B5F" w:rsidRDefault="00DF21CE" w:rsidP="00DF21CE">
      <w:pPr>
        <w:pStyle w:val="paragraph"/>
        <w:spacing w:before="0" w:beforeAutospacing="0" w:after="0" w:afterAutospacing="0" w:line="276" w:lineRule="auto"/>
        <w:jc w:val="both"/>
        <w:textAlignment w:val="baseline"/>
        <w:rPr>
          <w:rFonts w:asciiTheme="majorHAnsi" w:eastAsiaTheme="minorHAnsi" w:hAnsiTheme="majorHAnsi"/>
          <w:lang w:eastAsia="en-US"/>
        </w:rPr>
      </w:pPr>
      <w:r w:rsidRPr="00705B5F">
        <w:rPr>
          <w:rFonts w:asciiTheme="majorHAnsi" w:eastAsiaTheme="minorHAnsi" w:hAnsiTheme="majorHAnsi"/>
          <w:lang w:eastAsia="en-US"/>
        </w:rPr>
        <w:t>V areálu školy probíhá výstavba nových prostor laboratoří. K dispozici bude 16 laboratoří, v nichž bude moct studovat či pracovat až 537 osob.</w:t>
      </w:r>
    </w:p>
    <w:p w14:paraId="19141B03" w14:textId="77777777" w:rsidR="00DF21CE" w:rsidRPr="00705B5F" w:rsidRDefault="00DF21CE" w:rsidP="00DF21CE">
      <w:pPr>
        <w:pStyle w:val="paragraph"/>
        <w:spacing w:before="0" w:beforeAutospacing="0" w:after="0" w:afterAutospacing="0" w:line="276" w:lineRule="auto"/>
        <w:jc w:val="both"/>
        <w:textAlignment w:val="baseline"/>
        <w:rPr>
          <w:rFonts w:asciiTheme="majorHAnsi" w:hAnsiTheme="majorHAnsi" w:cs="Segoe UI"/>
          <w:sz w:val="22"/>
          <w:szCs w:val="22"/>
        </w:rPr>
      </w:pPr>
    </w:p>
    <w:p w14:paraId="335D05FA" w14:textId="77777777" w:rsidR="00DF21CE" w:rsidRPr="00705B5F" w:rsidRDefault="00DF21CE" w:rsidP="00DF21CE">
      <w:pPr>
        <w:pStyle w:val="paragraph"/>
        <w:spacing w:before="0" w:beforeAutospacing="0" w:after="0" w:afterAutospacing="0" w:line="276" w:lineRule="auto"/>
        <w:jc w:val="both"/>
        <w:textAlignment w:val="baseline"/>
        <w:rPr>
          <w:rFonts w:asciiTheme="majorHAnsi" w:hAnsiTheme="majorHAnsi" w:cs="Segoe UI"/>
          <w:b/>
          <w:bCs/>
        </w:rPr>
      </w:pPr>
      <w:r w:rsidRPr="00705B5F">
        <w:rPr>
          <w:rFonts w:asciiTheme="majorHAnsi" w:hAnsiTheme="majorHAnsi" w:cs="Segoe UI"/>
          <w:b/>
          <w:bCs/>
        </w:rPr>
        <w:t>Laboratoře Katedry stavebnictví</w:t>
      </w:r>
    </w:p>
    <w:p w14:paraId="12BB1107" w14:textId="77777777" w:rsidR="00DF21CE" w:rsidRPr="00705B5F" w:rsidRDefault="00DF21CE" w:rsidP="00DF21CE">
      <w:pPr>
        <w:spacing w:before="240"/>
        <w:rPr>
          <w:b/>
        </w:rPr>
      </w:pPr>
      <w:r w:rsidRPr="00705B5F">
        <w:rPr>
          <w:b/>
        </w:rPr>
        <w:t>Laboratoř studijní části:</w:t>
      </w:r>
    </w:p>
    <w:p w14:paraId="2D88FEC7" w14:textId="77777777" w:rsidR="00DF21CE" w:rsidRPr="00705B5F" w:rsidRDefault="00DF21CE" w:rsidP="00DF21CE">
      <w:pPr>
        <w:spacing w:before="240"/>
        <w:rPr>
          <w:bCs/>
          <w:sz w:val="24"/>
          <w:szCs w:val="24"/>
        </w:rPr>
      </w:pPr>
      <w:r w:rsidRPr="00705B5F">
        <w:rPr>
          <w:bCs/>
          <w:sz w:val="24"/>
          <w:szCs w:val="24"/>
        </w:rPr>
        <w:t>Tato část zahrnuje laboratoř stavebních hmot, stavebních izolací, analytické chemie, laboratoř pro přípravu vzorků a řadu mobilních zařízení s příslušenstvím. Laboratoře slouží především pro výuku předmětů věnujícím se stavebním hmotám, diagnostice a měření, měření závěrečných prací apod.</w:t>
      </w:r>
    </w:p>
    <w:p w14:paraId="7BA2EBD6" w14:textId="77777777" w:rsidR="00DF21CE" w:rsidRPr="00705B5F" w:rsidRDefault="00DF21CE" w:rsidP="00DF21CE">
      <w:pPr>
        <w:spacing w:before="240"/>
        <w:rPr>
          <w:b/>
          <w:sz w:val="24"/>
          <w:szCs w:val="24"/>
        </w:rPr>
      </w:pPr>
      <w:r w:rsidRPr="00705B5F">
        <w:rPr>
          <w:b/>
          <w:sz w:val="24"/>
          <w:szCs w:val="24"/>
        </w:rPr>
        <w:t>Laboratoř stavebních hmot:</w:t>
      </w:r>
    </w:p>
    <w:p w14:paraId="343E5EE3" w14:textId="77777777" w:rsidR="00DF21CE" w:rsidRPr="00705B5F" w:rsidRDefault="00DF21CE" w:rsidP="00DF21CE">
      <w:pPr>
        <w:spacing w:before="240"/>
        <w:rPr>
          <w:bCs/>
          <w:sz w:val="24"/>
          <w:szCs w:val="24"/>
        </w:rPr>
      </w:pPr>
      <w:r w:rsidRPr="00705B5F">
        <w:rPr>
          <w:bCs/>
          <w:noProof/>
          <w:sz w:val="24"/>
          <w:szCs w:val="24"/>
          <w:lang w:val="en-GB" w:eastAsia="en-GB"/>
        </w:rPr>
        <w:lastRenderedPageBreak/>
        <w:drawing>
          <wp:anchor distT="0" distB="0" distL="114300" distR="114300" simplePos="0" relativeHeight="251659264" behindDoc="0" locked="0" layoutInCell="1" allowOverlap="1" wp14:anchorId="3372AF99" wp14:editId="51C7570C">
            <wp:simplePos x="0" y="0"/>
            <wp:positionH relativeFrom="column">
              <wp:posOffset>3175635</wp:posOffset>
            </wp:positionH>
            <wp:positionV relativeFrom="paragraph">
              <wp:posOffset>200988</wp:posOffset>
            </wp:positionV>
            <wp:extent cx="2978785" cy="2051685"/>
            <wp:effectExtent l="0" t="0" r="5715" b="5715"/>
            <wp:wrapSquare wrapText="bothSides"/>
            <wp:docPr id="50474649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46493" name=""/>
                    <pic:cNvPicPr/>
                  </pic:nvPicPr>
                  <pic:blipFill rotWithShape="1">
                    <a:blip r:embed="rId9">
                      <a:extLst>
                        <a:ext uri="{28A0092B-C50C-407E-A947-70E740481C1C}">
                          <a14:useLocalDpi xmlns:a14="http://schemas.microsoft.com/office/drawing/2010/main" val="0"/>
                        </a:ext>
                      </a:extLst>
                    </a:blip>
                    <a:srcRect l="3894"/>
                    <a:stretch/>
                  </pic:blipFill>
                  <pic:spPr bwMode="auto">
                    <a:xfrm>
                      <a:off x="0" y="0"/>
                      <a:ext cx="2978785" cy="2051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5B5F">
        <w:rPr>
          <w:bCs/>
          <w:sz w:val="24"/>
          <w:szCs w:val="24"/>
        </w:rPr>
        <w:t xml:space="preserve">Laboratoř stavebních hmot s kapacitou 15 studentů, je určena zejména pro výuku. V této laboratoři se nachází vybavení pro standardní laboratorní zkoušky prováděné ve cvičeních předmětu Stavební hmoty, jako například stanovení zrnitosti kameniva (prosévací zkouška) nebo stanovení doby tuhnutí sádry apod. Konkrétně se jedná o prosévačku </w:t>
      </w:r>
      <w:proofErr w:type="spellStart"/>
      <w:r w:rsidRPr="00705B5F">
        <w:rPr>
          <w:bCs/>
          <w:sz w:val="24"/>
          <w:szCs w:val="24"/>
        </w:rPr>
        <w:t>Retsch</w:t>
      </w:r>
      <w:proofErr w:type="spellEnd"/>
      <w:r w:rsidRPr="00705B5F">
        <w:rPr>
          <w:bCs/>
          <w:sz w:val="24"/>
          <w:szCs w:val="24"/>
        </w:rPr>
        <w:t xml:space="preserve">, Schmidtovo kladívko, </w:t>
      </w:r>
      <w:proofErr w:type="spellStart"/>
      <w:r w:rsidRPr="00705B5F">
        <w:rPr>
          <w:bCs/>
          <w:sz w:val="24"/>
          <w:szCs w:val="24"/>
        </w:rPr>
        <w:t>Vicatův</w:t>
      </w:r>
      <w:proofErr w:type="spellEnd"/>
      <w:r w:rsidRPr="00705B5F">
        <w:rPr>
          <w:bCs/>
          <w:sz w:val="24"/>
          <w:szCs w:val="24"/>
        </w:rPr>
        <w:t xml:space="preserve"> přístroj Testing, přístroj na určení meze tekutosti </w:t>
      </w:r>
      <w:proofErr w:type="spellStart"/>
      <w:r w:rsidRPr="00705B5F">
        <w:rPr>
          <w:bCs/>
          <w:sz w:val="24"/>
          <w:szCs w:val="24"/>
        </w:rPr>
        <w:t>Fröwag</w:t>
      </w:r>
      <w:proofErr w:type="spellEnd"/>
      <w:r w:rsidRPr="00705B5F">
        <w:rPr>
          <w:bCs/>
          <w:sz w:val="24"/>
          <w:szCs w:val="24"/>
        </w:rPr>
        <w:t xml:space="preserve">, digitální a manuální posuvná měřítka, několik typ vah, sušárna </w:t>
      </w:r>
      <w:proofErr w:type="spellStart"/>
      <w:r w:rsidRPr="00705B5F">
        <w:rPr>
          <w:bCs/>
          <w:sz w:val="24"/>
          <w:szCs w:val="24"/>
        </w:rPr>
        <w:t>Venticell</w:t>
      </w:r>
      <w:proofErr w:type="spellEnd"/>
      <w:r w:rsidRPr="00705B5F">
        <w:rPr>
          <w:bCs/>
          <w:sz w:val="24"/>
          <w:szCs w:val="24"/>
        </w:rPr>
        <w:t>, termostat laboratorní POL-EKO a mnoho dalšího. Sušárna. VENTICELL (Sušárna KBC 100/250) slouží jako přístroj k</w:t>
      </w:r>
      <w:r w:rsidRPr="00705B5F">
        <w:rPr>
          <w:b/>
          <w:sz w:val="24"/>
          <w:szCs w:val="24"/>
        </w:rPr>
        <w:t> </w:t>
      </w:r>
      <w:r w:rsidRPr="00705B5F">
        <w:rPr>
          <w:bCs/>
          <w:sz w:val="24"/>
          <w:szCs w:val="24"/>
        </w:rPr>
        <w:t>sušení či ohřívání, je vhodná zejména pro materiály s</w:t>
      </w:r>
      <w:r w:rsidRPr="00705B5F">
        <w:rPr>
          <w:b/>
          <w:sz w:val="24"/>
          <w:szCs w:val="24"/>
        </w:rPr>
        <w:t> </w:t>
      </w:r>
      <w:r w:rsidRPr="00705B5F">
        <w:rPr>
          <w:bCs/>
          <w:sz w:val="24"/>
          <w:szCs w:val="24"/>
        </w:rPr>
        <w:t xml:space="preserve">vysokou vlhkostí – především pro přípravu vzorků pro výuku a další měření, díky ventilátoru a patentovanému systému cirkulace umožňuje rozložení teploty do 250 °C. Zařízení má 2 rošty, přehledný LED display, 3 nastavitelné programy. Další zařízením je Termostat laboratorní POL-EKO typ ST3/B/40 </w:t>
      </w:r>
      <w:proofErr w:type="gramStart"/>
      <w:r w:rsidRPr="00705B5F">
        <w:rPr>
          <w:bCs/>
          <w:sz w:val="24"/>
          <w:szCs w:val="24"/>
        </w:rPr>
        <w:t>180l</w:t>
      </w:r>
      <w:proofErr w:type="gramEnd"/>
      <w:r w:rsidRPr="00705B5F">
        <w:rPr>
          <w:bCs/>
          <w:sz w:val="24"/>
          <w:szCs w:val="24"/>
        </w:rPr>
        <w:t xml:space="preserve"> umožňuje udržování teploty nezávisle na teplotě okolí a je vybaven topným a chladicím systémem, rozsah teplot +3 až +40 °C.</w:t>
      </w:r>
      <w:r w:rsidRPr="00705B5F">
        <w:rPr>
          <w:noProof/>
          <w:sz w:val="24"/>
          <w:szCs w:val="24"/>
          <w14:ligatures w14:val="standardContextual"/>
        </w:rPr>
        <w:t xml:space="preserve"> </w:t>
      </w:r>
    </w:p>
    <w:p w14:paraId="57CB04E7" w14:textId="77777777" w:rsidR="00DF21CE" w:rsidRPr="00705B5F" w:rsidRDefault="00DF21CE" w:rsidP="00DF21CE">
      <w:pPr>
        <w:spacing w:before="240"/>
        <w:rPr>
          <w:bCs/>
          <w:sz w:val="24"/>
          <w:szCs w:val="24"/>
        </w:rPr>
      </w:pPr>
      <w:r w:rsidRPr="00705B5F">
        <w:rPr>
          <w:bCs/>
          <w:sz w:val="24"/>
          <w:szCs w:val="24"/>
        </w:rPr>
        <w:t>Kromě laboratorního vybavení je laboratoř opatřena vybavením potřebným pro výuku, jako například projektor, ale také vzorky stavebních materiálů, modely konstrukcí apod.</w:t>
      </w:r>
    </w:p>
    <w:p w14:paraId="2287F4FA" w14:textId="77777777" w:rsidR="00DF21CE" w:rsidRPr="00705B5F" w:rsidRDefault="00DF21CE" w:rsidP="00DF21CE">
      <w:pPr>
        <w:spacing w:before="240"/>
        <w:rPr>
          <w:b/>
          <w:sz w:val="24"/>
          <w:szCs w:val="24"/>
        </w:rPr>
      </w:pPr>
      <w:r w:rsidRPr="00705B5F">
        <w:rPr>
          <w:b/>
          <w:sz w:val="24"/>
          <w:szCs w:val="24"/>
        </w:rPr>
        <w:t>Laboratoře výzkumné části:</w:t>
      </w:r>
    </w:p>
    <w:p w14:paraId="54CDD33E" w14:textId="77777777" w:rsidR="00DF21CE" w:rsidRPr="00705B5F" w:rsidRDefault="00DF21CE" w:rsidP="00DF21CE">
      <w:pPr>
        <w:spacing w:before="240"/>
        <w:rPr>
          <w:b/>
          <w:sz w:val="24"/>
          <w:szCs w:val="24"/>
        </w:rPr>
      </w:pPr>
      <w:r w:rsidRPr="00705B5F">
        <w:rPr>
          <w:sz w:val="24"/>
          <w:szCs w:val="24"/>
        </w:rPr>
        <w:t>Tyto laboratoře slouží pro výzkum členů katedry, aplikovaný výzkum, ale také pro bakalářské a diplomové práce studentů školy studující program Pozemní stavby.</w:t>
      </w:r>
    </w:p>
    <w:p w14:paraId="772DC2BE" w14:textId="77777777" w:rsidR="00DF21CE" w:rsidRPr="00705B5F" w:rsidRDefault="00DF21CE" w:rsidP="00DF21CE">
      <w:pPr>
        <w:spacing w:before="240"/>
        <w:rPr>
          <w:b/>
          <w:sz w:val="24"/>
          <w:szCs w:val="24"/>
        </w:rPr>
      </w:pPr>
      <w:r w:rsidRPr="00705B5F">
        <w:rPr>
          <w:b/>
          <w:sz w:val="24"/>
          <w:szCs w:val="24"/>
        </w:rPr>
        <w:t>Laboratoř stavebních izolací:</w:t>
      </w:r>
    </w:p>
    <w:p w14:paraId="3194EF55" w14:textId="77777777" w:rsidR="00DF21CE" w:rsidRPr="00705B5F" w:rsidRDefault="00DF21CE" w:rsidP="00DF21CE">
      <w:pPr>
        <w:spacing w:before="240"/>
        <w:rPr>
          <w:b/>
          <w:sz w:val="24"/>
          <w:szCs w:val="24"/>
        </w:rPr>
      </w:pPr>
      <w:r w:rsidRPr="00705B5F">
        <w:rPr>
          <w:bCs/>
          <w:noProof/>
          <w:sz w:val="24"/>
          <w:szCs w:val="24"/>
          <w:lang w:val="en-GB" w:eastAsia="en-GB"/>
        </w:rPr>
        <w:drawing>
          <wp:anchor distT="0" distB="0" distL="114300" distR="114300" simplePos="0" relativeHeight="251666432" behindDoc="0" locked="0" layoutInCell="1" allowOverlap="1" wp14:anchorId="676358B9" wp14:editId="694FAA97">
            <wp:simplePos x="0" y="0"/>
            <wp:positionH relativeFrom="column">
              <wp:posOffset>3156585</wp:posOffset>
            </wp:positionH>
            <wp:positionV relativeFrom="paragraph">
              <wp:posOffset>194617</wp:posOffset>
            </wp:positionV>
            <wp:extent cx="2988310" cy="2437130"/>
            <wp:effectExtent l="0" t="0" r="0" b="1270"/>
            <wp:wrapSquare wrapText="bothSides"/>
            <wp:docPr id="106115546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155461" name=""/>
                    <pic:cNvPicPr/>
                  </pic:nvPicPr>
                  <pic:blipFill rotWithShape="1">
                    <a:blip r:embed="rId10">
                      <a:extLst>
                        <a:ext uri="{28A0092B-C50C-407E-A947-70E740481C1C}">
                          <a14:useLocalDpi xmlns:a14="http://schemas.microsoft.com/office/drawing/2010/main" val="0"/>
                        </a:ext>
                      </a:extLst>
                    </a:blip>
                    <a:srcRect r="2853"/>
                    <a:stretch/>
                  </pic:blipFill>
                  <pic:spPr bwMode="auto">
                    <a:xfrm>
                      <a:off x="0" y="0"/>
                      <a:ext cx="2988310" cy="2437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5B5F">
        <w:rPr>
          <w:bCs/>
          <w:sz w:val="24"/>
          <w:szCs w:val="24"/>
        </w:rPr>
        <w:t>L</w:t>
      </w:r>
      <w:r w:rsidRPr="00705B5F">
        <w:rPr>
          <w:bCs/>
          <w:noProof/>
          <w:sz w:val="24"/>
          <w:szCs w:val="24"/>
          <w14:ligatures w14:val="standardContextual"/>
        </w:rPr>
        <w:t>a</w:t>
      </w:r>
      <w:r w:rsidRPr="00705B5F">
        <w:rPr>
          <w:bCs/>
          <w:sz w:val="24"/>
          <w:szCs w:val="24"/>
        </w:rPr>
        <w:t>boratoř stavebních izolací je multifunkční laboratoř, největší ze stavebních laboratoří. Přístroje, vybavení a stoly se zde nacházejí podél stěn, tak aby uprostřed vznikla velká plocha, kterou by šlo použít pro modely měřených konstrukcí.</w:t>
      </w:r>
    </w:p>
    <w:p w14:paraId="39AE508B" w14:textId="77777777" w:rsidR="00DF21CE" w:rsidRPr="00705B5F" w:rsidRDefault="00DF21CE" w:rsidP="00DF21CE">
      <w:pPr>
        <w:spacing w:before="240"/>
        <w:rPr>
          <w:bCs/>
          <w:sz w:val="24"/>
          <w:szCs w:val="24"/>
        </w:rPr>
      </w:pPr>
      <w:r w:rsidRPr="00705B5F">
        <w:rPr>
          <w:bCs/>
          <w:sz w:val="24"/>
          <w:szCs w:val="24"/>
        </w:rPr>
        <w:t xml:space="preserve">Komora testovací světelná ATLAS </w:t>
      </w:r>
      <w:proofErr w:type="spellStart"/>
      <w:r w:rsidRPr="00705B5F">
        <w:rPr>
          <w:bCs/>
          <w:sz w:val="24"/>
          <w:szCs w:val="24"/>
        </w:rPr>
        <w:t>Xenotest</w:t>
      </w:r>
      <w:proofErr w:type="spellEnd"/>
      <w:r w:rsidRPr="00705B5F">
        <w:rPr>
          <w:bCs/>
          <w:sz w:val="24"/>
          <w:szCs w:val="24"/>
        </w:rPr>
        <w:t xml:space="preserve"> </w:t>
      </w:r>
      <w:proofErr w:type="spellStart"/>
      <w:r w:rsidRPr="00705B5F">
        <w:rPr>
          <w:bCs/>
          <w:sz w:val="24"/>
          <w:szCs w:val="24"/>
        </w:rPr>
        <w:t>Alpha</w:t>
      </w:r>
      <w:proofErr w:type="spellEnd"/>
      <w:r w:rsidRPr="00705B5F">
        <w:rPr>
          <w:bCs/>
          <w:sz w:val="24"/>
          <w:szCs w:val="24"/>
        </w:rPr>
        <w:t>, která je osazena moderními xenonovými zářiči, které pomocí snadné výměny filtrů přizpůsobí své xenonové spektrum tak, aby odpovídalo podmínkám slunečního světla, kterému je vzorek vystaven v reálném použití. Zařízení slouží pro kontrolu světelné stability a odolnosti vzorků, komponentů a výrobků, proti povětrnostním podmínkám a umožňuje řídit intenzitu záření, teplotu černého pozadí a relativní vlhkosti vzduchu. Výkon zářiče je 2,2 kW a má kapacitu koše na vzorky 1320 cm.</w:t>
      </w:r>
    </w:p>
    <w:p w14:paraId="6F54B4F7" w14:textId="4C3E92CD" w:rsidR="00DF21CE" w:rsidRPr="00705B5F" w:rsidRDefault="00DF21CE" w:rsidP="00DF21CE">
      <w:pPr>
        <w:spacing w:before="240"/>
        <w:rPr>
          <w:bCs/>
          <w:sz w:val="24"/>
          <w:szCs w:val="24"/>
        </w:rPr>
      </w:pPr>
      <w:r w:rsidRPr="00705B5F">
        <w:rPr>
          <w:bCs/>
          <w:sz w:val="24"/>
          <w:szCs w:val="24"/>
        </w:rPr>
        <w:lastRenderedPageBreak/>
        <w:t xml:space="preserve">Dále je laboratoř vybavena Solnou korozní komorou SAL </w:t>
      </w:r>
      <w:proofErr w:type="gramStart"/>
      <w:r w:rsidRPr="00705B5F">
        <w:rPr>
          <w:bCs/>
          <w:sz w:val="24"/>
          <w:szCs w:val="24"/>
        </w:rPr>
        <w:t>400S</w:t>
      </w:r>
      <w:proofErr w:type="gramEnd"/>
      <w:r w:rsidRPr="00705B5F">
        <w:rPr>
          <w:bCs/>
          <w:sz w:val="24"/>
          <w:szCs w:val="24"/>
        </w:rPr>
        <w:t>, která je určena k testování korozní odolnosti kovových materiálů a povr</w:t>
      </w:r>
      <w:r w:rsidR="00705B5F">
        <w:rPr>
          <w:bCs/>
          <w:sz w:val="24"/>
          <w:szCs w:val="24"/>
        </w:rPr>
        <w:t>c</w:t>
      </w:r>
      <w:r w:rsidRPr="00705B5F">
        <w:rPr>
          <w:bCs/>
          <w:sz w:val="24"/>
          <w:szCs w:val="24"/>
        </w:rPr>
        <w:t>hových úprav korozní zkouškou - solnou mlhou (NSS) a dalších metod a kondensačním testům. Komora má objem 400 l.</w:t>
      </w:r>
    </w:p>
    <w:p w14:paraId="1FAF6B15" w14:textId="77777777" w:rsidR="00DF21CE" w:rsidRPr="00705B5F" w:rsidRDefault="00DF21CE" w:rsidP="00DF21CE">
      <w:pPr>
        <w:spacing w:before="240"/>
        <w:rPr>
          <w:b/>
          <w:sz w:val="24"/>
          <w:szCs w:val="24"/>
        </w:rPr>
      </w:pPr>
      <w:r w:rsidRPr="00705B5F">
        <w:rPr>
          <w:b/>
          <w:sz w:val="24"/>
          <w:szCs w:val="24"/>
        </w:rPr>
        <w:t>Laboratoř analytické chemie:</w:t>
      </w:r>
    </w:p>
    <w:p w14:paraId="27ABC824" w14:textId="77777777" w:rsidR="00DF21CE" w:rsidRPr="00705B5F" w:rsidRDefault="00DF21CE" w:rsidP="00DF21CE">
      <w:pPr>
        <w:spacing w:before="240"/>
        <w:rPr>
          <w:noProof/>
          <w:sz w:val="24"/>
          <w:szCs w:val="24"/>
          <w14:ligatures w14:val="standardContextual"/>
        </w:rPr>
      </w:pPr>
      <w:r w:rsidRPr="00705B5F">
        <w:rPr>
          <w:bCs/>
          <w:noProof/>
          <w:sz w:val="24"/>
          <w:szCs w:val="24"/>
          <w:lang w:val="en-GB" w:eastAsia="en-GB"/>
        </w:rPr>
        <w:drawing>
          <wp:anchor distT="0" distB="0" distL="114300" distR="114300" simplePos="0" relativeHeight="251664384" behindDoc="0" locked="0" layoutInCell="1" allowOverlap="1" wp14:anchorId="30504696" wp14:editId="12B0B945">
            <wp:simplePos x="0" y="0"/>
            <wp:positionH relativeFrom="column">
              <wp:posOffset>4605655</wp:posOffset>
            </wp:positionH>
            <wp:positionV relativeFrom="paragraph">
              <wp:posOffset>114300</wp:posOffset>
            </wp:positionV>
            <wp:extent cx="1541780" cy="1069340"/>
            <wp:effectExtent l="0" t="0" r="0" b="0"/>
            <wp:wrapSquare wrapText="bothSides"/>
            <wp:docPr id="80280878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08780" name=""/>
                    <pic:cNvPicPr/>
                  </pic:nvPicPr>
                  <pic:blipFill>
                    <a:blip r:embed="rId11">
                      <a:extLst>
                        <a:ext uri="{28A0092B-C50C-407E-A947-70E740481C1C}">
                          <a14:useLocalDpi xmlns:a14="http://schemas.microsoft.com/office/drawing/2010/main" val="0"/>
                        </a:ext>
                      </a:extLst>
                    </a:blip>
                    <a:stretch>
                      <a:fillRect/>
                    </a:stretch>
                  </pic:blipFill>
                  <pic:spPr>
                    <a:xfrm>
                      <a:off x="0" y="0"/>
                      <a:ext cx="1541780" cy="1069340"/>
                    </a:xfrm>
                    <a:prstGeom prst="rect">
                      <a:avLst/>
                    </a:prstGeom>
                  </pic:spPr>
                </pic:pic>
              </a:graphicData>
            </a:graphic>
            <wp14:sizeRelH relativeFrom="margin">
              <wp14:pctWidth>0</wp14:pctWidth>
            </wp14:sizeRelH>
            <wp14:sizeRelV relativeFrom="margin">
              <wp14:pctHeight>0</wp14:pctHeight>
            </wp14:sizeRelV>
          </wp:anchor>
        </w:drawing>
      </w:r>
      <w:r w:rsidRPr="00705B5F">
        <w:rPr>
          <w:bCs/>
          <w:sz w:val="24"/>
          <w:szCs w:val="24"/>
        </w:rPr>
        <w:t xml:space="preserve"> Plynová chromatografie s hmotovou detekcí (GC/MS). Kombinace plynové chromatografie (GC) a hmotnostní spektrometrie (MS) umožňuje separaci a následnou detekci látek v závislosti na jejich molekulové hmotnosti. Přístroj je vybaven dvěma chromatografickými kolonami pro separaci (ne)polárních látek. Detekce je možná pro látky o molekulové hmotnosti až 1050 Da. Výsledný záznam sestává z chromatografu (eluce sloučenin v závislosti na čase) a hmotového spektra každé z </w:t>
      </w:r>
      <w:proofErr w:type="spellStart"/>
      <w:r w:rsidRPr="00705B5F">
        <w:rPr>
          <w:bCs/>
          <w:sz w:val="24"/>
          <w:szCs w:val="24"/>
        </w:rPr>
        <w:t>eluovaných</w:t>
      </w:r>
      <w:proofErr w:type="spellEnd"/>
      <w:r w:rsidRPr="00705B5F">
        <w:rPr>
          <w:bCs/>
          <w:sz w:val="24"/>
          <w:szCs w:val="24"/>
        </w:rPr>
        <w:t xml:space="preserve"> látek.</w:t>
      </w:r>
      <w:r w:rsidRPr="00705B5F">
        <w:rPr>
          <w:noProof/>
          <w:sz w:val="24"/>
          <w:szCs w:val="24"/>
          <w14:ligatures w14:val="standardContextual"/>
        </w:rPr>
        <w:t xml:space="preserve"> </w:t>
      </w:r>
    </w:p>
    <w:p w14:paraId="54958DAD" w14:textId="6FCD5AFF" w:rsidR="00DF21CE" w:rsidRPr="00705B5F" w:rsidRDefault="00DF21CE" w:rsidP="000979F5">
      <w:pPr>
        <w:spacing w:before="240"/>
        <w:rPr>
          <w:bCs/>
          <w:sz w:val="24"/>
          <w:szCs w:val="24"/>
        </w:rPr>
      </w:pPr>
      <w:r w:rsidRPr="00705B5F">
        <w:rPr>
          <w:bCs/>
          <w:noProof/>
          <w:sz w:val="24"/>
          <w:szCs w:val="24"/>
          <w:lang w:val="en-GB" w:eastAsia="en-GB"/>
        </w:rPr>
        <w:drawing>
          <wp:anchor distT="0" distB="0" distL="114300" distR="114300" simplePos="0" relativeHeight="251665408" behindDoc="0" locked="0" layoutInCell="1" allowOverlap="1" wp14:anchorId="20C03834" wp14:editId="0938D5D8">
            <wp:simplePos x="0" y="0"/>
            <wp:positionH relativeFrom="column">
              <wp:posOffset>46990</wp:posOffset>
            </wp:positionH>
            <wp:positionV relativeFrom="paragraph">
              <wp:posOffset>179377</wp:posOffset>
            </wp:positionV>
            <wp:extent cx="1725295" cy="1137920"/>
            <wp:effectExtent l="0" t="0" r="1905" b="5080"/>
            <wp:wrapSquare wrapText="bothSides"/>
            <wp:docPr id="28149662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496625" name=""/>
                    <pic:cNvPicPr/>
                  </pic:nvPicPr>
                  <pic:blipFill>
                    <a:blip r:embed="rId12">
                      <a:extLst>
                        <a:ext uri="{28A0092B-C50C-407E-A947-70E740481C1C}">
                          <a14:useLocalDpi xmlns:a14="http://schemas.microsoft.com/office/drawing/2010/main" val="0"/>
                        </a:ext>
                      </a:extLst>
                    </a:blip>
                    <a:stretch>
                      <a:fillRect/>
                    </a:stretch>
                  </pic:blipFill>
                  <pic:spPr>
                    <a:xfrm>
                      <a:off x="0" y="0"/>
                      <a:ext cx="1725295" cy="1137920"/>
                    </a:xfrm>
                    <a:prstGeom prst="rect">
                      <a:avLst/>
                    </a:prstGeom>
                  </pic:spPr>
                </pic:pic>
              </a:graphicData>
            </a:graphic>
            <wp14:sizeRelH relativeFrom="margin">
              <wp14:pctWidth>0</wp14:pctWidth>
            </wp14:sizeRelH>
            <wp14:sizeRelV relativeFrom="margin">
              <wp14:pctHeight>0</wp14:pctHeight>
            </wp14:sizeRelV>
          </wp:anchor>
        </w:drawing>
      </w:r>
      <w:r w:rsidRPr="00705B5F">
        <w:rPr>
          <w:bCs/>
          <w:sz w:val="24"/>
          <w:szCs w:val="24"/>
        </w:rPr>
        <w:t xml:space="preserve">Nukleární magnetická rezonance (NMR). Nukleární magnetická rezonance reprezentuje pokročilý nástroj chemické analýzy pro posouzení struktury a čistoty chemických substancí. Využívá magnetických vlastností atomových jader, především izotopů </w:t>
      </w:r>
      <w:proofErr w:type="gramStart"/>
      <w:r w:rsidRPr="00705B5F">
        <w:rPr>
          <w:bCs/>
          <w:sz w:val="24"/>
          <w:szCs w:val="24"/>
        </w:rPr>
        <w:t>1H</w:t>
      </w:r>
      <w:proofErr w:type="gramEnd"/>
      <w:r w:rsidRPr="00705B5F">
        <w:rPr>
          <w:bCs/>
          <w:sz w:val="24"/>
          <w:szCs w:val="24"/>
        </w:rPr>
        <w:t xml:space="preserve"> a 13C. Obsahuje-li tedy molekula atomy vodíku a uhlíku, lze ji analyzovat pomocí NMR. Získané spektrum poskytuje kvantitativní i kvalitativní informace o složení a vzájemné konektivitě atomů v rámci molekuly.</w:t>
      </w:r>
    </w:p>
    <w:p w14:paraId="0868F786" w14:textId="77777777" w:rsidR="00DF21CE" w:rsidRPr="00705B5F" w:rsidRDefault="00DF21CE" w:rsidP="00DF21CE">
      <w:pPr>
        <w:spacing w:before="100"/>
        <w:rPr>
          <w:bCs/>
          <w:sz w:val="24"/>
          <w:szCs w:val="24"/>
        </w:rPr>
      </w:pPr>
      <w:r w:rsidRPr="00705B5F">
        <w:rPr>
          <w:bCs/>
          <w:noProof/>
          <w:sz w:val="24"/>
          <w:szCs w:val="24"/>
          <w:lang w:val="en-GB" w:eastAsia="en-GB"/>
        </w:rPr>
        <w:drawing>
          <wp:anchor distT="0" distB="0" distL="114300" distR="114300" simplePos="0" relativeHeight="251663360" behindDoc="0" locked="0" layoutInCell="1" allowOverlap="1" wp14:anchorId="647086B9" wp14:editId="4BED5D72">
            <wp:simplePos x="0" y="0"/>
            <wp:positionH relativeFrom="column">
              <wp:posOffset>49530</wp:posOffset>
            </wp:positionH>
            <wp:positionV relativeFrom="paragraph">
              <wp:posOffset>84148</wp:posOffset>
            </wp:positionV>
            <wp:extent cx="1680210" cy="1130300"/>
            <wp:effectExtent l="0" t="0" r="0" b="0"/>
            <wp:wrapSquare wrapText="bothSides"/>
            <wp:docPr id="196420079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00794" name=""/>
                    <pic:cNvPicPr/>
                  </pic:nvPicPr>
                  <pic:blipFill rotWithShape="1">
                    <a:blip r:embed="rId13">
                      <a:extLst>
                        <a:ext uri="{28A0092B-C50C-407E-A947-70E740481C1C}">
                          <a14:useLocalDpi xmlns:a14="http://schemas.microsoft.com/office/drawing/2010/main" val="0"/>
                        </a:ext>
                      </a:extLst>
                    </a:blip>
                    <a:srcRect b="-112"/>
                    <a:stretch/>
                  </pic:blipFill>
                  <pic:spPr bwMode="auto">
                    <a:xfrm>
                      <a:off x="0" y="0"/>
                      <a:ext cx="1680210" cy="1130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705B5F">
        <w:rPr>
          <w:bCs/>
          <w:sz w:val="24"/>
          <w:szCs w:val="24"/>
        </w:rPr>
        <w:t>Termogravimetrická</w:t>
      </w:r>
      <w:proofErr w:type="spellEnd"/>
      <w:r w:rsidRPr="00705B5F">
        <w:rPr>
          <w:bCs/>
          <w:sz w:val="24"/>
          <w:szCs w:val="24"/>
        </w:rPr>
        <w:t xml:space="preserve"> analýza umožňuje detekovat procesy, při kterých dochází ke změně hmotnosti vzorku v závislosti na teplotě a čase. Pomocí TGA lze studovat p</w:t>
      </w:r>
      <w:r w:rsidRPr="00705B5F">
        <w:rPr>
          <w:noProof/>
          <w:sz w:val="24"/>
          <w:szCs w:val="24"/>
          <w14:ligatures w14:val="standardContextual"/>
        </w:rPr>
        <w:t>r</w:t>
      </w:r>
      <w:r w:rsidRPr="00705B5F">
        <w:rPr>
          <w:bCs/>
          <w:sz w:val="24"/>
          <w:szCs w:val="24"/>
        </w:rPr>
        <w:t>ocesy, jako jsou odpaření, sublimace, desorpce, termální dekompozice nebo depolymerizace, oxidace/redukce. Výstupní záznam představuje křivka zobrazující teplotní rozsah daného procesu a příslušný hmotnostní rozdíl vzorku. Pro dehydrataci modré skalice viz obrázek níže. Přístroj pracuje standardně v atmosféře dusíku v</w:t>
      </w:r>
      <w:r w:rsidRPr="00705B5F">
        <w:rPr>
          <w:b/>
          <w:sz w:val="24"/>
          <w:szCs w:val="24"/>
        </w:rPr>
        <w:t> </w:t>
      </w:r>
      <w:r w:rsidRPr="00705B5F">
        <w:rPr>
          <w:bCs/>
          <w:sz w:val="24"/>
          <w:szCs w:val="24"/>
        </w:rPr>
        <w:t>teplotním rozmezí 25 až 1100 °C.</w:t>
      </w:r>
    </w:p>
    <w:p w14:paraId="3DEC82B5" w14:textId="77777777" w:rsidR="00DF21CE" w:rsidRPr="00705B5F" w:rsidRDefault="00DF21CE" w:rsidP="00DF21CE">
      <w:pPr>
        <w:spacing w:before="240"/>
        <w:rPr>
          <w:bCs/>
          <w:sz w:val="24"/>
          <w:szCs w:val="24"/>
        </w:rPr>
      </w:pPr>
      <w:r w:rsidRPr="00705B5F">
        <w:rPr>
          <w:b/>
          <w:sz w:val="24"/>
          <w:szCs w:val="24"/>
        </w:rPr>
        <w:t>Laboratoře pro přípravu vzorků:</w:t>
      </w:r>
    </w:p>
    <w:p w14:paraId="355F27FB" w14:textId="77777777" w:rsidR="00DF21CE" w:rsidRPr="00705B5F" w:rsidRDefault="00DF21CE" w:rsidP="00DF21CE">
      <w:pPr>
        <w:spacing w:before="240"/>
        <w:rPr>
          <w:bCs/>
          <w:sz w:val="24"/>
          <w:szCs w:val="24"/>
        </w:rPr>
      </w:pPr>
      <w:r w:rsidRPr="00705B5F">
        <w:rPr>
          <w:bCs/>
          <w:noProof/>
          <w:sz w:val="24"/>
          <w:szCs w:val="24"/>
          <w:lang w:val="en-GB" w:eastAsia="en-GB"/>
        </w:rPr>
        <w:drawing>
          <wp:anchor distT="0" distB="0" distL="114300" distR="114300" simplePos="0" relativeHeight="251662336" behindDoc="0" locked="0" layoutInCell="1" allowOverlap="1" wp14:anchorId="6C26AA04" wp14:editId="22553FDC">
            <wp:simplePos x="0" y="0"/>
            <wp:positionH relativeFrom="column">
              <wp:posOffset>3923030</wp:posOffset>
            </wp:positionH>
            <wp:positionV relativeFrom="paragraph">
              <wp:posOffset>153035</wp:posOffset>
            </wp:positionV>
            <wp:extent cx="2221865" cy="996950"/>
            <wp:effectExtent l="0" t="0" r="635" b="6350"/>
            <wp:wrapSquare wrapText="bothSides"/>
            <wp:docPr id="98961405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14056" name=""/>
                    <pic:cNvPicPr/>
                  </pic:nvPicPr>
                  <pic:blipFill rotWithShape="1">
                    <a:blip r:embed="rId14">
                      <a:extLst>
                        <a:ext uri="{28A0092B-C50C-407E-A947-70E740481C1C}">
                          <a14:useLocalDpi xmlns:a14="http://schemas.microsoft.com/office/drawing/2010/main" val="0"/>
                        </a:ext>
                      </a:extLst>
                    </a:blip>
                    <a:srcRect t="11862" b="19545"/>
                    <a:stretch/>
                  </pic:blipFill>
                  <pic:spPr bwMode="auto">
                    <a:xfrm>
                      <a:off x="0" y="0"/>
                      <a:ext cx="2221865" cy="996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5B5F">
        <w:rPr>
          <w:bCs/>
          <w:sz w:val="24"/>
          <w:szCs w:val="24"/>
        </w:rPr>
        <w:t xml:space="preserve">Jedná se prakticky o dvě laboratoře „čistou“ a „černou“. </w:t>
      </w:r>
      <w:r w:rsidRPr="00705B5F">
        <w:rPr>
          <w:b/>
          <w:sz w:val="24"/>
          <w:szCs w:val="24"/>
        </w:rPr>
        <w:t>Čistá laboratoř</w:t>
      </w:r>
      <w:r w:rsidRPr="00705B5F">
        <w:rPr>
          <w:bCs/>
          <w:sz w:val="24"/>
          <w:szCs w:val="24"/>
        </w:rPr>
        <w:t xml:space="preserve"> je určená pro přípravu vzorků a měření v čistém prostředí. </w:t>
      </w:r>
      <w:r w:rsidRPr="00705B5F">
        <w:rPr>
          <w:b/>
          <w:sz w:val="24"/>
          <w:szCs w:val="24"/>
        </w:rPr>
        <w:t>Černá laboratoř</w:t>
      </w:r>
      <w:r w:rsidRPr="00705B5F">
        <w:rPr>
          <w:bCs/>
          <w:sz w:val="24"/>
          <w:szCs w:val="24"/>
        </w:rPr>
        <w:t xml:space="preserve"> slouží k přípravě vzorků, které produkují odpad nebo znečišťují prostředí. Vybavení: digestoř, muflová pec, mixéry a míchadla, olejové lázně, přístroje pro zkoušení asfaltových </w:t>
      </w:r>
      <w:proofErr w:type="gramStart"/>
      <w:r w:rsidRPr="00705B5F">
        <w:rPr>
          <w:bCs/>
          <w:sz w:val="24"/>
          <w:szCs w:val="24"/>
        </w:rPr>
        <w:t>pásů,</w:t>
      </w:r>
      <w:proofErr w:type="gramEnd"/>
      <w:r w:rsidRPr="00705B5F">
        <w:rPr>
          <w:bCs/>
          <w:sz w:val="24"/>
          <w:szCs w:val="24"/>
        </w:rPr>
        <w:t xml:space="preserve"> apod. Černá i čistá laboratoř jsou vybaveny běžnými zařízeními jako váhy, míchadla, měřidla apod.</w:t>
      </w:r>
    </w:p>
    <w:p w14:paraId="1E8D93F0" w14:textId="77777777" w:rsidR="00DF21CE" w:rsidRPr="00705B5F" w:rsidRDefault="00DF21CE" w:rsidP="00DF21CE">
      <w:pPr>
        <w:spacing w:before="240"/>
        <w:rPr>
          <w:bCs/>
          <w:sz w:val="24"/>
          <w:szCs w:val="24"/>
        </w:rPr>
      </w:pPr>
      <w:r w:rsidRPr="00705B5F">
        <w:rPr>
          <w:bCs/>
          <w:noProof/>
          <w:sz w:val="24"/>
          <w:szCs w:val="24"/>
          <w:lang w:val="en-GB" w:eastAsia="en-GB"/>
        </w:rPr>
        <w:lastRenderedPageBreak/>
        <w:drawing>
          <wp:anchor distT="0" distB="0" distL="114300" distR="114300" simplePos="0" relativeHeight="251661312" behindDoc="0" locked="0" layoutInCell="1" allowOverlap="1" wp14:anchorId="3B7F9DAF" wp14:editId="29D11659">
            <wp:simplePos x="0" y="0"/>
            <wp:positionH relativeFrom="column">
              <wp:posOffset>50165</wp:posOffset>
            </wp:positionH>
            <wp:positionV relativeFrom="paragraph">
              <wp:posOffset>166582</wp:posOffset>
            </wp:positionV>
            <wp:extent cx="2870200" cy="1926590"/>
            <wp:effectExtent l="0" t="0" r="0" b="3810"/>
            <wp:wrapSquare wrapText="bothSides"/>
            <wp:docPr id="16720724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7247" name=""/>
                    <pic:cNvPicPr/>
                  </pic:nvPicPr>
                  <pic:blipFill>
                    <a:blip r:embed="rId15">
                      <a:extLst>
                        <a:ext uri="{28A0092B-C50C-407E-A947-70E740481C1C}">
                          <a14:useLocalDpi xmlns:a14="http://schemas.microsoft.com/office/drawing/2010/main" val="0"/>
                        </a:ext>
                      </a:extLst>
                    </a:blip>
                    <a:stretch>
                      <a:fillRect/>
                    </a:stretch>
                  </pic:blipFill>
                  <pic:spPr>
                    <a:xfrm>
                      <a:off x="0" y="0"/>
                      <a:ext cx="2870200" cy="1926590"/>
                    </a:xfrm>
                    <a:prstGeom prst="rect">
                      <a:avLst/>
                    </a:prstGeom>
                  </pic:spPr>
                </pic:pic>
              </a:graphicData>
            </a:graphic>
            <wp14:sizeRelH relativeFrom="margin">
              <wp14:pctWidth>0</wp14:pctWidth>
            </wp14:sizeRelH>
            <wp14:sizeRelV relativeFrom="margin">
              <wp14:pctHeight>0</wp14:pctHeight>
            </wp14:sizeRelV>
          </wp:anchor>
        </w:drawing>
      </w:r>
      <w:r w:rsidRPr="00705B5F">
        <w:rPr>
          <w:bCs/>
          <w:sz w:val="24"/>
          <w:szCs w:val="24"/>
        </w:rPr>
        <w:t xml:space="preserve">Poslední část laboratoří, tzv. </w:t>
      </w:r>
      <w:r w:rsidRPr="00705B5F">
        <w:rPr>
          <w:b/>
          <w:sz w:val="24"/>
          <w:szCs w:val="24"/>
        </w:rPr>
        <w:t>Těžká laboratoř</w:t>
      </w:r>
      <w:r w:rsidRPr="00705B5F">
        <w:rPr>
          <w:bCs/>
          <w:sz w:val="24"/>
          <w:szCs w:val="24"/>
        </w:rPr>
        <w:t xml:space="preserve">, slouží ke zkouškám převážně na cementových kompozitech (maltě, betonu, železobetonu), dále kovu, dřevu, kameni apod. V této laboratoři se nachází sestava zkušebních lisů </w:t>
      </w:r>
      <w:proofErr w:type="spellStart"/>
      <w:r w:rsidRPr="00705B5F">
        <w:rPr>
          <w:bCs/>
          <w:sz w:val="24"/>
          <w:szCs w:val="24"/>
        </w:rPr>
        <w:t>Matest</w:t>
      </w:r>
      <w:proofErr w:type="spellEnd"/>
      <w:r w:rsidRPr="00705B5F">
        <w:rPr>
          <w:bCs/>
          <w:sz w:val="24"/>
          <w:szCs w:val="24"/>
        </w:rPr>
        <w:t xml:space="preserve"> o</w:t>
      </w:r>
      <w:r w:rsidRPr="00705B5F">
        <w:rPr>
          <w:b/>
          <w:sz w:val="24"/>
          <w:szCs w:val="24"/>
        </w:rPr>
        <w:t> </w:t>
      </w:r>
      <w:r w:rsidRPr="00705B5F">
        <w:rPr>
          <w:bCs/>
          <w:sz w:val="24"/>
          <w:szCs w:val="24"/>
        </w:rPr>
        <w:t xml:space="preserve">kapacitách 3000 </w:t>
      </w:r>
      <w:proofErr w:type="spellStart"/>
      <w:r w:rsidRPr="00705B5F">
        <w:rPr>
          <w:bCs/>
          <w:sz w:val="24"/>
          <w:szCs w:val="24"/>
        </w:rPr>
        <w:t>kN</w:t>
      </w:r>
      <w:proofErr w:type="spellEnd"/>
      <w:r w:rsidRPr="00705B5F">
        <w:rPr>
          <w:bCs/>
          <w:sz w:val="24"/>
          <w:szCs w:val="24"/>
        </w:rPr>
        <w:t xml:space="preserve">, 1500 </w:t>
      </w:r>
      <w:proofErr w:type="spellStart"/>
      <w:r w:rsidRPr="00705B5F">
        <w:rPr>
          <w:bCs/>
          <w:sz w:val="24"/>
          <w:szCs w:val="24"/>
        </w:rPr>
        <w:t>kN</w:t>
      </w:r>
      <w:proofErr w:type="spellEnd"/>
      <w:r w:rsidRPr="00705B5F">
        <w:rPr>
          <w:bCs/>
          <w:sz w:val="24"/>
          <w:szCs w:val="24"/>
        </w:rPr>
        <w:t xml:space="preserve"> a 300/15 </w:t>
      </w:r>
      <w:proofErr w:type="spellStart"/>
      <w:r w:rsidRPr="00705B5F">
        <w:rPr>
          <w:bCs/>
          <w:sz w:val="24"/>
          <w:szCs w:val="24"/>
        </w:rPr>
        <w:t>kN</w:t>
      </w:r>
      <w:proofErr w:type="spellEnd"/>
      <w:r w:rsidRPr="00705B5F">
        <w:rPr>
          <w:bCs/>
          <w:sz w:val="24"/>
          <w:szCs w:val="24"/>
        </w:rPr>
        <w:t xml:space="preserve">, kde lze zkoušet vzorky na tlak, tah ohybem apod. Dále je místnost vybavena multifunkčním trhacím přístrojem, sušárnami, </w:t>
      </w:r>
      <w:proofErr w:type="spellStart"/>
      <w:r w:rsidRPr="00705B5F">
        <w:rPr>
          <w:bCs/>
          <w:sz w:val="24"/>
          <w:szCs w:val="24"/>
        </w:rPr>
        <w:t>klimakomorou</w:t>
      </w:r>
      <w:proofErr w:type="spellEnd"/>
      <w:r w:rsidRPr="00705B5F">
        <w:rPr>
          <w:bCs/>
          <w:sz w:val="24"/>
          <w:szCs w:val="24"/>
        </w:rPr>
        <w:t xml:space="preserve">, míchačkami, analytickými váhami, laboratorním mlýnem, prosévačkou a mnoha dalšími přístroji. Trhací stroj – digitální elektromechanický WDW-50 je určen k testování různých kovových a nekovových materiálů v oblasti napětí, komprese, ohybu, lomu, vzniku trhlin a dalších mechanických zkoušek. Maximální zkušební zatížení je 50 </w:t>
      </w:r>
      <w:proofErr w:type="spellStart"/>
      <w:r w:rsidRPr="00705B5F">
        <w:rPr>
          <w:bCs/>
          <w:sz w:val="24"/>
          <w:szCs w:val="24"/>
        </w:rPr>
        <w:t>kN</w:t>
      </w:r>
      <w:proofErr w:type="spellEnd"/>
      <w:r w:rsidRPr="00705B5F">
        <w:rPr>
          <w:bCs/>
          <w:sz w:val="24"/>
          <w:szCs w:val="24"/>
        </w:rPr>
        <w:t xml:space="preserve"> a max. pohyb zatěžovací hlavy je 1450 mm. Laboratoř je vybavena i zařízeními pro výrobu, zrání, uskladňování těles a vzorků. Před vstupem do laboratoře, pod přístřeškem, je umístěno vybavení pro přípravu vzorků jako: míchačka a stolní pila s diamantovým kotoučem.  </w:t>
      </w:r>
    </w:p>
    <w:p w14:paraId="38712A2A" w14:textId="77777777" w:rsidR="00DF21CE" w:rsidRPr="00705B5F" w:rsidRDefault="00DF21CE" w:rsidP="00DF21CE">
      <w:pPr>
        <w:spacing w:before="240"/>
        <w:rPr>
          <w:bCs/>
          <w:sz w:val="24"/>
          <w:szCs w:val="24"/>
        </w:rPr>
      </w:pPr>
      <w:r w:rsidRPr="00705B5F">
        <w:rPr>
          <w:b/>
          <w:noProof/>
          <w:sz w:val="24"/>
          <w:szCs w:val="24"/>
          <w:lang w:val="en-GB" w:eastAsia="en-GB"/>
        </w:rPr>
        <w:drawing>
          <wp:anchor distT="0" distB="0" distL="114300" distR="114300" simplePos="0" relativeHeight="251660288" behindDoc="0" locked="0" layoutInCell="1" allowOverlap="1" wp14:anchorId="55530AA7" wp14:editId="740EDDAE">
            <wp:simplePos x="0" y="0"/>
            <wp:positionH relativeFrom="margin">
              <wp:align>right</wp:align>
            </wp:positionH>
            <wp:positionV relativeFrom="paragraph">
              <wp:posOffset>66675</wp:posOffset>
            </wp:positionV>
            <wp:extent cx="1562100" cy="1169035"/>
            <wp:effectExtent l="0" t="0" r="0" b="0"/>
            <wp:wrapSquare wrapText="bothSides"/>
            <wp:docPr id="155126202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62025" name=""/>
                    <pic:cNvPicPr/>
                  </pic:nvPicPr>
                  <pic:blipFill>
                    <a:blip r:embed="rId16">
                      <a:extLst>
                        <a:ext uri="{28A0092B-C50C-407E-A947-70E740481C1C}">
                          <a14:useLocalDpi xmlns:a14="http://schemas.microsoft.com/office/drawing/2010/main" val="0"/>
                        </a:ext>
                      </a:extLst>
                    </a:blip>
                    <a:stretch>
                      <a:fillRect/>
                    </a:stretch>
                  </pic:blipFill>
                  <pic:spPr>
                    <a:xfrm>
                      <a:off x="0" y="0"/>
                      <a:ext cx="1562100" cy="1169035"/>
                    </a:xfrm>
                    <a:prstGeom prst="rect">
                      <a:avLst/>
                    </a:prstGeom>
                  </pic:spPr>
                </pic:pic>
              </a:graphicData>
            </a:graphic>
            <wp14:sizeRelH relativeFrom="margin">
              <wp14:pctWidth>0</wp14:pctWidth>
            </wp14:sizeRelH>
            <wp14:sizeRelV relativeFrom="margin">
              <wp14:pctHeight>0</wp14:pctHeight>
            </wp14:sizeRelV>
          </wp:anchor>
        </w:drawing>
      </w:r>
      <w:r w:rsidRPr="00705B5F">
        <w:rPr>
          <w:bCs/>
          <w:sz w:val="24"/>
          <w:szCs w:val="24"/>
        </w:rPr>
        <w:t xml:space="preserve">Dalším zařízením, které je umístěné ve speciální místnosti je </w:t>
      </w:r>
      <w:proofErr w:type="spellStart"/>
      <w:r w:rsidRPr="00705B5F">
        <w:rPr>
          <w:bCs/>
          <w:sz w:val="24"/>
          <w:szCs w:val="24"/>
        </w:rPr>
        <w:t>pyrolýzní</w:t>
      </w:r>
      <w:proofErr w:type="spellEnd"/>
      <w:r w:rsidRPr="00705B5F">
        <w:rPr>
          <w:bCs/>
          <w:sz w:val="24"/>
          <w:szCs w:val="24"/>
        </w:rPr>
        <w:t xml:space="preserve"> jednotka. </w:t>
      </w:r>
      <w:proofErr w:type="spellStart"/>
      <w:r w:rsidRPr="00705B5F">
        <w:rPr>
          <w:bCs/>
          <w:sz w:val="24"/>
          <w:szCs w:val="24"/>
        </w:rPr>
        <w:t>Pyrolýzní</w:t>
      </w:r>
      <w:proofErr w:type="spellEnd"/>
      <w:r w:rsidRPr="00705B5F">
        <w:rPr>
          <w:bCs/>
          <w:sz w:val="24"/>
          <w:szCs w:val="24"/>
        </w:rPr>
        <w:t xml:space="preserve"> reaktor je zařízení, které je schopné zpracovávat vstupy se zvýšeným obsahem uhlíku na pevné, kapalné a plynné produkty pyrolýzy. Díky této vlastnosti umožní výrobu vstupů k vývoji nových materiálů, </w:t>
      </w:r>
      <w:proofErr w:type="spellStart"/>
      <w:r w:rsidRPr="00705B5F">
        <w:rPr>
          <w:bCs/>
          <w:sz w:val="24"/>
          <w:szCs w:val="24"/>
        </w:rPr>
        <w:t>kompozitů</w:t>
      </w:r>
      <w:proofErr w:type="spellEnd"/>
      <w:r w:rsidRPr="00705B5F">
        <w:rPr>
          <w:bCs/>
          <w:sz w:val="24"/>
          <w:szCs w:val="24"/>
        </w:rPr>
        <w:t xml:space="preserve"> a prvků pro stavebnictví. Díky tomu se na zařízení vytváří izolační materiály, stavební materiály, zelené střechy, krytiny, těsnící materiály, procesní kapaliny, filtrační součásti budov, energetický management budov atd.</w:t>
      </w:r>
    </w:p>
    <w:p w14:paraId="686B6E23" w14:textId="77777777" w:rsidR="00DF21CE" w:rsidRPr="00705B5F" w:rsidRDefault="00DF21CE" w:rsidP="00DF21CE">
      <w:pPr>
        <w:spacing w:before="240"/>
        <w:rPr>
          <w:b/>
          <w:sz w:val="24"/>
          <w:szCs w:val="24"/>
        </w:rPr>
      </w:pPr>
      <w:r w:rsidRPr="00705B5F">
        <w:rPr>
          <w:b/>
          <w:sz w:val="24"/>
          <w:szCs w:val="24"/>
        </w:rPr>
        <w:t>Mobilní vybavení:</w:t>
      </w:r>
      <w:r w:rsidRPr="00705B5F">
        <w:rPr>
          <w:noProof/>
          <w:sz w:val="24"/>
          <w:szCs w:val="24"/>
          <w14:ligatures w14:val="standardContextual"/>
        </w:rPr>
        <w:t xml:space="preserve"> </w:t>
      </w:r>
    </w:p>
    <w:p w14:paraId="7C6D2F98" w14:textId="77777777" w:rsidR="00DF21CE" w:rsidRPr="00705B5F" w:rsidRDefault="00DF21CE" w:rsidP="00DF21CE">
      <w:pPr>
        <w:spacing w:before="240"/>
        <w:rPr>
          <w:bCs/>
          <w:sz w:val="24"/>
          <w:szCs w:val="24"/>
        </w:rPr>
      </w:pPr>
      <w:r w:rsidRPr="00705B5F">
        <w:rPr>
          <w:bCs/>
          <w:sz w:val="24"/>
          <w:szCs w:val="24"/>
        </w:rPr>
        <w:t xml:space="preserve">Pracovní skupina </w:t>
      </w:r>
      <w:r w:rsidRPr="00705B5F">
        <w:rPr>
          <w:b/>
          <w:sz w:val="24"/>
          <w:szCs w:val="24"/>
        </w:rPr>
        <w:t>Kvalita vnitřního prostředí budov a TZB</w:t>
      </w:r>
      <w:r w:rsidRPr="00705B5F">
        <w:rPr>
          <w:bCs/>
          <w:sz w:val="24"/>
          <w:szCs w:val="24"/>
        </w:rPr>
        <w:t xml:space="preserve"> se věnuje problematice vnitřního prostředí se zaměřením na zajištění kvalitního (zdravého, bezpečného a komfortního) vnitřního prostředí pro uživatele budov, rozvoj problematiky vnitřního prostředí se zaměřením na tepelnou pohodu a kvalitu vzduchu v budovách, hodnocení energetické náročnosti budov a její optimalizace. Mezi vybavení pracovní skupiny patří </w:t>
      </w:r>
      <w:proofErr w:type="spellStart"/>
      <w:r w:rsidRPr="00705B5F">
        <w:rPr>
          <w:bCs/>
          <w:sz w:val="24"/>
          <w:szCs w:val="24"/>
        </w:rPr>
        <w:t>Testo</w:t>
      </w:r>
      <w:proofErr w:type="spellEnd"/>
      <w:r w:rsidRPr="00705B5F">
        <w:rPr>
          <w:bCs/>
          <w:sz w:val="24"/>
          <w:szCs w:val="24"/>
        </w:rPr>
        <w:t xml:space="preserve"> 480 přístroj pro měření klimatu s přesnými digitálními sondami pro měření proudění, teploty, vlhkosti, atmosférického tlaku, stupně turbulence, vyzařovaného tepla, koncentrace oxidu uhličitého, intenzity osvětlení, PMV/PPD a indexu WBGT. Kulová sonda umožňuje kontrolu a určení množství vyzařovaného tepla. Vrtulková/teplotní sonda slouží k určení rychlosti proudění a objemového průtoku na větracích vyústkách. Pro měření na talířových ventilech a větracích mřížkách jsou používány vrtulkové sondy spolu s</w:t>
      </w:r>
      <w:r w:rsidRPr="00705B5F">
        <w:rPr>
          <w:b/>
          <w:sz w:val="24"/>
          <w:szCs w:val="24"/>
        </w:rPr>
        <w:t> </w:t>
      </w:r>
      <w:r w:rsidRPr="00705B5F">
        <w:rPr>
          <w:bCs/>
          <w:sz w:val="24"/>
          <w:szCs w:val="24"/>
        </w:rPr>
        <w:t xml:space="preserve">měřicím přístrojem </w:t>
      </w:r>
      <w:proofErr w:type="spellStart"/>
      <w:r w:rsidRPr="00705B5F">
        <w:rPr>
          <w:bCs/>
          <w:sz w:val="24"/>
          <w:szCs w:val="24"/>
        </w:rPr>
        <w:t>Testo</w:t>
      </w:r>
      <w:proofErr w:type="spellEnd"/>
      <w:r w:rsidRPr="00705B5F">
        <w:rPr>
          <w:bCs/>
          <w:sz w:val="24"/>
          <w:szCs w:val="24"/>
        </w:rPr>
        <w:t xml:space="preserve"> 480 a měřicími nástavci – sady trychtýřů. Mezi další vybavení pro oblast kvality vnitřního prostředí a TZB patří </w:t>
      </w:r>
      <w:proofErr w:type="spellStart"/>
      <w:r w:rsidRPr="00705B5F">
        <w:rPr>
          <w:bCs/>
          <w:sz w:val="24"/>
          <w:szCs w:val="24"/>
        </w:rPr>
        <w:t>Steinberg</w:t>
      </w:r>
      <w:proofErr w:type="spellEnd"/>
      <w:r w:rsidRPr="00705B5F">
        <w:rPr>
          <w:bCs/>
          <w:sz w:val="24"/>
          <w:szCs w:val="24"/>
        </w:rPr>
        <w:t xml:space="preserve"> měřič jemných prachových částic </w:t>
      </w:r>
      <w:proofErr w:type="gramStart"/>
      <w:r w:rsidRPr="00705B5F">
        <w:rPr>
          <w:bCs/>
          <w:sz w:val="24"/>
          <w:szCs w:val="24"/>
        </w:rPr>
        <w:t>PM</w:t>
      </w:r>
      <w:r w:rsidRPr="00705B5F">
        <w:rPr>
          <w:bCs/>
          <w:sz w:val="24"/>
          <w:szCs w:val="24"/>
          <w:vertAlign w:val="subscript"/>
        </w:rPr>
        <w:t>10</w:t>
      </w:r>
      <w:r w:rsidRPr="00705B5F">
        <w:rPr>
          <w:bCs/>
          <w:sz w:val="24"/>
          <w:szCs w:val="24"/>
        </w:rPr>
        <w:t xml:space="preserve"> - PM</w:t>
      </w:r>
      <w:r w:rsidRPr="00705B5F">
        <w:rPr>
          <w:bCs/>
          <w:sz w:val="24"/>
          <w:szCs w:val="24"/>
          <w:vertAlign w:val="subscript"/>
        </w:rPr>
        <w:t>2</w:t>
      </w:r>
      <w:proofErr w:type="gramEnd"/>
      <w:r w:rsidRPr="00705B5F">
        <w:rPr>
          <w:bCs/>
          <w:sz w:val="24"/>
          <w:szCs w:val="24"/>
          <w:vertAlign w:val="subscript"/>
        </w:rPr>
        <w:t>,5</w:t>
      </w:r>
      <w:r w:rsidRPr="00705B5F">
        <w:rPr>
          <w:bCs/>
          <w:sz w:val="24"/>
          <w:szCs w:val="24"/>
        </w:rPr>
        <w:t xml:space="preserve">, měřič TM190 elektromagnetického pole, </w:t>
      </w:r>
      <w:proofErr w:type="spellStart"/>
      <w:r w:rsidRPr="00705B5F">
        <w:rPr>
          <w:bCs/>
          <w:sz w:val="24"/>
          <w:szCs w:val="24"/>
        </w:rPr>
        <w:t>Quick</w:t>
      </w:r>
      <w:proofErr w:type="spellEnd"/>
      <w:r w:rsidRPr="00705B5F">
        <w:rPr>
          <w:bCs/>
          <w:sz w:val="24"/>
          <w:szCs w:val="24"/>
        </w:rPr>
        <w:t xml:space="preserve"> 431 měřič elektrostatického pole a vyváženosti iontů, </w:t>
      </w:r>
      <w:proofErr w:type="spellStart"/>
      <w:r w:rsidRPr="00705B5F">
        <w:rPr>
          <w:bCs/>
          <w:sz w:val="24"/>
          <w:szCs w:val="24"/>
        </w:rPr>
        <w:t>Testo</w:t>
      </w:r>
      <w:proofErr w:type="spellEnd"/>
      <w:r w:rsidRPr="00705B5F">
        <w:rPr>
          <w:bCs/>
          <w:sz w:val="24"/>
          <w:szCs w:val="24"/>
        </w:rPr>
        <w:t xml:space="preserve"> 816-1 přenosný hlukoměr pro měření </w:t>
      </w:r>
      <w:r w:rsidRPr="00705B5F">
        <w:rPr>
          <w:bCs/>
          <w:sz w:val="24"/>
          <w:szCs w:val="24"/>
        </w:rPr>
        <w:lastRenderedPageBreak/>
        <w:t>hluku na veřejných místech. V rámci druhé etapy sdružených laboratoří Vysoké školy technické a ekonomické v Českých Budějovicích se počítá se zřízením laboratoře kvality vnitřního prostředí a TZB pro výukové účely (termín uvedení do provozu 2023/2024).</w:t>
      </w:r>
    </w:p>
    <w:p w14:paraId="03C7D63B" w14:textId="77777777" w:rsidR="00DF21CE" w:rsidRPr="00705B5F" w:rsidRDefault="00DF21CE" w:rsidP="00DF21CE">
      <w:pPr>
        <w:spacing w:before="240"/>
        <w:rPr>
          <w:bCs/>
          <w:sz w:val="24"/>
          <w:szCs w:val="24"/>
        </w:rPr>
      </w:pPr>
      <w:r w:rsidRPr="00705B5F">
        <w:rPr>
          <w:sz w:val="24"/>
          <w:szCs w:val="24"/>
        </w:rPr>
        <w:t xml:space="preserve"> </w:t>
      </w:r>
      <w:r w:rsidRPr="00705B5F">
        <w:rPr>
          <w:noProof/>
          <w:sz w:val="24"/>
          <w:szCs w:val="24"/>
          <w:lang w:val="en-GB" w:eastAsia="en-GB"/>
        </w:rPr>
        <w:drawing>
          <wp:inline distT="0" distB="0" distL="0" distR="0" wp14:anchorId="5DAE393F" wp14:editId="7FD7026B">
            <wp:extent cx="2423160" cy="1822403"/>
            <wp:effectExtent l="0" t="0" r="0" b="6985"/>
            <wp:docPr id="105724948" name="Obrázek 1" descr="testo 480 - Digital temperature, humidity and air flow meter | Testo  Thai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o 480 - Digital temperature, humidity and air flow meter | Testo  Thaila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7628" cy="1840805"/>
                    </a:xfrm>
                    <a:prstGeom prst="rect">
                      <a:avLst/>
                    </a:prstGeom>
                    <a:noFill/>
                    <a:ln>
                      <a:noFill/>
                    </a:ln>
                  </pic:spPr>
                </pic:pic>
              </a:graphicData>
            </a:graphic>
          </wp:inline>
        </w:drawing>
      </w:r>
      <w:r w:rsidRPr="00705B5F">
        <w:rPr>
          <w:sz w:val="24"/>
          <w:szCs w:val="24"/>
        </w:rPr>
        <w:t xml:space="preserve">   </w:t>
      </w:r>
      <w:r w:rsidRPr="00705B5F">
        <w:rPr>
          <w:noProof/>
          <w:sz w:val="24"/>
          <w:szCs w:val="24"/>
          <w:lang w:val="en-GB" w:eastAsia="en-GB"/>
        </w:rPr>
        <w:drawing>
          <wp:inline distT="0" distB="0" distL="0" distR="0" wp14:anchorId="7684CF95" wp14:editId="601C8C20">
            <wp:extent cx="2781300" cy="1818773"/>
            <wp:effectExtent l="0" t="0" r="0" b="0"/>
            <wp:docPr id="307452408" name="Obrázek 2" descr="testo 816-1 hlukoměr s integrovanou pamětí, datalogger - Epřístroje.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sto 816-1 hlukoměr s integrovanou pamětí, datalogger - Epřístroje.cz"/>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1" t="9219" r="5122" b="7795"/>
                    <a:stretch/>
                  </pic:blipFill>
                  <pic:spPr bwMode="auto">
                    <a:xfrm>
                      <a:off x="0" y="0"/>
                      <a:ext cx="2790060" cy="1824501"/>
                    </a:xfrm>
                    <a:prstGeom prst="rect">
                      <a:avLst/>
                    </a:prstGeom>
                    <a:noFill/>
                    <a:ln>
                      <a:noFill/>
                    </a:ln>
                    <a:extLst>
                      <a:ext uri="{53640926-AAD7-44D8-BBD7-CCE9431645EC}">
                        <a14:shadowObscured xmlns:a14="http://schemas.microsoft.com/office/drawing/2010/main"/>
                      </a:ext>
                    </a:extLst>
                  </pic:spPr>
                </pic:pic>
              </a:graphicData>
            </a:graphic>
          </wp:inline>
        </w:drawing>
      </w:r>
    </w:p>
    <w:p w14:paraId="24723A3A" w14:textId="77777777" w:rsidR="00DF21CE" w:rsidRPr="00705B5F" w:rsidRDefault="00DF21CE" w:rsidP="00DF21CE">
      <w:pPr>
        <w:spacing w:before="240"/>
        <w:rPr>
          <w:bCs/>
          <w:sz w:val="24"/>
          <w:szCs w:val="24"/>
        </w:rPr>
      </w:pPr>
      <w:r w:rsidRPr="00705B5F">
        <w:rPr>
          <w:bCs/>
          <w:sz w:val="24"/>
          <w:szCs w:val="24"/>
        </w:rPr>
        <w:t xml:space="preserve">Pracovní skupina </w:t>
      </w:r>
      <w:r w:rsidRPr="00705B5F">
        <w:rPr>
          <w:b/>
          <w:sz w:val="24"/>
          <w:szCs w:val="24"/>
        </w:rPr>
        <w:t xml:space="preserve">3D skenování a digitální technologie </w:t>
      </w:r>
      <w:r w:rsidRPr="00705B5F">
        <w:rPr>
          <w:bCs/>
          <w:sz w:val="24"/>
          <w:szCs w:val="24"/>
        </w:rPr>
        <w:t>je zaměřena na 3D skenování a fotogrammetrii (letecká i</w:t>
      </w:r>
      <w:r w:rsidRPr="00705B5F">
        <w:rPr>
          <w:b/>
          <w:sz w:val="24"/>
          <w:szCs w:val="24"/>
        </w:rPr>
        <w:t> </w:t>
      </w:r>
      <w:r w:rsidRPr="00705B5F">
        <w:rPr>
          <w:bCs/>
          <w:sz w:val="24"/>
          <w:szCs w:val="24"/>
        </w:rPr>
        <w:t xml:space="preserve">pozemní), digitalizaci a tvorbu digitálních modelů – digitální dvojče, BIM, 3D tisk … Mezi mobilní vybavení patří ruční světelný skener s externí baterií </w:t>
      </w:r>
      <w:proofErr w:type="spellStart"/>
      <w:r w:rsidRPr="00705B5F">
        <w:rPr>
          <w:bCs/>
          <w:sz w:val="24"/>
          <w:szCs w:val="24"/>
        </w:rPr>
        <w:t>Artec</w:t>
      </w:r>
      <w:proofErr w:type="spellEnd"/>
      <w:r w:rsidRPr="00705B5F">
        <w:rPr>
          <w:bCs/>
          <w:sz w:val="24"/>
          <w:szCs w:val="24"/>
        </w:rPr>
        <w:t xml:space="preserve"> Eva lite, který je vhodný pro skenování soch, postav a jiných objektů o rozměru cca 50–300 cm. Díky baterii je možno skenovat i v terénu, součástí skeneru je software, ve kterém jsou následně data zpracována a vytvořen finální model. Využíván je taktéž digitální fotoaparát, drony a VR brýle pro virtuální realitu.</w:t>
      </w:r>
    </w:p>
    <w:p w14:paraId="4D307DAA" w14:textId="77777777" w:rsidR="00DF21CE" w:rsidRPr="00705B5F" w:rsidRDefault="00DF21CE" w:rsidP="00DF21CE">
      <w:pPr>
        <w:spacing w:before="240"/>
        <w:rPr>
          <w:bCs/>
          <w:sz w:val="24"/>
          <w:szCs w:val="24"/>
        </w:rPr>
      </w:pPr>
      <w:r w:rsidRPr="00705B5F">
        <w:rPr>
          <w:bCs/>
          <w:sz w:val="24"/>
          <w:szCs w:val="24"/>
        </w:rPr>
        <w:t xml:space="preserve"> </w:t>
      </w:r>
      <w:r w:rsidRPr="00705B5F">
        <w:rPr>
          <w:bCs/>
          <w:noProof/>
          <w:sz w:val="24"/>
          <w:szCs w:val="24"/>
          <w:lang w:val="en-GB" w:eastAsia="en-GB"/>
        </w:rPr>
        <w:drawing>
          <wp:inline distT="0" distB="0" distL="0" distR="0" wp14:anchorId="42389159" wp14:editId="0F2CE87D">
            <wp:extent cx="3905428" cy="1636830"/>
            <wp:effectExtent l="0" t="0" r="0" b="1905"/>
            <wp:docPr id="13" name="Obrázek 12" descr="Obsah obrázku dům, police&#10;&#10;Popis byl vytvořen automaticky">
              <a:extLst xmlns:a="http://schemas.openxmlformats.org/drawingml/2006/main">
                <a:ext uri="{FF2B5EF4-FFF2-40B4-BE49-F238E27FC236}">
                  <a16:creationId xmlns:a16="http://schemas.microsoft.com/office/drawing/2014/main" id="{98AC0800-FADC-2620-77D2-B52EA2E793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2" descr="Obsah obrázku dům, police&#10;&#10;Popis byl vytvořen automaticky">
                      <a:extLst>
                        <a:ext uri="{FF2B5EF4-FFF2-40B4-BE49-F238E27FC236}">
                          <a16:creationId xmlns:a16="http://schemas.microsoft.com/office/drawing/2014/main" id="{98AC0800-FADC-2620-77D2-B52EA2E79375}"/>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t="3429" b="3027"/>
                    <a:stretch/>
                  </pic:blipFill>
                  <pic:spPr bwMode="auto">
                    <a:xfrm>
                      <a:off x="0" y="0"/>
                      <a:ext cx="3948905" cy="1655052"/>
                    </a:xfrm>
                    <a:prstGeom prst="rect">
                      <a:avLst/>
                    </a:prstGeom>
                    <a:ln>
                      <a:noFill/>
                    </a:ln>
                    <a:extLst>
                      <a:ext uri="{53640926-AAD7-44D8-BBD7-CCE9431645EC}">
                        <a14:shadowObscured xmlns:a14="http://schemas.microsoft.com/office/drawing/2010/main"/>
                      </a:ext>
                    </a:extLst>
                  </pic:spPr>
                </pic:pic>
              </a:graphicData>
            </a:graphic>
          </wp:inline>
        </w:drawing>
      </w:r>
      <w:r w:rsidRPr="00705B5F">
        <w:rPr>
          <w:bCs/>
          <w:sz w:val="24"/>
          <w:szCs w:val="24"/>
        </w:rPr>
        <w:t xml:space="preserve">   </w:t>
      </w:r>
    </w:p>
    <w:p w14:paraId="5851BE3E" w14:textId="77777777" w:rsidR="00DF21CE" w:rsidRPr="00705B5F" w:rsidRDefault="00DF21CE" w:rsidP="00DF21CE">
      <w:pPr>
        <w:spacing w:before="240"/>
        <w:rPr>
          <w:bCs/>
          <w:sz w:val="24"/>
          <w:szCs w:val="24"/>
        </w:rPr>
      </w:pPr>
      <w:r w:rsidRPr="00705B5F">
        <w:rPr>
          <w:noProof/>
          <w:sz w:val="24"/>
          <w:szCs w:val="24"/>
          <w:lang w:val="en-GB" w:eastAsia="en-GB"/>
          <w14:ligatures w14:val="standardContextual"/>
        </w:rPr>
        <w:drawing>
          <wp:inline distT="0" distB="0" distL="0" distR="0" wp14:anchorId="48DFBF21" wp14:editId="4AB425E9">
            <wp:extent cx="1823553" cy="1409700"/>
            <wp:effectExtent l="0" t="0" r="5715" b="0"/>
            <wp:docPr id="8" name="Obrázek 7">
              <a:extLst xmlns:a="http://schemas.openxmlformats.org/drawingml/2006/main">
                <a:ext uri="{FF2B5EF4-FFF2-40B4-BE49-F238E27FC236}">
                  <a16:creationId xmlns:a16="http://schemas.microsoft.com/office/drawing/2014/main" id="{5F3E8B2D-9C25-95EE-77DF-3C917A0D62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7">
                      <a:extLst>
                        <a:ext uri="{FF2B5EF4-FFF2-40B4-BE49-F238E27FC236}">
                          <a16:creationId xmlns:a16="http://schemas.microsoft.com/office/drawing/2014/main" id="{5F3E8B2D-9C25-95EE-77DF-3C917A0D629E}"/>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21695" t="2561" r="17283" b="15944"/>
                    <a:stretch/>
                  </pic:blipFill>
                  <pic:spPr bwMode="auto">
                    <a:xfrm>
                      <a:off x="0" y="0"/>
                      <a:ext cx="1842484" cy="1424335"/>
                    </a:xfrm>
                    <a:prstGeom prst="rect">
                      <a:avLst/>
                    </a:prstGeom>
                    <a:noFill/>
                    <a:ln>
                      <a:noFill/>
                    </a:ln>
                    <a:extLst>
                      <a:ext uri="{53640926-AAD7-44D8-BBD7-CCE9431645EC}">
                        <a14:shadowObscured xmlns:a14="http://schemas.microsoft.com/office/drawing/2010/main"/>
                      </a:ext>
                    </a:extLst>
                  </pic:spPr>
                </pic:pic>
              </a:graphicData>
            </a:graphic>
          </wp:inline>
        </w:drawing>
      </w:r>
    </w:p>
    <w:p w14:paraId="52FC4868" w14:textId="77777777" w:rsidR="00DF21CE" w:rsidRPr="00705B5F" w:rsidRDefault="00DF21CE" w:rsidP="00DF21CE">
      <w:pPr>
        <w:pStyle w:val="paragraph"/>
        <w:spacing w:before="0" w:beforeAutospacing="0" w:after="0" w:afterAutospacing="0" w:line="276" w:lineRule="auto"/>
        <w:jc w:val="both"/>
        <w:textAlignment w:val="baseline"/>
        <w:rPr>
          <w:rFonts w:asciiTheme="majorHAnsi" w:hAnsiTheme="majorHAnsi" w:cs="Segoe UI"/>
        </w:rPr>
      </w:pPr>
      <w:r w:rsidRPr="00705B5F">
        <w:rPr>
          <w:rFonts w:asciiTheme="majorHAnsi" w:hAnsiTheme="majorHAnsi"/>
          <w:bCs/>
        </w:rPr>
        <w:t xml:space="preserve">V prostorách školy se nachází vybavení pro </w:t>
      </w:r>
      <w:r w:rsidRPr="00705B5F">
        <w:rPr>
          <w:rFonts w:asciiTheme="majorHAnsi" w:hAnsiTheme="majorHAnsi"/>
          <w:b/>
          <w:bCs/>
        </w:rPr>
        <w:t>geodézii</w:t>
      </w:r>
      <w:r w:rsidRPr="00705B5F">
        <w:rPr>
          <w:rFonts w:asciiTheme="majorHAnsi" w:hAnsiTheme="majorHAnsi"/>
          <w:bCs/>
        </w:rPr>
        <w:t xml:space="preserve">. Ke geodetickému měření slouží 11 sad nivelačních přístrojů včetně stativů a geometrických latí. Nivelační přístroje jsou dvou typů: </w:t>
      </w:r>
      <w:proofErr w:type="spellStart"/>
      <w:r w:rsidRPr="00705B5F">
        <w:rPr>
          <w:rFonts w:asciiTheme="majorHAnsi" w:hAnsiTheme="majorHAnsi"/>
          <w:bCs/>
        </w:rPr>
        <w:t>Sokkia</w:t>
      </w:r>
      <w:proofErr w:type="spellEnd"/>
      <w:r w:rsidRPr="00705B5F">
        <w:rPr>
          <w:rFonts w:asciiTheme="majorHAnsi" w:hAnsiTheme="majorHAnsi"/>
          <w:bCs/>
        </w:rPr>
        <w:t xml:space="preserve"> C41 a </w:t>
      </w:r>
      <w:proofErr w:type="spellStart"/>
      <w:r w:rsidRPr="00705B5F">
        <w:rPr>
          <w:rFonts w:asciiTheme="majorHAnsi" w:hAnsiTheme="majorHAnsi"/>
          <w:bCs/>
        </w:rPr>
        <w:t>Runner</w:t>
      </w:r>
      <w:proofErr w:type="spellEnd"/>
      <w:r w:rsidRPr="00705B5F">
        <w:rPr>
          <w:rFonts w:asciiTheme="majorHAnsi" w:hAnsiTheme="majorHAnsi"/>
          <w:bCs/>
        </w:rPr>
        <w:t xml:space="preserve"> 24. Dále se využívají teodolity </w:t>
      </w:r>
      <w:proofErr w:type="spellStart"/>
      <w:r w:rsidRPr="00705B5F">
        <w:rPr>
          <w:rFonts w:asciiTheme="majorHAnsi" w:hAnsiTheme="majorHAnsi"/>
          <w:bCs/>
        </w:rPr>
        <w:t>Zeiss</w:t>
      </w:r>
      <w:proofErr w:type="spellEnd"/>
      <w:r w:rsidRPr="00705B5F">
        <w:rPr>
          <w:rFonts w:asciiTheme="majorHAnsi" w:hAnsiTheme="majorHAnsi"/>
          <w:bCs/>
        </w:rPr>
        <w:t xml:space="preserve"> </w:t>
      </w:r>
      <w:proofErr w:type="spellStart"/>
      <w:r w:rsidRPr="00705B5F">
        <w:rPr>
          <w:rFonts w:asciiTheme="majorHAnsi" w:hAnsiTheme="majorHAnsi"/>
          <w:bCs/>
        </w:rPr>
        <w:t>Dahlta</w:t>
      </w:r>
      <w:proofErr w:type="spellEnd"/>
      <w:r w:rsidRPr="00705B5F">
        <w:rPr>
          <w:rFonts w:asciiTheme="majorHAnsi" w:hAnsiTheme="majorHAnsi"/>
          <w:bCs/>
        </w:rPr>
        <w:t xml:space="preserve"> </w:t>
      </w:r>
      <w:proofErr w:type="gramStart"/>
      <w:r w:rsidRPr="00705B5F">
        <w:rPr>
          <w:rFonts w:asciiTheme="majorHAnsi" w:hAnsiTheme="majorHAnsi"/>
          <w:bCs/>
        </w:rPr>
        <w:t>010B</w:t>
      </w:r>
      <w:proofErr w:type="gramEnd"/>
      <w:r w:rsidRPr="00705B5F">
        <w:rPr>
          <w:rFonts w:asciiTheme="majorHAnsi" w:hAnsiTheme="majorHAnsi"/>
          <w:bCs/>
        </w:rPr>
        <w:t xml:space="preserve">, digitální teodolit </w:t>
      </w:r>
      <w:proofErr w:type="spellStart"/>
      <w:r w:rsidRPr="00705B5F">
        <w:rPr>
          <w:rFonts w:asciiTheme="majorHAnsi" w:hAnsiTheme="majorHAnsi"/>
          <w:bCs/>
        </w:rPr>
        <w:t>Sokkia</w:t>
      </w:r>
      <w:proofErr w:type="spellEnd"/>
      <w:r w:rsidRPr="00705B5F">
        <w:rPr>
          <w:rFonts w:asciiTheme="majorHAnsi" w:hAnsiTheme="majorHAnsi"/>
          <w:bCs/>
        </w:rPr>
        <w:t xml:space="preserve"> DT6 a totální stanice </w:t>
      </w:r>
      <w:proofErr w:type="spellStart"/>
      <w:r w:rsidRPr="00705B5F">
        <w:rPr>
          <w:rFonts w:asciiTheme="majorHAnsi" w:hAnsiTheme="majorHAnsi"/>
          <w:bCs/>
        </w:rPr>
        <w:t>Leica</w:t>
      </w:r>
      <w:proofErr w:type="spellEnd"/>
      <w:r w:rsidRPr="00705B5F">
        <w:rPr>
          <w:rFonts w:asciiTheme="majorHAnsi" w:hAnsiTheme="majorHAnsi"/>
          <w:bCs/>
        </w:rPr>
        <w:t xml:space="preserve"> </w:t>
      </w:r>
      <w:proofErr w:type="spellStart"/>
      <w:r w:rsidRPr="00705B5F">
        <w:rPr>
          <w:rFonts w:asciiTheme="majorHAnsi" w:hAnsiTheme="majorHAnsi"/>
          <w:bCs/>
        </w:rPr>
        <w:t>Builder</w:t>
      </w:r>
      <w:proofErr w:type="spellEnd"/>
      <w:r w:rsidRPr="00705B5F">
        <w:rPr>
          <w:rFonts w:asciiTheme="majorHAnsi" w:hAnsiTheme="majorHAnsi"/>
          <w:bCs/>
        </w:rPr>
        <w:t xml:space="preserve"> R200M. Geodeti disponují také laserovými dálkoměry, pásmy, výtyčkami a dalším standardním vybavením. </w:t>
      </w:r>
    </w:p>
    <w:p w14:paraId="75DA9C92" w14:textId="77777777" w:rsidR="00DF21CE" w:rsidRPr="00705B5F" w:rsidRDefault="00DF21CE" w:rsidP="00EF6E59">
      <w:pPr>
        <w:rPr>
          <w:sz w:val="24"/>
          <w:szCs w:val="24"/>
        </w:rPr>
      </w:pPr>
    </w:p>
    <w:p w14:paraId="6F67371F" w14:textId="4ACDF1E1" w:rsidR="000D4B06" w:rsidRPr="00705B5F" w:rsidRDefault="000D4B06">
      <w:pPr>
        <w:pStyle w:val="Odstavecseseznamem"/>
        <w:keepNext/>
        <w:keepLines/>
        <w:numPr>
          <w:ilvl w:val="0"/>
          <w:numId w:val="1"/>
        </w:numPr>
        <w:ind w:left="567" w:hanging="567"/>
        <w:rPr>
          <w:b/>
          <w:sz w:val="24"/>
          <w:szCs w:val="24"/>
        </w:rPr>
      </w:pPr>
      <w:r w:rsidRPr="00705B5F">
        <w:rPr>
          <w:b/>
          <w:sz w:val="24"/>
          <w:szCs w:val="24"/>
        </w:rPr>
        <w:lastRenderedPageBreak/>
        <w:t>Klady a negativa v zabezpečení studijního programu</w:t>
      </w:r>
    </w:p>
    <w:p w14:paraId="44E6908C" w14:textId="23D799E4" w:rsidR="000E0715" w:rsidRPr="00705B5F" w:rsidRDefault="00CC0697" w:rsidP="000E0715">
      <w:pPr>
        <w:rPr>
          <w:b/>
          <w:sz w:val="24"/>
          <w:szCs w:val="24"/>
        </w:rPr>
      </w:pPr>
      <w:r w:rsidRPr="00705B5F">
        <w:rPr>
          <w:b/>
          <w:sz w:val="24"/>
          <w:szCs w:val="24"/>
        </w:rPr>
        <w:t>O</w:t>
      </w:r>
      <w:r w:rsidR="000E0715" w:rsidRPr="00705B5F">
        <w:rPr>
          <w:b/>
          <w:sz w:val="24"/>
          <w:szCs w:val="24"/>
        </w:rPr>
        <w:t>blast pedagogick</w:t>
      </w:r>
      <w:r w:rsidRPr="00705B5F">
        <w:rPr>
          <w:b/>
          <w:sz w:val="24"/>
          <w:szCs w:val="24"/>
        </w:rPr>
        <w:t>á</w:t>
      </w:r>
      <w:r w:rsidR="000E0715" w:rsidRPr="00705B5F">
        <w:rPr>
          <w:b/>
          <w:sz w:val="24"/>
          <w:szCs w:val="24"/>
        </w:rPr>
        <w:t xml:space="preserve"> </w:t>
      </w:r>
    </w:p>
    <w:p w14:paraId="5E208D27" w14:textId="77777777" w:rsidR="00DF21CE" w:rsidRPr="00705B5F" w:rsidRDefault="00DF21CE" w:rsidP="00DF21CE">
      <w:pPr>
        <w:ind w:left="708"/>
        <w:rPr>
          <w:rFonts w:cs="Times New Roman"/>
          <w:sz w:val="24"/>
          <w:szCs w:val="24"/>
        </w:rPr>
      </w:pPr>
      <w:r w:rsidRPr="00705B5F">
        <w:rPr>
          <w:rFonts w:cs="Times New Roman"/>
          <w:sz w:val="24"/>
          <w:szCs w:val="24"/>
        </w:rPr>
        <w:t>Studenti jsou systematicky vedeni k osvojení vědomostí, dovedností a kompetencí spojených s výkonem širokého souboru činností a aktivit v oblasti pozemních staveb. Studijní program Pozemní stavby je možné charakterizovat jako průřezové architektonicko-konstrukční bakalářské vzdělání v oblasti navrhování, výstavby a exploatace budov. Obsah studia formuje širší odborný profil charakteru interdisciplinárního studia definovaného komplexními potřebami společenské praxe v technické oblasti spojené s architektonickým a konstrukčním návrhem environmentálně vhodných a energeticky efektivních budov. Pozornost je věnována progresivním materiálům a technologiím, tedy oblastem, které v současné stavební praxi představují velice významnou a neustále se dynamicky rozvíjející problematiku.</w:t>
      </w:r>
    </w:p>
    <w:p w14:paraId="21D3E76A" w14:textId="77777777" w:rsidR="00DF21CE" w:rsidRPr="00705B5F" w:rsidRDefault="00DF21CE" w:rsidP="00DF21CE">
      <w:pPr>
        <w:ind w:left="708"/>
        <w:rPr>
          <w:rFonts w:cs="Times New Roman"/>
          <w:sz w:val="24"/>
          <w:szCs w:val="24"/>
        </w:rPr>
      </w:pPr>
      <w:r w:rsidRPr="00705B5F">
        <w:rPr>
          <w:rFonts w:cs="Times New Roman"/>
          <w:sz w:val="24"/>
          <w:szCs w:val="24"/>
        </w:rPr>
        <w:t>Klady:</w:t>
      </w:r>
    </w:p>
    <w:p w14:paraId="5961839B" w14:textId="77777777" w:rsidR="00DF21CE" w:rsidRPr="00705B5F" w:rsidRDefault="00DF21CE" w:rsidP="00DF21CE">
      <w:pPr>
        <w:pStyle w:val="Odstavecseseznamem"/>
        <w:numPr>
          <w:ilvl w:val="0"/>
          <w:numId w:val="6"/>
        </w:numPr>
        <w:spacing w:after="160"/>
        <w:ind w:left="927"/>
        <w:rPr>
          <w:rFonts w:cs="Times New Roman"/>
          <w:sz w:val="24"/>
          <w:szCs w:val="24"/>
        </w:rPr>
      </w:pPr>
      <w:r w:rsidRPr="00705B5F">
        <w:rPr>
          <w:rFonts w:cs="Times New Roman"/>
          <w:sz w:val="24"/>
          <w:szCs w:val="24"/>
        </w:rPr>
        <w:t>Profil absolventa je specifikován jasně, srozumitelně a odpovídá profilu absolventa jiných vysokých škol nabízejících podobné st. programy.</w:t>
      </w:r>
    </w:p>
    <w:p w14:paraId="0D02B0B2" w14:textId="77777777" w:rsidR="00DF21CE" w:rsidRPr="00705B5F" w:rsidRDefault="00DF21CE" w:rsidP="00DF21CE">
      <w:pPr>
        <w:pStyle w:val="Odstavecseseznamem"/>
        <w:numPr>
          <w:ilvl w:val="0"/>
          <w:numId w:val="6"/>
        </w:numPr>
        <w:spacing w:after="160"/>
        <w:ind w:left="927"/>
        <w:rPr>
          <w:rFonts w:cs="Times New Roman"/>
          <w:sz w:val="24"/>
          <w:szCs w:val="24"/>
        </w:rPr>
      </w:pPr>
      <w:r w:rsidRPr="00705B5F">
        <w:rPr>
          <w:rFonts w:cs="Times New Roman"/>
          <w:sz w:val="24"/>
          <w:szCs w:val="24"/>
        </w:rPr>
        <w:t xml:space="preserve">Doporučený studijní plán je vyvážený, odpovídá profilu absolventa a stanoveným cílům a není příliš odlišný od studijních plánů jiných VŠ. </w:t>
      </w:r>
    </w:p>
    <w:p w14:paraId="3B4158E8" w14:textId="77777777" w:rsidR="00DF21CE" w:rsidRPr="00705B5F" w:rsidRDefault="00DF21CE" w:rsidP="00DF21CE">
      <w:pPr>
        <w:pStyle w:val="Odstavecseseznamem"/>
        <w:numPr>
          <w:ilvl w:val="0"/>
          <w:numId w:val="6"/>
        </w:numPr>
        <w:spacing w:after="160"/>
        <w:ind w:left="927"/>
        <w:rPr>
          <w:rFonts w:cs="Times New Roman"/>
          <w:sz w:val="24"/>
          <w:szCs w:val="24"/>
        </w:rPr>
      </w:pPr>
      <w:r w:rsidRPr="00705B5F">
        <w:rPr>
          <w:rFonts w:cs="Times New Roman"/>
          <w:sz w:val="24"/>
          <w:szCs w:val="24"/>
        </w:rPr>
        <w:t xml:space="preserve">Členové katedry jsou připraveni na vedení distanční/hybridní formy výuky vyvolané případnými restriktivními opatřeními související s nepříznivou epidemiologickou situací COVID-19, případnou energetickou či </w:t>
      </w:r>
      <w:proofErr w:type="spellStart"/>
      <w:r w:rsidRPr="00705B5F">
        <w:rPr>
          <w:rFonts w:cs="Times New Roman"/>
          <w:sz w:val="24"/>
          <w:szCs w:val="24"/>
        </w:rPr>
        <w:t>geo</w:t>
      </w:r>
      <w:proofErr w:type="spellEnd"/>
      <w:r w:rsidRPr="00705B5F">
        <w:rPr>
          <w:rFonts w:cs="Times New Roman"/>
          <w:sz w:val="24"/>
          <w:szCs w:val="24"/>
        </w:rPr>
        <w:t>-politickou situací.</w:t>
      </w:r>
    </w:p>
    <w:p w14:paraId="54FC979E" w14:textId="77777777" w:rsidR="00DF21CE" w:rsidRPr="00705B5F" w:rsidRDefault="00DF21CE" w:rsidP="00DF21CE">
      <w:pPr>
        <w:pStyle w:val="Odstavecseseznamem"/>
        <w:numPr>
          <w:ilvl w:val="0"/>
          <w:numId w:val="6"/>
        </w:numPr>
        <w:spacing w:after="160"/>
        <w:ind w:left="927"/>
        <w:rPr>
          <w:rFonts w:cs="Times New Roman"/>
          <w:sz w:val="24"/>
          <w:szCs w:val="24"/>
        </w:rPr>
      </w:pPr>
      <w:r w:rsidRPr="00705B5F">
        <w:rPr>
          <w:rFonts w:cs="Times New Roman"/>
          <w:sz w:val="24"/>
          <w:szCs w:val="24"/>
        </w:rPr>
        <w:t>Věkově a genderově vyvážený kolektiv s publikační aktivitou i praktickými zkušenostmi</w:t>
      </w:r>
    </w:p>
    <w:p w14:paraId="79517258" w14:textId="77777777" w:rsidR="00DF21CE" w:rsidRPr="00705B5F" w:rsidRDefault="00DF21CE" w:rsidP="00DF21CE">
      <w:pPr>
        <w:pStyle w:val="Odstavecseseznamem"/>
        <w:numPr>
          <w:ilvl w:val="0"/>
          <w:numId w:val="6"/>
        </w:numPr>
        <w:spacing w:after="160"/>
        <w:ind w:left="927"/>
        <w:rPr>
          <w:rFonts w:cs="Times New Roman"/>
          <w:sz w:val="24"/>
          <w:szCs w:val="24"/>
        </w:rPr>
      </w:pPr>
      <w:r w:rsidRPr="00705B5F">
        <w:rPr>
          <w:rFonts w:cs="Times New Roman"/>
          <w:sz w:val="24"/>
          <w:szCs w:val="24"/>
        </w:rPr>
        <w:t>Vybavení laboratoří Katedry stavebnictví je dostatečné pro potřeby výuky studijního programu.</w:t>
      </w:r>
    </w:p>
    <w:p w14:paraId="449C9407" w14:textId="77777777" w:rsidR="00DF21CE" w:rsidRPr="00705B5F" w:rsidRDefault="00DF21CE" w:rsidP="00DF21CE">
      <w:pPr>
        <w:ind w:left="708"/>
        <w:rPr>
          <w:rFonts w:cs="Times New Roman"/>
          <w:sz w:val="24"/>
          <w:szCs w:val="24"/>
        </w:rPr>
      </w:pPr>
      <w:r w:rsidRPr="00705B5F">
        <w:rPr>
          <w:rFonts w:cs="Times New Roman"/>
          <w:sz w:val="24"/>
          <w:szCs w:val="24"/>
        </w:rPr>
        <w:t>Negativa:</w:t>
      </w:r>
    </w:p>
    <w:p w14:paraId="45E7A656" w14:textId="77777777" w:rsidR="00DF21CE" w:rsidRPr="00705B5F" w:rsidRDefault="00DF21CE" w:rsidP="00DF21CE">
      <w:pPr>
        <w:pStyle w:val="Odstavecseseznamem"/>
        <w:numPr>
          <w:ilvl w:val="0"/>
          <w:numId w:val="6"/>
        </w:numPr>
        <w:spacing w:after="160"/>
        <w:ind w:left="927"/>
        <w:rPr>
          <w:rFonts w:cs="Times New Roman"/>
          <w:sz w:val="24"/>
          <w:szCs w:val="24"/>
        </w:rPr>
      </w:pPr>
      <w:r w:rsidRPr="00705B5F">
        <w:rPr>
          <w:rFonts w:cs="Times New Roman"/>
          <w:sz w:val="24"/>
          <w:szCs w:val="24"/>
        </w:rPr>
        <w:t>Nedostatečné odborné základy u studentů ze středních škol.</w:t>
      </w:r>
    </w:p>
    <w:p w14:paraId="62E50A41" w14:textId="77777777" w:rsidR="00DF21CE" w:rsidRPr="00705B5F" w:rsidRDefault="00DF21CE" w:rsidP="00DF21CE">
      <w:pPr>
        <w:pStyle w:val="Odstavecseseznamem"/>
        <w:numPr>
          <w:ilvl w:val="0"/>
          <w:numId w:val="6"/>
        </w:numPr>
        <w:spacing w:after="160"/>
        <w:ind w:left="927"/>
        <w:rPr>
          <w:rFonts w:cs="Times New Roman"/>
          <w:sz w:val="24"/>
          <w:szCs w:val="24"/>
        </w:rPr>
      </w:pPr>
      <w:r w:rsidRPr="00705B5F">
        <w:rPr>
          <w:rFonts w:cs="Times New Roman"/>
          <w:sz w:val="24"/>
          <w:szCs w:val="24"/>
        </w:rPr>
        <w:t>Nedostatečná účast studentů na přednáškách, malá ochota studentů zapojovat se do diskuze a prezentovat výsledky své práce.</w:t>
      </w:r>
    </w:p>
    <w:p w14:paraId="07C757BA" w14:textId="77777777" w:rsidR="00DF21CE" w:rsidRPr="00705B5F" w:rsidRDefault="00DF21CE" w:rsidP="00DF21CE">
      <w:pPr>
        <w:pStyle w:val="paragraph"/>
        <w:spacing w:before="0" w:beforeAutospacing="0" w:after="0" w:afterAutospacing="0" w:line="276" w:lineRule="auto"/>
        <w:jc w:val="both"/>
        <w:textAlignment w:val="baseline"/>
        <w:rPr>
          <w:rStyle w:val="eop"/>
          <w:rFonts w:asciiTheme="majorHAnsi" w:hAnsiTheme="majorHAnsi" w:cs="Segoe UI"/>
          <w:sz w:val="22"/>
          <w:szCs w:val="22"/>
        </w:rPr>
      </w:pPr>
      <w:r w:rsidRPr="00705B5F">
        <w:rPr>
          <w:rStyle w:val="normaltextrun"/>
          <w:rFonts w:asciiTheme="majorHAnsi" w:hAnsiTheme="majorHAnsi" w:cs="Segoe UI"/>
          <w:b/>
          <w:bCs/>
          <w:sz w:val="22"/>
          <w:szCs w:val="22"/>
        </w:rPr>
        <w:t>Oblast tvůrčí</w:t>
      </w:r>
      <w:r w:rsidRPr="00705B5F">
        <w:rPr>
          <w:rStyle w:val="eop"/>
          <w:rFonts w:asciiTheme="majorHAnsi" w:hAnsiTheme="majorHAnsi" w:cs="Segoe UI"/>
          <w:sz w:val="22"/>
          <w:szCs w:val="22"/>
        </w:rPr>
        <w:t> </w:t>
      </w:r>
    </w:p>
    <w:p w14:paraId="057D3492" w14:textId="77777777" w:rsidR="00DF21CE" w:rsidRPr="00705B5F" w:rsidRDefault="00DF21CE" w:rsidP="00DF21CE">
      <w:pPr>
        <w:ind w:left="708"/>
        <w:rPr>
          <w:rFonts w:cs="Times New Roman"/>
          <w:sz w:val="24"/>
          <w:szCs w:val="24"/>
        </w:rPr>
      </w:pPr>
      <w:r w:rsidRPr="00705B5F">
        <w:rPr>
          <w:rFonts w:cs="Times New Roman"/>
          <w:sz w:val="24"/>
          <w:szCs w:val="24"/>
        </w:rPr>
        <w:t xml:space="preserve">Tvůrčí činnost v oblasti vztahující se k bakalářskému studijnímu programu je vázána na pracoviště vysoké školy. Vysoká škola v rámci tvůrčí činnosti řeší odborné problémy např. formou seminářů, workshopů, konferencí, vlastní vydavatelské činnosti, realizací interních odborných projektů a zapojováním se do externích odborných projektů. </w:t>
      </w:r>
    </w:p>
    <w:p w14:paraId="2F5668C8" w14:textId="77777777" w:rsidR="00DF21CE" w:rsidRPr="00705B5F" w:rsidRDefault="00DF21CE" w:rsidP="00DF21CE">
      <w:pPr>
        <w:ind w:left="708"/>
        <w:rPr>
          <w:rFonts w:cs="Times New Roman"/>
          <w:sz w:val="24"/>
          <w:szCs w:val="24"/>
        </w:rPr>
      </w:pPr>
      <w:r w:rsidRPr="00705B5F">
        <w:rPr>
          <w:rFonts w:cs="Times New Roman"/>
          <w:sz w:val="24"/>
          <w:szCs w:val="24"/>
        </w:rPr>
        <w:t xml:space="preserve">Obsah studia bakalářského studijního oboru Pozemní stavby vychází z aplikace soudobých poznatků a metod z výzkumu, vývoje, a jiné tvůrčí činnosti v daném oboru, odpovídá cílům studia, a tak umožňuje dosažení stanoveného profilu absolventa. </w:t>
      </w:r>
    </w:p>
    <w:p w14:paraId="20FE8CC9" w14:textId="77777777" w:rsidR="00DF21CE" w:rsidRPr="00705B5F" w:rsidRDefault="00DF21CE" w:rsidP="00DF21CE">
      <w:pPr>
        <w:ind w:left="708"/>
        <w:rPr>
          <w:rFonts w:cs="Times New Roman"/>
          <w:sz w:val="24"/>
          <w:szCs w:val="24"/>
        </w:rPr>
      </w:pPr>
      <w:r w:rsidRPr="00705B5F">
        <w:rPr>
          <w:rFonts w:cs="Times New Roman"/>
          <w:sz w:val="24"/>
          <w:szCs w:val="24"/>
        </w:rPr>
        <w:lastRenderedPageBreak/>
        <w:t xml:space="preserve">Absolvent má kvality absolventa vysoké školy: schopnost samostatné tvůrčí práce, schopnost sledovat odbornou literaturu k oboru, schopnost interpretovat a aplikovat výsledky běžných výzkumů. </w:t>
      </w:r>
    </w:p>
    <w:p w14:paraId="606BC379" w14:textId="77777777" w:rsidR="00DF21CE" w:rsidRPr="00705B5F" w:rsidRDefault="00DF21CE" w:rsidP="00DF21CE">
      <w:pPr>
        <w:ind w:left="708"/>
        <w:rPr>
          <w:rFonts w:cs="Times New Roman"/>
          <w:sz w:val="24"/>
          <w:szCs w:val="24"/>
        </w:rPr>
      </w:pPr>
      <w:r w:rsidRPr="00705B5F">
        <w:rPr>
          <w:rFonts w:cs="Times New Roman"/>
          <w:sz w:val="24"/>
          <w:szCs w:val="24"/>
        </w:rPr>
        <w:t>Klady:</w:t>
      </w:r>
    </w:p>
    <w:p w14:paraId="2136EB99" w14:textId="77777777" w:rsidR="00DF21CE" w:rsidRPr="00705B5F" w:rsidRDefault="00DF21CE" w:rsidP="00DF21CE">
      <w:pPr>
        <w:pStyle w:val="Odstavecseseznamem"/>
        <w:numPr>
          <w:ilvl w:val="0"/>
          <w:numId w:val="7"/>
        </w:numPr>
        <w:spacing w:after="160"/>
        <w:ind w:left="1788"/>
        <w:rPr>
          <w:rFonts w:cs="Times New Roman"/>
          <w:sz w:val="24"/>
          <w:szCs w:val="24"/>
        </w:rPr>
      </w:pPr>
      <w:r w:rsidRPr="00705B5F">
        <w:rPr>
          <w:rFonts w:cs="Times New Roman"/>
          <w:sz w:val="24"/>
          <w:szCs w:val="24"/>
        </w:rPr>
        <w:t xml:space="preserve">Zvyšující se počet AP zapojených do tvůrčí činnost KST ÚTT VŠTE </w:t>
      </w:r>
    </w:p>
    <w:p w14:paraId="52F922F9" w14:textId="77777777" w:rsidR="00DF21CE" w:rsidRPr="00705B5F" w:rsidRDefault="00DF21CE" w:rsidP="00DF21CE">
      <w:pPr>
        <w:pStyle w:val="Odstavecseseznamem"/>
        <w:numPr>
          <w:ilvl w:val="0"/>
          <w:numId w:val="7"/>
        </w:numPr>
        <w:spacing w:after="160"/>
        <w:ind w:left="1788"/>
        <w:rPr>
          <w:rFonts w:cs="Times New Roman"/>
          <w:sz w:val="24"/>
          <w:szCs w:val="24"/>
        </w:rPr>
      </w:pPr>
      <w:r w:rsidRPr="00705B5F">
        <w:rPr>
          <w:rFonts w:cs="Times New Roman"/>
          <w:sz w:val="24"/>
          <w:szCs w:val="24"/>
        </w:rPr>
        <w:t xml:space="preserve">V tvůrčí oblasti vznikají nové pracovní kolektivy, které se podílejí jak na tvorbě studijních materiálů, tak na publikační činnosti (orientovány zejména na články s IF v I – II. kvartilu), včetně účasti na projektech, zejména v oblasti materiálového inženýrství. </w:t>
      </w:r>
    </w:p>
    <w:p w14:paraId="3ABF94DB" w14:textId="77777777" w:rsidR="00DF21CE" w:rsidRPr="00705B5F" w:rsidRDefault="00DF21CE" w:rsidP="00DF21CE">
      <w:pPr>
        <w:ind w:left="708"/>
        <w:rPr>
          <w:rFonts w:cs="Times New Roman"/>
          <w:sz w:val="24"/>
          <w:szCs w:val="24"/>
        </w:rPr>
      </w:pPr>
      <w:r w:rsidRPr="00705B5F">
        <w:rPr>
          <w:rFonts w:cs="Times New Roman"/>
          <w:sz w:val="24"/>
          <w:szCs w:val="24"/>
        </w:rPr>
        <w:t xml:space="preserve">Negativa: </w:t>
      </w:r>
    </w:p>
    <w:p w14:paraId="62BE6CB3" w14:textId="77777777" w:rsidR="00DF21CE" w:rsidRPr="00705B5F" w:rsidRDefault="00DF21CE" w:rsidP="00DF21CE">
      <w:pPr>
        <w:pStyle w:val="Odstavecseseznamem"/>
        <w:numPr>
          <w:ilvl w:val="0"/>
          <w:numId w:val="8"/>
        </w:numPr>
        <w:spacing w:after="160"/>
        <w:ind w:left="1776"/>
        <w:rPr>
          <w:rFonts w:cs="Times New Roman"/>
          <w:sz w:val="24"/>
          <w:szCs w:val="24"/>
        </w:rPr>
      </w:pPr>
      <w:r w:rsidRPr="00705B5F">
        <w:rPr>
          <w:rFonts w:cs="Times New Roman"/>
          <w:sz w:val="24"/>
          <w:szCs w:val="24"/>
        </w:rPr>
        <w:t>Ne všichni akademičtí pracovníci se věnují tvůrčí a publikační činnosti, zejména zaměřené na publikace v časopisech s impakt faktorem. Nerovnoměrné zastoupení AP podílející se na tvůrčí činnosti.</w:t>
      </w:r>
    </w:p>
    <w:p w14:paraId="3E5CF262" w14:textId="77777777" w:rsidR="00DF21CE" w:rsidRPr="00705B5F" w:rsidRDefault="00DF21CE" w:rsidP="00DF21CE">
      <w:pPr>
        <w:pStyle w:val="Odstavecseseznamem"/>
        <w:numPr>
          <w:ilvl w:val="0"/>
          <w:numId w:val="8"/>
        </w:numPr>
        <w:spacing w:after="160"/>
        <w:ind w:left="1776"/>
        <w:rPr>
          <w:rFonts w:cs="Times New Roman"/>
          <w:sz w:val="24"/>
          <w:szCs w:val="24"/>
        </w:rPr>
      </w:pPr>
      <w:r w:rsidRPr="00705B5F">
        <w:rPr>
          <w:rFonts w:cs="Times New Roman"/>
          <w:sz w:val="24"/>
          <w:szCs w:val="24"/>
        </w:rPr>
        <w:t xml:space="preserve">Nedostatečné zapojení do projektů </w:t>
      </w:r>
      <w:proofErr w:type="spellStart"/>
      <w:r w:rsidRPr="00705B5F">
        <w:rPr>
          <w:rFonts w:cs="Times New Roman"/>
          <w:sz w:val="24"/>
          <w:szCs w:val="24"/>
        </w:rPr>
        <w:t>VaV</w:t>
      </w:r>
      <w:proofErr w:type="spellEnd"/>
      <w:r w:rsidRPr="00705B5F">
        <w:rPr>
          <w:rFonts w:cs="Times New Roman"/>
          <w:sz w:val="24"/>
          <w:szCs w:val="24"/>
        </w:rPr>
        <w:t xml:space="preserve"> pro financování tvůrčí a vědecké práce. </w:t>
      </w:r>
      <w:r w:rsidRPr="00705B5F">
        <w:rPr>
          <w:rStyle w:val="normaltextrun"/>
          <w:rFonts w:cs="Segoe UI"/>
          <w:sz w:val="24"/>
          <w:szCs w:val="24"/>
        </w:rPr>
        <w:t> </w:t>
      </w:r>
      <w:r w:rsidRPr="00705B5F">
        <w:rPr>
          <w:rStyle w:val="eop"/>
          <w:rFonts w:cs="Segoe UI"/>
          <w:sz w:val="24"/>
          <w:szCs w:val="24"/>
        </w:rPr>
        <w:t> </w:t>
      </w:r>
    </w:p>
    <w:p w14:paraId="0ECB6DE6" w14:textId="77777777" w:rsidR="00DF21CE" w:rsidRPr="00705B5F" w:rsidRDefault="00DF21CE" w:rsidP="00DF21CE">
      <w:pPr>
        <w:pStyle w:val="paragraph"/>
        <w:spacing w:before="240" w:beforeAutospacing="0" w:after="0" w:afterAutospacing="0" w:line="276" w:lineRule="auto"/>
        <w:jc w:val="both"/>
        <w:textAlignment w:val="baseline"/>
        <w:rPr>
          <w:rFonts w:asciiTheme="majorHAnsi" w:hAnsiTheme="majorHAnsi" w:cs="Segoe UI"/>
          <w:sz w:val="22"/>
          <w:szCs w:val="22"/>
        </w:rPr>
      </w:pPr>
      <w:r w:rsidRPr="00705B5F">
        <w:rPr>
          <w:rStyle w:val="normaltextrun"/>
          <w:rFonts w:asciiTheme="majorHAnsi" w:hAnsiTheme="majorHAnsi" w:cs="Segoe UI"/>
          <w:b/>
          <w:bCs/>
          <w:sz w:val="22"/>
          <w:szCs w:val="22"/>
        </w:rPr>
        <w:t xml:space="preserve">Oblast personální </w:t>
      </w:r>
      <w:r w:rsidRPr="00705B5F">
        <w:rPr>
          <w:rStyle w:val="eop"/>
          <w:rFonts w:asciiTheme="majorHAnsi" w:hAnsiTheme="majorHAnsi" w:cs="Segoe UI"/>
          <w:sz w:val="22"/>
          <w:szCs w:val="22"/>
        </w:rPr>
        <w:t> </w:t>
      </w:r>
    </w:p>
    <w:p w14:paraId="2D43D14B" w14:textId="77777777" w:rsidR="00DF21CE" w:rsidRPr="00705B5F" w:rsidRDefault="00DF21CE" w:rsidP="00DF21CE">
      <w:pPr>
        <w:ind w:left="708"/>
        <w:rPr>
          <w:rFonts w:cs="Times New Roman"/>
          <w:sz w:val="24"/>
          <w:szCs w:val="24"/>
        </w:rPr>
      </w:pPr>
      <w:r w:rsidRPr="00705B5F">
        <w:rPr>
          <w:rFonts w:cs="Times New Roman"/>
          <w:sz w:val="24"/>
          <w:szCs w:val="24"/>
        </w:rPr>
        <w:t>V oblasti personální došlo k ustálení kolektivu akademických a zejména vědeckých pracovníků v oblasti materiálového inženýrství. Výhledově nutné posílit kolektiv katedry o další akademické pracovníky, ideálně konstrukčně/staticky zaměřené akademiky (docent/profesor). Z pohledu zabezpečovaných předmětů ÚTT je personální zabezpečení na průměrné hranici dostatečnosti.</w:t>
      </w:r>
    </w:p>
    <w:p w14:paraId="1DC101B1" w14:textId="77777777" w:rsidR="00DF21CE" w:rsidRPr="00705B5F" w:rsidRDefault="00DF21CE" w:rsidP="00DF21CE">
      <w:pPr>
        <w:ind w:left="708"/>
        <w:rPr>
          <w:rFonts w:cs="Times New Roman"/>
          <w:sz w:val="24"/>
          <w:szCs w:val="24"/>
        </w:rPr>
      </w:pPr>
      <w:r w:rsidRPr="00705B5F">
        <w:rPr>
          <w:rFonts w:cs="Times New Roman"/>
          <w:sz w:val="24"/>
          <w:szCs w:val="24"/>
        </w:rPr>
        <w:t>Klady:</w:t>
      </w:r>
    </w:p>
    <w:p w14:paraId="106A95CE" w14:textId="77777777" w:rsidR="00DF21CE" w:rsidRPr="00705B5F" w:rsidRDefault="00DF21CE" w:rsidP="00DF21CE">
      <w:pPr>
        <w:pStyle w:val="Odstavecseseznamem"/>
        <w:numPr>
          <w:ilvl w:val="0"/>
          <w:numId w:val="8"/>
        </w:numPr>
        <w:spacing w:after="160"/>
        <w:ind w:left="1776"/>
        <w:rPr>
          <w:rFonts w:cs="Times New Roman"/>
          <w:sz w:val="24"/>
          <w:szCs w:val="24"/>
        </w:rPr>
      </w:pPr>
      <w:r w:rsidRPr="00705B5F">
        <w:rPr>
          <w:rFonts w:cs="Times New Roman"/>
          <w:sz w:val="24"/>
          <w:szCs w:val="24"/>
        </w:rPr>
        <w:t xml:space="preserve">Vysoký počet AP, u kterých existuje reálný předpoklad brzkého ukončení Ph.D. studia. </w:t>
      </w:r>
    </w:p>
    <w:p w14:paraId="6401C3A5" w14:textId="77777777" w:rsidR="00DF21CE" w:rsidRPr="00705B5F" w:rsidRDefault="00DF21CE" w:rsidP="00DF21CE">
      <w:pPr>
        <w:pStyle w:val="Odstavecseseznamem"/>
        <w:numPr>
          <w:ilvl w:val="0"/>
          <w:numId w:val="8"/>
        </w:numPr>
        <w:spacing w:after="160"/>
        <w:ind w:left="1776"/>
        <w:rPr>
          <w:rFonts w:cs="Times New Roman"/>
          <w:sz w:val="24"/>
          <w:szCs w:val="24"/>
        </w:rPr>
      </w:pPr>
      <w:r w:rsidRPr="00705B5F">
        <w:rPr>
          <w:rFonts w:cs="Times New Roman"/>
          <w:sz w:val="24"/>
          <w:szCs w:val="24"/>
        </w:rPr>
        <w:t>Věkově a genderově vyvážený kolektiv s publikační aktivitou i praktickými zkušenostmi.</w:t>
      </w:r>
    </w:p>
    <w:p w14:paraId="32BB798B" w14:textId="77777777" w:rsidR="00DF21CE" w:rsidRPr="00705B5F" w:rsidRDefault="00DF21CE" w:rsidP="00DF21CE">
      <w:pPr>
        <w:ind w:left="708"/>
        <w:rPr>
          <w:rFonts w:cs="Times New Roman"/>
          <w:sz w:val="24"/>
          <w:szCs w:val="24"/>
        </w:rPr>
      </w:pPr>
      <w:r w:rsidRPr="00705B5F">
        <w:rPr>
          <w:rFonts w:cs="Times New Roman"/>
          <w:sz w:val="24"/>
          <w:szCs w:val="24"/>
        </w:rPr>
        <w:t xml:space="preserve">Negativa: </w:t>
      </w:r>
    </w:p>
    <w:p w14:paraId="5D3292D9" w14:textId="77777777" w:rsidR="00DF21CE" w:rsidRPr="00705B5F" w:rsidRDefault="00DF21CE" w:rsidP="00DF21CE">
      <w:pPr>
        <w:pStyle w:val="Odstavecseseznamem"/>
        <w:numPr>
          <w:ilvl w:val="0"/>
          <w:numId w:val="8"/>
        </w:numPr>
        <w:spacing w:after="160"/>
        <w:ind w:left="1776"/>
        <w:rPr>
          <w:rFonts w:cs="Times New Roman"/>
          <w:sz w:val="24"/>
          <w:szCs w:val="24"/>
        </w:rPr>
      </w:pPr>
      <w:r w:rsidRPr="00705B5F">
        <w:rPr>
          <w:rFonts w:cs="Times New Roman"/>
          <w:sz w:val="24"/>
          <w:szCs w:val="24"/>
        </w:rPr>
        <w:t>VŠTE nemá akreditováno vlastní doktorské studium.</w:t>
      </w:r>
    </w:p>
    <w:p w14:paraId="7838885D" w14:textId="77777777" w:rsidR="00DF21CE" w:rsidRPr="00705B5F" w:rsidRDefault="00DF21CE" w:rsidP="00DF21CE">
      <w:pPr>
        <w:pStyle w:val="Odstavecseseznamem"/>
        <w:numPr>
          <w:ilvl w:val="0"/>
          <w:numId w:val="8"/>
        </w:numPr>
        <w:spacing w:after="160"/>
        <w:ind w:left="1776"/>
        <w:rPr>
          <w:rFonts w:cs="Times New Roman"/>
          <w:sz w:val="24"/>
          <w:szCs w:val="24"/>
        </w:rPr>
      </w:pPr>
      <w:r w:rsidRPr="00705B5F">
        <w:rPr>
          <w:rFonts w:cs="Times New Roman"/>
          <w:sz w:val="24"/>
          <w:szCs w:val="24"/>
        </w:rPr>
        <w:t>V rámci habilitačních a profesorských řízení je škola odkázána na jiné VŠ.</w:t>
      </w:r>
    </w:p>
    <w:p w14:paraId="2BD44974" w14:textId="77777777" w:rsidR="00DF21CE" w:rsidRPr="00705B5F" w:rsidRDefault="00DF21CE" w:rsidP="00DF21CE">
      <w:pPr>
        <w:pStyle w:val="Odstavecseseznamem"/>
        <w:numPr>
          <w:ilvl w:val="0"/>
          <w:numId w:val="8"/>
        </w:numPr>
        <w:spacing w:after="160"/>
        <w:ind w:left="1776"/>
        <w:rPr>
          <w:rFonts w:cs="Times New Roman"/>
          <w:sz w:val="24"/>
          <w:szCs w:val="24"/>
        </w:rPr>
      </w:pPr>
      <w:r w:rsidRPr="00705B5F">
        <w:rPr>
          <w:rFonts w:cs="Times New Roman"/>
          <w:sz w:val="24"/>
          <w:szCs w:val="24"/>
        </w:rPr>
        <w:t xml:space="preserve">Nedostatečné personální zabezpečení ve specifických oblastech (např. konstrukce – statika, </w:t>
      </w:r>
      <w:proofErr w:type="gramStart"/>
      <w:r w:rsidRPr="00705B5F">
        <w:rPr>
          <w:rFonts w:cs="Times New Roman"/>
          <w:sz w:val="24"/>
          <w:szCs w:val="24"/>
        </w:rPr>
        <w:t>TZB - elektro</w:t>
      </w:r>
      <w:proofErr w:type="gramEnd"/>
      <w:r w:rsidRPr="00705B5F">
        <w:rPr>
          <w:rFonts w:cs="Times New Roman"/>
          <w:sz w:val="24"/>
          <w:szCs w:val="24"/>
        </w:rPr>
        <w:t>, …).</w:t>
      </w:r>
    </w:p>
    <w:p w14:paraId="0A12AFC0" w14:textId="77777777" w:rsidR="00DF21CE" w:rsidRPr="00705B5F" w:rsidRDefault="00DF21CE" w:rsidP="00DF21CE">
      <w:pPr>
        <w:pStyle w:val="Odstavecseseznamem"/>
        <w:numPr>
          <w:ilvl w:val="0"/>
          <w:numId w:val="8"/>
        </w:numPr>
        <w:spacing w:after="160"/>
        <w:ind w:left="1776"/>
        <w:rPr>
          <w:rFonts w:cs="Times New Roman"/>
          <w:sz w:val="24"/>
          <w:szCs w:val="24"/>
        </w:rPr>
      </w:pPr>
      <w:r w:rsidRPr="00705B5F">
        <w:rPr>
          <w:rFonts w:cs="Times New Roman"/>
          <w:sz w:val="24"/>
          <w:szCs w:val="24"/>
        </w:rPr>
        <w:t xml:space="preserve">Bez výpomoci externistů by nebylo možné zajistit výuku v plném rozsahu. </w:t>
      </w:r>
    </w:p>
    <w:p w14:paraId="09ED0C9B" w14:textId="77777777" w:rsidR="00DF21CE" w:rsidRPr="00705B5F" w:rsidRDefault="00DF21CE" w:rsidP="00DF21CE">
      <w:pPr>
        <w:pStyle w:val="paragraph"/>
        <w:spacing w:before="0" w:beforeAutospacing="0" w:after="0" w:afterAutospacing="0" w:line="276" w:lineRule="auto"/>
        <w:ind w:firstLine="338"/>
        <w:jc w:val="both"/>
        <w:textAlignment w:val="baseline"/>
        <w:rPr>
          <w:rFonts w:asciiTheme="majorHAnsi" w:hAnsiTheme="majorHAnsi" w:cs="Segoe UI"/>
          <w:sz w:val="22"/>
          <w:szCs w:val="22"/>
        </w:rPr>
      </w:pPr>
      <w:r w:rsidRPr="00705B5F">
        <w:rPr>
          <w:rStyle w:val="normaltextrun"/>
          <w:rFonts w:asciiTheme="majorHAnsi" w:hAnsiTheme="majorHAnsi" w:cs="Segoe UI"/>
          <w:sz w:val="22"/>
          <w:szCs w:val="22"/>
        </w:rPr>
        <w:t> </w:t>
      </w:r>
      <w:r w:rsidRPr="00705B5F">
        <w:rPr>
          <w:rStyle w:val="eop"/>
          <w:rFonts w:asciiTheme="majorHAnsi" w:hAnsiTheme="majorHAnsi" w:cs="Segoe UI"/>
          <w:sz w:val="22"/>
          <w:szCs w:val="22"/>
        </w:rPr>
        <w:t> </w:t>
      </w:r>
    </w:p>
    <w:p w14:paraId="66093E18" w14:textId="77777777" w:rsidR="00DF21CE" w:rsidRPr="00705B5F" w:rsidRDefault="00DF21CE" w:rsidP="00DF21CE">
      <w:pPr>
        <w:pStyle w:val="paragraph"/>
        <w:spacing w:before="0" w:beforeAutospacing="0" w:after="0" w:afterAutospacing="0" w:line="276" w:lineRule="auto"/>
        <w:jc w:val="both"/>
        <w:textAlignment w:val="baseline"/>
        <w:rPr>
          <w:rStyle w:val="eop"/>
          <w:rFonts w:asciiTheme="majorHAnsi" w:hAnsiTheme="majorHAnsi" w:cs="Segoe UI"/>
          <w:sz w:val="22"/>
          <w:szCs w:val="22"/>
        </w:rPr>
      </w:pPr>
      <w:r w:rsidRPr="00705B5F">
        <w:rPr>
          <w:rStyle w:val="normaltextrun"/>
          <w:rFonts w:asciiTheme="majorHAnsi" w:hAnsiTheme="majorHAnsi" w:cs="Segoe UI"/>
          <w:b/>
          <w:bCs/>
          <w:sz w:val="22"/>
          <w:szCs w:val="22"/>
        </w:rPr>
        <w:t xml:space="preserve">Za oblast materiálně technickou </w:t>
      </w:r>
      <w:r w:rsidRPr="00705B5F">
        <w:rPr>
          <w:rStyle w:val="eop"/>
          <w:rFonts w:asciiTheme="majorHAnsi" w:hAnsiTheme="majorHAnsi" w:cs="Segoe UI"/>
          <w:sz w:val="22"/>
          <w:szCs w:val="22"/>
        </w:rPr>
        <w:t> </w:t>
      </w:r>
    </w:p>
    <w:p w14:paraId="0BA009DF" w14:textId="77777777" w:rsidR="00DF21CE" w:rsidRPr="00705B5F" w:rsidRDefault="00DF21CE" w:rsidP="00DF21CE">
      <w:pPr>
        <w:ind w:left="360"/>
        <w:rPr>
          <w:rFonts w:cs="Times New Roman"/>
          <w:sz w:val="24"/>
          <w:szCs w:val="24"/>
        </w:rPr>
      </w:pPr>
      <w:r w:rsidRPr="00705B5F">
        <w:rPr>
          <w:rFonts w:cs="Times New Roman"/>
          <w:sz w:val="24"/>
          <w:szCs w:val="24"/>
        </w:rPr>
        <w:t>Klady:</w:t>
      </w:r>
    </w:p>
    <w:p w14:paraId="15A759C0" w14:textId="77777777" w:rsidR="00DF21CE" w:rsidRPr="00705B5F" w:rsidRDefault="00DF21CE" w:rsidP="00DF21CE">
      <w:pPr>
        <w:pStyle w:val="Odstavecseseznamem"/>
        <w:numPr>
          <w:ilvl w:val="0"/>
          <w:numId w:val="9"/>
        </w:numPr>
        <w:pBdr>
          <w:top w:val="nil"/>
          <w:left w:val="nil"/>
          <w:bottom w:val="nil"/>
          <w:right w:val="nil"/>
          <w:between w:val="nil"/>
        </w:pBdr>
        <w:spacing w:after="0"/>
        <w:ind w:left="1080"/>
        <w:rPr>
          <w:color w:val="000000"/>
          <w:sz w:val="24"/>
          <w:szCs w:val="24"/>
        </w:rPr>
      </w:pPr>
      <w:r w:rsidRPr="00705B5F">
        <w:rPr>
          <w:color w:val="000000"/>
          <w:sz w:val="24"/>
          <w:szCs w:val="24"/>
        </w:rPr>
        <w:t>Díky vybudování laboratoří je možná praktická ukázka probíraného učiva.</w:t>
      </w:r>
    </w:p>
    <w:p w14:paraId="502AD4E5" w14:textId="77777777" w:rsidR="00DF21CE" w:rsidRPr="00705B5F" w:rsidRDefault="00DF21CE" w:rsidP="00DF21CE">
      <w:pPr>
        <w:pStyle w:val="Odstavecseseznamem"/>
        <w:numPr>
          <w:ilvl w:val="0"/>
          <w:numId w:val="9"/>
        </w:numPr>
        <w:pBdr>
          <w:top w:val="nil"/>
          <w:left w:val="nil"/>
          <w:bottom w:val="nil"/>
          <w:right w:val="nil"/>
          <w:between w:val="nil"/>
        </w:pBdr>
        <w:spacing w:after="0"/>
        <w:ind w:left="1080"/>
        <w:rPr>
          <w:color w:val="000000"/>
          <w:sz w:val="24"/>
          <w:szCs w:val="24"/>
        </w:rPr>
      </w:pPr>
      <w:r w:rsidRPr="00705B5F">
        <w:rPr>
          <w:color w:val="000000"/>
          <w:sz w:val="24"/>
          <w:szCs w:val="24"/>
        </w:rPr>
        <w:lastRenderedPageBreak/>
        <w:t>Kvalitní studijní zázemí v knihovně VŠTE</w:t>
      </w:r>
    </w:p>
    <w:p w14:paraId="16362D3C" w14:textId="77777777" w:rsidR="00DF21CE" w:rsidRPr="00705B5F" w:rsidRDefault="00DF21CE" w:rsidP="00DF21CE">
      <w:pPr>
        <w:pStyle w:val="Odstavecseseznamem"/>
        <w:numPr>
          <w:ilvl w:val="0"/>
          <w:numId w:val="9"/>
        </w:numPr>
        <w:pBdr>
          <w:top w:val="nil"/>
          <w:left w:val="nil"/>
          <w:bottom w:val="nil"/>
          <w:right w:val="nil"/>
          <w:between w:val="nil"/>
        </w:pBdr>
        <w:ind w:left="1080"/>
        <w:rPr>
          <w:color w:val="000000"/>
          <w:sz w:val="24"/>
          <w:szCs w:val="24"/>
        </w:rPr>
      </w:pPr>
      <w:r w:rsidRPr="00705B5F">
        <w:rPr>
          <w:color w:val="000000"/>
          <w:sz w:val="24"/>
          <w:szCs w:val="24"/>
        </w:rPr>
        <w:t>Dostatečné vybavení výpočetní technikou a počet počítačových učeben</w:t>
      </w:r>
    </w:p>
    <w:p w14:paraId="37721AAF" w14:textId="77777777" w:rsidR="00DF21CE" w:rsidRPr="00705B5F" w:rsidRDefault="00DF21CE" w:rsidP="00DF21CE">
      <w:pPr>
        <w:ind w:left="360"/>
        <w:rPr>
          <w:rFonts w:cs="Times New Roman"/>
          <w:sz w:val="24"/>
          <w:szCs w:val="24"/>
        </w:rPr>
      </w:pPr>
      <w:r w:rsidRPr="00705B5F">
        <w:rPr>
          <w:rFonts w:cs="Times New Roman"/>
          <w:sz w:val="24"/>
          <w:szCs w:val="24"/>
        </w:rPr>
        <w:t xml:space="preserve">Negativa: </w:t>
      </w:r>
    </w:p>
    <w:p w14:paraId="2F7674C8" w14:textId="77777777" w:rsidR="00DF21CE" w:rsidRPr="00705B5F" w:rsidRDefault="00DF21CE" w:rsidP="00DF21CE">
      <w:pPr>
        <w:pStyle w:val="Odstavecseseznamem"/>
        <w:numPr>
          <w:ilvl w:val="0"/>
          <w:numId w:val="9"/>
        </w:numPr>
        <w:spacing w:after="160"/>
        <w:ind w:left="1080"/>
        <w:rPr>
          <w:rFonts w:cs="Times New Roman"/>
          <w:sz w:val="24"/>
          <w:szCs w:val="24"/>
        </w:rPr>
      </w:pPr>
      <w:r w:rsidRPr="00705B5F">
        <w:rPr>
          <w:rFonts w:cs="Times New Roman"/>
          <w:sz w:val="24"/>
          <w:szCs w:val="24"/>
        </w:rPr>
        <w:t>Absence laboratoře zaměřené na oblasti TZB a vnitřního prostředí budov (ve výstavbě)</w:t>
      </w:r>
    </w:p>
    <w:p w14:paraId="6E6AE1E3" w14:textId="77777777" w:rsidR="00DF21CE" w:rsidRPr="00705B5F" w:rsidRDefault="00DF21CE" w:rsidP="00DF21CE">
      <w:pPr>
        <w:pStyle w:val="Odstavecseseznamem"/>
        <w:numPr>
          <w:ilvl w:val="0"/>
          <w:numId w:val="9"/>
        </w:numPr>
        <w:spacing w:after="160"/>
        <w:ind w:left="1080"/>
        <w:rPr>
          <w:rFonts w:cs="Times New Roman"/>
          <w:sz w:val="24"/>
          <w:szCs w:val="24"/>
        </w:rPr>
      </w:pPr>
      <w:r w:rsidRPr="00705B5F">
        <w:rPr>
          <w:rFonts w:cs="Times New Roman"/>
          <w:sz w:val="24"/>
          <w:szCs w:val="24"/>
        </w:rPr>
        <w:t>Nedostatečné hardwarové vybavení pro využití virtuální reality (3D brýle)</w:t>
      </w:r>
    </w:p>
    <w:p w14:paraId="531E7C53" w14:textId="7D80226B" w:rsidR="000D4B06" w:rsidRPr="00705B5F" w:rsidRDefault="000D4B06" w:rsidP="000D4B06">
      <w:pPr>
        <w:rPr>
          <w:sz w:val="24"/>
          <w:szCs w:val="24"/>
        </w:rPr>
      </w:pPr>
    </w:p>
    <w:p w14:paraId="259B5227" w14:textId="342C4DE2" w:rsidR="00DF21CE" w:rsidRPr="00705B5F" w:rsidRDefault="000D4B06" w:rsidP="00DF21CE">
      <w:pPr>
        <w:pStyle w:val="Odstavecseseznamem"/>
        <w:keepNext/>
        <w:keepLines/>
        <w:numPr>
          <w:ilvl w:val="0"/>
          <w:numId w:val="1"/>
        </w:numPr>
        <w:ind w:left="567" w:hanging="567"/>
        <w:rPr>
          <w:b/>
          <w:sz w:val="24"/>
          <w:szCs w:val="24"/>
        </w:rPr>
      </w:pPr>
      <w:r w:rsidRPr="00705B5F">
        <w:rPr>
          <w:b/>
          <w:sz w:val="24"/>
          <w:szCs w:val="24"/>
        </w:rPr>
        <w:t xml:space="preserve">Návrhy na </w:t>
      </w:r>
      <w:r w:rsidR="00D15D81" w:rsidRPr="00705B5F">
        <w:rPr>
          <w:b/>
          <w:sz w:val="24"/>
          <w:szCs w:val="24"/>
        </w:rPr>
        <w:t>změny studijního programu</w:t>
      </w:r>
    </w:p>
    <w:p w14:paraId="0A953697" w14:textId="122C440B" w:rsidR="00DF21CE" w:rsidRPr="00705B5F" w:rsidRDefault="00DF21CE" w:rsidP="00DF21CE">
      <w:pPr>
        <w:pStyle w:val="Odstavecseseznamem"/>
        <w:numPr>
          <w:ilvl w:val="0"/>
          <w:numId w:val="5"/>
        </w:numPr>
        <w:spacing w:after="160"/>
        <w:rPr>
          <w:rFonts w:cs="Times New Roman"/>
          <w:bCs/>
          <w:sz w:val="24"/>
          <w:szCs w:val="24"/>
        </w:rPr>
      </w:pPr>
      <w:r w:rsidRPr="00705B5F">
        <w:rPr>
          <w:rFonts w:cs="Times New Roman"/>
          <w:bCs/>
          <w:sz w:val="24"/>
          <w:szCs w:val="24"/>
        </w:rPr>
        <w:t>Zajistit vyšší podíl odborníků z praxe v přímé výuce.</w:t>
      </w:r>
    </w:p>
    <w:p w14:paraId="195BF302" w14:textId="77777777" w:rsidR="00DF21CE" w:rsidRPr="00705B5F" w:rsidRDefault="00DF21CE" w:rsidP="00DF21CE">
      <w:pPr>
        <w:pStyle w:val="Odstavecseseznamem"/>
        <w:numPr>
          <w:ilvl w:val="0"/>
          <w:numId w:val="5"/>
        </w:numPr>
        <w:spacing w:after="160"/>
        <w:rPr>
          <w:rFonts w:cs="Times New Roman"/>
          <w:bCs/>
          <w:sz w:val="24"/>
          <w:szCs w:val="24"/>
        </w:rPr>
      </w:pPr>
      <w:r w:rsidRPr="00705B5F">
        <w:rPr>
          <w:rFonts w:cs="Times New Roman"/>
          <w:bCs/>
          <w:sz w:val="24"/>
          <w:szCs w:val="24"/>
        </w:rPr>
        <w:t xml:space="preserve">Přísně dodržovat zaměření publikačních aktivit v souladu s garantovanými předměty studijního programu. </w:t>
      </w:r>
    </w:p>
    <w:p w14:paraId="77865762" w14:textId="77777777" w:rsidR="00DF21CE" w:rsidRPr="00705B5F" w:rsidRDefault="00DF21CE" w:rsidP="00DF21CE">
      <w:pPr>
        <w:pStyle w:val="Odstavecseseznamem"/>
        <w:numPr>
          <w:ilvl w:val="0"/>
          <w:numId w:val="5"/>
        </w:numPr>
        <w:spacing w:after="160"/>
        <w:rPr>
          <w:rFonts w:cs="Times New Roman"/>
          <w:bCs/>
          <w:sz w:val="24"/>
          <w:szCs w:val="24"/>
        </w:rPr>
      </w:pPr>
      <w:r w:rsidRPr="00705B5F">
        <w:rPr>
          <w:rFonts w:cs="Times New Roman"/>
          <w:bCs/>
          <w:sz w:val="24"/>
          <w:szCs w:val="24"/>
        </w:rPr>
        <w:t>V souladu s vymezenou profilací katedry prohloubit odbornost a personální zabezpečení v rámci studijního programu (navýšení počtu docentů a profesorů)</w:t>
      </w:r>
    </w:p>
    <w:p w14:paraId="77D34BA0" w14:textId="77777777" w:rsidR="00DF21CE" w:rsidRPr="00705B5F" w:rsidRDefault="00DF21CE" w:rsidP="00DF21CE">
      <w:pPr>
        <w:pStyle w:val="Odstavecseseznamem"/>
        <w:numPr>
          <w:ilvl w:val="0"/>
          <w:numId w:val="5"/>
        </w:numPr>
        <w:spacing w:after="160"/>
        <w:rPr>
          <w:rFonts w:cs="Times New Roman"/>
          <w:bCs/>
          <w:sz w:val="24"/>
          <w:szCs w:val="24"/>
        </w:rPr>
      </w:pPr>
      <w:r w:rsidRPr="00705B5F">
        <w:rPr>
          <w:rFonts w:cs="Times New Roman"/>
          <w:bCs/>
          <w:sz w:val="24"/>
          <w:szCs w:val="24"/>
        </w:rPr>
        <w:t>Bylo by vhodné omezit pro ateliéry/projekty kapacitu studentů na jednoho vyučujícího na max. 10 studentů tak, aby byl zajištěn individuální přístup ke každému studentovi.</w:t>
      </w:r>
    </w:p>
    <w:p w14:paraId="33BE1520" w14:textId="77777777" w:rsidR="00DF21CE" w:rsidRPr="00705B5F" w:rsidRDefault="00DF21CE" w:rsidP="00DF21CE">
      <w:pPr>
        <w:spacing w:after="160"/>
        <w:ind w:left="360"/>
        <w:rPr>
          <w:rFonts w:cs="Times New Roman"/>
          <w:bCs/>
          <w:sz w:val="24"/>
          <w:szCs w:val="24"/>
        </w:rPr>
      </w:pPr>
    </w:p>
    <w:p w14:paraId="10D7CDAF" w14:textId="44908B6D" w:rsidR="00DF21CE" w:rsidRPr="00705B5F" w:rsidRDefault="00DF21CE" w:rsidP="00DF21CE">
      <w:pPr>
        <w:spacing w:after="160"/>
        <w:ind w:left="360"/>
        <w:rPr>
          <w:rFonts w:cs="Times New Roman"/>
          <w:bCs/>
          <w:sz w:val="24"/>
          <w:szCs w:val="24"/>
        </w:rPr>
      </w:pPr>
      <w:r w:rsidRPr="00705B5F">
        <w:rPr>
          <w:rFonts w:cs="Times New Roman"/>
          <w:bCs/>
          <w:sz w:val="24"/>
          <w:szCs w:val="24"/>
        </w:rPr>
        <w:t>V roce 2023 je plánované podání reakreditace tohoto programu. Plánují se následující změny:</w:t>
      </w:r>
    </w:p>
    <w:p w14:paraId="2FF875D8" w14:textId="77777777" w:rsidR="00DF21CE" w:rsidRPr="00705B5F" w:rsidRDefault="00DF21CE" w:rsidP="00DF21CE">
      <w:pPr>
        <w:pStyle w:val="Odstavecseseznamem"/>
        <w:numPr>
          <w:ilvl w:val="3"/>
          <w:numId w:val="10"/>
        </w:numPr>
        <w:spacing w:before="120" w:after="280"/>
        <w:ind w:left="851" w:hanging="425"/>
        <w:rPr>
          <w:sz w:val="24"/>
          <w:szCs w:val="24"/>
        </w:rPr>
      </w:pPr>
      <w:r w:rsidRPr="00705B5F">
        <w:rPr>
          <w:sz w:val="24"/>
          <w:szCs w:val="24"/>
        </w:rPr>
        <w:t>Došlo k aktualizaci a posílení personálního obsazení oproti původní akreditaci.</w:t>
      </w:r>
    </w:p>
    <w:p w14:paraId="69CD9D6F" w14:textId="77777777" w:rsidR="00DF21CE" w:rsidRPr="00705B5F" w:rsidRDefault="00DF21CE" w:rsidP="00DF21CE">
      <w:pPr>
        <w:pStyle w:val="Odstavecseseznamem"/>
        <w:numPr>
          <w:ilvl w:val="3"/>
          <w:numId w:val="10"/>
        </w:numPr>
        <w:spacing w:before="120" w:after="280"/>
        <w:ind w:left="851" w:hanging="425"/>
        <w:rPr>
          <w:sz w:val="24"/>
          <w:szCs w:val="24"/>
        </w:rPr>
      </w:pPr>
      <w:r w:rsidRPr="00705B5F">
        <w:rPr>
          <w:sz w:val="24"/>
          <w:szCs w:val="24"/>
        </w:rPr>
        <w:t>Na základě poptávky a potřeby výuky došlo k lehké změně názvu druhé specializace. Původně „Nosné konstrukce“, nově Nosné konstrukce a TZB.</w:t>
      </w:r>
    </w:p>
    <w:p w14:paraId="101D8D7C" w14:textId="77777777" w:rsidR="00DF21CE" w:rsidRPr="00705B5F" w:rsidRDefault="00DF21CE" w:rsidP="00DF21CE">
      <w:pPr>
        <w:pStyle w:val="Odstavecseseznamem"/>
        <w:ind w:left="851"/>
        <w:rPr>
          <w:sz w:val="24"/>
          <w:szCs w:val="24"/>
        </w:rPr>
      </w:pPr>
      <w:r w:rsidRPr="00705B5F">
        <w:rPr>
          <w:sz w:val="24"/>
          <w:szCs w:val="24"/>
        </w:rPr>
        <w:t>S ohledem na tuto skutečnost byl do této specializace nově zařazen taktéž povinný předmět Technická zařízení budov II., který byl v původní akreditaci specializační pouze pro specializaci „Navrhování budov“. Tento předmět byl v rámci upravené specializace zařazen taktéž do 5. semestru s rozsahem 2/2 za 5 kreditů.</w:t>
      </w:r>
    </w:p>
    <w:p w14:paraId="58C97F93" w14:textId="77777777" w:rsidR="00DF21CE" w:rsidRPr="00705B5F" w:rsidRDefault="00DF21CE" w:rsidP="00DF21CE">
      <w:pPr>
        <w:pStyle w:val="Odstavecseseznamem"/>
        <w:numPr>
          <w:ilvl w:val="3"/>
          <w:numId w:val="10"/>
        </w:numPr>
        <w:spacing w:before="120" w:after="280"/>
        <w:ind w:left="851" w:hanging="425"/>
        <w:rPr>
          <w:sz w:val="24"/>
          <w:szCs w:val="24"/>
        </w:rPr>
      </w:pPr>
      <w:r w:rsidRPr="00705B5F">
        <w:rPr>
          <w:sz w:val="24"/>
          <w:szCs w:val="24"/>
        </w:rPr>
        <w:t>Na základě podnětů a v rámci zkvalitňování výuky byl do 1. semestru zařazen předmět Technická tvorba dokumentace, s rozsahem 0/2 za 3 kredity, platný a povinný pro obě specializace.</w:t>
      </w:r>
    </w:p>
    <w:p w14:paraId="453006B7" w14:textId="77777777" w:rsidR="00DF21CE" w:rsidRPr="00705B5F" w:rsidRDefault="00DF21CE" w:rsidP="00DF21CE">
      <w:pPr>
        <w:pStyle w:val="Odstavecseseznamem"/>
        <w:numPr>
          <w:ilvl w:val="3"/>
          <w:numId w:val="10"/>
        </w:numPr>
        <w:spacing w:before="120" w:after="280"/>
        <w:ind w:left="851" w:hanging="425"/>
        <w:rPr>
          <w:sz w:val="24"/>
          <w:szCs w:val="24"/>
        </w:rPr>
      </w:pPr>
      <w:r w:rsidRPr="00705B5F">
        <w:rPr>
          <w:sz w:val="24"/>
          <w:szCs w:val="24"/>
        </w:rPr>
        <w:t>U níže uvedených předmětů došlo k úpravě rozsahu a kreditové hodnoty:</w:t>
      </w:r>
    </w:p>
    <w:p w14:paraId="5E7E6BED" w14:textId="77777777" w:rsidR="00DF21CE" w:rsidRPr="00705B5F" w:rsidRDefault="00DF21CE" w:rsidP="00DF21CE">
      <w:pPr>
        <w:pStyle w:val="Odstavecseseznamem"/>
        <w:numPr>
          <w:ilvl w:val="0"/>
          <w:numId w:val="11"/>
        </w:numPr>
        <w:spacing w:before="120" w:after="280"/>
        <w:ind w:left="1418" w:hanging="284"/>
        <w:rPr>
          <w:sz w:val="24"/>
          <w:szCs w:val="24"/>
        </w:rPr>
      </w:pPr>
      <w:r w:rsidRPr="00705B5F">
        <w:rPr>
          <w:sz w:val="24"/>
          <w:szCs w:val="24"/>
        </w:rPr>
        <w:t>Typologie budov I. - nově rozsah 0/3 za 3 kredity (původně rozsah 0/4 za 4 kredity);</w:t>
      </w:r>
    </w:p>
    <w:p w14:paraId="32FF4DF2" w14:textId="77777777" w:rsidR="00DF21CE" w:rsidRPr="00705B5F" w:rsidRDefault="00DF21CE" w:rsidP="00DF21CE">
      <w:pPr>
        <w:pStyle w:val="Odstavecseseznamem"/>
        <w:numPr>
          <w:ilvl w:val="0"/>
          <w:numId w:val="11"/>
        </w:numPr>
        <w:spacing w:before="120" w:after="280"/>
        <w:ind w:left="1418" w:hanging="284"/>
        <w:rPr>
          <w:sz w:val="24"/>
          <w:szCs w:val="24"/>
        </w:rPr>
      </w:pPr>
      <w:r w:rsidRPr="00705B5F">
        <w:rPr>
          <w:sz w:val="24"/>
          <w:szCs w:val="24"/>
        </w:rPr>
        <w:t>Typologie budov II. - nově rozsah 0/3 za 3 kredity (původně rozsah 0/4 za 4 kredity);</w:t>
      </w:r>
    </w:p>
    <w:p w14:paraId="075E1782" w14:textId="77777777" w:rsidR="00DF21CE" w:rsidRPr="00705B5F" w:rsidRDefault="00DF21CE" w:rsidP="00DF21CE">
      <w:pPr>
        <w:pStyle w:val="Odstavecseseznamem"/>
        <w:numPr>
          <w:ilvl w:val="0"/>
          <w:numId w:val="11"/>
        </w:numPr>
        <w:spacing w:before="120" w:after="280"/>
        <w:ind w:left="1418" w:hanging="284"/>
        <w:rPr>
          <w:sz w:val="24"/>
          <w:szCs w:val="24"/>
        </w:rPr>
      </w:pPr>
      <w:r w:rsidRPr="00705B5F">
        <w:rPr>
          <w:sz w:val="24"/>
          <w:szCs w:val="24"/>
        </w:rPr>
        <w:t>Ateliér I. – nově rozsah 0/5 za 5 kreditů (původně rozsah 0/4 za 4 kredity);</w:t>
      </w:r>
    </w:p>
    <w:p w14:paraId="3FB87A7E" w14:textId="77777777" w:rsidR="00DF21CE" w:rsidRPr="00705B5F" w:rsidRDefault="00DF21CE" w:rsidP="00DF21CE">
      <w:pPr>
        <w:pStyle w:val="Odstavecseseznamem"/>
        <w:numPr>
          <w:ilvl w:val="0"/>
          <w:numId w:val="11"/>
        </w:numPr>
        <w:spacing w:before="120" w:after="280"/>
        <w:ind w:left="1418" w:hanging="284"/>
        <w:rPr>
          <w:sz w:val="24"/>
          <w:szCs w:val="24"/>
        </w:rPr>
      </w:pPr>
      <w:r w:rsidRPr="00705B5F">
        <w:rPr>
          <w:sz w:val="24"/>
          <w:szCs w:val="24"/>
        </w:rPr>
        <w:t>Ateliér II. – nově rozsah 0/5 za 5 kreditů (původně rozsah 0/4 za 4 kredity).</w:t>
      </w:r>
    </w:p>
    <w:p w14:paraId="23400A51" w14:textId="77777777" w:rsidR="00DF21CE" w:rsidRPr="00705B5F" w:rsidRDefault="00DF21CE" w:rsidP="00DF21CE">
      <w:pPr>
        <w:pStyle w:val="Odstavecseseznamem"/>
        <w:numPr>
          <w:ilvl w:val="3"/>
          <w:numId w:val="10"/>
        </w:numPr>
        <w:spacing w:before="120" w:after="280"/>
        <w:ind w:left="851" w:hanging="425"/>
        <w:rPr>
          <w:sz w:val="24"/>
          <w:szCs w:val="24"/>
        </w:rPr>
      </w:pPr>
      <w:r w:rsidRPr="00705B5F">
        <w:rPr>
          <w:sz w:val="24"/>
          <w:szCs w:val="24"/>
        </w:rPr>
        <w:t>Úprava původně nastavených prerekvizit/</w:t>
      </w:r>
      <w:proofErr w:type="spellStart"/>
      <w:r w:rsidRPr="00705B5F">
        <w:rPr>
          <w:sz w:val="24"/>
          <w:szCs w:val="24"/>
        </w:rPr>
        <w:t>korekvizit</w:t>
      </w:r>
      <w:proofErr w:type="spellEnd"/>
      <w:r w:rsidRPr="00705B5F">
        <w:rPr>
          <w:sz w:val="24"/>
          <w:szCs w:val="24"/>
        </w:rPr>
        <w:t xml:space="preserve"> u níže uvedených předmětů:</w:t>
      </w:r>
    </w:p>
    <w:p w14:paraId="6AD89765" w14:textId="77777777" w:rsidR="00DF21CE" w:rsidRPr="00705B5F" w:rsidRDefault="00DF21CE" w:rsidP="00DF21CE">
      <w:pPr>
        <w:pStyle w:val="Odstavecseseznamem"/>
        <w:numPr>
          <w:ilvl w:val="0"/>
          <w:numId w:val="11"/>
        </w:numPr>
        <w:spacing w:before="120" w:after="280"/>
        <w:ind w:left="1418" w:hanging="284"/>
        <w:rPr>
          <w:sz w:val="24"/>
          <w:szCs w:val="24"/>
        </w:rPr>
      </w:pPr>
      <w:r w:rsidRPr="00705B5F">
        <w:rPr>
          <w:sz w:val="24"/>
          <w:szCs w:val="24"/>
        </w:rPr>
        <w:t>Stavební mechanika I.</w:t>
      </w:r>
    </w:p>
    <w:p w14:paraId="1234F2F5" w14:textId="77777777" w:rsidR="00DF21CE" w:rsidRPr="00705B5F" w:rsidRDefault="00DF21CE" w:rsidP="00DF21CE">
      <w:pPr>
        <w:pStyle w:val="Odstavecseseznamem"/>
        <w:numPr>
          <w:ilvl w:val="0"/>
          <w:numId w:val="11"/>
        </w:numPr>
        <w:spacing w:before="120" w:after="280"/>
        <w:ind w:left="1418" w:hanging="284"/>
        <w:rPr>
          <w:sz w:val="24"/>
          <w:szCs w:val="24"/>
        </w:rPr>
      </w:pPr>
      <w:r w:rsidRPr="00705B5F">
        <w:rPr>
          <w:sz w:val="24"/>
          <w:szCs w:val="24"/>
        </w:rPr>
        <w:lastRenderedPageBreak/>
        <w:t>Pozemní stavitelství I.</w:t>
      </w:r>
    </w:p>
    <w:p w14:paraId="14595ED3" w14:textId="77777777" w:rsidR="00DF21CE" w:rsidRPr="00705B5F" w:rsidRDefault="00DF21CE" w:rsidP="00DF21CE">
      <w:pPr>
        <w:pStyle w:val="Odstavecseseznamem"/>
        <w:numPr>
          <w:ilvl w:val="0"/>
          <w:numId w:val="11"/>
        </w:numPr>
        <w:spacing w:before="120" w:after="280"/>
        <w:ind w:left="1418" w:hanging="284"/>
        <w:rPr>
          <w:sz w:val="24"/>
          <w:szCs w:val="24"/>
        </w:rPr>
      </w:pPr>
      <w:r w:rsidRPr="00705B5F">
        <w:rPr>
          <w:sz w:val="24"/>
          <w:szCs w:val="24"/>
        </w:rPr>
        <w:t>Stavební fyzika I.</w:t>
      </w:r>
    </w:p>
    <w:p w14:paraId="43977282" w14:textId="77777777" w:rsidR="00DF21CE" w:rsidRPr="00705B5F" w:rsidRDefault="00DF21CE" w:rsidP="00DF21CE">
      <w:pPr>
        <w:pStyle w:val="Odstavecseseznamem"/>
        <w:numPr>
          <w:ilvl w:val="0"/>
          <w:numId w:val="11"/>
        </w:numPr>
        <w:spacing w:before="120" w:after="280"/>
        <w:ind w:left="1418" w:hanging="284"/>
        <w:rPr>
          <w:sz w:val="24"/>
          <w:szCs w:val="24"/>
        </w:rPr>
      </w:pPr>
      <w:r w:rsidRPr="00705B5F">
        <w:rPr>
          <w:sz w:val="24"/>
          <w:szCs w:val="24"/>
        </w:rPr>
        <w:t>Stavební mechanika II.</w:t>
      </w:r>
    </w:p>
    <w:p w14:paraId="2410C55D" w14:textId="77777777" w:rsidR="00DF21CE" w:rsidRPr="00705B5F" w:rsidRDefault="00DF21CE" w:rsidP="00DF21CE">
      <w:pPr>
        <w:pStyle w:val="Odstavecseseznamem"/>
        <w:numPr>
          <w:ilvl w:val="0"/>
          <w:numId w:val="11"/>
        </w:numPr>
        <w:spacing w:before="120" w:after="280"/>
        <w:ind w:left="1418" w:hanging="284"/>
        <w:rPr>
          <w:sz w:val="24"/>
          <w:szCs w:val="24"/>
        </w:rPr>
      </w:pPr>
      <w:r w:rsidRPr="00705B5F">
        <w:rPr>
          <w:sz w:val="24"/>
          <w:szCs w:val="24"/>
        </w:rPr>
        <w:t>Stavební fyzika II.</w:t>
      </w:r>
    </w:p>
    <w:p w14:paraId="327035FC" w14:textId="77777777" w:rsidR="00DF21CE" w:rsidRPr="00705B5F" w:rsidRDefault="00DF21CE" w:rsidP="00DF21CE">
      <w:pPr>
        <w:pStyle w:val="Odstavecseseznamem"/>
        <w:numPr>
          <w:ilvl w:val="0"/>
          <w:numId w:val="11"/>
        </w:numPr>
        <w:spacing w:before="120" w:after="280"/>
        <w:ind w:left="1418" w:hanging="284"/>
        <w:rPr>
          <w:sz w:val="24"/>
          <w:szCs w:val="24"/>
        </w:rPr>
      </w:pPr>
      <w:r w:rsidRPr="00705B5F">
        <w:rPr>
          <w:sz w:val="24"/>
          <w:szCs w:val="24"/>
        </w:rPr>
        <w:t>Ateliér I.</w:t>
      </w:r>
    </w:p>
    <w:p w14:paraId="15D3DD0A" w14:textId="77777777" w:rsidR="00DF21CE" w:rsidRPr="00705B5F" w:rsidRDefault="00DF21CE" w:rsidP="00DF21CE">
      <w:pPr>
        <w:pStyle w:val="Odstavecseseznamem"/>
        <w:numPr>
          <w:ilvl w:val="0"/>
          <w:numId w:val="11"/>
        </w:numPr>
        <w:spacing w:before="120" w:after="280"/>
        <w:ind w:left="1418" w:hanging="284"/>
        <w:rPr>
          <w:sz w:val="24"/>
          <w:szCs w:val="24"/>
        </w:rPr>
      </w:pPr>
      <w:r w:rsidRPr="00705B5F">
        <w:rPr>
          <w:sz w:val="24"/>
          <w:szCs w:val="24"/>
        </w:rPr>
        <w:t>Ateliér II.</w:t>
      </w:r>
    </w:p>
    <w:p w14:paraId="7BD38FF6" w14:textId="77777777" w:rsidR="00DF21CE" w:rsidRPr="00705B5F" w:rsidRDefault="00DF21CE" w:rsidP="00DF21CE">
      <w:pPr>
        <w:pStyle w:val="Odstavecseseznamem"/>
        <w:numPr>
          <w:ilvl w:val="0"/>
          <w:numId w:val="11"/>
        </w:numPr>
        <w:spacing w:before="120" w:after="280"/>
        <w:ind w:left="1418" w:hanging="284"/>
        <w:rPr>
          <w:sz w:val="24"/>
          <w:szCs w:val="24"/>
        </w:rPr>
      </w:pPr>
      <w:r w:rsidRPr="00705B5F">
        <w:rPr>
          <w:sz w:val="24"/>
          <w:szCs w:val="24"/>
        </w:rPr>
        <w:t>Pozemní stavitelství IV.</w:t>
      </w:r>
    </w:p>
    <w:p w14:paraId="7E46CD92" w14:textId="77777777" w:rsidR="00DF21CE" w:rsidRPr="00705B5F" w:rsidRDefault="00DF21CE" w:rsidP="00DF21CE">
      <w:pPr>
        <w:pStyle w:val="Odstavecseseznamem"/>
        <w:numPr>
          <w:ilvl w:val="0"/>
          <w:numId w:val="11"/>
        </w:numPr>
        <w:spacing w:before="120" w:after="280"/>
        <w:ind w:left="1418" w:hanging="284"/>
        <w:rPr>
          <w:sz w:val="24"/>
          <w:szCs w:val="24"/>
        </w:rPr>
      </w:pPr>
      <w:r w:rsidRPr="00705B5F">
        <w:rPr>
          <w:sz w:val="24"/>
          <w:szCs w:val="24"/>
        </w:rPr>
        <w:t>Pozemní stavitelství V.</w:t>
      </w:r>
    </w:p>
    <w:p w14:paraId="7D4947F5" w14:textId="77777777" w:rsidR="00DF21CE" w:rsidRPr="00705B5F" w:rsidRDefault="00DF21CE" w:rsidP="00DF21CE">
      <w:pPr>
        <w:pStyle w:val="Odstavecseseznamem"/>
        <w:numPr>
          <w:ilvl w:val="0"/>
          <w:numId w:val="11"/>
        </w:numPr>
        <w:spacing w:before="120" w:after="280"/>
        <w:ind w:left="1418" w:hanging="284"/>
        <w:rPr>
          <w:sz w:val="24"/>
          <w:szCs w:val="24"/>
        </w:rPr>
      </w:pPr>
      <w:r w:rsidRPr="00705B5F">
        <w:rPr>
          <w:sz w:val="24"/>
          <w:szCs w:val="24"/>
        </w:rPr>
        <w:t>Oceňování a rozpočtování ve stavebnictví</w:t>
      </w:r>
    </w:p>
    <w:p w14:paraId="7F5A6DD2" w14:textId="77777777" w:rsidR="00DF21CE" w:rsidRPr="00705B5F" w:rsidRDefault="00DF21CE" w:rsidP="00DF21CE">
      <w:pPr>
        <w:pStyle w:val="Odstavecseseznamem"/>
        <w:numPr>
          <w:ilvl w:val="0"/>
          <w:numId w:val="11"/>
        </w:numPr>
        <w:spacing w:before="120" w:after="280"/>
        <w:ind w:left="1418" w:hanging="284"/>
        <w:rPr>
          <w:sz w:val="24"/>
          <w:szCs w:val="24"/>
        </w:rPr>
      </w:pPr>
      <w:r w:rsidRPr="00705B5F">
        <w:rPr>
          <w:sz w:val="24"/>
          <w:szCs w:val="24"/>
        </w:rPr>
        <w:t>Projekt I.</w:t>
      </w:r>
    </w:p>
    <w:p w14:paraId="4B34202D" w14:textId="77777777" w:rsidR="00DF21CE" w:rsidRPr="00705B5F" w:rsidRDefault="00DF21CE" w:rsidP="00DF21CE">
      <w:pPr>
        <w:pStyle w:val="Odstavecseseznamem"/>
        <w:numPr>
          <w:ilvl w:val="0"/>
          <w:numId w:val="11"/>
        </w:numPr>
        <w:spacing w:before="120" w:after="280"/>
        <w:ind w:left="1418" w:hanging="284"/>
        <w:rPr>
          <w:sz w:val="24"/>
          <w:szCs w:val="24"/>
        </w:rPr>
      </w:pPr>
      <w:r w:rsidRPr="00705B5F">
        <w:rPr>
          <w:sz w:val="24"/>
          <w:szCs w:val="24"/>
        </w:rPr>
        <w:t>Inženýrské konstrukce</w:t>
      </w:r>
    </w:p>
    <w:p w14:paraId="29C3472D" w14:textId="77777777" w:rsidR="00DF21CE" w:rsidRPr="00705B5F" w:rsidRDefault="00DF21CE" w:rsidP="00DF21CE">
      <w:pPr>
        <w:pStyle w:val="Odstavecseseznamem"/>
        <w:numPr>
          <w:ilvl w:val="0"/>
          <w:numId w:val="11"/>
        </w:numPr>
        <w:spacing w:before="120" w:after="280"/>
        <w:ind w:left="1418" w:hanging="284"/>
        <w:rPr>
          <w:sz w:val="24"/>
          <w:szCs w:val="24"/>
        </w:rPr>
      </w:pPr>
      <w:r w:rsidRPr="00705B5F">
        <w:rPr>
          <w:sz w:val="24"/>
          <w:szCs w:val="24"/>
        </w:rPr>
        <w:t>Projekt II.</w:t>
      </w:r>
    </w:p>
    <w:p w14:paraId="438E413F" w14:textId="77777777" w:rsidR="00DF21CE" w:rsidRPr="00705B5F" w:rsidRDefault="00DF21CE" w:rsidP="00DF21CE">
      <w:pPr>
        <w:pStyle w:val="Odstavecseseznamem"/>
        <w:numPr>
          <w:ilvl w:val="0"/>
          <w:numId w:val="11"/>
        </w:numPr>
        <w:spacing w:before="120" w:after="280"/>
        <w:ind w:left="1418" w:hanging="284"/>
        <w:rPr>
          <w:sz w:val="24"/>
          <w:szCs w:val="24"/>
        </w:rPr>
      </w:pPr>
      <w:r w:rsidRPr="00705B5F">
        <w:rPr>
          <w:sz w:val="24"/>
          <w:szCs w:val="24"/>
        </w:rPr>
        <w:t>Projekt III.</w:t>
      </w:r>
    </w:p>
    <w:p w14:paraId="4369D4B2" w14:textId="77777777" w:rsidR="00DF21CE" w:rsidRPr="00705B5F" w:rsidRDefault="00DF21CE" w:rsidP="00DF21CE">
      <w:pPr>
        <w:pStyle w:val="Odstavecseseznamem"/>
        <w:numPr>
          <w:ilvl w:val="0"/>
          <w:numId w:val="11"/>
        </w:numPr>
        <w:spacing w:before="120" w:after="280"/>
        <w:ind w:left="1418" w:hanging="284"/>
        <w:rPr>
          <w:sz w:val="24"/>
          <w:szCs w:val="24"/>
        </w:rPr>
      </w:pPr>
      <w:r w:rsidRPr="00705B5F">
        <w:rPr>
          <w:sz w:val="24"/>
          <w:szCs w:val="24"/>
        </w:rPr>
        <w:t>Sanace a rekonstrukce staveb</w:t>
      </w:r>
    </w:p>
    <w:p w14:paraId="0CFB7746" w14:textId="77777777" w:rsidR="00DF21CE" w:rsidRPr="00705B5F" w:rsidRDefault="00DF21CE" w:rsidP="00DF21CE">
      <w:pPr>
        <w:spacing w:after="160"/>
        <w:ind w:left="360"/>
        <w:rPr>
          <w:rFonts w:cs="Times New Roman"/>
          <w:bCs/>
        </w:rPr>
      </w:pPr>
    </w:p>
    <w:p w14:paraId="1BC5B3F3" w14:textId="77777777" w:rsidR="00DF21CE" w:rsidRPr="00705B5F" w:rsidRDefault="00DF21CE" w:rsidP="00DF21CE">
      <w:pPr>
        <w:keepNext/>
        <w:keepLines/>
        <w:rPr>
          <w:b/>
          <w:sz w:val="24"/>
          <w:szCs w:val="24"/>
        </w:rPr>
      </w:pPr>
    </w:p>
    <w:sectPr w:rsidR="00DF21CE" w:rsidRPr="00705B5F" w:rsidSect="00600EC7">
      <w:type w:val="continuous"/>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A2F87" w14:textId="77777777" w:rsidR="000B34B5" w:rsidRDefault="000B34B5" w:rsidP="006C4EBC">
      <w:pPr>
        <w:spacing w:after="0" w:line="240" w:lineRule="auto"/>
      </w:pPr>
      <w:r>
        <w:separator/>
      </w:r>
    </w:p>
  </w:endnote>
  <w:endnote w:type="continuationSeparator" w:id="0">
    <w:p w14:paraId="133DA3C6" w14:textId="77777777" w:rsidR="000B34B5" w:rsidRDefault="000B34B5" w:rsidP="006C4E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w:altName w:val="Palatino Linotype"/>
    <w:charset w:val="00"/>
    <w:family w:val="auto"/>
    <w:pitch w:val="variable"/>
    <w:sig w:usb0="A00002FF" w:usb1="7800205A" w:usb2="14600000" w:usb3="00000000" w:csb0="00000193"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3387663"/>
      <w:docPartObj>
        <w:docPartGallery w:val="Page Numbers (Bottom of Page)"/>
        <w:docPartUnique/>
      </w:docPartObj>
    </w:sdtPr>
    <w:sdtContent>
      <w:p w14:paraId="013368AB" w14:textId="168C4FEF" w:rsidR="00A5257F" w:rsidRDefault="00A5257F">
        <w:pPr>
          <w:pStyle w:val="Zpat"/>
          <w:jc w:val="center"/>
        </w:pPr>
        <w:r>
          <w:fldChar w:fldCharType="begin"/>
        </w:r>
        <w:r>
          <w:instrText>PAGE   \* MERGEFORMAT</w:instrText>
        </w:r>
        <w:r>
          <w:fldChar w:fldCharType="separate"/>
        </w:r>
        <w:r w:rsidR="007127D2">
          <w:rPr>
            <w:noProof/>
          </w:rPr>
          <w:t>4</w:t>
        </w:r>
        <w:r>
          <w:fldChar w:fldCharType="end"/>
        </w:r>
      </w:p>
    </w:sdtContent>
  </w:sdt>
  <w:p w14:paraId="4C9E2A14" w14:textId="77777777" w:rsidR="00A5257F" w:rsidRDefault="00A5257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C41A5" w14:textId="77777777" w:rsidR="000B34B5" w:rsidRDefault="000B34B5" w:rsidP="006C4EBC">
      <w:pPr>
        <w:spacing w:after="0" w:line="240" w:lineRule="auto"/>
      </w:pPr>
      <w:r>
        <w:separator/>
      </w:r>
    </w:p>
  </w:footnote>
  <w:footnote w:type="continuationSeparator" w:id="0">
    <w:p w14:paraId="3332501D" w14:textId="77777777" w:rsidR="000B34B5" w:rsidRDefault="000B34B5" w:rsidP="006C4E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25304"/>
    <w:multiLevelType w:val="hybridMultilevel"/>
    <w:tmpl w:val="58A8ABE6"/>
    <w:lvl w:ilvl="0" w:tplc="04050019">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F76624D"/>
    <w:multiLevelType w:val="hybridMultilevel"/>
    <w:tmpl w:val="C018D02A"/>
    <w:lvl w:ilvl="0" w:tplc="E0940B3E">
      <w:start w:val="18"/>
      <w:numFmt w:val="bullet"/>
      <w:lvlText w:val="-"/>
      <w:lvlJc w:val="left"/>
      <w:pPr>
        <w:ind w:left="927" w:hanging="360"/>
      </w:pPr>
      <w:rPr>
        <w:rFonts w:ascii="Times New Roman" w:eastAsiaTheme="minorHAnsi"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2" w15:restartNumberingAfterBreak="0">
    <w:nsid w:val="16B545BF"/>
    <w:multiLevelType w:val="hybridMultilevel"/>
    <w:tmpl w:val="FEC0C8CC"/>
    <w:lvl w:ilvl="0" w:tplc="AB42B7FA">
      <w:start w:val="17"/>
      <w:numFmt w:val="bullet"/>
      <w:lvlText w:val="-"/>
      <w:lvlJc w:val="left"/>
      <w:pPr>
        <w:ind w:left="720" w:hanging="360"/>
      </w:pPr>
      <w:rPr>
        <w:rFonts w:ascii="Times New Roman" w:eastAsiaTheme="minorHAns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9DB13AB"/>
    <w:multiLevelType w:val="hybridMultilevel"/>
    <w:tmpl w:val="1804B066"/>
    <w:lvl w:ilvl="0" w:tplc="79448866">
      <w:start w:val="18"/>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D00370A"/>
    <w:multiLevelType w:val="hybridMultilevel"/>
    <w:tmpl w:val="11EE4BBE"/>
    <w:lvl w:ilvl="0" w:tplc="6D7CAC7E">
      <w:start w:val="1"/>
      <w:numFmt w:val="bullet"/>
      <w:lvlText w:val="-"/>
      <w:lvlJc w:val="left"/>
      <w:pPr>
        <w:ind w:left="2880" w:hanging="360"/>
      </w:pPr>
      <w:rPr>
        <w:rFonts w:ascii="Times New Roman" w:eastAsia="Calibri" w:hAnsi="Times New Roman" w:cs="Times New Roman" w:hint="default"/>
      </w:rPr>
    </w:lvl>
    <w:lvl w:ilvl="1" w:tplc="04050003" w:tentative="1">
      <w:start w:val="1"/>
      <w:numFmt w:val="bullet"/>
      <w:lvlText w:val="o"/>
      <w:lvlJc w:val="left"/>
      <w:pPr>
        <w:ind w:left="3600" w:hanging="360"/>
      </w:pPr>
      <w:rPr>
        <w:rFonts w:ascii="Courier New" w:hAnsi="Courier New" w:cs="Courier New" w:hint="default"/>
      </w:rPr>
    </w:lvl>
    <w:lvl w:ilvl="2" w:tplc="04050005" w:tentative="1">
      <w:start w:val="1"/>
      <w:numFmt w:val="bullet"/>
      <w:lvlText w:val=""/>
      <w:lvlJc w:val="left"/>
      <w:pPr>
        <w:ind w:left="4320" w:hanging="360"/>
      </w:pPr>
      <w:rPr>
        <w:rFonts w:ascii="Wingdings" w:hAnsi="Wingdings" w:hint="default"/>
      </w:rPr>
    </w:lvl>
    <w:lvl w:ilvl="3" w:tplc="04050001" w:tentative="1">
      <w:start w:val="1"/>
      <w:numFmt w:val="bullet"/>
      <w:lvlText w:val=""/>
      <w:lvlJc w:val="left"/>
      <w:pPr>
        <w:ind w:left="5040" w:hanging="360"/>
      </w:pPr>
      <w:rPr>
        <w:rFonts w:ascii="Symbol" w:hAnsi="Symbol" w:hint="default"/>
      </w:rPr>
    </w:lvl>
    <w:lvl w:ilvl="4" w:tplc="04050003" w:tentative="1">
      <w:start w:val="1"/>
      <w:numFmt w:val="bullet"/>
      <w:lvlText w:val="o"/>
      <w:lvlJc w:val="left"/>
      <w:pPr>
        <w:ind w:left="5760" w:hanging="360"/>
      </w:pPr>
      <w:rPr>
        <w:rFonts w:ascii="Courier New" w:hAnsi="Courier New" w:cs="Courier New" w:hint="default"/>
      </w:rPr>
    </w:lvl>
    <w:lvl w:ilvl="5" w:tplc="04050005" w:tentative="1">
      <w:start w:val="1"/>
      <w:numFmt w:val="bullet"/>
      <w:lvlText w:val=""/>
      <w:lvlJc w:val="left"/>
      <w:pPr>
        <w:ind w:left="6480" w:hanging="360"/>
      </w:pPr>
      <w:rPr>
        <w:rFonts w:ascii="Wingdings" w:hAnsi="Wingdings" w:hint="default"/>
      </w:rPr>
    </w:lvl>
    <w:lvl w:ilvl="6" w:tplc="04050001" w:tentative="1">
      <w:start w:val="1"/>
      <w:numFmt w:val="bullet"/>
      <w:lvlText w:val=""/>
      <w:lvlJc w:val="left"/>
      <w:pPr>
        <w:ind w:left="7200" w:hanging="360"/>
      </w:pPr>
      <w:rPr>
        <w:rFonts w:ascii="Symbol" w:hAnsi="Symbol" w:hint="default"/>
      </w:rPr>
    </w:lvl>
    <w:lvl w:ilvl="7" w:tplc="04050003" w:tentative="1">
      <w:start w:val="1"/>
      <w:numFmt w:val="bullet"/>
      <w:lvlText w:val="o"/>
      <w:lvlJc w:val="left"/>
      <w:pPr>
        <w:ind w:left="7920" w:hanging="360"/>
      </w:pPr>
      <w:rPr>
        <w:rFonts w:ascii="Courier New" w:hAnsi="Courier New" w:cs="Courier New" w:hint="default"/>
      </w:rPr>
    </w:lvl>
    <w:lvl w:ilvl="8" w:tplc="04050005" w:tentative="1">
      <w:start w:val="1"/>
      <w:numFmt w:val="bullet"/>
      <w:lvlText w:val=""/>
      <w:lvlJc w:val="left"/>
      <w:pPr>
        <w:ind w:left="8640" w:hanging="360"/>
      </w:pPr>
      <w:rPr>
        <w:rFonts w:ascii="Wingdings" w:hAnsi="Wingdings" w:hint="default"/>
      </w:rPr>
    </w:lvl>
  </w:abstractNum>
  <w:abstractNum w:abstractNumId="5" w15:restartNumberingAfterBreak="0">
    <w:nsid w:val="296F373B"/>
    <w:multiLevelType w:val="multilevel"/>
    <w:tmpl w:val="222415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2D4979AB"/>
    <w:multiLevelType w:val="hybridMultilevel"/>
    <w:tmpl w:val="2296171E"/>
    <w:lvl w:ilvl="0" w:tplc="2FB210B2">
      <w:start w:val="1"/>
      <w:numFmt w:val="upperRoman"/>
      <w:lvlText w:val="%1."/>
      <w:lvlJc w:val="left"/>
      <w:pPr>
        <w:ind w:left="720" w:hanging="720"/>
      </w:pPr>
      <w:rPr>
        <w:rFonts w:hint="default"/>
        <w:b/>
        <w:i w:val="0"/>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15:restartNumberingAfterBreak="0">
    <w:nsid w:val="33FE4965"/>
    <w:multiLevelType w:val="hybridMultilevel"/>
    <w:tmpl w:val="C62C29BC"/>
    <w:lvl w:ilvl="0" w:tplc="0EC875AC">
      <w:numFmt w:val="bullet"/>
      <w:lvlText w:val="-"/>
      <w:lvlJc w:val="left"/>
      <w:pPr>
        <w:ind w:left="1068" w:hanging="360"/>
      </w:pPr>
      <w:rPr>
        <w:rFonts w:ascii="Palatino" w:eastAsia="Times New Roman" w:hAnsi="Palatino"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8" w15:restartNumberingAfterBreak="0">
    <w:nsid w:val="37E22B37"/>
    <w:multiLevelType w:val="multilevel"/>
    <w:tmpl w:val="3CD2A13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967690D"/>
    <w:multiLevelType w:val="hybridMultilevel"/>
    <w:tmpl w:val="D4E625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A1274B2"/>
    <w:multiLevelType w:val="hybridMultilevel"/>
    <w:tmpl w:val="2C4A7AF0"/>
    <w:lvl w:ilvl="0" w:tplc="E0940B3E">
      <w:start w:val="18"/>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D676366"/>
    <w:multiLevelType w:val="hybridMultilevel"/>
    <w:tmpl w:val="320A3540"/>
    <w:lvl w:ilvl="0" w:tplc="E0940B3E">
      <w:start w:val="18"/>
      <w:numFmt w:val="bullet"/>
      <w:lvlText w:val="-"/>
      <w:lvlJc w:val="left"/>
      <w:pPr>
        <w:ind w:left="1068" w:hanging="360"/>
      </w:pPr>
      <w:rPr>
        <w:rFonts w:ascii="Times New Roman" w:eastAsiaTheme="minorHAnsi" w:hAnsi="Times New Roman" w:cs="Times New Roman" w:hint="default"/>
      </w:rPr>
    </w:lvl>
    <w:lvl w:ilvl="1" w:tplc="E0940B3E">
      <w:start w:val="18"/>
      <w:numFmt w:val="bullet"/>
      <w:lvlText w:val="-"/>
      <w:lvlJc w:val="left"/>
      <w:pPr>
        <w:ind w:left="1788" w:hanging="360"/>
      </w:pPr>
      <w:rPr>
        <w:rFonts w:ascii="Times New Roman" w:eastAsiaTheme="minorHAnsi" w:hAnsi="Times New Roman" w:cs="Times New Roman"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2" w15:restartNumberingAfterBreak="0">
    <w:nsid w:val="4A5E3580"/>
    <w:multiLevelType w:val="hybridMultilevel"/>
    <w:tmpl w:val="C9F2DEC0"/>
    <w:lvl w:ilvl="0" w:tplc="E0940B3E">
      <w:start w:val="18"/>
      <w:numFmt w:val="bullet"/>
      <w:lvlText w:val="-"/>
      <w:lvlJc w:val="left"/>
      <w:pPr>
        <w:ind w:left="219" w:hanging="360"/>
      </w:pPr>
      <w:rPr>
        <w:rFonts w:ascii="Times New Roman" w:eastAsiaTheme="minorHAnsi" w:hAnsi="Times New Roman" w:cs="Times New Roman" w:hint="default"/>
      </w:rPr>
    </w:lvl>
    <w:lvl w:ilvl="1" w:tplc="04050003" w:tentative="1">
      <w:start w:val="1"/>
      <w:numFmt w:val="bullet"/>
      <w:lvlText w:val="o"/>
      <w:lvlJc w:val="left"/>
      <w:pPr>
        <w:ind w:left="939" w:hanging="360"/>
      </w:pPr>
      <w:rPr>
        <w:rFonts w:ascii="Courier New" w:hAnsi="Courier New" w:cs="Courier New" w:hint="default"/>
      </w:rPr>
    </w:lvl>
    <w:lvl w:ilvl="2" w:tplc="04050005" w:tentative="1">
      <w:start w:val="1"/>
      <w:numFmt w:val="bullet"/>
      <w:lvlText w:val=""/>
      <w:lvlJc w:val="left"/>
      <w:pPr>
        <w:ind w:left="1659" w:hanging="360"/>
      </w:pPr>
      <w:rPr>
        <w:rFonts w:ascii="Wingdings" w:hAnsi="Wingdings" w:hint="default"/>
      </w:rPr>
    </w:lvl>
    <w:lvl w:ilvl="3" w:tplc="04050001" w:tentative="1">
      <w:start w:val="1"/>
      <w:numFmt w:val="bullet"/>
      <w:lvlText w:val=""/>
      <w:lvlJc w:val="left"/>
      <w:pPr>
        <w:ind w:left="2379" w:hanging="360"/>
      </w:pPr>
      <w:rPr>
        <w:rFonts w:ascii="Symbol" w:hAnsi="Symbol" w:hint="default"/>
      </w:rPr>
    </w:lvl>
    <w:lvl w:ilvl="4" w:tplc="04050003" w:tentative="1">
      <w:start w:val="1"/>
      <w:numFmt w:val="bullet"/>
      <w:lvlText w:val="o"/>
      <w:lvlJc w:val="left"/>
      <w:pPr>
        <w:ind w:left="3099" w:hanging="360"/>
      </w:pPr>
      <w:rPr>
        <w:rFonts w:ascii="Courier New" w:hAnsi="Courier New" w:cs="Courier New" w:hint="default"/>
      </w:rPr>
    </w:lvl>
    <w:lvl w:ilvl="5" w:tplc="04050005" w:tentative="1">
      <w:start w:val="1"/>
      <w:numFmt w:val="bullet"/>
      <w:lvlText w:val=""/>
      <w:lvlJc w:val="left"/>
      <w:pPr>
        <w:ind w:left="3819" w:hanging="360"/>
      </w:pPr>
      <w:rPr>
        <w:rFonts w:ascii="Wingdings" w:hAnsi="Wingdings" w:hint="default"/>
      </w:rPr>
    </w:lvl>
    <w:lvl w:ilvl="6" w:tplc="04050001" w:tentative="1">
      <w:start w:val="1"/>
      <w:numFmt w:val="bullet"/>
      <w:lvlText w:val=""/>
      <w:lvlJc w:val="left"/>
      <w:pPr>
        <w:ind w:left="4539" w:hanging="360"/>
      </w:pPr>
      <w:rPr>
        <w:rFonts w:ascii="Symbol" w:hAnsi="Symbol" w:hint="default"/>
      </w:rPr>
    </w:lvl>
    <w:lvl w:ilvl="7" w:tplc="04050003" w:tentative="1">
      <w:start w:val="1"/>
      <w:numFmt w:val="bullet"/>
      <w:lvlText w:val="o"/>
      <w:lvlJc w:val="left"/>
      <w:pPr>
        <w:ind w:left="5259" w:hanging="360"/>
      </w:pPr>
      <w:rPr>
        <w:rFonts w:ascii="Courier New" w:hAnsi="Courier New" w:cs="Courier New" w:hint="default"/>
      </w:rPr>
    </w:lvl>
    <w:lvl w:ilvl="8" w:tplc="04050005" w:tentative="1">
      <w:start w:val="1"/>
      <w:numFmt w:val="bullet"/>
      <w:lvlText w:val=""/>
      <w:lvlJc w:val="left"/>
      <w:pPr>
        <w:ind w:left="5979" w:hanging="360"/>
      </w:pPr>
      <w:rPr>
        <w:rFonts w:ascii="Wingdings" w:hAnsi="Wingdings" w:hint="default"/>
      </w:rPr>
    </w:lvl>
  </w:abstractNum>
  <w:abstractNum w:abstractNumId="13" w15:restartNumberingAfterBreak="0">
    <w:nsid w:val="5563797A"/>
    <w:multiLevelType w:val="hybridMultilevel"/>
    <w:tmpl w:val="145093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61238D2"/>
    <w:multiLevelType w:val="hybridMultilevel"/>
    <w:tmpl w:val="FE22EEA0"/>
    <w:lvl w:ilvl="0" w:tplc="E4727CB8">
      <w:start w:val="1"/>
      <w:numFmt w:val="bullet"/>
      <w:lvlText w:val=""/>
      <w:lvlJc w:val="left"/>
      <w:pPr>
        <w:ind w:left="720" w:hanging="360"/>
      </w:pPr>
      <w:rPr>
        <w:rFonts w:ascii="Wingdings 3" w:hAnsi="Wingdings 3"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69D0A47"/>
    <w:multiLevelType w:val="hybridMultilevel"/>
    <w:tmpl w:val="46F6D1D6"/>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16" w15:restartNumberingAfterBreak="0">
    <w:nsid w:val="5B977A5E"/>
    <w:multiLevelType w:val="hybridMultilevel"/>
    <w:tmpl w:val="5FC20F70"/>
    <w:lvl w:ilvl="0" w:tplc="2FB210B2">
      <w:start w:val="1"/>
      <w:numFmt w:val="upperRoman"/>
      <w:lvlText w:val="%1."/>
      <w:lvlJc w:val="left"/>
      <w:pPr>
        <w:ind w:left="720" w:hanging="360"/>
      </w:pPr>
      <w:rPr>
        <w:rFonts w:hint="default"/>
        <w:b/>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A5C210B"/>
    <w:multiLevelType w:val="multilevel"/>
    <w:tmpl w:val="AA86890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77F076BC"/>
    <w:multiLevelType w:val="multilevel"/>
    <w:tmpl w:val="ED7C4236"/>
    <w:lvl w:ilvl="0">
      <w:start w:val="1"/>
      <w:numFmt w:val="upperRoman"/>
      <w:pStyle w:val="Nadpis1"/>
      <w:lvlText w:val="%1."/>
      <w:lvlJc w:val="righ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num w:numId="1" w16cid:durableId="696001269">
    <w:abstractNumId w:val="6"/>
  </w:num>
  <w:num w:numId="2" w16cid:durableId="1042752236">
    <w:abstractNumId w:val="15"/>
  </w:num>
  <w:num w:numId="3" w16cid:durableId="1087463561">
    <w:abstractNumId w:val="13"/>
  </w:num>
  <w:num w:numId="4" w16cid:durableId="174155937">
    <w:abstractNumId w:val="0"/>
  </w:num>
  <w:num w:numId="5" w16cid:durableId="805971001">
    <w:abstractNumId w:val="3"/>
  </w:num>
  <w:num w:numId="6" w16cid:durableId="977298365">
    <w:abstractNumId w:val="12"/>
  </w:num>
  <w:num w:numId="7" w16cid:durableId="367997391">
    <w:abstractNumId w:val="2"/>
  </w:num>
  <w:num w:numId="8" w16cid:durableId="447505204">
    <w:abstractNumId w:val="11"/>
  </w:num>
  <w:num w:numId="9" w16cid:durableId="238366200">
    <w:abstractNumId w:val="10"/>
  </w:num>
  <w:num w:numId="10" w16cid:durableId="1420522469">
    <w:abstractNumId w:val="18"/>
  </w:num>
  <w:num w:numId="11" w16cid:durableId="1487891225">
    <w:abstractNumId w:val="4"/>
  </w:num>
  <w:num w:numId="12" w16cid:durableId="1540892104">
    <w:abstractNumId w:val="5"/>
  </w:num>
  <w:num w:numId="13" w16cid:durableId="697438703">
    <w:abstractNumId w:val="17"/>
  </w:num>
  <w:num w:numId="14" w16cid:durableId="785739137">
    <w:abstractNumId w:val="8"/>
  </w:num>
  <w:num w:numId="15" w16cid:durableId="1250119145">
    <w:abstractNumId w:val="1"/>
  </w:num>
  <w:num w:numId="16" w16cid:durableId="442581095">
    <w:abstractNumId w:val="7"/>
  </w:num>
  <w:num w:numId="17" w16cid:durableId="539560066">
    <w:abstractNumId w:val="14"/>
  </w:num>
  <w:num w:numId="18" w16cid:durableId="362511908">
    <w:abstractNumId w:val="9"/>
  </w:num>
  <w:num w:numId="19" w16cid:durableId="891888230">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B06"/>
    <w:rsid w:val="00021B34"/>
    <w:rsid w:val="00022450"/>
    <w:rsid w:val="00027C4E"/>
    <w:rsid w:val="000334A2"/>
    <w:rsid w:val="0003643B"/>
    <w:rsid w:val="00042D91"/>
    <w:rsid w:val="00042F5F"/>
    <w:rsid w:val="00043442"/>
    <w:rsid w:val="00051B70"/>
    <w:rsid w:val="00054FB8"/>
    <w:rsid w:val="00061F48"/>
    <w:rsid w:val="00071309"/>
    <w:rsid w:val="0008221D"/>
    <w:rsid w:val="00082232"/>
    <w:rsid w:val="000853B7"/>
    <w:rsid w:val="00095B3C"/>
    <w:rsid w:val="000976C4"/>
    <w:rsid w:val="000979F5"/>
    <w:rsid w:val="000B34B5"/>
    <w:rsid w:val="000B5C50"/>
    <w:rsid w:val="000D03B1"/>
    <w:rsid w:val="000D4B06"/>
    <w:rsid w:val="000E0715"/>
    <w:rsid w:val="0012332E"/>
    <w:rsid w:val="00136178"/>
    <w:rsid w:val="00140F5C"/>
    <w:rsid w:val="001418BB"/>
    <w:rsid w:val="00141C07"/>
    <w:rsid w:val="00155349"/>
    <w:rsid w:val="001622C9"/>
    <w:rsid w:val="00163062"/>
    <w:rsid w:val="001632D4"/>
    <w:rsid w:val="00165781"/>
    <w:rsid w:val="00192942"/>
    <w:rsid w:val="001A4354"/>
    <w:rsid w:val="001A6E41"/>
    <w:rsid w:val="001B5540"/>
    <w:rsid w:val="001B65F3"/>
    <w:rsid w:val="001F058C"/>
    <w:rsid w:val="00201CE6"/>
    <w:rsid w:val="00211C1F"/>
    <w:rsid w:val="0021676A"/>
    <w:rsid w:val="00217145"/>
    <w:rsid w:val="0023119E"/>
    <w:rsid w:val="00232402"/>
    <w:rsid w:val="00242B9C"/>
    <w:rsid w:val="002519D4"/>
    <w:rsid w:val="00260399"/>
    <w:rsid w:val="00264445"/>
    <w:rsid w:val="00264B34"/>
    <w:rsid w:val="00270938"/>
    <w:rsid w:val="002723FF"/>
    <w:rsid w:val="002749B8"/>
    <w:rsid w:val="002A3211"/>
    <w:rsid w:val="002A5CEF"/>
    <w:rsid w:val="002B55B2"/>
    <w:rsid w:val="002D027B"/>
    <w:rsid w:val="002E09F6"/>
    <w:rsid w:val="002E618A"/>
    <w:rsid w:val="002F2B01"/>
    <w:rsid w:val="00312FFB"/>
    <w:rsid w:val="00327854"/>
    <w:rsid w:val="00350B45"/>
    <w:rsid w:val="00356559"/>
    <w:rsid w:val="00357E82"/>
    <w:rsid w:val="0037349A"/>
    <w:rsid w:val="003779F6"/>
    <w:rsid w:val="003805F6"/>
    <w:rsid w:val="003850E7"/>
    <w:rsid w:val="00386096"/>
    <w:rsid w:val="00386609"/>
    <w:rsid w:val="00392A53"/>
    <w:rsid w:val="00392F17"/>
    <w:rsid w:val="00393E53"/>
    <w:rsid w:val="00394BEF"/>
    <w:rsid w:val="003977F6"/>
    <w:rsid w:val="003A1420"/>
    <w:rsid w:val="003B2691"/>
    <w:rsid w:val="003D4391"/>
    <w:rsid w:val="003D6306"/>
    <w:rsid w:val="003F2027"/>
    <w:rsid w:val="004032CA"/>
    <w:rsid w:val="004161CA"/>
    <w:rsid w:val="00452EA2"/>
    <w:rsid w:val="004568B4"/>
    <w:rsid w:val="004708CC"/>
    <w:rsid w:val="004740C6"/>
    <w:rsid w:val="00475293"/>
    <w:rsid w:val="004A395F"/>
    <w:rsid w:val="004B78E1"/>
    <w:rsid w:val="004C232B"/>
    <w:rsid w:val="004C3B7F"/>
    <w:rsid w:val="004D3D52"/>
    <w:rsid w:val="004D4F8B"/>
    <w:rsid w:val="004D508B"/>
    <w:rsid w:val="005017F7"/>
    <w:rsid w:val="005115BF"/>
    <w:rsid w:val="0051454D"/>
    <w:rsid w:val="005149DB"/>
    <w:rsid w:val="005150EC"/>
    <w:rsid w:val="00533645"/>
    <w:rsid w:val="00540E37"/>
    <w:rsid w:val="00567756"/>
    <w:rsid w:val="005950D5"/>
    <w:rsid w:val="005969F6"/>
    <w:rsid w:val="005A2269"/>
    <w:rsid w:val="005A7D78"/>
    <w:rsid w:val="005B74C4"/>
    <w:rsid w:val="005C4B61"/>
    <w:rsid w:val="005C5507"/>
    <w:rsid w:val="005E631A"/>
    <w:rsid w:val="0060016F"/>
    <w:rsid w:val="00600EC7"/>
    <w:rsid w:val="00613754"/>
    <w:rsid w:val="0062462D"/>
    <w:rsid w:val="00626565"/>
    <w:rsid w:val="00634F8C"/>
    <w:rsid w:val="00644312"/>
    <w:rsid w:val="006625B0"/>
    <w:rsid w:val="00665030"/>
    <w:rsid w:val="00670607"/>
    <w:rsid w:val="00672F88"/>
    <w:rsid w:val="006C4EBC"/>
    <w:rsid w:val="006C563D"/>
    <w:rsid w:val="006F4714"/>
    <w:rsid w:val="00701511"/>
    <w:rsid w:val="00705B5F"/>
    <w:rsid w:val="007064D7"/>
    <w:rsid w:val="007127D2"/>
    <w:rsid w:val="00741C01"/>
    <w:rsid w:val="00751775"/>
    <w:rsid w:val="00765FBB"/>
    <w:rsid w:val="00787C64"/>
    <w:rsid w:val="007A2AB6"/>
    <w:rsid w:val="007A55EF"/>
    <w:rsid w:val="007A5AC8"/>
    <w:rsid w:val="007B578B"/>
    <w:rsid w:val="007B59EF"/>
    <w:rsid w:val="007C24A0"/>
    <w:rsid w:val="007C3D43"/>
    <w:rsid w:val="007D15A5"/>
    <w:rsid w:val="007E29B1"/>
    <w:rsid w:val="007F5835"/>
    <w:rsid w:val="0081047A"/>
    <w:rsid w:val="00811C06"/>
    <w:rsid w:val="00857E9F"/>
    <w:rsid w:val="008600E4"/>
    <w:rsid w:val="00860224"/>
    <w:rsid w:val="00862AC4"/>
    <w:rsid w:val="00862DB9"/>
    <w:rsid w:val="00870D2B"/>
    <w:rsid w:val="00874F71"/>
    <w:rsid w:val="0088175B"/>
    <w:rsid w:val="00884433"/>
    <w:rsid w:val="0089546D"/>
    <w:rsid w:val="008A09CF"/>
    <w:rsid w:val="008C2073"/>
    <w:rsid w:val="008C5C31"/>
    <w:rsid w:val="008D5D83"/>
    <w:rsid w:val="008E6CFB"/>
    <w:rsid w:val="008F1538"/>
    <w:rsid w:val="008F3C6C"/>
    <w:rsid w:val="008F57B6"/>
    <w:rsid w:val="009015D0"/>
    <w:rsid w:val="009102E6"/>
    <w:rsid w:val="009254ED"/>
    <w:rsid w:val="009506E0"/>
    <w:rsid w:val="00950EA6"/>
    <w:rsid w:val="0095370E"/>
    <w:rsid w:val="009647DA"/>
    <w:rsid w:val="009665A7"/>
    <w:rsid w:val="009726D5"/>
    <w:rsid w:val="009739E8"/>
    <w:rsid w:val="009918D8"/>
    <w:rsid w:val="00992EDA"/>
    <w:rsid w:val="0099530D"/>
    <w:rsid w:val="009A64AD"/>
    <w:rsid w:val="009A6881"/>
    <w:rsid w:val="009B51AB"/>
    <w:rsid w:val="009C0DB0"/>
    <w:rsid w:val="009E4EFC"/>
    <w:rsid w:val="00A072C5"/>
    <w:rsid w:val="00A13A07"/>
    <w:rsid w:val="00A16BA6"/>
    <w:rsid w:val="00A17E4B"/>
    <w:rsid w:val="00A31F9C"/>
    <w:rsid w:val="00A32AD3"/>
    <w:rsid w:val="00A42001"/>
    <w:rsid w:val="00A5257F"/>
    <w:rsid w:val="00A55643"/>
    <w:rsid w:val="00A6010C"/>
    <w:rsid w:val="00A6321B"/>
    <w:rsid w:val="00A72153"/>
    <w:rsid w:val="00A77FC0"/>
    <w:rsid w:val="00A84D9F"/>
    <w:rsid w:val="00A850AE"/>
    <w:rsid w:val="00A96165"/>
    <w:rsid w:val="00AA5CCA"/>
    <w:rsid w:val="00AB2363"/>
    <w:rsid w:val="00AB3F09"/>
    <w:rsid w:val="00AB7183"/>
    <w:rsid w:val="00AC3190"/>
    <w:rsid w:val="00AD29FD"/>
    <w:rsid w:val="00AD5732"/>
    <w:rsid w:val="00AF470C"/>
    <w:rsid w:val="00B02C1B"/>
    <w:rsid w:val="00B17FCD"/>
    <w:rsid w:val="00B2734B"/>
    <w:rsid w:val="00B42708"/>
    <w:rsid w:val="00B45865"/>
    <w:rsid w:val="00B514D7"/>
    <w:rsid w:val="00B573B5"/>
    <w:rsid w:val="00B638E2"/>
    <w:rsid w:val="00B77A56"/>
    <w:rsid w:val="00B8148F"/>
    <w:rsid w:val="00B8259A"/>
    <w:rsid w:val="00B848A3"/>
    <w:rsid w:val="00B8599A"/>
    <w:rsid w:val="00BC0364"/>
    <w:rsid w:val="00BC0686"/>
    <w:rsid w:val="00BC2BF1"/>
    <w:rsid w:val="00BC37D3"/>
    <w:rsid w:val="00BD7987"/>
    <w:rsid w:val="00BF0E44"/>
    <w:rsid w:val="00BF74F5"/>
    <w:rsid w:val="00C001BC"/>
    <w:rsid w:val="00C10070"/>
    <w:rsid w:val="00C16D71"/>
    <w:rsid w:val="00C30EB1"/>
    <w:rsid w:val="00C43165"/>
    <w:rsid w:val="00C72E45"/>
    <w:rsid w:val="00C74CBD"/>
    <w:rsid w:val="00C7763B"/>
    <w:rsid w:val="00C81C2B"/>
    <w:rsid w:val="00C973EF"/>
    <w:rsid w:val="00C97F2D"/>
    <w:rsid w:val="00CA0DAB"/>
    <w:rsid w:val="00CA7BF1"/>
    <w:rsid w:val="00CB5F9D"/>
    <w:rsid w:val="00CC0697"/>
    <w:rsid w:val="00CE057E"/>
    <w:rsid w:val="00D050FF"/>
    <w:rsid w:val="00D140F6"/>
    <w:rsid w:val="00D15D16"/>
    <w:rsid w:val="00D15D81"/>
    <w:rsid w:val="00D23C3E"/>
    <w:rsid w:val="00D37BE8"/>
    <w:rsid w:val="00D770F5"/>
    <w:rsid w:val="00DA0B0D"/>
    <w:rsid w:val="00DB5CC0"/>
    <w:rsid w:val="00DC22FB"/>
    <w:rsid w:val="00DD2705"/>
    <w:rsid w:val="00DD2D9F"/>
    <w:rsid w:val="00DE5919"/>
    <w:rsid w:val="00DE7C46"/>
    <w:rsid w:val="00DF21CE"/>
    <w:rsid w:val="00E006B1"/>
    <w:rsid w:val="00E01E3E"/>
    <w:rsid w:val="00E047F0"/>
    <w:rsid w:val="00E1362D"/>
    <w:rsid w:val="00E14651"/>
    <w:rsid w:val="00E15F19"/>
    <w:rsid w:val="00E16F86"/>
    <w:rsid w:val="00E176B0"/>
    <w:rsid w:val="00E24051"/>
    <w:rsid w:val="00E343DD"/>
    <w:rsid w:val="00E434BD"/>
    <w:rsid w:val="00E62E8F"/>
    <w:rsid w:val="00E716CF"/>
    <w:rsid w:val="00E739AB"/>
    <w:rsid w:val="00E815DD"/>
    <w:rsid w:val="00E84DAA"/>
    <w:rsid w:val="00E90E93"/>
    <w:rsid w:val="00E936D4"/>
    <w:rsid w:val="00E97B0C"/>
    <w:rsid w:val="00EC4A0A"/>
    <w:rsid w:val="00ED6170"/>
    <w:rsid w:val="00ED6A1E"/>
    <w:rsid w:val="00EE2BC3"/>
    <w:rsid w:val="00EE7277"/>
    <w:rsid w:val="00EF382F"/>
    <w:rsid w:val="00EF6E59"/>
    <w:rsid w:val="00F12D5A"/>
    <w:rsid w:val="00F1758C"/>
    <w:rsid w:val="00F30026"/>
    <w:rsid w:val="00F342F2"/>
    <w:rsid w:val="00F42496"/>
    <w:rsid w:val="00F42CF3"/>
    <w:rsid w:val="00F513BA"/>
    <w:rsid w:val="00F56FE6"/>
    <w:rsid w:val="00F60D0C"/>
    <w:rsid w:val="00F734B8"/>
    <w:rsid w:val="00F86F68"/>
    <w:rsid w:val="00FA0C1C"/>
    <w:rsid w:val="00FC0357"/>
    <w:rsid w:val="00FC6B21"/>
    <w:rsid w:val="00FE0840"/>
    <w:rsid w:val="00FE13C8"/>
    <w:rsid w:val="00FF09C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6692F5"/>
  <w15:docId w15:val="{8C129D1C-FD73-4BDE-B9A8-FC946C42A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13A07"/>
    <w:pPr>
      <w:jc w:val="both"/>
    </w:pPr>
    <w:rPr>
      <w:rFonts w:asciiTheme="majorHAnsi" w:hAnsiTheme="majorHAnsi"/>
    </w:rPr>
  </w:style>
  <w:style w:type="paragraph" w:styleId="Nadpis1">
    <w:name w:val="heading 1"/>
    <w:basedOn w:val="Normln"/>
    <w:next w:val="Normln"/>
    <w:link w:val="Nadpis1Char"/>
    <w:uiPriority w:val="9"/>
    <w:qFormat/>
    <w:rsid w:val="00DF21CE"/>
    <w:pPr>
      <w:keepNext/>
      <w:keepLines/>
      <w:numPr>
        <w:numId w:val="10"/>
      </w:numPr>
      <w:spacing w:before="240" w:after="0" w:line="259" w:lineRule="auto"/>
      <w:outlineLvl w:val="0"/>
    </w:pPr>
    <w:rPr>
      <w:rFonts w:ascii="Calibri Light" w:eastAsia="Times New Roman" w:hAnsi="Calibri Light" w:cs="Times New Roman"/>
      <w:color w:val="5B9BD5"/>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J- Obrazky,Obrazky,J-Pictures,nad 1,Název grafu,Číslování,Odsek zoznamu"/>
    <w:basedOn w:val="Normln"/>
    <w:link w:val="OdstavecseseznamemChar"/>
    <w:uiPriority w:val="34"/>
    <w:qFormat/>
    <w:rsid w:val="000D4B06"/>
    <w:pPr>
      <w:ind w:left="720"/>
      <w:contextualSpacing/>
    </w:pPr>
  </w:style>
  <w:style w:type="paragraph" w:customStyle="1" w:styleId="Default">
    <w:name w:val="Default"/>
    <w:rsid w:val="000D4B06"/>
    <w:pPr>
      <w:autoSpaceDE w:val="0"/>
      <w:autoSpaceDN w:val="0"/>
      <w:adjustRightInd w:val="0"/>
      <w:spacing w:after="0" w:line="240" w:lineRule="auto"/>
    </w:pPr>
    <w:rPr>
      <w:rFonts w:ascii="Calibri" w:hAnsi="Calibri" w:cs="Calibri"/>
      <w:color w:val="000000"/>
      <w:sz w:val="24"/>
      <w:szCs w:val="24"/>
    </w:rPr>
  </w:style>
  <w:style w:type="paragraph" w:styleId="Textbubliny">
    <w:name w:val="Balloon Text"/>
    <w:basedOn w:val="Normln"/>
    <w:link w:val="TextbublinyChar"/>
    <w:uiPriority w:val="99"/>
    <w:semiHidden/>
    <w:unhideWhenUsed/>
    <w:rsid w:val="000D4B0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D4B06"/>
    <w:rPr>
      <w:rFonts w:ascii="Tahoma" w:hAnsi="Tahoma" w:cs="Tahoma"/>
      <w:sz w:val="16"/>
      <w:szCs w:val="16"/>
    </w:rPr>
  </w:style>
  <w:style w:type="character" w:styleId="Odkaznakoment">
    <w:name w:val="annotation reference"/>
    <w:basedOn w:val="Standardnpsmoodstavce"/>
    <w:uiPriority w:val="99"/>
    <w:semiHidden/>
    <w:unhideWhenUsed/>
    <w:rsid w:val="009A6881"/>
    <w:rPr>
      <w:sz w:val="16"/>
      <w:szCs w:val="16"/>
    </w:rPr>
  </w:style>
  <w:style w:type="paragraph" w:styleId="Textkomente">
    <w:name w:val="annotation text"/>
    <w:basedOn w:val="Normln"/>
    <w:link w:val="TextkomenteChar"/>
    <w:uiPriority w:val="99"/>
    <w:unhideWhenUsed/>
    <w:rsid w:val="009A6881"/>
    <w:pPr>
      <w:spacing w:line="240" w:lineRule="auto"/>
    </w:pPr>
    <w:rPr>
      <w:sz w:val="20"/>
      <w:szCs w:val="20"/>
    </w:rPr>
  </w:style>
  <w:style w:type="character" w:customStyle="1" w:styleId="TextkomenteChar">
    <w:name w:val="Text komentáře Char"/>
    <w:basedOn w:val="Standardnpsmoodstavce"/>
    <w:link w:val="Textkomente"/>
    <w:uiPriority w:val="99"/>
    <w:rsid w:val="009A6881"/>
    <w:rPr>
      <w:sz w:val="20"/>
      <w:szCs w:val="20"/>
    </w:rPr>
  </w:style>
  <w:style w:type="paragraph" w:styleId="Pedmtkomente">
    <w:name w:val="annotation subject"/>
    <w:basedOn w:val="Textkomente"/>
    <w:next w:val="Textkomente"/>
    <w:link w:val="PedmtkomenteChar"/>
    <w:uiPriority w:val="99"/>
    <w:semiHidden/>
    <w:unhideWhenUsed/>
    <w:rsid w:val="009A6881"/>
    <w:rPr>
      <w:b/>
      <w:bCs/>
    </w:rPr>
  </w:style>
  <w:style w:type="character" w:customStyle="1" w:styleId="PedmtkomenteChar">
    <w:name w:val="Předmět komentáře Char"/>
    <w:basedOn w:val="TextkomenteChar"/>
    <w:link w:val="Pedmtkomente"/>
    <w:uiPriority w:val="99"/>
    <w:semiHidden/>
    <w:rsid w:val="009A6881"/>
    <w:rPr>
      <w:b/>
      <w:bCs/>
      <w:sz w:val="20"/>
      <w:szCs w:val="20"/>
    </w:rPr>
  </w:style>
  <w:style w:type="paragraph" w:customStyle="1" w:styleId="m5758872662409633327msolistparagraph">
    <w:name w:val="m_5758872662409633327msolistparagraph"/>
    <w:basedOn w:val="Normln"/>
    <w:rsid w:val="00E047F0"/>
    <w:pPr>
      <w:spacing w:before="100" w:beforeAutospacing="1" w:after="100" w:afterAutospacing="1" w:line="240" w:lineRule="auto"/>
    </w:pPr>
    <w:rPr>
      <w:rFonts w:ascii="Times New Roman" w:eastAsia="Times New Roman" w:hAnsi="Times New Roman" w:cs="Times New Roman"/>
      <w:sz w:val="24"/>
      <w:szCs w:val="24"/>
      <w:lang w:eastAsia="cs-CZ"/>
    </w:rPr>
  </w:style>
  <w:style w:type="table" w:styleId="Mkatabulky">
    <w:name w:val="Table Grid"/>
    <w:basedOn w:val="Normlntabulka"/>
    <w:uiPriority w:val="59"/>
    <w:rsid w:val="00350B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350B45"/>
    <w:rPr>
      <w:color w:val="0000FF" w:themeColor="hyperlink"/>
      <w:u w:val="single"/>
    </w:rPr>
  </w:style>
  <w:style w:type="paragraph" w:styleId="Normlnweb">
    <w:name w:val="Normal (Web)"/>
    <w:basedOn w:val="Normln"/>
    <w:uiPriority w:val="99"/>
    <w:unhideWhenUsed/>
    <w:rsid w:val="00350B4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62462D"/>
    <w:rPr>
      <w:b/>
      <w:bCs/>
    </w:rPr>
  </w:style>
  <w:style w:type="paragraph" w:styleId="Bezmezer">
    <w:name w:val="No Spacing"/>
    <w:uiPriority w:val="1"/>
    <w:qFormat/>
    <w:rsid w:val="006C4EBC"/>
    <w:pPr>
      <w:spacing w:after="0" w:line="240" w:lineRule="auto"/>
      <w:jc w:val="both"/>
    </w:pPr>
    <w:rPr>
      <w:rFonts w:asciiTheme="majorHAnsi" w:hAnsiTheme="majorHAnsi"/>
    </w:rPr>
  </w:style>
  <w:style w:type="paragraph" w:styleId="Zhlav">
    <w:name w:val="header"/>
    <w:basedOn w:val="Normln"/>
    <w:link w:val="ZhlavChar"/>
    <w:uiPriority w:val="99"/>
    <w:unhideWhenUsed/>
    <w:rsid w:val="006C4EB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C4EBC"/>
    <w:rPr>
      <w:rFonts w:asciiTheme="majorHAnsi" w:hAnsiTheme="majorHAnsi"/>
    </w:rPr>
  </w:style>
  <w:style w:type="paragraph" w:styleId="Zpat">
    <w:name w:val="footer"/>
    <w:basedOn w:val="Normln"/>
    <w:link w:val="ZpatChar"/>
    <w:uiPriority w:val="99"/>
    <w:unhideWhenUsed/>
    <w:rsid w:val="006C4EBC"/>
    <w:pPr>
      <w:tabs>
        <w:tab w:val="center" w:pos="4536"/>
        <w:tab w:val="right" w:pos="9072"/>
      </w:tabs>
      <w:spacing w:after="0" w:line="240" w:lineRule="auto"/>
    </w:pPr>
  </w:style>
  <w:style w:type="character" w:customStyle="1" w:styleId="ZpatChar">
    <w:name w:val="Zápatí Char"/>
    <w:basedOn w:val="Standardnpsmoodstavce"/>
    <w:link w:val="Zpat"/>
    <w:uiPriority w:val="99"/>
    <w:rsid w:val="006C4EBC"/>
    <w:rPr>
      <w:rFonts w:asciiTheme="majorHAnsi" w:hAnsiTheme="majorHAnsi"/>
    </w:rPr>
  </w:style>
  <w:style w:type="table" w:customStyle="1" w:styleId="Svtlmkatabulky1">
    <w:name w:val="Světlá mřížka tabulky1"/>
    <w:basedOn w:val="Normlntabulka"/>
    <w:uiPriority w:val="40"/>
    <w:rsid w:val="00EF6E5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Mkatabulky1">
    <w:name w:val="Mřížka tabulky1"/>
    <w:basedOn w:val="Normlntabulka"/>
    <w:next w:val="Mkatabulky"/>
    <w:uiPriority w:val="59"/>
    <w:rsid w:val="006F4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cseseznamemChar">
    <w:name w:val="Odstavec se seznamem Char"/>
    <w:aliases w:val="J- Obrazky Char,Obrazky Char,J-Pictures Char,nad 1 Char,Název grafu Char,Číslování Char,Odsek zoznamu Char"/>
    <w:basedOn w:val="Standardnpsmoodstavce"/>
    <w:link w:val="Odstavecseseznamem"/>
    <w:uiPriority w:val="34"/>
    <w:qFormat/>
    <w:rsid w:val="00C43165"/>
    <w:rPr>
      <w:rFonts w:asciiTheme="majorHAnsi" w:hAnsiTheme="majorHAnsi"/>
    </w:rPr>
  </w:style>
  <w:style w:type="paragraph" w:styleId="Revize">
    <w:name w:val="Revision"/>
    <w:hidden/>
    <w:uiPriority w:val="99"/>
    <w:semiHidden/>
    <w:rsid w:val="005E631A"/>
    <w:pPr>
      <w:spacing w:after="0" w:line="240" w:lineRule="auto"/>
    </w:pPr>
    <w:rPr>
      <w:rFonts w:asciiTheme="majorHAnsi" w:hAnsiTheme="majorHAnsi"/>
    </w:rPr>
  </w:style>
  <w:style w:type="character" w:customStyle="1" w:styleId="normaltextrun">
    <w:name w:val="normaltextrun"/>
    <w:basedOn w:val="Standardnpsmoodstavce"/>
    <w:rsid w:val="00D23C3E"/>
  </w:style>
  <w:style w:type="character" w:customStyle="1" w:styleId="eop">
    <w:name w:val="eop"/>
    <w:basedOn w:val="Standardnpsmoodstavce"/>
    <w:rsid w:val="00D23C3E"/>
  </w:style>
  <w:style w:type="paragraph" w:customStyle="1" w:styleId="paragraph">
    <w:name w:val="paragraph"/>
    <w:basedOn w:val="Normln"/>
    <w:rsid w:val="00D23C3E"/>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DF21CE"/>
    <w:rPr>
      <w:rFonts w:ascii="Calibri Light" w:eastAsia="Times New Roman" w:hAnsi="Calibri Light" w:cs="Times New Roman"/>
      <w:color w:val="5B9BD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6917">
      <w:bodyDiv w:val="1"/>
      <w:marLeft w:val="0"/>
      <w:marRight w:val="0"/>
      <w:marTop w:val="0"/>
      <w:marBottom w:val="0"/>
      <w:divBdr>
        <w:top w:val="none" w:sz="0" w:space="0" w:color="auto"/>
        <w:left w:val="none" w:sz="0" w:space="0" w:color="auto"/>
        <w:bottom w:val="none" w:sz="0" w:space="0" w:color="auto"/>
        <w:right w:val="none" w:sz="0" w:space="0" w:color="auto"/>
      </w:divBdr>
    </w:div>
    <w:div w:id="125898973">
      <w:bodyDiv w:val="1"/>
      <w:marLeft w:val="0"/>
      <w:marRight w:val="0"/>
      <w:marTop w:val="0"/>
      <w:marBottom w:val="0"/>
      <w:divBdr>
        <w:top w:val="none" w:sz="0" w:space="0" w:color="auto"/>
        <w:left w:val="none" w:sz="0" w:space="0" w:color="auto"/>
        <w:bottom w:val="none" w:sz="0" w:space="0" w:color="auto"/>
        <w:right w:val="none" w:sz="0" w:space="0" w:color="auto"/>
      </w:divBdr>
    </w:div>
    <w:div w:id="139998842">
      <w:bodyDiv w:val="1"/>
      <w:marLeft w:val="0"/>
      <w:marRight w:val="0"/>
      <w:marTop w:val="0"/>
      <w:marBottom w:val="0"/>
      <w:divBdr>
        <w:top w:val="none" w:sz="0" w:space="0" w:color="auto"/>
        <w:left w:val="none" w:sz="0" w:space="0" w:color="auto"/>
        <w:bottom w:val="none" w:sz="0" w:space="0" w:color="auto"/>
        <w:right w:val="none" w:sz="0" w:space="0" w:color="auto"/>
      </w:divBdr>
    </w:div>
    <w:div w:id="145322481">
      <w:bodyDiv w:val="1"/>
      <w:marLeft w:val="0"/>
      <w:marRight w:val="0"/>
      <w:marTop w:val="0"/>
      <w:marBottom w:val="0"/>
      <w:divBdr>
        <w:top w:val="none" w:sz="0" w:space="0" w:color="auto"/>
        <w:left w:val="none" w:sz="0" w:space="0" w:color="auto"/>
        <w:bottom w:val="none" w:sz="0" w:space="0" w:color="auto"/>
        <w:right w:val="none" w:sz="0" w:space="0" w:color="auto"/>
      </w:divBdr>
    </w:div>
    <w:div w:id="153375020">
      <w:bodyDiv w:val="1"/>
      <w:marLeft w:val="0"/>
      <w:marRight w:val="0"/>
      <w:marTop w:val="0"/>
      <w:marBottom w:val="0"/>
      <w:divBdr>
        <w:top w:val="none" w:sz="0" w:space="0" w:color="auto"/>
        <w:left w:val="none" w:sz="0" w:space="0" w:color="auto"/>
        <w:bottom w:val="none" w:sz="0" w:space="0" w:color="auto"/>
        <w:right w:val="none" w:sz="0" w:space="0" w:color="auto"/>
      </w:divBdr>
    </w:div>
    <w:div w:id="173690981">
      <w:bodyDiv w:val="1"/>
      <w:marLeft w:val="0"/>
      <w:marRight w:val="0"/>
      <w:marTop w:val="0"/>
      <w:marBottom w:val="0"/>
      <w:divBdr>
        <w:top w:val="none" w:sz="0" w:space="0" w:color="auto"/>
        <w:left w:val="none" w:sz="0" w:space="0" w:color="auto"/>
        <w:bottom w:val="none" w:sz="0" w:space="0" w:color="auto"/>
        <w:right w:val="none" w:sz="0" w:space="0" w:color="auto"/>
      </w:divBdr>
    </w:div>
    <w:div w:id="180631551">
      <w:bodyDiv w:val="1"/>
      <w:marLeft w:val="0"/>
      <w:marRight w:val="0"/>
      <w:marTop w:val="0"/>
      <w:marBottom w:val="0"/>
      <w:divBdr>
        <w:top w:val="none" w:sz="0" w:space="0" w:color="auto"/>
        <w:left w:val="none" w:sz="0" w:space="0" w:color="auto"/>
        <w:bottom w:val="none" w:sz="0" w:space="0" w:color="auto"/>
        <w:right w:val="none" w:sz="0" w:space="0" w:color="auto"/>
      </w:divBdr>
    </w:div>
    <w:div w:id="188490010">
      <w:bodyDiv w:val="1"/>
      <w:marLeft w:val="0"/>
      <w:marRight w:val="0"/>
      <w:marTop w:val="0"/>
      <w:marBottom w:val="0"/>
      <w:divBdr>
        <w:top w:val="none" w:sz="0" w:space="0" w:color="auto"/>
        <w:left w:val="none" w:sz="0" w:space="0" w:color="auto"/>
        <w:bottom w:val="none" w:sz="0" w:space="0" w:color="auto"/>
        <w:right w:val="none" w:sz="0" w:space="0" w:color="auto"/>
      </w:divBdr>
    </w:div>
    <w:div w:id="215091515">
      <w:bodyDiv w:val="1"/>
      <w:marLeft w:val="0"/>
      <w:marRight w:val="0"/>
      <w:marTop w:val="0"/>
      <w:marBottom w:val="0"/>
      <w:divBdr>
        <w:top w:val="none" w:sz="0" w:space="0" w:color="auto"/>
        <w:left w:val="none" w:sz="0" w:space="0" w:color="auto"/>
        <w:bottom w:val="none" w:sz="0" w:space="0" w:color="auto"/>
        <w:right w:val="none" w:sz="0" w:space="0" w:color="auto"/>
      </w:divBdr>
    </w:div>
    <w:div w:id="243925888">
      <w:bodyDiv w:val="1"/>
      <w:marLeft w:val="0"/>
      <w:marRight w:val="0"/>
      <w:marTop w:val="0"/>
      <w:marBottom w:val="0"/>
      <w:divBdr>
        <w:top w:val="none" w:sz="0" w:space="0" w:color="auto"/>
        <w:left w:val="none" w:sz="0" w:space="0" w:color="auto"/>
        <w:bottom w:val="none" w:sz="0" w:space="0" w:color="auto"/>
        <w:right w:val="none" w:sz="0" w:space="0" w:color="auto"/>
      </w:divBdr>
    </w:div>
    <w:div w:id="254562543">
      <w:bodyDiv w:val="1"/>
      <w:marLeft w:val="0"/>
      <w:marRight w:val="0"/>
      <w:marTop w:val="0"/>
      <w:marBottom w:val="0"/>
      <w:divBdr>
        <w:top w:val="none" w:sz="0" w:space="0" w:color="auto"/>
        <w:left w:val="none" w:sz="0" w:space="0" w:color="auto"/>
        <w:bottom w:val="none" w:sz="0" w:space="0" w:color="auto"/>
        <w:right w:val="none" w:sz="0" w:space="0" w:color="auto"/>
      </w:divBdr>
    </w:div>
    <w:div w:id="262224224">
      <w:bodyDiv w:val="1"/>
      <w:marLeft w:val="0"/>
      <w:marRight w:val="0"/>
      <w:marTop w:val="0"/>
      <w:marBottom w:val="0"/>
      <w:divBdr>
        <w:top w:val="none" w:sz="0" w:space="0" w:color="auto"/>
        <w:left w:val="none" w:sz="0" w:space="0" w:color="auto"/>
        <w:bottom w:val="none" w:sz="0" w:space="0" w:color="auto"/>
        <w:right w:val="none" w:sz="0" w:space="0" w:color="auto"/>
      </w:divBdr>
    </w:div>
    <w:div w:id="269165215">
      <w:bodyDiv w:val="1"/>
      <w:marLeft w:val="0"/>
      <w:marRight w:val="0"/>
      <w:marTop w:val="0"/>
      <w:marBottom w:val="0"/>
      <w:divBdr>
        <w:top w:val="none" w:sz="0" w:space="0" w:color="auto"/>
        <w:left w:val="none" w:sz="0" w:space="0" w:color="auto"/>
        <w:bottom w:val="none" w:sz="0" w:space="0" w:color="auto"/>
        <w:right w:val="none" w:sz="0" w:space="0" w:color="auto"/>
      </w:divBdr>
    </w:div>
    <w:div w:id="303850509">
      <w:bodyDiv w:val="1"/>
      <w:marLeft w:val="0"/>
      <w:marRight w:val="0"/>
      <w:marTop w:val="0"/>
      <w:marBottom w:val="0"/>
      <w:divBdr>
        <w:top w:val="none" w:sz="0" w:space="0" w:color="auto"/>
        <w:left w:val="none" w:sz="0" w:space="0" w:color="auto"/>
        <w:bottom w:val="none" w:sz="0" w:space="0" w:color="auto"/>
        <w:right w:val="none" w:sz="0" w:space="0" w:color="auto"/>
      </w:divBdr>
    </w:div>
    <w:div w:id="385615061">
      <w:bodyDiv w:val="1"/>
      <w:marLeft w:val="0"/>
      <w:marRight w:val="0"/>
      <w:marTop w:val="0"/>
      <w:marBottom w:val="0"/>
      <w:divBdr>
        <w:top w:val="none" w:sz="0" w:space="0" w:color="auto"/>
        <w:left w:val="none" w:sz="0" w:space="0" w:color="auto"/>
        <w:bottom w:val="none" w:sz="0" w:space="0" w:color="auto"/>
        <w:right w:val="none" w:sz="0" w:space="0" w:color="auto"/>
      </w:divBdr>
    </w:div>
    <w:div w:id="407382074">
      <w:bodyDiv w:val="1"/>
      <w:marLeft w:val="0"/>
      <w:marRight w:val="0"/>
      <w:marTop w:val="0"/>
      <w:marBottom w:val="0"/>
      <w:divBdr>
        <w:top w:val="none" w:sz="0" w:space="0" w:color="auto"/>
        <w:left w:val="none" w:sz="0" w:space="0" w:color="auto"/>
        <w:bottom w:val="none" w:sz="0" w:space="0" w:color="auto"/>
        <w:right w:val="none" w:sz="0" w:space="0" w:color="auto"/>
      </w:divBdr>
    </w:div>
    <w:div w:id="414018745">
      <w:bodyDiv w:val="1"/>
      <w:marLeft w:val="0"/>
      <w:marRight w:val="0"/>
      <w:marTop w:val="0"/>
      <w:marBottom w:val="0"/>
      <w:divBdr>
        <w:top w:val="none" w:sz="0" w:space="0" w:color="auto"/>
        <w:left w:val="none" w:sz="0" w:space="0" w:color="auto"/>
        <w:bottom w:val="none" w:sz="0" w:space="0" w:color="auto"/>
        <w:right w:val="none" w:sz="0" w:space="0" w:color="auto"/>
      </w:divBdr>
    </w:div>
    <w:div w:id="462236611">
      <w:bodyDiv w:val="1"/>
      <w:marLeft w:val="0"/>
      <w:marRight w:val="0"/>
      <w:marTop w:val="0"/>
      <w:marBottom w:val="0"/>
      <w:divBdr>
        <w:top w:val="none" w:sz="0" w:space="0" w:color="auto"/>
        <w:left w:val="none" w:sz="0" w:space="0" w:color="auto"/>
        <w:bottom w:val="none" w:sz="0" w:space="0" w:color="auto"/>
        <w:right w:val="none" w:sz="0" w:space="0" w:color="auto"/>
      </w:divBdr>
    </w:div>
    <w:div w:id="490148079">
      <w:bodyDiv w:val="1"/>
      <w:marLeft w:val="0"/>
      <w:marRight w:val="0"/>
      <w:marTop w:val="0"/>
      <w:marBottom w:val="0"/>
      <w:divBdr>
        <w:top w:val="none" w:sz="0" w:space="0" w:color="auto"/>
        <w:left w:val="none" w:sz="0" w:space="0" w:color="auto"/>
        <w:bottom w:val="none" w:sz="0" w:space="0" w:color="auto"/>
        <w:right w:val="none" w:sz="0" w:space="0" w:color="auto"/>
      </w:divBdr>
    </w:div>
    <w:div w:id="540673125">
      <w:bodyDiv w:val="1"/>
      <w:marLeft w:val="0"/>
      <w:marRight w:val="0"/>
      <w:marTop w:val="0"/>
      <w:marBottom w:val="0"/>
      <w:divBdr>
        <w:top w:val="none" w:sz="0" w:space="0" w:color="auto"/>
        <w:left w:val="none" w:sz="0" w:space="0" w:color="auto"/>
        <w:bottom w:val="none" w:sz="0" w:space="0" w:color="auto"/>
        <w:right w:val="none" w:sz="0" w:space="0" w:color="auto"/>
      </w:divBdr>
    </w:div>
    <w:div w:id="566114405">
      <w:bodyDiv w:val="1"/>
      <w:marLeft w:val="0"/>
      <w:marRight w:val="0"/>
      <w:marTop w:val="0"/>
      <w:marBottom w:val="0"/>
      <w:divBdr>
        <w:top w:val="none" w:sz="0" w:space="0" w:color="auto"/>
        <w:left w:val="none" w:sz="0" w:space="0" w:color="auto"/>
        <w:bottom w:val="none" w:sz="0" w:space="0" w:color="auto"/>
        <w:right w:val="none" w:sz="0" w:space="0" w:color="auto"/>
      </w:divBdr>
    </w:div>
    <w:div w:id="575554481">
      <w:bodyDiv w:val="1"/>
      <w:marLeft w:val="0"/>
      <w:marRight w:val="0"/>
      <w:marTop w:val="0"/>
      <w:marBottom w:val="0"/>
      <w:divBdr>
        <w:top w:val="none" w:sz="0" w:space="0" w:color="auto"/>
        <w:left w:val="none" w:sz="0" w:space="0" w:color="auto"/>
        <w:bottom w:val="none" w:sz="0" w:space="0" w:color="auto"/>
        <w:right w:val="none" w:sz="0" w:space="0" w:color="auto"/>
      </w:divBdr>
    </w:div>
    <w:div w:id="619651201">
      <w:bodyDiv w:val="1"/>
      <w:marLeft w:val="0"/>
      <w:marRight w:val="0"/>
      <w:marTop w:val="0"/>
      <w:marBottom w:val="0"/>
      <w:divBdr>
        <w:top w:val="none" w:sz="0" w:space="0" w:color="auto"/>
        <w:left w:val="none" w:sz="0" w:space="0" w:color="auto"/>
        <w:bottom w:val="none" w:sz="0" w:space="0" w:color="auto"/>
        <w:right w:val="none" w:sz="0" w:space="0" w:color="auto"/>
      </w:divBdr>
    </w:div>
    <w:div w:id="627473693">
      <w:bodyDiv w:val="1"/>
      <w:marLeft w:val="0"/>
      <w:marRight w:val="0"/>
      <w:marTop w:val="0"/>
      <w:marBottom w:val="0"/>
      <w:divBdr>
        <w:top w:val="none" w:sz="0" w:space="0" w:color="auto"/>
        <w:left w:val="none" w:sz="0" w:space="0" w:color="auto"/>
        <w:bottom w:val="none" w:sz="0" w:space="0" w:color="auto"/>
        <w:right w:val="none" w:sz="0" w:space="0" w:color="auto"/>
      </w:divBdr>
    </w:div>
    <w:div w:id="635183046">
      <w:bodyDiv w:val="1"/>
      <w:marLeft w:val="0"/>
      <w:marRight w:val="0"/>
      <w:marTop w:val="0"/>
      <w:marBottom w:val="0"/>
      <w:divBdr>
        <w:top w:val="none" w:sz="0" w:space="0" w:color="auto"/>
        <w:left w:val="none" w:sz="0" w:space="0" w:color="auto"/>
        <w:bottom w:val="none" w:sz="0" w:space="0" w:color="auto"/>
        <w:right w:val="none" w:sz="0" w:space="0" w:color="auto"/>
      </w:divBdr>
    </w:div>
    <w:div w:id="725225200">
      <w:bodyDiv w:val="1"/>
      <w:marLeft w:val="0"/>
      <w:marRight w:val="0"/>
      <w:marTop w:val="0"/>
      <w:marBottom w:val="0"/>
      <w:divBdr>
        <w:top w:val="none" w:sz="0" w:space="0" w:color="auto"/>
        <w:left w:val="none" w:sz="0" w:space="0" w:color="auto"/>
        <w:bottom w:val="none" w:sz="0" w:space="0" w:color="auto"/>
        <w:right w:val="none" w:sz="0" w:space="0" w:color="auto"/>
      </w:divBdr>
    </w:div>
    <w:div w:id="733313012">
      <w:bodyDiv w:val="1"/>
      <w:marLeft w:val="0"/>
      <w:marRight w:val="0"/>
      <w:marTop w:val="0"/>
      <w:marBottom w:val="0"/>
      <w:divBdr>
        <w:top w:val="none" w:sz="0" w:space="0" w:color="auto"/>
        <w:left w:val="none" w:sz="0" w:space="0" w:color="auto"/>
        <w:bottom w:val="none" w:sz="0" w:space="0" w:color="auto"/>
        <w:right w:val="none" w:sz="0" w:space="0" w:color="auto"/>
      </w:divBdr>
    </w:div>
    <w:div w:id="748356030">
      <w:bodyDiv w:val="1"/>
      <w:marLeft w:val="0"/>
      <w:marRight w:val="0"/>
      <w:marTop w:val="0"/>
      <w:marBottom w:val="0"/>
      <w:divBdr>
        <w:top w:val="none" w:sz="0" w:space="0" w:color="auto"/>
        <w:left w:val="none" w:sz="0" w:space="0" w:color="auto"/>
        <w:bottom w:val="none" w:sz="0" w:space="0" w:color="auto"/>
        <w:right w:val="none" w:sz="0" w:space="0" w:color="auto"/>
      </w:divBdr>
    </w:div>
    <w:div w:id="774135806">
      <w:bodyDiv w:val="1"/>
      <w:marLeft w:val="0"/>
      <w:marRight w:val="0"/>
      <w:marTop w:val="0"/>
      <w:marBottom w:val="0"/>
      <w:divBdr>
        <w:top w:val="none" w:sz="0" w:space="0" w:color="auto"/>
        <w:left w:val="none" w:sz="0" w:space="0" w:color="auto"/>
        <w:bottom w:val="none" w:sz="0" w:space="0" w:color="auto"/>
        <w:right w:val="none" w:sz="0" w:space="0" w:color="auto"/>
      </w:divBdr>
    </w:div>
    <w:div w:id="780733578">
      <w:bodyDiv w:val="1"/>
      <w:marLeft w:val="0"/>
      <w:marRight w:val="0"/>
      <w:marTop w:val="0"/>
      <w:marBottom w:val="0"/>
      <w:divBdr>
        <w:top w:val="none" w:sz="0" w:space="0" w:color="auto"/>
        <w:left w:val="none" w:sz="0" w:space="0" w:color="auto"/>
        <w:bottom w:val="none" w:sz="0" w:space="0" w:color="auto"/>
        <w:right w:val="none" w:sz="0" w:space="0" w:color="auto"/>
      </w:divBdr>
    </w:div>
    <w:div w:id="794912704">
      <w:bodyDiv w:val="1"/>
      <w:marLeft w:val="0"/>
      <w:marRight w:val="0"/>
      <w:marTop w:val="0"/>
      <w:marBottom w:val="0"/>
      <w:divBdr>
        <w:top w:val="none" w:sz="0" w:space="0" w:color="auto"/>
        <w:left w:val="none" w:sz="0" w:space="0" w:color="auto"/>
        <w:bottom w:val="none" w:sz="0" w:space="0" w:color="auto"/>
        <w:right w:val="none" w:sz="0" w:space="0" w:color="auto"/>
      </w:divBdr>
    </w:div>
    <w:div w:id="847520457">
      <w:bodyDiv w:val="1"/>
      <w:marLeft w:val="0"/>
      <w:marRight w:val="0"/>
      <w:marTop w:val="0"/>
      <w:marBottom w:val="0"/>
      <w:divBdr>
        <w:top w:val="none" w:sz="0" w:space="0" w:color="auto"/>
        <w:left w:val="none" w:sz="0" w:space="0" w:color="auto"/>
        <w:bottom w:val="none" w:sz="0" w:space="0" w:color="auto"/>
        <w:right w:val="none" w:sz="0" w:space="0" w:color="auto"/>
      </w:divBdr>
    </w:div>
    <w:div w:id="867988245">
      <w:bodyDiv w:val="1"/>
      <w:marLeft w:val="0"/>
      <w:marRight w:val="0"/>
      <w:marTop w:val="0"/>
      <w:marBottom w:val="0"/>
      <w:divBdr>
        <w:top w:val="none" w:sz="0" w:space="0" w:color="auto"/>
        <w:left w:val="none" w:sz="0" w:space="0" w:color="auto"/>
        <w:bottom w:val="none" w:sz="0" w:space="0" w:color="auto"/>
        <w:right w:val="none" w:sz="0" w:space="0" w:color="auto"/>
      </w:divBdr>
    </w:div>
    <w:div w:id="873805080">
      <w:bodyDiv w:val="1"/>
      <w:marLeft w:val="0"/>
      <w:marRight w:val="0"/>
      <w:marTop w:val="0"/>
      <w:marBottom w:val="0"/>
      <w:divBdr>
        <w:top w:val="none" w:sz="0" w:space="0" w:color="auto"/>
        <w:left w:val="none" w:sz="0" w:space="0" w:color="auto"/>
        <w:bottom w:val="none" w:sz="0" w:space="0" w:color="auto"/>
        <w:right w:val="none" w:sz="0" w:space="0" w:color="auto"/>
      </w:divBdr>
    </w:div>
    <w:div w:id="913780088">
      <w:bodyDiv w:val="1"/>
      <w:marLeft w:val="0"/>
      <w:marRight w:val="0"/>
      <w:marTop w:val="0"/>
      <w:marBottom w:val="0"/>
      <w:divBdr>
        <w:top w:val="none" w:sz="0" w:space="0" w:color="auto"/>
        <w:left w:val="none" w:sz="0" w:space="0" w:color="auto"/>
        <w:bottom w:val="none" w:sz="0" w:space="0" w:color="auto"/>
        <w:right w:val="none" w:sz="0" w:space="0" w:color="auto"/>
      </w:divBdr>
    </w:div>
    <w:div w:id="916478818">
      <w:bodyDiv w:val="1"/>
      <w:marLeft w:val="0"/>
      <w:marRight w:val="0"/>
      <w:marTop w:val="0"/>
      <w:marBottom w:val="0"/>
      <w:divBdr>
        <w:top w:val="none" w:sz="0" w:space="0" w:color="auto"/>
        <w:left w:val="none" w:sz="0" w:space="0" w:color="auto"/>
        <w:bottom w:val="none" w:sz="0" w:space="0" w:color="auto"/>
        <w:right w:val="none" w:sz="0" w:space="0" w:color="auto"/>
      </w:divBdr>
    </w:div>
    <w:div w:id="919216638">
      <w:bodyDiv w:val="1"/>
      <w:marLeft w:val="0"/>
      <w:marRight w:val="0"/>
      <w:marTop w:val="0"/>
      <w:marBottom w:val="0"/>
      <w:divBdr>
        <w:top w:val="none" w:sz="0" w:space="0" w:color="auto"/>
        <w:left w:val="none" w:sz="0" w:space="0" w:color="auto"/>
        <w:bottom w:val="none" w:sz="0" w:space="0" w:color="auto"/>
        <w:right w:val="none" w:sz="0" w:space="0" w:color="auto"/>
      </w:divBdr>
    </w:div>
    <w:div w:id="936913301">
      <w:bodyDiv w:val="1"/>
      <w:marLeft w:val="0"/>
      <w:marRight w:val="0"/>
      <w:marTop w:val="0"/>
      <w:marBottom w:val="0"/>
      <w:divBdr>
        <w:top w:val="none" w:sz="0" w:space="0" w:color="auto"/>
        <w:left w:val="none" w:sz="0" w:space="0" w:color="auto"/>
        <w:bottom w:val="none" w:sz="0" w:space="0" w:color="auto"/>
        <w:right w:val="none" w:sz="0" w:space="0" w:color="auto"/>
      </w:divBdr>
    </w:div>
    <w:div w:id="973289417">
      <w:bodyDiv w:val="1"/>
      <w:marLeft w:val="0"/>
      <w:marRight w:val="0"/>
      <w:marTop w:val="0"/>
      <w:marBottom w:val="0"/>
      <w:divBdr>
        <w:top w:val="none" w:sz="0" w:space="0" w:color="auto"/>
        <w:left w:val="none" w:sz="0" w:space="0" w:color="auto"/>
        <w:bottom w:val="none" w:sz="0" w:space="0" w:color="auto"/>
        <w:right w:val="none" w:sz="0" w:space="0" w:color="auto"/>
      </w:divBdr>
    </w:div>
    <w:div w:id="993527857">
      <w:bodyDiv w:val="1"/>
      <w:marLeft w:val="0"/>
      <w:marRight w:val="0"/>
      <w:marTop w:val="0"/>
      <w:marBottom w:val="0"/>
      <w:divBdr>
        <w:top w:val="none" w:sz="0" w:space="0" w:color="auto"/>
        <w:left w:val="none" w:sz="0" w:space="0" w:color="auto"/>
        <w:bottom w:val="none" w:sz="0" w:space="0" w:color="auto"/>
        <w:right w:val="none" w:sz="0" w:space="0" w:color="auto"/>
      </w:divBdr>
    </w:div>
    <w:div w:id="996422931">
      <w:bodyDiv w:val="1"/>
      <w:marLeft w:val="0"/>
      <w:marRight w:val="0"/>
      <w:marTop w:val="0"/>
      <w:marBottom w:val="0"/>
      <w:divBdr>
        <w:top w:val="none" w:sz="0" w:space="0" w:color="auto"/>
        <w:left w:val="none" w:sz="0" w:space="0" w:color="auto"/>
        <w:bottom w:val="none" w:sz="0" w:space="0" w:color="auto"/>
        <w:right w:val="none" w:sz="0" w:space="0" w:color="auto"/>
      </w:divBdr>
    </w:div>
    <w:div w:id="1018889890">
      <w:bodyDiv w:val="1"/>
      <w:marLeft w:val="0"/>
      <w:marRight w:val="0"/>
      <w:marTop w:val="0"/>
      <w:marBottom w:val="0"/>
      <w:divBdr>
        <w:top w:val="none" w:sz="0" w:space="0" w:color="auto"/>
        <w:left w:val="none" w:sz="0" w:space="0" w:color="auto"/>
        <w:bottom w:val="none" w:sz="0" w:space="0" w:color="auto"/>
        <w:right w:val="none" w:sz="0" w:space="0" w:color="auto"/>
      </w:divBdr>
    </w:div>
    <w:div w:id="1020740527">
      <w:bodyDiv w:val="1"/>
      <w:marLeft w:val="0"/>
      <w:marRight w:val="0"/>
      <w:marTop w:val="0"/>
      <w:marBottom w:val="0"/>
      <w:divBdr>
        <w:top w:val="none" w:sz="0" w:space="0" w:color="auto"/>
        <w:left w:val="none" w:sz="0" w:space="0" w:color="auto"/>
        <w:bottom w:val="none" w:sz="0" w:space="0" w:color="auto"/>
        <w:right w:val="none" w:sz="0" w:space="0" w:color="auto"/>
      </w:divBdr>
    </w:div>
    <w:div w:id="1023169083">
      <w:bodyDiv w:val="1"/>
      <w:marLeft w:val="0"/>
      <w:marRight w:val="0"/>
      <w:marTop w:val="0"/>
      <w:marBottom w:val="0"/>
      <w:divBdr>
        <w:top w:val="none" w:sz="0" w:space="0" w:color="auto"/>
        <w:left w:val="none" w:sz="0" w:space="0" w:color="auto"/>
        <w:bottom w:val="none" w:sz="0" w:space="0" w:color="auto"/>
        <w:right w:val="none" w:sz="0" w:space="0" w:color="auto"/>
      </w:divBdr>
    </w:div>
    <w:div w:id="1034381942">
      <w:bodyDiv w:val="1"/>
      <w:marLeft w:val="0"/>
      <w:marRight w:val="0"/>
      <w:marTop w:val="0"/>
      <w:marBottom w:val="0"/>
      <w:divBdr>
        <w:top w:val="none" w:sz="0" w:space="0" w:color="auto"/>
        <w:left w:val="none" w:sz="0" w:space="0" w:color="auto"/>
        <w:bottom w:val="none" w:sz="0" w:space="0" w:color="auto"/>
        <w:right w:val="none" w:sz="0" w:space="0" w:color="auto"/>
      </w:divBdr>
    </w:div>
    <w:div w:id="1039553255">
      <w:bodyDiv w:val="1"/>
      <w:marLeft w:val="0"/>
      <w:marRight w:val="0"/>
      <w:marTop w:val="0"/>
      <w:marBottom w:val="0"/>
      <w:divBdr>
        <w:top w:val="none" w:sz="0" w:space="0" w:color="auto"/>
        <w:left w:val="none" w:sz="0" w:space="0" w:color="auto"/>
        <w:bottom w:val="none" w:sz="0" w:space="0" w:color="auto"/>
        <w:right w:val="none" w:sz="0" w:space="0" w:color="auto"/>
      </w:divBdr>
    </w:div>
    <w:div w:id="1041979401">
      <w:bodyDiv w:val="1"/>
      <w:marLeft w:val="0"/>
      <w:marRight w:val="0"/>
      <w:marTop w:val="0"/>
      <w:marBottom w:val="0"/>
      <w:divBdr>
        <w:top w:val="none" w:sz="0" w:space="0" w:color="auto"/>
        <w:left w:val="none" w:sz="0" w:space="0" w:color="auto"/>
        <w:bottom w:val="none" w:sz="0" w:space="0" w:color="auto"/>
        <w:right w:val="none" w:sz="0" w:space="0" w:color="auto"/>
      </w:divBdr>
    </w:div>
    <w:div w:id="1045790708">
      <w:bodyDiv w:val="1"/>
      <w:marLeft w:val="0"/>
      <w:marRight w:val="0"/>
      <w:marTop w:val="0"/>
      <w:marBottom w:val="0"/>
      <w:divBdr>
        <w:top w:val="none" w:sz="0" w:space="0" w:color="auto"/>
        <w:left w:val="none" w:sz="0" w:space="0" w:color="auto"/>
        <w:bottom w:val="none" w:sz="0" w:space="0" w:color="auto"/>
        <w:right w:val="none" w:sz="0" w:space="0" w:color="auto"/>
      </w:divBdr>
    </w:div>
    <w:div w:id="1046492124">
      <w:bodyDiv w:val="1"/>
      <w:marLeft w:val="0"/>
      <w:marRight w:val="0"/>
      <w:marTop w:val="0"/>
      <w:marBottom w:val="0"/>
      <w:divBdr>
        <w:top w:val="none" w:sz="0" w:space="0" w:color="auto"/>
        <w:left w:val="none" w:sz="0" w:space="0" w:color="auto"/>
        <w:bottom w:val="none" w:sz="0" w:space="0" w:color="auto"/>
        <w:right w:val="none" w:sz="0" w:space="0" w:color="auto"/>
      </w:divBdr>
    </w:div>
    <w:div w:id="1096025579">
      <w:bodyDiv w:val="1"/>
      <w:marLeft w:val="0"/>
      <w:marRight w:val="0"/>
      <w:marTop w:val="0"/>
      <w:marBottom w:val="0"/>
      <w:divBdr>
        <w:top w:val="none" w:sz="0" w:space="0" w:color="auto"/>
        <w:left w:val="none" w:sz="0" w:space="0" w:color="auto"/>
        <w:bottom w:val="none" w:sz="0" w:space="0" w:color="auto"/>
        <w:right w:val="none" w:sz="0" w:space="0" w:color="auto"/>
      </w:divBdr>
      <w:divsChild>
        <w:div w:id="356927746">
          <w:marLeft w:val="0"/>
          <w:marRight w:val="0"/>
          <w:marTop w:val="0"/>
          <w:marBottom w:val="0"/>
          <w:divBdr>
            <w:top w:val="none" w:sz="0" w:space="0" w:color="auto"/>
            <w:left w:val="none" w:sz="0" w:space="0" w:color="auto"/>
            <w:bottom w:val="none" w:sz="0" w:space="0" w:color="auto"/>
            <w:right w:val="none" w:sz="0" w:space="0" w:color="auto"/>
          </w:divBdr>
          <w:divsChild>
            <w:div w:id="1765030489">
              <w:marLeft w:val="0"/>
              <w:marRight w:val="0"/>
              <w:marTop w:val="0"/>
              <w:marBottom w:val="0"/>
              <w:divBdr>
                <w:top w:val="none" w:sz="0" w:space="0" w:color="auto"/>
                <w:left w:val="none" w:sz="0" w:space="0" w:color="auto"/>
                <w:bottom w:val="none" w:sz="0" w:space="0" w:color="auto"/>
                <w:right w:val="none" w:sz="0" w:space="0" w:color="auto"/>
              </w:divBdr>
            </w:div>
            <w:div w:id="311375001">
              <w:marLeft w:val="0"/>
              <w:marRight w:val="0"/>
              <w:marTop w:val="0"/>
              <w:marBottom w:val="0"/>
              <w:divBdr>
                <w:top w:val="none" w:sz="0" w:space="0" w:color="auto"/>
                <w:left w:val="none" w:sz="0" w:space="0" w:color="auto"/>
                <w:bottom w:val="none" w:sz="0" w:space="0" w:color="auto"/>
                <w:right w:val="none" w:sz="0" w:space="0" w:color="auto"/>
              </w:divBdr>
            </w:div>
          </w:divsChild>
        </w:div>
        <w:div w:id="1079518647">
          <w:marLeft w:val="0"/>
          <w:marRight w:val="0"/>
          <w:marTop w:val="0"/>
          <w:marBottom w:val="0"/>
          <w:divBdr>
            <w:top w:val="none" w:sz="0" w:space="0" w:color="auto"/>
            <w:left w:val="none" w:sz="0" w:space="0" w:color="auto"/>
            <w:bottom w:val="none" w:sz="0" w:space="0" w:color="auto"/>
            <w:right w:val="none" w:sz="0" w:space="0" w:color="auto"/>
          </w:divBdr>
          <w:divsChild>
            <w:div w:id="1988313035">
              <w:marLeft w:val="0"/>
              <w:marRight w:val="0"/>
              <w:marTop w:val="0"/>
              <w:marBottom w:val="0"/>
              <w:divBdr>
                <w:top w:val="none" w:sz="0" w:space="0" w:color="auto"/>
                <w:left w:val="none" w:sz="0" w:space="0" w:color="auto"/>
                <w:bottom w:val="none" w:sz="0" w:space="0" w:color="auto"/>
                <w:right w:val="none" w:sz="0" w:space="0" w:color="auto"/>
              </w:divBdr>
            </w:div>
          </w:divsChild>
        </w:div>
        <w:div w:id="1702822381">
          <w:marLeft w:val="0"/>
          <w:marRight w:val="0"/>
          <w:marTop w:val="0"/>
          <w:marBottom w:val="0"/>
          <w:divBdr>
            <w:top w:val="none" w:sz="0" w:space="0" w:color="auto"/>
            <w:left w:val="none" w:sz="0" w:space="0" w:color="auto"/>
            <w:bottom w:val="none" w:sz="0" w:space="0" w:color="auto"/>
            <w:right w:val="none" w:sz="0" w:space="0" w:color="auto"/>
          </w:divBdr>
          <w:divsChild>
            <w:div w:id="18320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72976">
      <w:bodyDiv w:val="1"/>
      <w:marLeft w:val="0"/>
      <w:marRight w:val="0"/>
      <w:marTop w:val="0"/>
      <w:marBottom w:val="0"/>
      <w:divBdr>
        <w:top w:val="none" w:sz="0" w:space="0" w:color="auto"/>
        <w:left w:val="none" w:sz="0" w:space="0" w:color="auto"/>
        <w:bottom w:val="none" w:sz="0" w:space="0" w:color="auto"/>
        <w:right w:val="none" w:sz="0" w:space="0" w:color="auto"/>
      </w:divBdr>
      <w:divsChild>
        <w:div w:id="386532740">
          <w:marLeft w:val="0"/>
          <w:marRight w:val="0"/>
          <w:marTop w:val="0"/>
          <w:marBottom w:val="0"/>
          <w:divBdr>
            <w:top w:val="none" w:sz="0" w:space="0" w:color="auto"/>
            <w:left w:val="none" w:sz="0" w:space="0" w:color="auto"/>
            <w:bottom w:val="none" w:sz="0" w:space="0" w:color="auto"/>
            <w:right w:val="none" w:sz="0" w:space="0" w:color="auto"/>
          </w:divBdr>
          <w:divsChild>
            <w:div w:id="377363518">
              <w:marLeft w:val="0"/>
              <w:marRight w:val="0"/>
              <w:marTop w:val="0"/>
              <w:marBottom w:val="0"/>
              <w:divBdr>
                <w:top w:val="none" w:sz="0" w:space="0" w:color="auto"/>
                <w:left w:val="none" w:sz="0" w:space="0" w:color="auto"/>
                <w:bottom w:val="none" w:sz="0" w:space="0" w:color="auto"/>
                <w:right w:val="none" w:sz="0" w:space="0" w:color="auto"/>
              </w:divBdr>
            </w:div>
            <w:div w:id="2111006031">
              <w:marLeft w:val="0"/>
              <w:marRight w:val="0"/>
              <w:marTop w:val="0"/>
              <w:marBottom w:val="0"/>
              <w:divBdr>
                <w:top w:val="none" w:sz="0" w:space="0" w:color="auto"/>
                <w:left w:val="none" w:sz="0" w:space="0" w:color="auto"/>
                <w:bottom w:val="none" w:sz="0" w:space="0" w:color="auto"/>
                <w:right w:val="none" w:sz="0" w:space="0" w:color="auto"/>
              </w:divBdr>
            </w:div>
          </w:divsChild>
        </w:div>
        <w:div w:id="807672460">
          <w:marLeft w:val="0"/>
          <w:marRight w:val="0"/>
          <w:marTop w:val="0"/>
          <w:marBottom w:val="0"/>
          <w:divBdr>
            <w:top w:val="none" w:sz="0" w:space="0" w:color="auto"/>
            <w:left w:val="none" w:sz="0" w:space="0" w:color="auto"/>
            <w:bottom w:val="none" w:sz="0" w:space="0" w:color="auto"/>
            <w:right w:val="none" w:sz="0" w:space="0" w:color="auto"/>
          </w:divBdr>
          <w:divsChild>
            <w:div w:id="43843964">
              <w:marLeft w:val="0"/>
              <w:marRight w:val="0"/>
              <w:marTop w:val="0"/>
              <w:marBottom w:val="0"/>
              <w:divBdr>
                <w:top w:val="none" w:sz="0" w:space="0" w:color="auto"/>
                <w:left w:val="none" w:sz="0" w:space="0" w:color="auto"/>
                <w:bottom w:val="none" w:sz="0" w:space="0" w:color="auto"/>
                <w:right w:val="none" w:sz="0" w:space="0" w:color="auto"/>
              </w:divBdr>
            </w:div>
            <w:div w:id="1731152696">
              <w:marLeft w:val="0"/>
              <w:marRight w:val="0"/>
              <w:marTop w:val="0"/>
              <w:marBottom w:val="0"/>
              <w:divBdr>
                <w:top w:val="none" w:sz="0" w:space="0" w:color="auto"/>
                <w:left w:val="none" w:sz="0" w:space="0" w:color="auto"/>
                <w:bottom w:val="none" w:sz="0" w:space="0" w:color="auto"/>
                <w:right w:val="none" w:sz="0" w:space="0" w:color="auto"/>
              </w:divBdr>
            </w:div>
          </w:divsChild>
        </w:div>
        <w:div w:id="184835294">
          <w:marLeft w:val="0"/>
          <w:marRight w:val="0"/>
          <w:marTop w:val="0"/>
          <w:marBottom w:val="0"/>
          <w:divBdr>
            <w:top w:val="none" w:sz="0" w:space="0" w:color="auto"/>
            <w:left w:val="none" w:sz="0" w:space="0" w:color="auto"/>
            <w:bottom w:val="none" w:sz="0" w:space="0" w:color="auto"/>
            <w:right w:val="none" w:sz="0" w:space="0" w:color="auto"/>
          </w:divBdr>
          <w:divsChild>
            <w:div w:id="251134989">
              <w:marLeft w:val="0"/>
              <w:marRight w:val="0"/>
              <w:marTop w:val="0"/>
              <w:marBottom w:val="0"/>
              <w:divBdr>
                <w:top w:val="none" w:sz="0" w:space="0" w:color="auto"/>
                <w:left w:val="none" w:sz="0" w:space="0" w:color="auto"/>
                <w:bottom w:val="none" w:sz="0" w:space="0" w:color="auto"/>
                <w:right w:val="none" w:sz="0" w:space="0" w:color="auto"/>
              </w:divBdr>
            </w:div>
          </w:divsChild>
        </w:div>
        <w:div w:id="82070234">
          <w:marLeft w:val="0"/>
          <w:marRight w:val="0"/>
          <w:marTop w:val="0"/>
          <w:marBottom w:val="0"/>
          <w:divBdr>
            <w:top w:val="none" w:sz="0" w:space="0" w:color="auto"/>
            <w:left w:val="none" w:sz="0" w:space="0" w:color="auto"/>
            <w:bottom w:val="none" w:sz="0" w:space="0" w:color="auto"/>
            <w:right w:val="none" w:sz="0" w:space="0" w:color="auto"/>
          </w:divBdr>
          <w:divsChild>
            <w:div w:id="1158765649">
              <w:marLeft w:val="0"/>
              <w:marRight w:val="0"/>
              <w:marTop w:val="0"/>
              <w:marBottom w:val="0"/>
              <w:divBdr>
                <w:top w:val="none" w:sz="0" w:space="0" w:color="auto"/>
                <w:left w:val="none" w:sz="0" w:space="0" w:color="auto"/>
                <w:bottom w:val="none" w:sz="0" w:space="0" w:color="auto"/>
                <w:right w:val="none" w:sz="0" w:space="0" w:color="auto"/>
              </w:divBdr>
            </w:div>
            <w:div w:id="1089351918">
              <w:marLeft w:val="0"/>
              <w:marRight w:val="0"/>
              <w:marTop w:val="0"/>
              <w:marBottom w:val="0"/>
              <w:divBdr>
                <w:top w:val="none" w:sz="0" w:space="0" w:color="auto"/>
                <w:left w:val="none" w:sz="0" w:space="0" w:color="auto"/>
                <w:bottom w:val="none" w:sz="0" w:space="0" w:color="auto"/>
                <w:right w:val="none" w:sz="0" w:space="0" w:color="auto"/>
              </w:divBdr>
            </w:div>
          </w:divsChild>
        </w:div>
        <w:div w:id="1734506459">
          <w:marLeft w:val="0"/>
          <w:marRight w:val="0"/>
          <w:marTop w:val="0"/>
          <w:marBottom w:val="0"/>
          <w:divBdr>
            <w:top w:val="none" w:sz="0" w:space="0" w:color="auto"/>
            <w:left w:val="none" w:sz="0" w:space="0" w:color="auto"/>
            <w:bottom w:val="none" w:sz="0" w:space="0" w:color="auto"/>
            <w:right w:val="none" w:sz="0" w:space="0" w:color="auto"/>
          </w:divBdr>
          <w:divsChild>
            <w:div w:id="1520312093">
              <w:marLeft w:val="0"/>
              <w:marRight w:val="0"/>
              <w:marTop w:val="0"/>
              <w:marBottom w:val="0"/>
              <w:divBdr>
                <w:top w:val="none" w:sz="0" w:space="0" w:color="auto"/>
                <w:left w:val="none" w:sz="0" w:space="0" w:color="auto"/>
                <w:bottom w:val="none" w:sz="0" w:space="0" w:color="auto"/>
                <w:right w:val="none" w:sz="0" w:space="0" w:color="auto"/>
              </w:divBdr>
            </w:div>
          </w:divsChild>
        </w:div>
        <w:div w:id="1509104155">
          <w:marLeft w:val="0"/>
          <w:marRight w:val="0"/>
          <w:marTop w:val="0"/>
          <w:marBottom w:val="0"/>
          <w:divBdr>
            <w:top w:val="none" w:sz="0" w:space="0" w:color="auto"/>
            <w:left w:val="none" w:sz="0" w:space="0" w:color="auto"/>
            <w:bottom w:val="none" w:sz="0" w:space="0" w:color="auto"/>
            <w:right w:val="none" w:sz="0" w:space="0" w:color="auto"/>
          </w:divBdr>
          <w:divsChild>
            <w:div w:id="924340588">
              <w:marLeft w:val="0"/>
              <w:marRight w:val="0"/>
              <w:marTop w:val="0"/>
              <w:marBottom w:val="0"/>
              <w:divBdr>
                <w:top w:val="none" w:sz="0" w:space="0" w:color="auto"/>
                <w:left w:val="none" w:sz="0" w:space="0" w:color="auto"/>
                <w:bottom w:val="none" w:sz="0" w:space="0" w:color="auto"/>
                <w:right w:val="none" w:sz="0" w:space="0" w:color="auto"/>
              </w:divBdr>
            </w:div>
          </w:divsChild>
        </w:div>
        <w:div w:id="378362036">
          <w:marLeft w:val="0"/>
          <w:marRight w:val="0"/>
          <w:marTop w:val="0"/>
          <w:marBottom w:val="0"/>
          <w:divBdr>
            <w:top w:val="none" w:sz="0" w:space="0" w:color="auto"/>
            <w:left w:val="none" w:sz="0" w:space="0" w:color="auto"/>
            <w:bottom w:val="none" w:sz="0" w:space="0" w:color="auto"/>
            <w:right w:val="none" w:sz="0" w:space="0" w:color="auto"/>
          </w:divBdr>
          <w:divsChild>
            <w:div w:id="108085593">
              <w:marLeft w:val="0"/>
              <w:marRight w:val="0"/>
              <w:marTop w:val="0"/>
              <w:marBottom w:val="0"/>
              <w:divBdr>
                <w:top w:val="none" w:sz="0" w:space="0" w:color="auto"/>
                <w:left w:val="none" w:sz="0" w:space="0" w:color="auto"/>
                <w:bottom w:val="none" w:sz="0" w:space="0" w:color="auto"/>
                <w:right w:val="none" w:sz="0" w:space="0" w:color="auto"/>
              </w:divBdr>
            </w:div>
          </w:divsChild>
        </w:div>
        <w:div w:id="102386919">
          <w:marLeft w:val="0"/>
          <w:marRight w:val="0"/>
          <w:marTop w:val="0"/>
          <w:marBottom w:val="0"/>
          <w:divBdr>
            <w:top w:val="none" w:sz="0" w:space="0" w:color="auto"/>
            <w:left w:val="none" w:sz="0" w:space="0" w:color="auto"/>
            <w:bottom w:val="none" w:sz="0" w:space="0" w:color="auto"/>
            <w:right w:val="none" w:sz="0" w:space="0" w:color="auto"/>
          </w:divBdr>
          <w:divsChild>
            <w:div w:id="938217336">
              <w:marLeft w:val="0"/>
              <w:marRight w:val="0"/>
              <w:marTop w:val="0"/>
              <w:marBottom w:val="0"/>
              <w:divBdr>
                <w:top w:val="none" w:sz="0" w:space="0" w:color="auto"/>
                <w:left w:val="none" w:sz="0" w:space="0" w:color="auto"/>
                <w:bottom w:val="none" w:sz="0" w:space="0" w:color="auto"/>
                <w:right w:val="none" w:sz="0" w:space="0" w:color="auto"/>
              </w:divBdr>
            </w:div>
          </w:divsChild>
        </w:div>
        <w:div w:id="655650278">
          <w:marLeft w:val="0"/>
          <w:marRight w:val="0"/>
          <w:marTop w:val="0"/>
          <w:marBottom w:val="0"/>
          <w:divBdr>
            <w:top w:val="none" w:sz="0" w:space="0" w:color="auto"/>
            <w:left w:val="none" w:sz="0" w:space="0" w:color="auto"/>
            <w:bottom w:val="none" w:sz="0" w:space="0" w:color="auto"/>
            <w:right w:val="none" w:sz="0" w:space="0" w:color="auto"/>
          </w:divBdr>
          <w:divsChild>
            <w:div w:id="1075395776">
              <w:marLeft w:val="0"/>
              <w:marRight w:val="0"/>
              <w:marTop w:val="0"/>
              <w:marBottom w:val="0"/>
              <w:divBdr>
                <w:top w:val="none" w:sz="0" w:space="0" w:color="auto"/>
                <w:left w:val="none" w:sz="0" w:space="0" w:color="auto"/>
                <w:bottom w:val="none" w:sz="0" w:space="0" w:color="auto"/>
                <w:right w:val="none" w:sz="0" w:space="0" w:color="auto"/>
              </w:divBdr>
            </w:div>
          </w:divsChild>
        </w:div>
        <w:div w:id="988051402">
          <w:marLeft w:val="0"/>
          <w:marRight w:val="0"/>
          <w:marTop w:val="0"/>
          <w:marBottom w:val="0"/>
          <w:divBdr>
            <w:top w:val="none" w:sz="0" w:space="0" w:color="auto"/>
            <w:left w:val="none" w:sz="0" w:space="0" w:color="auto"/>
            <w:bottom w:val="none" w:sz="0" w:space="0" w:color="auto"/>
            <w:right w:val="none" w:sz="0" w:space="0" w:color="auto"/>
          </w:divBdr>
          <w:divsChild>
            <w:div w:id="422146958">
              <w:marLeft w:val="0"/>
              <w:marRight w:val="0"/>
              <w:marTop w:val="0"/>
              <w:marBottom w:val="0"/>
              <w:divBdr>
                <w:top w:val="none" w:sz="0" w:space="0" w:color="auto"/>
                <w:left w:val="none" w:sz="0" w:space="0" w:color="auto"/>
                <w:bottom w:val="none" w:sz="0" w:space="0" w:color="auto"/>
                <w:right w:val="none" w:sz="0" w:space="0" w:color="auto"/>
              </w:divBdr>
            </w:div>
            <w:div w:id="1019165278">
              <w:marLeft w:val="0"/>
              <w:marRight w:val="0"/>
              <w:marTop w:val="0"/>
              <w:marBottom w:val="0"/>
              <w:divBdr>
                <w:top w:val="none" w:sz="0" w:space="0" w:color="auto"/>
                <w:left w:val="none" w:sz="0" w:space="0" w:color="auto"/>
                <w:bottom w:val="none" w:sz="0" w:space="0" w:color="auto"/>
                <w:right w:val="none" w:sz="0" w:space="0" w:color="auto"/>
              </w:divBdr>
            </w:div>
          </w:divsChild>
        </w:div>
        <w:div w:id="2056460794">
          <w:marLeft w:val="0"/>
          <w:marRight w:val="0"/>
          <w:marTop w:val="0"/>
          <w:marBottom w:val="0"/>
          <w:divBdr>
            <w:top w:val="none" w:sz="0" w:space="0" w:color="auto"/>
            <w:left w:val="none" w:sz="0" w:space="0" w:color="auto"/>
            <w:bottom w:val="none" w:sz="0" w:space="0" w:color="auto"/>
            <w:right w:val="none" w:sz="0" w:space="0" w:color="auto"/>
          </w:divBdr>
          <w:divsChild>
            <w:div w:id="116989591">
              <w:marLeft w:val="0"/>
              <w:marRight w:val="0"/>
              <w:marTop w:val="0"/>
              <w:marBottom w:val="0"/>
              <w:divBdr>
                <w:top w:val="none" w:sz="0" w:space="0" w:color="auto"/>
                <w:left w:val="none" w:sz="0" w:space="0" w:color="auto"/>
                <w:bottom w:val="none" w:sz="0" w:space="0" w:color="auto"/>
                <w:right w:val="none" w:sz="0" w:space="0" w:color="auto"/>
              </w:divBdr>
            </w:div>
          </w:divsChild>
        </w:div>
        <w:div w:id="845708837">
          <w:marLeft w:val="0"/>
          <w:marRight w:val="0"/>
          <w:marTop w:val="0"/>
          <w:marBottom w:val="0"/>
          <w:divBdr>
            <w:top w:val="none" w:sz="0" w:space="0" w:color="auto"/>
            <w:left w:val="none" w:sz="0" w:space="0" w:color="auto"/>
            <w:bottom w:val="none" w:sz="0" w:space="0" w:color="auto"/>
            <w:right w:val="none" w:sz="0" w:space="0" w:color="auto"/>
          </w:divBdr>
          <w:divsChild>
            <w:div w:id="2100708032">
              <w:marLeft w:val="0"/>
              <w:marRight w:val="0"/>
              <w:marTop w:val="0"/>
              <w:marBottom w:val="0"/>
              <w:divBdr>
                <w:top w:val="none" w:sz="0" w:space="0" w:color="auto"/>
                <w:left w:val="none" w:sz="0" w:space="0" w:color="auto"/>
                <w:bottom w:val="none" w:sz="0" w:space="0" w:color="auto"/>
                <w:right w:val="none" w:sz="0" w:space="0" w:color="auto"/>
              </w:divBdr>
            </w:div>
          </w:divsChild>
        </w:div>
        <w:div w:id="648169901">
          <w:marLeft w:val="0"/>
          <w:marRight w:val="0"/>
          <w:marTop w:val="0"/>
          <w:marBottom w:val="0"/>
          <w:divBdr>
            <w:top w:val="none" w:sz="0" w:space="0" w:color="auto"/>
            <w:left w:val="none" w:sz="0" w:space="0" w:color="auto"/>
            <w:bottom w:val="none" w:sz="0" w:space="0" w:color="auto"/>
            <w:right w:val="none" w:sz="0" w:space="0" w:color="auto"/>
          </w:divBdr>
          <w:divsChild>
            <w:div w:id="193679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6258">
      <w:bodyDiv w:val="1"/>
      <w:marLeft w:val="0"/>
      <w:marRight w:val="0"/>
      <w:marTop w:val="0"/>
      <w:marBottom w:val="0"/>
      <w:divBdr>
        <w:top w:val="none" w:sz="0" w:space="0" w:color="auto"/>
        <w:left w:val="none" w:sz="0" w:space="0" w:color="auto"/>
        <w:bottom w:val="none" w:sz="0" w:space="0" w:color="auto"/>
        <w:right w:val="none" w:sz="0" w:space="0" w:color="auto"/>
      </w:divBdr>
    </w:div>
    <w:div w:id="1174808812">
      <w:bodyDiv w:val="1"/>
      <w:marLeft w:val="0"/>
      <w:marRight w:val="0"/>
      <w:marTop w:val="0"/>
      <w:marBottom w:val="0"/>
      <w:divBdr>
        <w:top w:val="none" w:sz="0" w:space="0" w:color="auto"/>
        <w:left w:val="none" w:sz="0" w:space="0" w:color="auto"/>
        <w:bottom w:val="none" w:sz="0" w:space="0" w:color="auto"/>
        <w:right w:val="none" w:sz="0" w:space="0" w:color="auto"/>
      </w:divBdr>
    </w:div>
    <w:div w:id="1210068811">
      <w:bodyDiv w:val="1"/>
      <w:marLeft w:val="0"/>
      <w:marRight w:val="0"/>
      <w:marTop w:val="0"/>
      <w:marBottom w:val="0"/>
      <w:divBdr>
        <w:top w:val="none" w:sz="0" w:space="0" w:color="auto"/>
        <w:left w:val="none" w:sz="0" w:space="0" w:color="auto"/>
        <w:bottom w:val="none" w:sz="0" w:space="0" w:color="auto"/>
        <w:right w:val="none" w:sz="0" w:space="0" w:color="auto"/>
      </w:divBdr>
    </w:div>
    <w:div w:id="1220481006">
      <w:bodyDiv w:val="1"/>
      <w:marLeft w:val="0"/>
      <w:marRight w:val="0"/>
      <w:marTop w:val="0"/>
      <w:marBottom w:val="0"/>
      <w:divBdr>
        <w:top w:val="none" w:sz="0" w:space="0" w:color="auto"/>
        <w:left w:val="none" w:sz="0" w:space="0" w:color="auto"/>
        <w:bottom w:val="none" w:sz="0" w:space="0" w:color="auto"/>
        <w:right w:val="none" w:sz="0" w:space="0" w:color="auto"/>
      </w:divBdr>
    </w:div>
    <w:div w:id="1245190942">
      <w:bodyDiv w:val="1"/>
      <w:marLeft w:val="0"/>
      <w:marRight w:val="0"/>
      <w:marTop w:val="0"/>
      <w:marBottom w:val="0"/>
      <w:divBdr>
        <w:top w:val="none" w:sz="0" w:space="0" w:color="auto"/>
        <w:left w:val="none" w:sz="0" w:space="0" w:color="auto"/>
        <w:bottom w:val="none" w:sz="0" w:space="0" w:color="auto"/>
        <w:right w:val="none" w:sz="0" w:space="0" w:color="auto"/>
      </w:divBdr>
    </w:div>
    <w:div w:id="1276450484">
      <w:bodyDiv w:val="1"/>
      <w:marLeft w:val="0"/>
      <w:marRight w:val="0"/>
      <w:marTop w:val="0"/>
      <w:marBottom w:val="0"/>
      <w:divBdr>
        <w:top w:val="none" w:sz="0" w:space="0" w:color="auto"/>
        <w:left w:val="none" w:sz="0" w:space="0" w:color="auto"/>
        <w:bottom w:val="none" w:sz="0" w:space="0" w:color="auto"/>
        <w:right w:val="none" w:sz="0" w:space="0" w:color="auto"/>
      </w:divBdr>
    </w:div>
    <w:div w:id="1279919635">
      <w:bodyDiv w:val="1"/>
      <w:marLeft w:val="0"/>
      <w:marRight w:val="0"/>
      <w:marTop w:val="0"/>
      <w:marBottom w:val="0"/>
      <w:divBdr>
        <w:top w:val="none" w:sz="0" w:space="0" w:color="auto"/>
        <w:left w:val="none" w:sz="0" w:space="0" w:color="auto"/>
        <w:bottom w:val="none" w:sz="0" w:space="0" w:color="auto"/>
        <w:right w:val="none" w:sz="0" w:space="0" w:color="auto"/>
      </w:divBdr>
    </w:div>
    <w:div w:id="1291353378">
      <w:bodyDiv w:val="1"/>
      <w:marLeft w:val="0"/>
      <w:marRight w:val="0"/>
      <w:marTop w:val="0"/>
      <w:marBottom w:val="0"/>
      <w:divBdr>
        <w:top w:val="none" w:sz="0" w:space="0" w:color="auto"/>
        <w:left w:val="none" w:sz="0" w:space="0" w:color="auto"/>
        <w:bottom w:val="none" w:sz="0" w:space="0" w:color="auto"/>
        <w:right w:val="none" w:sz="0" w:space="0" w:color="auto"/>
      </w:divBdr>
    </w:div>
    <w:div w:id="1295409189">
      <w:bodyDiv w:val="1"/>
      <w:marLeft w:val="0"/>
      <w:marRight w:val="0"/>
      <w:marTop w:val="0"/>
      <w:marBottom w:val="0"/>
      <w:divBdr>
        <w:top w:val="none" w:sz="0" w:space="0" w:color="auto"/>
        <w:left w:val="none" w:sz="0" w:space="0" w:color="auto"/>
        <w:bottom w:val="none" w:sz="0" w:space="0" w:color="auto"/>
        <w:right w:val="none" w:sz="0" w:space="0" w:color="auto"/>
      </w:divBdr>
    </w:div>
    <w:div w:id="1317299659">
      <w:bodyDiv w:val="1"/>
      <w:marLeft w:val="0"/>
      <w:marRight w:val="0"/>
      <w:marTop w:val="0"/>
      <w:marBottom w:val="0"/>
      <w:divBdr>
        <w:top w:val="none" w:sz="0" w:space="0" w:color="auto"/>
        <w:left w:val="none" w:sz="0" w:space="0" w:color="auto"/>
        <w:bottom w:val="none" w:sz="0" w:space="0" w:color="auto"/>
        <w:right w:val="none" w:sz="0" w:space="0" w:color="auto"/>
      </w:divBdr>
    </w:div>
    <w:div w:id="1335719065">
      <w:bodyDiv w:val="1"/>
      <w:marLeft w:val="0"/>
      <w:marRight w:val="0"/>
      <w:marTop w:val="0"/>
      <w:marBottom w:val="0"/>
      <w:divBdr>
        <w:top w:val="none" w:sz="0" w:space="0" w:color="auto"/>
        <w:left w:val="none" w:sz="0" w:space="0" w:color="auto"/>
        <w:bottom w:val="none" w:sz="0" w:space="0" w:color="auto"/>
        <w:right w:val="none" w:sz="0" w:space="0" w:color="auto"/>
      </w:divBdr>
      <w:divsChild>
        <w:div w:id="1769765565">
          <w:marLeft w:val="0"/>
          <w:marRight w:val="0"/>
          <w:marTop w:val="0"/>
          <w:marBottom w:val="0"/>
          <w:divBdr>
            <w:top w:val="none" w:sz="0" w:space="0" w:color="auto"/>
            <w:left w:val="none" w:sz="0" w:space="0" w:color="auto"/>
            <w:bottom w:val="none" w:sz="0" w:space="0" w:color="auto"/>
            <w:right w:val="none" w:sz="0" w:space="0" w:color="auto"/>
          </w:divBdr>
          <w:divsChild>
            <w:div w:id="2069959677">
              <w:marLeft w:val="0"/>
              <w:marRight w:val="0"/>
              <w:marTop w:val="0"/>
              <w:marBottom w:val="0"/>
              <w:divBdr>
                <w:top w:val="none" w:sz="0" w:space="0" w:color="auto"/>
                <w:left w:val="none" w:sz="0" w:space="0" w:color="auto"/>
                <w:bottom w:val="none" w:sz="0" w:space="0" w:color="auto"/>
                <w:right w:val="none" w:sz="0" w:space="0" w:color="auto"/>
              </w:divBdr>
            </w:div>
          </w:divsChild>
        </w:div>
        <w:div w:id="1016493564">
          <w:marLeft w:val="0"/>
          <w:marRight w:val="0"/>
          <w:marTop w:val="0"/>
          <w:marBottom w:val="0"/>
          <w:divBdr>
            <w:top w:val="none" w:sz="0" w:space="0" w:color="auto"/>
            <w:left w:val="none" w:sz="0" w:space="0" w:color="auto"/>
            <w:bottom w:val="none" w:sz="0" w:space="0" w:color="auto"/>
            <w:right w:val="none" w:sz="0" w:space="0" w:color="auto"/>
          </w:divBdr>
          <w:divsChild>
            <w:div w:id="208106093">
              <w:marLeft w:val="0"/>
              <w:marRight w:val="0"/>
              <w:marTop w:val="0"/>
              <w:marBottom w:val="0"/>
              <w:divBdr>
                <w:top w:val="none" w:sz="0" w:space="0" w:color="auto"/>
                <w:left w:val="none" w:sz="0" w:space="0" w:color="auto"/>
                <w:bottom w:val="none" w:sz="0" w:space="0" w:color="auto"/>
                <w:right w:val="none" w:sz="0" w:space="0" w:color="auto"/>
              </w:divBdr>
            </w:div>
          </w:divsChild>
        </w:div>
        <w:div w:id="1368527762">
          <w:marLeft w:val="0"/>
          <w:marRight w:val="0"/>
          <w:marTop w:val="0"/>
          <w:marBottom w:val="0"/>
          <w:divBdr>
            <w:top w:val="none" w:sz="0" w:space="0" w:color="auto"/>
            <w:left w:val="none" w:sz="0" w:space="0" w:color="auto"/>
            <w:bottom w:val="none" w:sz="0" w:space="0" w:color="auto"/>
            <w:right w:val="none" w:sz="0" w:space="0" w:color="auto"/>
          </w:divBdr>
          <w:divsChild>
            <w:div w:id="210364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783564">
      <w:bodyDiv w:val="1"/>
      <w:marLeft w:val="0"/>
      <w:marRight w:val="0"/>
      <w:marTop w:val="0"/>
      <w:marBottom w:val="0"/>
      <w:divBdr>
        <w:top w:val="none" w:sz="0" w:space="0" w:color="auto"/>
        <w:left w:val="none" w:sz="0" w:space="0" w:color="auto"/>
        <w:bottom w:val="none" w:sz="0" w:space="0" w:color="auto"/>
        <w:right w:val="none" w:sz="0" w:space="0" w:color="auto"/>
      </w:divBdr>
    </w:div>
    <w:div w:id="1374692449">
      <w:bodyDiv w:val="1"/>
      <w:marLeft w:val="0"/>
      <w:marRight w:val="0"/>
      <w:marTop w:val="0"/>
      <w:marBottom w:val="0"/>
      <w:divBdr>
        <w:top w:val="none" w:sz="0" w:space="0" w:color="auto"/>
        <w:left w:val="none" w:sz="0" w:space="0" w:color="auto"/>
        <w:bottom w:val="none" w:sz="0" w:space="0" w:color="auto"/>
        <w:right w:val="none" w:sz="0" w:space="0" w:color="auto"/>
      </w:divBdr>
    </w:div>
    <w:div w:id="1420718147">
      <w:bodyDiv w:val="1"/>
      <w:marLeft w:val="0"/>
      <w:marRight w:val="0"/>
      <w:marTop w:val="0"/>
      <w:marBottom w:val="0"/>
      <w:divBdr>
        <w:top w:val="none" w:sz="0" w:space="0" w:color="auto"/>
        <w:left w:val="none" w:sz="0" w:space="0" w:color="auto"/>
        <w:bottom w:val="none" w:sz="0" w:space="0" w:color="auto"/>
        <w:right w:val="none" w:sz="0" w:space="0" w:color="auto"/>
      </w:divBdr>
    </w:div>
    <w:div w:id="1448893478">
      <w:bodyDiv w:val="1"/>
      <w:marLeft w:val="0"/>
      <w:marRight w:val="0"/>
      <w:marTop w:val="0"/>
      <w:marBottom w:val="0"/>
      <w:divBdr>
        <w:top w:val="none" w:sz="0" w:space="0" w:color="auto"/>
        <w:left w:val="none" w:sz="0" w:space="0" w:color="auto"/>
        <w:bottom w:val="none" w:sz="0" w:space="0" w:color="auto"/>
        <w:right w:val="none" w:sz="0" w:space="0" w:color="auto"/>
      </w:divBdr>
    </w:div>
    <w:div w:id="1589072158">
      <w:bodyDiv w:val="1"/>
      <w:marLeft w:val="0"/>
      <w:marRight w:val="0"/>
      <w:marTop w:val="0"/>
      <w:marBottom w:val="0"/>
      <w:divBdr>
        <w:top w:val="none" w:sz="0" w:space="0" w:color="auto"/>
        <w:left w:val="none" w:sz="0" w:space="0" w:color="auto"/>
        <w:bottom w:val="none" w:sz="0" w:space="0" w:color="auto"/>
        <w:right w:val="none" w:sz="0" w:space="0" w:color="auto"/>
      </w:divBdr>
    </w:div>
    <w:div w:id="1626735353">
      <w:bodyDiv w:val="1"/>
      <w:marLeft w:val="0"/>
      <w:marRight w:val="0"/>
      <w:marTop w:val="0"/>
      <w:marBottom w:val="0"/>
      <w:divBdr>
        <w:top w:val="none" w:sz="0" w:space="0" w:color="auto"/>
        <w:left w:val="none" w:sz="0" w:space="0" w:color="auto"/>
        <w:bottom w:val="none" w:sz="0" w:space="0" w:color="auto"/>
        <w:right w:val="none" w:sz="0" w:space="0" w:color="auto"/>
      </w:divBdr>
    </w:div>
    <w:div w:id="1645889974">
      <w:bodyDiv w:val="1"/>
      <w:marLeft w:val="0"/>
      <w:marRight w:val="0"/>
      <w:marTop w:val="0"/>
      <w:marBottom w:val="0"/>
      <w:divBdr>
        <w:top w:val="none" w:sz="0" w:space="0" w:color="auto"/>
        <w:left w:val="none" w:sz="0" w:space="0" w:color="auto"/>
        <w:bottom w:val="none" w:sz="0" w:space="0" w:color="auto"/>
        <w:right w:val="none" w:sz="0" w:space="0" w:color="auto"/>
      </w:divBdr>
    </w:div>
    <w:div w:id="1653288068">
      <w:bodyDiv w:val="1"/>
      <w:marLeft w:val="0"/>
      <w:marRight w:val="0"/>
      <w:marTop w:val="0"/>
      <w:marBottom w:val="0"/>
      <w:divBdr>
        <w:top w:val="none" w:sz="0" w:space="0" w:color="auto"/>
        <w:left w:val="none" w:sz="0" w:space="0" w:color="auto"/>
        <w:bottom w:val="none" w:sz="0" w:space="0" w:color="auto"/>
        <w:right w:val="none" w:sz="0" w:space="0" w:color="auto"/>
      </w:divBdr>
      <w:divsChild>
        <w:div w:id="1268974138">
          <w:marLeft w:val="0"/>
          <w:marRight w:val="0"/>
          <w:marTop w:val="0"/>
          <w:marBottom w:val="0"/>
          <w:divBdr>
            <w:top w:val="none" w:sz="0" w:space="0" w:color="auto"/>
            <w:left w:val="none" w:sz="0" w:space="0" w:color="auto"/>
            <w:bottom w:val="none" w:sz="0" w:space="0" w:color="auto"/>
            <w:right w:val="none" w:sz="0" w:space="0" w:color="auto"/>
          </w:divBdr>
          <w:divsChild>
            <w:div w:id="778723113">
              <w:marLeft w:val="0"/>
              <w:marRight w:val="0"/>
              <w:marTop w:val="0"/>
              <w:marBottom w:val="0"/>
              <w:divBdr>
                <w:top w:val="none" w:sz="0" w:space="0" w:color="auto"/>
                <w:left w:val="none" w:sz="0" w:space="0" w:color="auto"/>
                <w:bottom w:val="none" w:sz="0" w:space="0" w:color="auto"/>
                <w:right w:val="none" w:sz="0" w:space="0" w:color="auto"/>
              </w:divBdr>
            </w:div>
          </w:divsChild>
        </w:div>
        <w:div w:id="1239091618">
          <w:marLeft w:val="0"/>
          <w:marRight w:val="0"/>
          <w:marTop w:val="0"/>
          <w:marBottom w:val="0"/>
          <w:divBdr>
            <w:top w:val="none" w:sz="0" w:space="0" w:color="auto"/>
            <w:left w:val="none" w:sz="0" w:space="0" w:color="auto"/>
            <w:bottom w:val="none" w:sz="0" w:space="0" w:color="auto"/>
            <w:right w:val="none" w:sz="0" w:space="0" w:color="auto"/>
          </w:divBdr>
          <w:divsChild>
            <w:div w:id="2005937234">
              <w:marLeft w:val="0"/>
              <w:marRight w:val="0"/>
              <w:marTop w:val="0"/>
              <w:marBottom w:val="0"/>
              <w:divBdr>
                <w:top w:val="none" w:sz="0" w:space="0" w:color="auto"/>
                <w:left w:val="none" w:sz="0" w:space="0" w:color="auto"/>
                <w:bottom w:val="none" w:sz="0" w:space="0" w:color="auto"/>
                <w:right w:val="none" w:sz="0" w:space="0" w:color="auto"/>
              </w:divBdr>
            </w:div>
            <w:div w:id="1740442621">
              <w:marLeft w:val="0"/>
              <w:marRight w:val="0"/>
              <w:marTop w:val="0"/>
              <w:marBottom w:val="0"/>
              <w:divBdr>
                <w:top w:val="none" w:sz="0" w:space="0" w:color="auto"/>
                <w:left w:val="none" w:sz="0" w:space="0" w:color="auto"/>
                <w:bottom w:val="none" w:sz="0" w:space="0" w:color="auto"/>
                <w:right w:val="none" w:sz="0" w:space="0" w:color="auto"/>
              </w:divBdr>
            </w:div>
            <w:div w:id="1697851750">
              <w:marLeft w:val="0"/>
              <w:marRight w:val="0"/>
              <w:marTop w:val="0"/>
              <w:marBottom w:val="0"/>
              <w:divBdr>
                <w:top w:val="none" w:sz="0" w:space="0" w:color="auto"/>
                <w:left w:val="none" w:sz="0" w:space="0" w:color="auto"/>
                <w:bottom w:val="none" w:sz="0" w:space="0" w:color="auto"/>
                <w:right w:val="none" w:sz="0" w:space="0" w:color="auto"/>
              </w:divBdr>
            </w:div>
          </w:divsChild>
        </w:div>
        <w:div w:id="809126577">
          <w:marLeft w:val="0"/>
          <w:marRight w:val="0"/>
          <w:marTop w:val="0"/>
          <w:marBottom w:val="0"/>
          <w:divBdr>
            <w:top w:val="none" w:sz="0" w:space="0" w:color="auto"/>
            <w:left w:val="none" w:sz="0" w:space="0" w:color="auto"/>
            <w:bottom w:val="none" w:sz="0" w:space="0" w:color="auto"/>
            <w:right w:val="none" w:sz="0" w:space="0" w:color="auto"/>
          </w:divBdr>
          <w:divsChild>
            <w:div w:id="421606578">
              <w:marLeft w:val="0"/>
              <w:marRight w:val="0"/>
              <w:marTop w:val="0"/>
              <w:marBottom w:val="0"/>
              <w:divBdr>
                <w:top w:val="none" w:sz="0" w:space="0" w:color="auto"/>
                <w:left w:val="none" w:sz="0" w:space="0" w:color="auto"/>
                <w:bottom w:val="none" w:sz="0" w:space="0" w:color="auto"/>
                <w:right w:val="none" w:sz="0" w:space="0" w:color="auto"/>
              </w:divBdr>
            </w:div>
            <w:div w:id="658113541">
              <w:marLeft w:val="0"/>
              <w:marRight w:val="0"/>
              <w:marTop w:val="0"/>
              <w:marBottom w:val="0"/>
              <w:divBdr>
                <w:top w:val="none" w:sz="0" w:space="0" w:color="auto"/>
                <w:left w:val="none" w:sz="0" w:space="0" w:color="auto"/>
                <w:bottom w:val="none" w:sz="0" w:space="0" w:color="auto"/>
                <w:right w:val="none" w:sz="0" w:space="0" w:color="auto"/>
              </w:divBdr>
            </w:div>
          </w:divsChild>
        </w:div>
        <w:div w:id="2101023476">
          <w:marLeft w:val="0"/>
          <w:marRight w:val="0"/>
          <w:marTop w:val="0"/>
          <w:marBottom w:val="0"/>
          <w:divBdr>
            <w:top w:val="none" w:sz="0" w:space="0" w:color="auto"/>
            <w:left w:val="none" w:sz="0" w:space="0" w:color="auto"/>
            <w:bottom w:val="none" w:sz="0" w:space="0" w:color="auto"/>
            <w:right w:val="none" w:sz="0" w:space="0" w:color="auto"/>
          </w:divBdr>
          <w:divsChild>
            <w:div w:id="323046285">
              <w:marLeft w:val="0"/>
              <w:marRight w:val="0"/>
              <w:marTop w:val="0"/>
              <w:marBottom w:val="0"/>
              <w:divBdr>
                <w:top w:val="none" w:sz="0" w:space="0" w:color="auto"/>
                <w:left w:val="none" w:sz="0" w:space="0" w:color="auto"/>
                <w:bottom w:val="none" w:sz="0" w:space="0" w:color="auto"/>
                <w:right w:val="none" w:sz="0" w:space="0" w:color="auto"/>
              </w:divBdr>
            </w:div>
          </w:divsChild>
        </w:div>
        <w:div w:id="1169953664">
          <w:marLeft w:val="0"/>
          <w:marRight w:val="0"/>
          <w:marTop w:val="0"/>
          <w:marBottom w:val="0"/>
          <w:divBdr>
            <w:top w:val="none" w:sz="0" w:space="0" w:color="auto"/>
            <w:left w:val="none" w:sz="0" w:space="0" w:color="auto"/>
            <w:bottom w:val="none" w:sz="0" w:space="0" w:color="auto"/>
            <w:right w:val="none" w:sz="0" w:space="0" w:color="auto"/>
          </w:divBdr>
          <w:divsChild>
            <w:div w:id="671418382">
              <w:marLeft w:val="0"/>
              <w:marRight w:val="0"/>
              <w:marTop w:val="0"/>
              <w:marBottom w:val="0"/>
              <w:divBdr>
                <w:top w:val="none" w:sz="0" w:space="0" w:color="auto"/>
                <w:left w:val="none" w:sz="0" w:space="0" w:color="auto"/>
                <w:bottom w:val="none" w:sz="0" w:space="0" w:color="auto"/>
                <w:right w:val="none" w:sz="0" w:space="0" w:color="auto"/>
              </w:divBdr>
            </w:div>
            <w:div w:id="42272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64383">
      <w:bodyDiv w:val="1"/>
      <w:marLeft w:val="0"/>
      <w:marRight w:val="0"/>
      <w:marTop w:val="0"/>
      <w:marBottom w:val="0"/>
      <w:divBdr>
        <w:top w:val="none" w:sz="0" w:space="0" w:color="auto"/>
        <w:left w:val="none" w:sz="0" w:space="0" w:color="auto"/>
        <w:bottom w:val="none" w:sz="0" w:space="0" w:color="auto"/>
        <w:right w:val="none" w:sz="0" w:space="0" w:color="auto"/>
      </w:divBdr>
    </w:div>
    <w:div w:id="1661275771">
      <w:bodyDiv w:val="1"/>
      <w:marLeft w:val="0"/>
      <w:marRight w:val="0"/>
      <w:marTop w:val="0"/>
      <w:marBottom w:val="0"/>
      <w:divBdr>
        <w:top w:val="none" w:sz="0" w:space="0" w:color="auto"/>
        <w:left w:val="none" w:sz="0" w:space="0" w:color="auto"/>
        <w:bottom w:val="none" w:sz="0" w:space="0" w:color="auto"/>
        <w:right w:val="none" w:sz="0" w:space="0" w:color="auto"/>
      </w:divBdr>
    </w:div>
    <w:div w:id="1716390299">
      <w:bodyDiv w:val="1"/>
      <w:marLeft w:val="0"/>
      <w:marRight w:val="0"/>
      <w:marTop w:val="0"/>
      <w:marBottom w:val="0"/>
      <w:divBdr>
        <w:top w:val="none" w:sz="0" w:space="0" w:color="auto"/>
        <w:left w:val="none" w:sz="0" w:space="0" w:color="auto"/>
        <w:bottom w:val="none" w:sz="0" w:space="0" w:color="auto"/>
        <w:right w:val="none" w:sz="0" w:space="0" w:color="auto"/>
      </w:divBdr>
    </w:div>
    <w:div w:id="1722628980">
      <w:bodyDiv w:val="1"/>
      <w:marLeft w:val="0"/>
      <w:marRight w:val="0"/>
      <w:marTop w:val="0"/>
      <w:marBottom w:val="0"/>
      <w:divBdr>
        <w:top w:val="none" w:sz="0" w:space="0" w:color="auto"/>
        <w:left w:val="none" w:sz="0" w:space="0" w:color="auto"/>
        <w:bottom w:val="none" w:sz="0" w:space="0" w:color="auto"/>
        <w:right w:val="none" w:sz="0" w:space="0" w:color="auto"/>
      </w:divBdr>
    </w:div>
    <w:div w:id="1731463085">
      <w:bodyDiv w:val="1"/>
      <w:marLeft w:val="0"/>
      <w:marRight w:val="0"/>
      <w:marTop w:val="0"/>
      <w:marBottom w:val="0"/>
      <w:divBdr>
        <w:top w:val="none" w:sz="0" w:space="0" w:color="auto"/>
        <w:left w:val="none" w:sz="0" w:space="0" w:color="auto"/>
        <w:bottom w:val="none" w:sz="0" w:space="0" w:color="auto"/>
        <w:right w:val="none" w:sz="0" w:space="0" w:color="auto"/>
      </w:divBdr>
    </w:div>
    <w:div w:id="1758398526">
      <w:bodyDiv w:val="1"/>
      <w:marLeft w:val="0"/>
      <w:marRight w:val="0"/>
      <w:marTop w:val="0"/>
      <w:marBottom w:val="0"/>
      <w:divBdr>
        <w:top w:val="none" w:sz="0" w:space="0" w:color="auto"/>
        <w:left w:val="none" w:sz="0" w:space="0" w:color="auto"/>
        <w:bottom w:val="none" w:sz="0" w:space="0" w:color="auto"/>
        <w:right w:val="none" w:sz="0" w:space="0" w:color="auto"/>
      </w:divBdr>
      <w:divsChild>
        <w:div w:id="1404717470">
          <w:marLeft w:val="0"/>
          <w:marRight w:val="0"/>
          <w:marTop w:val="0"/>
          <w:marBottom w:val="0"/>
          <w:divBdr>
            <w:top w:val="none" w:sz="0" w:space="0" w:color="auto"/>
            <w:left w:val="none" w:sz="0" w:space="0" w:color="auto"/>
            <w:bottom w:val="none" w:sz="0" w:space="0" w:color="auto"/>
            <w:right w:val="none" w:sz="0" w:space="0" w:color="auto"/>
          </w:divBdr>
          <w:divsChild>
            <w:div w:id="466630035">
              <w:marLeft w:val="0"/>
              <w:marRight w:val="0"/>
              <w:marTop w:val="0"/>
              <w:marBottom w:val="0"/>
              <w:divBdr>
                <w:top w:val="none" w:sz="0" w:space="0" w:color="auto"/>
                <w:left w:val="none" w:sz="0" w:space="0" w:color="auto"/>
                <w:bottom w:val="none" w:sz="0" w:space="0" w:color="auto"/>
                <w:right w:val="none" w:sz="0" w:space="0" w:color="auto"/>
              </w:divBdr>
            </w:div>
            <w:div w:id="1655186054">
              <w:marLeft w:val="0"/>
              <w:marRight w:val="0"/>
              <w:marTop w:val="0"/>
              <w:marBottom w:val="0"/>
              <w:divBdr>
                <w:top w:val="none" w:sz="0" w:space="0" w:color="auto"/>
                <w:left w:val="none" w:sz="0" w:space="0" w:color="auto"/>
                <w:bottom w:val="none" w:sz="0" w:space="0" w:color="auto"/>
                <w:right w:val="none" w:sz="0" w:space="0" w:color="auto"/>
              </w:divBdr>
            </w:div>
          </w:divsChild>
        </w:div>
        <w:div w:id="1311907387">
          <w:marLeft w:val="0"/>
          <w:marRight w:val="0"/>
          <w:marTop w:val="0"/>
          <w:marBottom w:val="0"/>
          <w:divBdr>
            <w:top w:val="none" w:sz="0" w:space="0" w:color="auto"/>
            <w:left w:val="none" w:sz="0" w:space="0" w:color="auto"/>
            <w:bottom w:val="none" w:sz="0" w:space="0" w:color="auto"/>
            <w:right w:val="none" w:sz="0" w:space="0" w:color="auto"/>
          </w:divBdr>
          <w:divsChild>
            <w:div w:id="1619407542">
              <w:marLeft w:val="0"/>
              <w:marRight w:val="0"/>
              <w:marTop w:val="0"/>
              <w:marBottom w:val="0"/>
              <w:divBdr>
                <w:top w:val="none" w:sz="0" w:space="0" w:color="auto"/>
                <w:left w:val="none" w:sz="0" w:space="0" w:color="auto"/>
                <w:bottom w:val="none" w:sz="0" w:space="0" w:color="auto"/>
                <w:right w:val="none" w:sz="0" w:space="0" w:color="auto"/>
              </w:divBdr>
            </w:div>
            <w:div w:id="365643847">
              <w:marLeft w:val="0"/>
              <w:marRight w:val="0"/>
              <w:marTop w:val="0"/>
              <w:marBottom w:val="0"/>
              <w:divBdr>
                <w:top w:val="none" w:sz="0" w:space="0" w:color="auto"/>
                <w:left w:val="none" w:sz="0" w:space="0" w:color="auto"/>
                <w:bottom w:val="none" w:sz="0" w:space="0" w:color="auto"/>
                <w:right w:val="none" w:sz="0" w:space="0" w:color="auto"/>
              </w:divBdr>
            </w:div>
          </w:divsChild>
        </w:div>
        <w:div w:id="2086564935">
          <w:marLeft w:val="0"/>
          <w:marRight w:val="0"/>
          <w:marTop w:val="0"/>
          <w:marBottom w:val="0"/>
          <w:divBdr>
            <w:top w:val="none" w:sz="0" w:space="0" w:color="auto"/>
            <w:left w:val="none" w:sz="0" w:space="0" w:color="auto"/>
            <w:bottom w:val="none" w:sz="0" w:space="0" w:color="auto"/>
            <w:right w:val="none" w:sz="0" w:space="0" w:color="auto"/>
          </w:divBdr>
          <w:divsChild>
            <w:div w:id="1077096991">
              <w:marLeft w:val="0"/>
              <w:marRight w:val="0"/>
              <w:marTop w:val="0"/>
              <w:marBottom w:val="0"/>
              <w:divBdr>
                <w:top w:val="none" w:sz="0" w:space="0" w:color="auto"/>
                <w:left w:val="none" w:sz="0" w:space="0" w:color="auto"/>
                <w:bottom w:val="none" w:sz="0" w:space="0" w:color="auto"/>
                <w:right w:val="none" w:sz="0" w:space="0" w:color="auto"/>
              </w:divBdr>
            </w:div>
          </w:divsChild>
        </w:div>
        <w:div w:id="1477143948">
          <w:marLeft w:val="0"/>
          <w:marRight w:val="0"/>
          <w:marTop w:val="0"/>
          <w:marBottom w:val="0"/>
          <w:divBdr>
            <w:top w:val="none" w:sz="0" w:space="0" w:color="auto"/>
            <w:left w:val="none" w:sz="0" w:space="0" w:color="auto"/>
            <w:bottom w:val="none" w:sz="0" w:space="0" w:color="auto"/>
            <w:right w:val="none" w:sz="0" w:space="0" w:color="auto"/>
          </w:divBdr>
          <w:divsChild>
            <w:div w:id="48497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373556">
      <w:bodyDiv w:val="1"/>
      <w:marLeft w:val="0"/>
      <w:marRight w:val="0"/>
      <w:marTop w:val="0"/>
      <w:marBottom w:val="0"/>
      <w:divBdr>
        <w:top w:val="none" w:sz="0" w:space="0" w:color="auto"/>
        <w:left w:val="none" w:sz="0" w:space="0" w:color="auto"/>
        <w:bottom w:val="none" w:sz="0" w:space="0" w:color="auto"/>
        <w:right w:val="none" w:sz="0" w:space="0" w:color="auto"/>
      </w:divBdr>
    </w:div>
    <w:div w:id="1781022470">
      <w:bodyDiv w:val="1"/>
      <w:marLeft w:val="0"/>
      <w:marRight w:val="0"/>
      <w:marTop w:val="0"/>
      <w:marBottom w:val="0"/>
      <w:divBdr>
        <w:top w:val="none" w:sz="0" w:space="0" w:color="auto"/>
        <w:left w:val="none" w:sz="0" w:space="0" w:color="auto"/>
        <w:bottom w:val="none" w:sz="0" w:space="0" w:color="auto"/>
        <w:right w:val="none" w:sz="0" w:space="0" w:color="auto"/>
      </w:divBdr>
    </w:div>
    <w:div w:id="1782186730">
      <w:bodyDiv w:val="1"/>
      <w:marLeft w:val="0"/>
      <w:marRight w:val="0"/>
      <w:marTop w:val="0"/>
      <w:marBottom w:val="0"/>
      <w:divBdr>
        <w:top w:val="none" w:sz="0" w:space="0" w:color="auto"/>
        <w:left w:val="none" w:sz="0" w:space="0" w:color="auto"/>
        <w:bottom w:val="none" w:sz="0" w:space="0" w:color="auto"/>
        <w:right w:val="none" w:sz="0" w:space="0" w:color="auto"/>
      </w:divBdr>
      <w:divsChild>
        <w:div w:id="1103527927">
          <w:marLeft w:val="0"/>
          <w:marRight w:val="0"/>
          <w:marTop w:val="0"/>
          <w:marBottom w:val="0"/>
          <w:divBdr>
            <w:top w:val="none" w:sz="0" w:space="0" w:color="auto"/>
            <w:left w:val="none" w:sz="0" w:space="0" w:color="auto"/>
            <w:bottom w:val="none" w:sz="0" w:space="0" w:color="auto"/>
            <w:right w:val="none" w:sz="0" w:space="0" w:color="auto"/>
          </w:divBdr>
          <w:divsChild>
            <w:div w:id="173790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30339">
      <w:bodyDiv w:val="1"/>
      <w:marLeft w:val="0"/>
      <w:marRight w:val="0"/>
      <w:marTop w:val="0"/>
      <w:marBottom w:val="0"/>
      <w:divBdr>
        <w:top w:val="none" w:sz="0" w:space="0" w:color="auto"/>
        <w:left w:val="none" w:sz="0" w:space="0" w:color="auto"/>
        <w:bottom w:val="none" w:sz="0" w:space="0" w:color="auto"/>
        <w:right w:val="none" w:sz="0" w:space="0" w:color="auto"/>
      </w:divBdr>
    </w:div>
    <w:div w:id="1800487085">
      <w:bodyDiv w:val="1"/>
      <w:marLeft w:val="0"/>
      <w:marRight w:val="0"/>
      <w:marTop w:val="0"/>
      <w:marBottom w:val="0"/>
      <w:divBdr>
        <w:top w:val="none" w:sz="0" w:space="0" w:color="auto"/>
        <w:left w:val="none" w:sz="0" w:space="0" w:color="auto"/>
        <w:bottom w:val="none" w:sz="0" w:space="0" w:color="auto"/>
        <w:right w:val="none" w:sz="0" w:space="0" w:color="auto"/>
      </w:divBdr>
    </w:div>
    <w:div w:id="1814057461">
      <w:bodyDiv w:val="1"/>
      <w:marLeft w:val="0"/>
      <w:marRight w:val="0"/>
      <w:marTop w:val="0"/>
      <w:marBottom w:val="0"/>
      <w:divBdr>
        <w:top w:val="none" w:sz="0" w:space="0" w:color="auto"/>
        <w:left w:val="none" w:sz="0" w:space="0" w:color="auto"/>
        <w:bottom w:val="none" w:sz="0" w:space="0" w:color="auto"/>
        <w:right w:val="none" w:sz="0" w:space="0" w:color="auto"/>
      </w:divBdr>
    </w:div>
    <w:div w:id="1861552180">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8010358">
      <w:bodyDiv w:val="1"/>
      <w:marLeft w:val="0"/>
      <w:marRight w:val="0"/>
      <w:marTop w:val="0"/>
      <w:marBottom w:val="0"/>
      <w:divBdr>
        <w:top w:val="none" w:sz="0" w:space="0" w:color="auto"/>
        <w:left w:val="none" w:sz="0" w:space="0" w:color="auto"/>
        <w:bottom w:val="none" w:sz="0" w:space="0" w:color="auto"/>
        <w:right w:val="none" w:sz="0" w:space="0" w:color="auto"/>
      </w:divBdr>
    </w:div>
    <w:div w:id="1899435218">
      <w:bodyDiv w:val="1"/>
      <w:marLeft w:val="0"/>
      <w:marRight w:val="0"/>
      <w:marTop w:val="0"/>
      <w:marBottom w:val="0"/>
      <w:divBdr>
        <w:top w:val="none" w:sz="0" w:space="0" w:color="auto"/>
        <w:left w:val="none" w:sz="0" w:space="0" w:color="auto"/>
        <w:bottom w:val="none" w:sz="0" w:space="0" w:color="auto"/>
        <w:right w:val="none" w:sz="0" w:space="0" w:color="auto"/>
      </w:divBdr>
    </w:div>
    <w:div w:id="1931967675">
      <w:bodyDiv w:val="1"/>
      <w:marLeft w:val="0"/>
      <w:marRight w:val="0"/>
      <w:marTop w:val="0"/>
      <w:marBottom w:val="0"/>
      <w:divBdr>
        <w:top w:val="none" w:sz="0" w:space="0" w:color="auto"/>
        <w:left w:val="none" w:sz="0" w:space="0" w:color="auto"/>
        <w:bottom w:val="none" w:sz="0" w:space="0" w:color="auto"/>
        <w:right w:val="none" w:sz="0" w:space="0" w:color="auto"/>
      </w:divBdr>
    </w:div>
    <w:div w:id="1942714512">
      <w:bodyDiv w:val="1"/>
      <w:marLeft w:val="0"/>
      <w:marRight w:val="0"/>
      <w:marTop w:val="0"/>
      <w:marBottom w:val="0"/>
      <w:divBdr>
        <w:top w:val="none" w:sz="0" w:space="0" w:color="auto"/>
        <w:left w:val="none" w:sz="0" w:space="0" w:color="auto"/>
        <w:bottom w:val="none" w:sz="0" w:space="0" w:color="auto"/>
        <w:right w:val="none" w:sz="0" w:space="0" w:color="auto"/>
      </w:divBdr>
    </w:div>
    <w:div w:id="1945533788">
      <w:bodyDiv w:val="1"/>
      <w:marLeft w:val="0"/>
      <w:marRight w:val="0"/>
      <w:marTop w:val="0"/>
      <w:marBottom w:val="0"/>
      <w:divBdr>
        <w:top w:val="none" w:sz="0" w:space="0" w:color="auto"/>
        <w:left w:val="none" w:sz="0" w:space="0" w:color="auto"/>
        <w:bottom w:val="none" w:sz="0" w:space="0" w:color="auto"/>
        <w:right w:val="none" w:sz="0" w:space="0" w:color="auto"/>
      </w:divBdr>
    </w:div>
    <w:div w:id="1957448267">
      <w:bodyDiv w:val="1"/>
      <w:marLeft w:val="0"/>
      <w:marRight w:val="0"/>
      <w:marTop w:val="0"/>
      <w:marBottom w:val="0"/>
      <w:divBdr>
        <w:top w:val="none" w:sz="0" w:space="0" w:color="auto"/>
        <w:left w:val="none" w:sz="0" w:space="0" w:color="auto"/>
        <w:bottom w:val="none" w:sz="0" w:space="0" w:color="auto"/>
        <w:right w:val="none" w:sz="0" w:space="0" w:color="auto"/>
      </w:divBdr>
    </w:div>
    <w:div w:id="1971471365">
      <w:bodyDiv w:val="1"/>
      <w:marLeft w:val="0"/>
      <w:marRight w:val="0"/>
      <w:marTop w:val="0"/>
      <w:marBottom w:val="0"/>
      <w:divBdr>
        <w:top w:val="none" w:sz="0" w:space="0" w:color="auto"/>
        <w:left w:val="none" w:sz="0" w:space="0" w:color="auto"/>
        <w:bottom w:val="none" w:sz="0" w:space="0" w:color="auto"/>
        <w:right w:val="none" w:sz="0" w:space="0" w:color="auto"/>
      </w:divBdr>
    </w:div>
    <w:div w:id="1973055376">
      <w:bodyDiv w:val="1"/>
      <w:marLeft w:val="0"/>
      <w:marRight w:val="0"/>
      <w:marTop w:val="0"/>
      <w:marBottom w:val="0"/>
      <w:divBdr>
        <w:top w:val="none" w:sz="0" w:space="0" w:color="auto"/>
        <w:left w:val="none" w:sz="0" w:space="0" w:color="auto"/>
        <w:bottom w:val="none" w:sz="0" w:space="0" w:color="auto"/>
        <w:right w:val="none" w:sz="0" w:space="0" w:color="auto"/>
      </w:divBdr>
    </w:div>
    <w:div w:id="2003044791">
      <w:bodyDiv w:val="1"/>
      <w:marLeft w:val="0"/>
      <w:marRight w:val="0"/>
      <w:marTop w:val="0"/>
      <w:marBottom w:val="0"/>
      <w:divBdr>
        <w:top w:val="none" w:sz="0" w:space="0" w:color="auto"/>
        <w:left w:val="none" w:sz="0" w:space="0" w:color="auto"/>
        <w:bottom w:val="none" w:sz="0" w:space="0" w:color="auto"/>
        <w:right w:val="none" w:sz="0" w:space="0" w:color="auto"/>
      </w:divBdr>
    </w:div>
    <w:div w:id="2019655653">
      <w:bodyDiv w:val="1"/>
      <w:marLeft w:val="0"/>
      <w:marRight w:val="0"/>
      <w:marTop w:val="0"/>
      <w:marBottom w:val="0"/>
      <w:divBdr>
        <w:top w:val="none" w:sz="0" w:space="0" w:color="auto"/>
        <w:left w:val="none" w:sz="0" w:space="0" w:color="auto"/>
        <w:bottom w:val="none" w:sz="0" w:space="0" w:color="auto"/>
        <w:right w:val="none" w:sz="0" w:space="0" w:color="auto"/>
      </w:divBdr>
    </w:div>
    <w:div w:id="2022001890">
      <w:bodyDiv w:val="1"/>
      <w:marLeft w:val="0"/>
      <w:marRight w:val="0"/>
      <w:marTop w:val="0"/>
      <w:marBottom w:val="0"/>
      <w:divBdr>
        <w:top w:val="none" w:sz="0" w:space="0" w:color="auto"/>
        <w:left w:val="none" w:sz="0" w:space="0" w:color="auto"/>
        <w:bottom w:val="none" w:sz="0" w:space="0" w:color="auto"/>
        <w:right w:val="none" w:sz="0" w:space="0" w:color="auto"/>
      </w:divBdr>
    </w:div>
    <w:div w:id="2031294480">
      <w:bodyDiv w:val="1"/>
      <w:marLeft w:val="0"/>
      <w:marRight w:val="0"/>
      <w:marTop w:val="0"/>
      <w:marBottom w:val="0"/>
      <w:divBdr>
        <w:top w:val="none" w:sz="0" w:space="0" w:color="auto"/>
        <w:left w:val="none" w:sz="0" w:space="0" w:color="auto"/>
        <w:bottom w:val="none" w:sz="0" w:space="0" w:color="auto"/>
        <w:right w:val="none" w:sz="0" w:space="0" w:color="auto"/>
      </w:divBdr>
    </w:div>
    <w:div w:id="2045593430">
      <w:bodyDiv w:val="1"/>
      <w:marLeft w:val="0"/>
      <w:marRight w:val="0"/>
      <w:marTop w:val="0"/>
      <w:marBottom w:val="0"/>
      <w:divBdr>
        <w:top w:val="none" w:sz="0" w:space="0" w:color="auto"/>
        <w:left w:val="none" w:sz="0" w:space="0" w:color="auto"/>
        <w:bottom w:val="none" w:sz="0" w:space="0" w:color="auto"/>
        <w:right w:val="none" w:sz="0" w:space="0" w:color="auto"/>
      </w:divBdr>
    </w:div>
    <w:div w:id="2068338793">
      <w:bodyDiv w:val="1"/>
      <w:marLeft w:val="0"/>
      <w:marRight w:val="0"/>
      <w:marTop w:val="0"/>
      <w:marBottom w:val="0"/>
      <w:divBdr>
        <w:top w:val="none" w:sz="0" w:space="0" w:color="auto"/>
        <w:left w:val="none" w:sz="0" w:space="0" w:color="auto"/>
        <w:bottom w:val="none" w:sz="0" w:space="0" w:color="auto"/>
        <w:right w:val="none" w:sz="0" w:space="0" w:color="auto"/>
      </w:divBdr>
    </w:div>
    <w:div w:id="2101025320">
      <w:bodyDiv w:val="1"/>
      <w:marLeft w:val="0"/>
      <w:marRight w:val="0"/>
      <w:marTop w:val="0"/>
      <w:marBottom w:val="0"/>
      <w:divBdr>
        <w:top w:val="none" w:sz="0" w:space="0" w:color="auto"/>
        <w:left w:val="none" w:sz="0" w:space="0" w:color="auto"/>
        <w:bottom w:val="none" w:sz="0" w:space="0" w:color="auto"/>
        <w:right w:val="none" w:sz="0" w:space="0" w:color="auto"/>
      </w:divBdr>
    </w:div>
    <w:div w:id="2114282548">
      <w:bodyDiv w:val="1"/>
      <w:marLeft w:val="0"/>
      <w:marRight w:val="0"/>
      <w:marTop w:val="0"/>
      <w:marBottom w:val="0"/>
      <w:divBdr>
        <w:top w:val="none" w:sz="0" w:space="0" w:color="auto"/>
        <w:left w:val="none" w:sz="0" w:space="0" w:color="auto"/>
        <w:bottom w:val="none" w:sz="0" w:space="0" w:color="auto"/>
        <w:right w:val="none" w:sz="0" w:space="0" w:color="auto"/>
      </w:divBdr>
    </w:div>
    <w:div w:id="21360208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C5599-A630-42B7-9236-151BEAF85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5978</Words>
  <Characters>35275</Characters>
  <Application>Microsoft Office Word</Application>
  <DocSecurity>0</DocSecurity>
  <Lines>293</Lines>
  <Paragraphs>82</Paragraphs>
  <ScaleCrop>false</ScaleCrop>
  <HeadingPairs>
    <vt:vector size="2" baseType="variant">
      <vt:variant>
        <vt:lpstr>Název</vt:lpstr>
      </vt:variant>
      <vt:variant>
        <vt:i4>1</vt:i4>
      </vt:variant>
    </vt:vector>
  </HeadingPairs>
  <TitlesOfParts>
    <vt:vector size="1" baseType="lpstr">
      <vt:lpstr/>
    </vt:vector>
  </TitlesOfParts>
  <Company>VŠTE ČB</Company>
  <LinksUpToDate>false</LinksUpToDate>
  <CharactersWithSpaces>41171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Pavla Náhlíková</dc:creator>
  <cp:keywords/>
  <dc:description/>
  <cp:lastModifiedBy>Pavla Náhlíková</cp:lastModifiedBy>
  <cp:revision>3</cp:revision>
  <cp:lastPrinted>2020-01-29T14:15:00Z</cp:lastPrinted>
  <dcterms:created xsi:type="dcterms:W3CDTF">2023-05-23T05:18:00Z</dcterms:created>
  <dcterms:modified xsi:type="dcterms:W3CDTF">2023-05-23T05:27:00Z</dcterms:modified>
</cp:coreProperties>
</file>