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4FEE5" w14:textId="65B0B4C8" w:rsidR="00571BB0" w:rsidRPr="00571BB0" w:rsidRDefault="003B65B4" w:rsidP="00571BB0">
      <w:pPr>
        <w:pStyle w:val="Nzev"/>
        <w:rPr>
          <w:sz w:val="36"/>
          <w:szCs w:val="36"/>
        </w:rPr>
      </w:pPr>
      <w:r>
        <w:rPr>
          <w:sz w:val="36"/>
          <w:szCs w:val="36"/>
        </w:rPr>
        <w:t>Zpráva o převodu studentů</w:t>
      </w:r>
      <w:r w:rsidR="00571BB0" w:rsidRPr="00571BB0">
        <w:rPr>
          <w:sz w:val="36"/>
          <w:szCs w:val="36"/>
        </w:rPr>
        <w:t xml:space="preserve"> </w:t>
      </w:r>
      <w:r>
        <w:rPr>
          <w:sz w:val="36"/>
          <w:szCs w:val="36"/>
        </w:rPr>
        <w:t>u končících programů do nově akreditovaných programů.</w:t>
      </w:r>
    </w:p>
    <w:p w14:paraId="72667F29" w14:textId="14140318" w:rsidR="003B65B4" w:rsidRDefault="008577C8" w:rsidP="00F92A76">
      <w:pPr>
        <w:jc w:val="both"/>
      </w:pPr>
      <w:r>
        <w:t>Zpráva se věnuje převodům studentů z bakalářských i magisterských programů</w:t>
      </w:r>
      <w:r w:rsidR="0003239C">
        <w:t>, které byly v průběhu roku ukončeny,</w:t>
      </w:r>
      <w:r>
        <w:t xml:space="preserve"> do nově akreditovaných programů. </w:t>
      </w:r>
      <w:r w:rsidR="0003239C">
        <w:t>Ukončeny byly tyto programy, ve kterých byli studenti</w:t>
      </w:r>
      <w:r>
        <w:t>:</w:t>
      </w:r>
    </w:p>
    <w:p w14:paraId="521AB6E8" w14:textId="406A8E6F" w:rsidR="008577C8" w:rsidRDefault="008577C8" w:rsidP="00F92A76">
      <w:pPr>
        <w:pStyle w:val="Odstavecseseznamem"/>
        <w:numPr>
          <w:ilvl w:val="0"/>
          <w:numId w:val="2"/>
        </w:numPr>
        <w:jc w:val="both"/>
      </w:pPr>
      <w:r w:rsidRPr="008577C8">
        <w:t>Ekonomika a management</w:t>
      </w:r>
    </w:p>
    <w:p w14:paraId="2891C992" w14:textId="7D66A08B" w:rsidR="008577C8" w:rsidRDefault="008577C8" w:rsidP="00F92A76">
      <w:pPr>
        <w:pStyle w:val="Odstavecseseznamem"/>
        <w:numPr>
          <w:ilvl w:val="0"/>
          <w:numId w:val="2"/>
        </w:numPr>
        <w:jc w:val="both"/>
      </w:pPr>
      <w:r w:rsidRPr="008577C8">
        <w:t>Dopravn</w:t>
      </w:r>
      <w:r>
        <w:t>í</w:t>
      </w:r>
      <w:r w:rsidRPr="008577C8">
        <w:t xml:space="preserve"> technologie a spoje</w:t>
      </w:r>
    </w:p>
    <w:p w14:paraId="6529E5F0" w14:textId="0C250B5B" w:rsidR="008577C8" w:rsidRDefault="008577C8" w:rsidP="00F92A76">
      <w:pPr>
        <w:pStyle w:val="Odstavecseseznamem"/>
        <w:numPr>
          <w:ilvl w:val="0"/>
          <w:numId w:val="2"/>
        </w:numPr>
        <w:jc w:val="both"/>
      </w:pPr>
      <w:r w:rsidRPr="008577C8">
        <w:t>Stavitelství</w:t>
      </w:r>
    </w:p>
    <w:p w14:paraId="04315DC8" w14:textId="2E099ED2" w:rsidR="008577C8" w:rsidRDefault="008577C8" w:rsidP="00F92A76">
      <w:pPr>
        <w:pStyle w:val="Odstavecseseznamem"/>
        <w:numPr>
          <w:ilvl w:val="0"/>
          <w:numId w:val="2"/>
        </w:numPr>
        <w:jc w:val="both"/>
      </w:pPr>
      <w:r w:rsidRPr="008577C8">
        <w:t>Stroj</w:t>
      </w:r>
      <w:r>
        <w:t>í</w:t>
      </w:r>
      <w:r w:rsidRPr="008577C8">
        <w:t>renstv</w:t>
      </w:r>
      <w:r>
        <w:t>í</w:t>
      </w:r>
    </w:p>
    <w:p w14:paraId="15B5DAA0" w14:textId="77777777" w:rsidR="0027468C" w:rsidRDefault="008577C8" w:rsidP="00F92A76">
      <w:pPr>
        <w:jc w:val="both"/>
      </w:pPr>
      <w:r>
        <w:t xml:space="preserve">Nově akreditované programy jsou </w:t>
      </w:r>
      <w:r w:rsidR="0027468C">
        <w:t>(uvádí se pouze podobné programy, kde docházelo k převodu studentů):</w:t>
      </w:r>
    </w:p>
    <w:p w14:paraId="52327EE0" w14:textId="6C185DDC" w:rsidR="0003239C" w:rsidRDefault="0003239C" w:rsidP="0003239C">
      <w:pPr>
        <w:pStyle w:val="Odstavecseseznamem"/>
        <w:numPr>
          <w:ilvl w:val="0"/>
          <w:numId w:val="3"/>
        </w:numPr>
        <w:jc w:val="both"/>
      </w:pPr>
      <w:r w:rsidRPr="0027468C">
        <w:t>Podniková ekonomika</w:t>
      </w:r>
    </w:p>
    <w:p w14:paraId="4809A9FC" w14:textId="6C81FF78" w:rsidR="0027468C" w:rsidRDefault="0027468C" w:rsidP="00F92A76">
      <w:pPr>
        <w:pStyle w:val="Odstavecseseznamem"/>
        <w:numPr>
          <w:ilvl w:val="0"/>
          <w:numId w:val="3"/>
        </w:numPr>
        <w:jc w:val="both"/>
      </w:pPr>
      <w:r w:rsidRPr="0027468C">
        <w:t>Pozemní stavby</w:t>
      </w:r>
    </w:p>
    <w:p w14:paraId="33D807DA" w14:textId="7245668F" w:rsidR="0027468C" w:rsidRDefault="0027468C" w:rsidP="00F92A76">
      <w:pPr>
        <w:pStyle w:val="Odstavecseseznamem"/>
        <w:numPr>
          <w:ilvl w:val="0"/>
          <w:numId w:val="3"/>
        </w:numPr>
        <w:jc w:val="both"/>
      </w:pPr>
      <w:r w:rsidRPr="0027468C">
        <w:t>Strojírenství</w:t>
      </w:r>
    </w:p>
    <w:p w14:paraId="6B7C64D9" w14:textId="005ADD92" w:rsidR="0027468C" w:rsidRDefault="0027468C" w:rsidP="00F92A76">
      <w:pPr>
        <w:pStyle w:val="Odstavecseseznamem"/>
        <w:numPr>
          <w:ilvl w:val="0"/>
          <w:numId w:val="3"/>
        </w:numPr>
        <w:jc w:val="both"/>
      </w:pPr>
      <w:r w:rsidRPr="0027468C">
        <w:t>Technologie a řízení dopravy</w:t>
      </w:r>
    </w:p>
    <w:p w14:paraId="38F2E9CE" w14:textId="206980A4" w:rsidR="0027468C" w:rsidRDefault="0027468C" w:rsidP="00F92A76">
      <w:pPr>
        <w:pStyle w:val="Odstavecseseznamem"/>
        <w:numPr>
          <w:ilvl w:val="0"/>
          <w:numId w:val="3"/>
        </w:numPr>
        <w:jc w:val="both"/>
      </w:pPr>
      <w:r w:rsidRPr="0027468C">
        <w:t>Logistika</w:t>
      </w:r>
    </w:p>
    <w:p w14:paraId="421EBA4D" w14:textId="663A5850" w:rsidR="008577C8" w:rsidRDefault="0027468C" w:rsidP="00F92A76">
      <w:pPr>
        <w:jc w:val="both"/>
      </w:pPr>
      <w:r>
        <w:t xml:space="preserve"> (Podrobnější informace o nově akreditovaných programech je možné dohledat v IS: </w:t>
      </w:r>
      <w:hyperlink r:id="rId8" w:history="1">
        <w:r w:rsidRPr="001013AF">
          <w:rPr>
            <w:rStyle w:val="Hypertextovodkaz"/>
          </w:rPr>
          <w:t>https://is.vstecb.cz/auth/garant/programy</w:t>
        </w:r>
      </w:hyperlink>
      <w:r>
        <w:t xml:space="preserve"> )</w:t>
      </w:r>
    </w:p>
    <w:p w14:paraId="08E032B1" w14:textId="7D343657" w:rsidR="0027468C" w:rsidRDefault="0027468C" w:rsidP="00F92A76">
      <w:pPr>
        <w:jc w:val="both"/>
      </w:pPr>
      <w:r>
        <w:t>Nově akreditované programy</w:t>
      </w:r>
      <w:r w:rsidR="009323F6">
        <w:t xml:space="preserve"> byly v převážné míře shodné se starými programy ve výstupech učení. Mírně se však lišily jednotlivé doporučené studijní plány. Na základě této skutečnosti nový garanti jednotlivých studijních programů učil</w:t>
      </w:r>
      <w:r w:rsidR="0003239C">
        <w:t>i</w:t>
      </w:r>
      <w:r w:rsidR="009323F6">
        <w:t xml:space="preserve">, předměty, které je možné uznat, které není možné uznat a u kterých je možné </w:t>
      </w:r>
      <w:proofErr w:type="spellStart"/>
      <w:r w:rsidR="0003239C">
        <w:t>unat</w:t>
      </w:r>
      <w:proofErr w:type="spellEnd"/>
      <w:r w:rsidR="009323F6">
        <w:t xml:space="preserve"> při složení dodatečných zkoušek nebo dalších podmínek. K celému procesu byla vydána samostatná směrnice </w:t>
      </w:r>
      <w:r w:rsidR="00073A0A" w:rsidRPr="00073A0A">
        <w:t xml:space="preserve">5/2021 </w:t>
      </w:r>
      <w:hyperlink r:id="rId9" w:history="1">
        <w:r w:rsidR="00073A0A" w:rsidRPr="007E636E">
          <w:rPr>
            <w:rStyle w:val="Hypertextovodkaz"/>
          </w:rPr>
          <w:t>Převod studentů na nově akreditované studijní programy</w:t>
        </w:r>
      </w:hyperlink>
    </w:p>
    <w:p w14:paraId="0B8D076D" w14:textId="59778F92" w:rsidR="008577C8" w:rsidRDefault="007E636E" w:rsidP="00F92A76">
      <w:pPr>
        <w:jc w:val="both"/>
      </w:pPr>
      <w:r>
        <w:t>Základním požadavkem bylo dodržení všech předpisů, zejména pak Standardů Národního akreditačního úřadu. Dále pak jednotliví garanti zohledňovali celkové dosavadní výstupy učení</w:t>
      </w:r>
      <w:r w:rsidR="0003239C">
        <w:t>, znalosti a kompetence</w:t>
      </w:r>
      <w:r>
        <w:t xml:space="preserve"> jednotlivých studentů a specifičnost daných programů. Každý garant tak rozhodl po konzultaci s jednotlivými garanty předmětů </w:t>
      </w:r>
      <w:r w:rsidR="0003239C">
        <w:t xml:space="preserve">o </w:t>
      </w:r>
      <w:r>
        <w:t>postupu v jednotlivých případech. Jednotlivé metodiky jsou v příloze tohoto dokumentu.</w:t>
      </w:r>
    </w:p>
    <w:p w14:paraId="23C91804" w14:textId="387FCEAD" w:rsidR="007E636E" w:rsidRDefault="007E636E" w:rsidP="00F92A76">
      <w:pPr>
        <w:jc w:val="both"/>
      </w:pPr>
      <w:r>
        <w:t xml:space="preserve">Celý proces byl následně </w:t>
      </w:r>
      <w:r w:rsidR="00F92A76">
        <w:t>podroben internímu auditu, který zaznamenal pouze pochybení v interně stanovených termínech a upozornil na formu komunikace. Termíny stanovené koncem akreditací však byly zcela dodrženy.</w:t>
      </w:r>
    </w:p>
    <w:p w14:paraId="68592905" w14:textId="675163FD" w:rsidR="00F92A76" w:rsidRDefault="00F92A76" w:rsidP="00F92A76">
      <w:pPr>
        <w:jc w:val="both"/>
      </w:pPr>
      <w:r>
        <w:t>Přílohy:</w:t>
      </w:r>
    </w:p>
    <w:p w14:paraId="3875DC78" w14:textId="43B16667" w:rsidR="00F92A76" w:rsidRDefault="00F92A76" w:rsidP="000A66A1">
      <w:pPr>
        <w:pStyle w:val="Odstavecseseznamem"/>
        <w:numPr>
          <w:ilvl w:val="0"/>
          <w:numId w:val="4"/>
        </w:numPr>
        <w:jc w:val="both"/>
      </w:pPr>
      <w:r w:rsidRPr="00F92A76">
        <w:t>Převod_st._-_Bc._Konstrukce_staveb_-_5._semestr_-_do_spec._Nosné_konstrukce</w:t>
      </w:r>
    </w:p>
    <w:p w14:paraId="07B25084" w14:textId="2B664DA4" w:rsidR="00F92A76" w:rsidRDefault="00F92A76" w:rsidP="000A66A1">
      <w:pPr>
        <w:pStyle w:val="Odstavecseseznamem"/>
        <w:numPr>
          <w:ilvl w:val="0"/>
          <w:numId w:val="4"/>
        </w:numPr>
        <w:jc w:val="both"/>
      </w:pPr>
      <w:r w:rsidRPr="00F92A76">
        <w:t>Převod_st._-_Bc._Konstrukce_staveb_-_7._semestr_a_výše_-_do_spec._Nosné_konstrukce</w:t>
      </w:r>
    </w:p>
    <w:p w14:paraId="0EBD6260" w14:textId="021C8B48" w:rsidR="00F92A76" w:rsidRDefault="00F92A76" w:rsidP="000A66A1">
      <w:pPr>
        <w:pStyle w:val="Odstavecseseznamem"/>
        <w:numPr>
          <w:ilvl w:val="0"/>
          <w:numId w:val="4"/>
        </w:numPr>
        <w:jc w:val="both"/>
      </w:pPr>
      <w:r w:rsidRPr="00F92A76">
        <w:t>Převod_st._-_Bc._Konstrukce_staveb_-_do_spec._Navrhování_budov</w:t>
      </w:r>
    </w:p>
    <w:p w14:paraId="1C17FCDC" w14:textId="1E223F80" w:rsidR="00F92A76" w:rsidRDefault="00F92A76" w:rsidP="000A66A1">
      <w:pPr>
        <w:pStyle w:val="Odstavecseseznamem"/>
        <w:numPr>
          <w:ilvl w:val="0"/>
          <w:numId w:val="4"/>
        </w:numPr>
        <w:jc w:val="both"/>
      </w:pPr>
      <w:r w:rsidRPr="00F92A76">
        <w:t>Převod_st._-_Bc._</w:t>
      </w:r>
      <w:proofErr w:type="spellStart"/>
      <w:r w:rsidRPr="00F92A76">
        <w:t>Pozemni</w:t>
      </w:r>
      <w:proofErr w:type="spellEnd"/>
      <w:r w:rsidRPr="00F92A76">
        <w:t>́_stavby_-_do_</w:t>
      </w:r>
      <w:proofErr w:type="spellStart"/>
      <w:r w:rsidRPr="00F92A76">
        <w:t>spec</w:t>
      </w:r>
      <w:proofErr w:type="spellEnd"/>
      <w:r w:rsidRPr="00F92A76">
        <w:t>._</w:t>
      </w:r>
      <w:proofErr w:type="spellStart"/>
      <w:r w:rsidRPr="00F92A76">
        <w:t>Navrhováni</w:t>
      </w:r>
      <w:proofErr w:type="spellEnd"/>
      <w:r w:rsidRPr="00F92A76">
        <w:t>́_budov</w:t>
      </w:r>
    </w:p>
    <w:p w14:paraId="22EAC607" w14:textId="004B7C1F" w:rsidR="00F92A76" w:rsidRDefault="00F92A76" w:rsidP="000A66A1">
      <w:pPr>
        <w:pStyle w:val="Odstavecseseznamem"/>
        <w:numPr>
          <w:ilvl w:val="0"/>
          <w:numId w:val="4"/>
        </w:numPr>
        <w:jc w:val="both"/>
      </w:pPr>
      <w:r w:rsidRPr="00F92A76">
        <w:t>Převod_st._-_Bc._</w:t>
      </w:r>
      <w:proofErr w:type="spellStart"/>
      <w:r w:rsidRPr="00F92A76">
        <w:t>Strojírenstvi</w:t>
      </w:r>
      <w:proofErr w:type="spellEnd"/>
      <w:r w:rsidRPr="00F92A76">
        <w:t>́_-_5._semestr</w:t>
      </w:r>
    </w:p>
    <w:p w14:paraId="6AE550E1" w14:textId="25DD5BFC" w:rsidR="00F92A76" w:rsidRDefault="00F92A76" w:rsidP="000A66A1">
      <w:pPr>
        <w:pStyle w:val="Odstavecseseznamem"/>
        <w:numPr>
          <w:ilvl w:val="0"/>
          <w:numId w:val="4"/>
        </w:numPr>
        <w:jc w:val="both"/>
      </w:pPr>
      <w:r w:rsidRPr="00F92A76">
        <w:t>Převod_st._-_Bc._</w:t>
      </w:r>
      <w:proofErr w:type="spellStart"/>
      <w:r w:rsidRPr="00F92A76">
        <w:t>Strojírenstvi</w:t>
      </w:r>
      <w:proofErr w:type="spellEnd"/>
      <w:r w:rsidRPr="00F92A76">
        <w:t>́_-_7._semestr_a_výše</w:t>
      </w:r>
    </w:p>
    <w:p w14:paraId="381EA2CC" w14:textId="7E2F314A" w:rsidR="00F92A76" w:rsidRDefault="00F92A76" w:rsidP="000A66A1">
      <w:pPr>
        <w:pStyle w:val="Odstavecseseznamem"/>
        <w:numPr>
          <w:ilvl w:val="0"/>
          <w:numId w:val="4"/>
        </w:numPr>
        <w:jc w:val="both"/>
      </w:pPr>
      <w:r w:rsidRPr="00F92A76">
        <w:t>Převod_st._-_Bc._Technologie_a_</w:t>
      </w:r>
      <w:proofErr w:type="spellStart"/>
      <w:r w:rsidRPr="00F92A76">
        <w:t>řízeni</w:t>
      </w:r>
      <w:proofErr w:type="spellEnd"/>
      <w:r w:rsidRPr="00F92A76">
        <w:t>́_dopravy</w:t>
      </w:r>
    </w:p>
    <w:p w14:paraId="7382CCB4" w14:textId="13447D80" w:rsidR="00F92A76" w:rsidRDefault="00F92A76" w:rsidP="000A66A1">
      <w:pPr>
        <w:pStyle w:val="Odstavecseseznamem"/>
        <w:numPr>
          <w:ilvl w:val="0"/>
          <w:numId w:val="4"/>
        </w:numPr>
        <w:jc w:val="both"/>
      </w:pPr>
      <w:r w:rsidRPr="00F92A76">
        <w:t>Převod_st._-_</w:t>
      </w:r>
      <w:proofErr w:type="spellStart"/>
      <w:proofErr w:type="gramStart"/>
      <w:r w:rsidRPr="00F92A76">
        <w:t>NMgr</w:t>
      </w:r>
      <w:proofErr w:type="spellEnd"/>
      <w:r w:rsidRPr="00F92A76">
        <w:t>._</w:t>
      </w:r>
      <w:proofErr w:type="gramEnd"/>
      <w:r w:rsidRPr="00F92A76">
        <w:t>Logistika</w:t>
      </w:r>
    </w:p>
    <w:p w14:paraId="458F4C06" w14:textId="3A86E1F7" w:rsidR="00F92A76" w:rsidRDefault="00F92A76" w:rsidP="000A66A1">
      <w:pPr>
        <w:pStyle w:val="Odstavecseseznamem"/>
        <w:numPr>
          <w:ilvl w:val="0"/>
          <w:numId w:val="4"/>
        </w:numPr>
        <w:jc w:val="both"/>
      </w:pPr>
      <w:r w:rsidRPr="00F92A76">
        <w:lastRenderedPageBreak/>
        <w:t>Převod_st._-_</w:t>
      </w:r>
      <w:proofErr w:type="spellStart"/>
      <w:proofErr w:type="gramStart"/>
      <w:r w:rsidRPr="00F92A76">
        <w:t>NMgr</w:t>
      </w:r>
      <w:proofErr w:type="spellEnd"/>
      <w:r w:rsidRPr="00F92A76">
        <w:t>._</w:t>
      </w:r>
      <w:proofErr w:type="spellStart"/>
      <w:proofErr w:type="gramEnd"/>
      <w:r w:rsidRPr="00F92A76">
        <w:t>Pozemni</w:t>
      </w:r>
      <w:proofErr w:type="spellEnd"/>
      <w:r w:rsidRPr="00F92A76">
        <w:t>́_stavby</w:t>
      </w:r>
    </w:p>
    <w:p w14:paraId="63979F23" w14:textId="7174CBE4" w:rsidR="00F92A76" w:rsidRPr="008577C8" w:rsidRDefault="000A66A1" w:rsidP="000A66A1">
      <w:pPr>
        <w:pStyle w:val="Odstavecseseznamem"/>
        <w:numPr>
          <w:ilvl w:val="0"/>
          <w:numId w:val="4"/>
        </w:numPr>
        <w:jc w:val="both"/>
      </w:pPr>
      <w:r w:rsidRPr="000A66A1">
        <w:t>Převod_st._-</w:t>
      </w:r>
      <w:proofErr w:type="spellStart"/>
      <w:r w:rsidRPr="000A66A1">
        <w:t>Podnikova_ekonomika</w:t>
      </w:r>
      <w:proofErr w:type="spellEnd"/>
    </w:p>
    <w:sectPr w:rsidR="00F92A76" w:rsidRPr="008577C8" w:rsidSect="00757FEC">
      <w:headerReference w:type="default" r:id="rId10"/>
      <w:footerReference w:type="default" r:id="rId11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3E963" w14:textId="77777777" w:rsidR="003F4F5E" w:rsidRDefault="003F4F5E" w:rsidP="00D61E76">
      <w:pPr>
        <w:spacing w:after="0" w:line="240" w:lineRule="auto"/>
      </w:pPr>
      <w:r>
        <w:separator/>
      </w:r>
    </w:p>
  </w:endnote>
  <w:endnote w:type="continuationSeparator" w:id="0">
    <w:p w14:paraId="19306311" w14:textId="77777777" w:rsidR="003F4F5E" w:rsidRDefault="003F4F5E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97B26" w14:textId="77777777" w:rsidR="00FB340A" w:rsidRPr="00480639" w:rsidRDefault="00873F2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CF11A6E" wp14:editId="788FD968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2300C8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" strokecolor="#7f7f7f [1612]" strokeweight=".5pt">
              <v:stroke joinstyle="miter"/>
              <w10:wrap anchorx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19456E7" wp14:editId="72D6B9F3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7431A5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&#13;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A89DE8" wp14:editId="09BEA63A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609F1F9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&#13;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14:paraId="5AA623CA" w14:textId="1624C41B" w:rsidR="00785C1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="00785C1A" w:rsidRPr="00D05E54">
      <w:rPr>
        <w:rFonts w:asciiTheme="minorHAnsi" w:hAnsiTheme="minorHAnsi"/>
        <w:color w:val="993333"/>
        <w:sz w:val="20"/>
      </w:rPr>
      <w:tab/>
      <w:t xml:space="preserve">Tel.: +420 </w:t>
    </w:r>
    <w:r w:rsidR="00EC6DA3" w:rsidRPr="00EC6DA3">
      <w:rPr>
        <w:rFonts w:asciiTheme="minorHAnsi" w:hAnsiTheme="minorHAnsi"/>
        <w:color w:val="993333"/>
        <w:sz w:val="20"/>
      </w:rPr>
      <w:t>387 842 111</w:t>
    </w:r>
    <w:r w:rsidR="00785C1A" w:rsidRPr="00D05E54">
      <w:rPr>
        <w:rFonts w:asciiTheme="minorHAnsi" w:hAnsiTheme="minorHAnsi"/>
        <w:color w:val="993333"/>
        <w:sz w:val="20"/>
      </w:rPr>
      <w:tab/>
      <w:t>IČ</w:t>
    </w:r>
    <w:r w:rsidR="008D2EF0" w:rsidRPr="00D05E54">
      <w:rPr>
        <w:rFonts w:asciiTheme="minorHAnsi" w:hAnsiTheme="minorHAnsi"/>
        <w:color w:val="993333"/>
        <w:sz w:val="20"/>
      </w:rPr>
      <w:t>O</w:t>
    </w:r>
    <w:r w:rsidR="00785C1A" w:rsidRPr="00D05E54">
      <w:rPr>
        <w:rFonts w:asciiTheme="minorHAnsi" w:hAnsiTheme="minorHAnsi"/>
        <w:color w:val="993333"/>
        <w:sz w:val="20"/>
      </w:rPr>
      <w:t>: 75081431</w:t>
    </w:r>
  </w:p>
  <w:p w14:paraId="32B7E50F" w14:textId="77777777" w:rsidR="00FB340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Okružní </w:t>
    </w:r>
    <w:r w:rsidR="008D2EF0" w:rsidRPr="00D05E54">
      <w:rPr>
        <w:rFonts w:asciiTheme="minorHAnsi" w:hAnsiTheme="minorHAnsi"/>
        <w:color w:val="993333"/>
        <w:sz w:val="20"/>
      </w:rPr>
      <w:t>517/</w:t>
    </w:r>
    <w:r w:rsidRPr="00D05E54">
      <w:rPr>
        <w:rFonts w:asciiTheme="minorHAnsi" w:hAnsiTheme="minorHAnsi"/>
        <w:color w:val="993333"/>
        <w:sz w:val="20"/>
      </w:rPr>
      <w:t>10</w:t>
    </w:r>
    <w:r w:rsidR="00785C1A" w:rsidRPr="00D05E54">
      <w:rPr>
        <w:rFonts w:asciiTheme="minorHAnsi" w:hAnsiTheme="minorHAnsi"/>
        <w:color w:val="993333"/>
        <w:sz w:val="20"/>
      </w:rPr>
      <w:tab/>
    </w:r>
    <w:r w:rsidR="00676674" w:rsidRPr="00D05E54">
      <w:rPr>
        <w:rFonts w:asciiTheme="minorHAnsi" w:hAnsiTheme="minorHAnsi"/>
        <w:color w:val="993333"/>
        <w:sz w:val="20"/>
      </w:rPr>
      <w:t>ID datové schránky: 72pj9jc</w:t>
    </w:r>
    <w:r w:rsidR="00785C1A" w:rsidRPr="00D05E54">
      <w:rPr>
        <w:rFonts w:asciiTheme="minorHAnsi" w:hAnsiTheme="minorHAnsi"/>
        <w:color w:val="993333"/>
        <w:sz w:val="20"/>
      </w:rPr>
      <w:tab/>
      <w:t>DIČ: CZ75081431</w:t>
    </w:r>
  </w:p>
  <w:p w14:paraId="53DB40C5" w14:textId="7F4FAE71" w:rsidR="00FB340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</w:r>
    <w:r w:rsidR="00676674">
      <w:rPr>
        <w:rFonts w:asciiTheme="minorHAnsi" w:hAnsiTheme="minorHAnsi"/>
        <w:color w:val="993333"/>
        <w:sz w:val="20"/>
      </w:rPr>
      <w:t>E-mail</w:t>
    </w:r>
    <w:r w:rsidR="00676674" w:rsidRPr="00D05E54">
      <w:rPr>
        <w:rFonts w:asciiTheme="minorHAnsi" w:hAnsiTheme="minorHAnsi"/>
        <w:color w:val="993333"/>
        <w:sz w:val="20"/>
      </w:rPr>
      <w:t xml:space="preserve">: </w:t>
    </w:r>
    <w:r w:rsidR="00EC6DA3">
      <w:rPr>
        <w:rFonts w:asciiTheme="minorHAnsi" w:hAnsiTheme="minorHAnsi"/>
        <w:color w:val="993333"/>
        <w:sz w:val="20"/>
      </w:rPr>
      <w:t>vstecb</w:t>
    </w:r>
    <w:r w:rsidR="00676674">
      <w:rPr>
        <w:rFonts w:asciiTheme="minorHAnsi" w:hAnsiTheme="minorHAnsi"/>
        <w:color w:val="993333"/>
        <w:sz w:val="20"/>
      </w:rPr>
      <w:t>@vstecb.cz</w:t>
    </w:r>
    <w:r w:rsidRPr="00D05E54">
      <w:rPr>
        <w:rFonts w:asciiTheme="minorHAnsi" w:hAnsiTheme="minorHAnsi"/>
        <w:color w:val="993333"/>
        <w:sz w:val="20"/>
      </w:rPr>
      <w:tab/>
    </w:r>
    <w:r w:rsidR="00785C1A" w:rsidRPr="00D05E54">
      <w:rPr>
        <w:rFonts w:asciiTheme="minorHAnsi" w:hAnsiTheme="minorHAnsi"/>
        <w:color w:val="993333"/>
        <w:sz w:val="20"/>
      </w:rPr>
      <w:t>www.</w:t>
    </w:r>
    <w:r w:rsidR="00E92842" w:rsidRPr="00D05E54">
      <w:rPr>
        <w:rFonts w:asciiTheme="minorHAnsi" w:hAnsiTheme="minorHAnsi"/>
        <w:color w:val="993333"/>
        <w:sz w:val="20"/>
      </w:rPr>
      <w:t>VSTECB</w:t>
    </w:r>
    <w:r w:rsidR="00785C1A" w:rsidRPr="00D05E54">
      <w:rPr>
        <w:rFonts w:asciiTheme="minorHAnsi" w:hAnsiTheme="minorHAnsi"/>
        <w:color w:val="993333"/>
        <w:sz w:val="20"/>
      </w:rPr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304A6" w14:textId="77777777" w:rsidR="003F4F5E" w:rsidRDefault="003F4F5E" w:rsidP="00D61E76">
      <w:pPr>
        <w:spacing w:after="0" w:line="240" w:lineRule="auto"/>
      </w:pPr>
      <w:r>
        <w:separator/>
      </w:r>
    </w:p>
  </w:footnote>
  <w:footnote w:type="continuationSeparator" w:id="0">
    <w:p w14:paraId="0931363D" w14:textId="77777777" w:rsidR="003F4F5E" w:rsidRDefault="003F4F5E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8BD95" w14:textId="77777777" w:rsidR="00D61E76" w:rsidRPr="00D05E54" w:rsidRDefault="00355381" w:rsidP="00757FEC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cs-CZ"/>
      </w:rPr>
      <w:drawing>
        <wp:anchor distT="0" distB="0" distL="114300" distR="114300" simplePos="0" relativeHeight="251658240" behindDoc="0" locked="0" layoutInCell="1" allowOverlap="1" wp14:anchorId="5BA1B54B" wp14:editId="4176B092">
          <wp:simplePos x="0" y="0"/>
          <wp:positionH relativeFrom="page">
            <wp:posOffset>534572</wp:posOffset>
          </wp:positionH>
          <wp:positionV relativeFrom="page">
            <wp:posOffset>541606</wp:posOffset>
          </wp:positionV>
          <wp:extent cx="1043940" cy="1043940"/>
          <wp:effectExtent l="0" t="0" r="0" b="0"/>
          <wp:wrapThrough wrapText="bothSides">
            <wp:wrapPolygon edited="0">
              <wp:start x="0" y="0"/>
              <wp:lineTo x="0" y="21285"/>
              <wp:lineTo x="21285" y="21285"/>
              <wp:lineTo x="21285" y="0"/>
              <wp:lineTo x="0" y="0"/>
            </wp:wrapPolygon>
          </wp:wrapThrough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54699" cy="10546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14:paraId="4C5DDC36" w14:textId="77777777" w:rsidR="00D61E76" w:rsidRPr="00D05E54" w:rsidRDefault="00D61E76" w:rsidP="00D05E54">
    <w:pPr>
      <w:pStyle w:val="Zhlav"/>
      <w:spacing w:after="660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14:paraId="47D5F0B6" w14:textId="20F2C198" w:rsidR="00D61E76" w:rsidRPr="00D05E54" w:rsidRDefault="00A5447E" w:rsidP="00D61E76">
    <w:pPr>
      <w:pStyle w:val="Zhlav"/>
      <w:jc w:val="right"/>
      <w:rPr>
        <w:rFonts w:asciiTheme="minorHAnsi" w:hAnsiTheme="minorHAnsi"/>
        <w:color w:val="993333"/>
      </w:rPr>
    </w:pPr>
    <w:r w:rsidRPr="00D05E54">
      <w:rPr>
        <w:rFonts w:asciiTheme="minorHAnsi" w:hAnsiTheme="minorHAnsi"/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7EE264" wp14:editId="09C015DC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A4149B" id="Přímá spojnice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" strokecolor="#7f7f7f [1612]" strokeweight=".5pt">
              <v:stroke joinstyle="miter"/>
              <w10:wrap anchorx="page"/>
            </v:line>
          </w:pict>
        </mc:Fallback>
      </mc:AlternateContent>
    </w:r>
    <w:r w:rsidR="00571BB0">
      <w:rPr>
        <w:rFonts w:asciiTheme="minorHAnsi" w:hAnsiTheme="minorHAnsi"/>
        <w:color w:val="993333"/>
      </w:rPr>
      <w:t>Rada vnitřního hodnocení</w:t>
    </w:r>
  </w:p>
  <w:p w14:paraId="758061F0" w14:textId="77777777" w:rsidR="00D61E76" w:rsidRDefault="00755F32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13523E" wp14:editId="6546ECA3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E9D2C0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&#13;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856D7"/>
    <w:multiLevelType w:val="hybridMultilevel"/>
    <w:tmpl w:val="74461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8557D"/>
    <w:multiLevelType w:val="hybridMultilevel"/>
    <w:tmpl w:val="AF200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E3D3B"/>
    <w:multiLevelType w:val="hybridMultilevel"/>
    <w:tmpl w:val="9F7495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D717B"/>
    <w:multiLevelType w:val="hybridMultilevel"/>
    <w:tmpl w:val="9EF0C8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E76"/>
    <w:rsid w:val="00007810"/>
    <w:rsid w:val="0003239C"/>
    <w:rsid w:val="00073A0A"/>
    <w:rsid w:val="000A36EC"/>
    <w:rsid w:val="000A66A1"/>
    <w:rsid w:val="000E3A5F"/>
    <w:rsid w:val="0018423B"/>
    <w:rsid w:val="001F5B21"/>
    <w:rsid w:val="002071DA"/>
    <w:rsid w:val="00217934"/>
    <w:rsid w:val="00236BFF"/>
    <w:rsid w:val="002413E9"/>
    <w:rsid w:val="0027468C"/>
    <w:rsid w:val="002872EA"/>
    <w:rsid w:val="002A5860"/>
    <w:rsid w:val="002E0BBA"/>
    <w:rsid w:val="002F31F2"/>
    <w:rsid w:val="00317871"/>
    <w:rsid w:val="0034727F"/>
    <w:rsid w:val="003508DB"/>
    <w:rsid w:val="00351C5F"/>
    <w:rsid w:val="00355381"/>
    <w:rsid w:val="00374791"/>
    <w:rsid w:val="00386AA2"/>
    <w:rsid w:val="00387BA2"/>
    <w:rsid w:val="003B65B4"/>
    <w:rsid w:val="003F1B2E"/>
    <w:rsid w:val="003F4F5E"/>
    <w:rsid w:val="00455A47"/>
    <w:rsid w:val="00465BF0"/>
    <w:rsid w:val="00480639"/>
    <w:rsid w:val="004D27B0"/>
    <w:rsid w:val="004F1E09"/>
    <w:rsid w:val="00513FD6"/>
    <w:rsid w:val="00571BB0"/>
    <w:rsid w:val="00580389"/>
    <w:rsid w:val="005B6F79"/>
    <w:rsid w:val="005D5313"/>
    <w:rsid w:val="005F1526"/>
    <w:rsid w:val="00625684"/>
    <w:rsid w:val="00646470"/>
    <w:rsid w:val="00676674"/>
    <w:rsid w:val="006D3803"/>
    <w:rsid w:val="00701AA2"/>
    <w:rsid w:val="0071299B"/>
    <w:rsid w:val="00755F32"/>
    <w:rsid w:val="00757FEC"/>
    <w:rsid w:val="00785C1A"/>
    <w:rsid w:val="007B1B35"/>
    <w:rsid w:val="007B24B7"/>
    <w:rsid w:val="007D210B"/>
    <w:rsid w:val="007E636E"/>
    <w:rsid w:val="007F52B6"/>
    <w:rsid w:val="008577C8"/>
    <w:rsid w:val="00867206"/>
    <w:rsid w:val="00873F20"/>
    <w:rsid w:val="008B48A5"/>
    <w:rsid w:val="008D2EF0"/>
    <w:rsid w:val="008E4CE8"/>
    <w:rsid w:val="00901E39"/>
    <w:rsid w:val="00914026"/>
    <w:rsid w:val="009323F6"/>
    <w:rsid w:val="00973EDC"/>
    <w:rsid w:val="009845CE"/>
    <w:rsid w:val="00987130"/>
    <w:rsid w:val="009A0042"/>
    <w:rsid w:val="00A014CD"/>
    <w:rsid w:val="00A0198D"/>
    <w:rsid w:val="00A35490"/>
    <w:rsid w:val="00A5447E"/>
    <w:rsid w:val="00A8191B"/>
    <w:rsid w:val="00AB3E6C"/>
    <w:rsid w:val="00AE1788"/>
    <w:rsid w:val="00AE2DB3"/>
    <w:rsid w:val="00B33445"/>
    <w:rsid w:val="00B857DC"/>
    <w:rsid w:val="00BE6148"/>
    <w:rsid w:val="00C74E19"/>
    <w:rsid w:val="00C9710D"/>
    <w:rsid w:val="00D05E54"/>
    <w:rsid w:val="00D61E76"/>
    <w:rsid w:val="00D657B5"/>
    <w:rsid w:val="00DC0901"/>
    <w:rsid w:val="00DE516D"/>
    <w:rsid w:val="00E73573"/>
    <w:rsid w:val="00E92842"/>
    <w:rsid w:val="00EB2303"/>
    <w:rsid w:val="00EC6DA3"/>
    <w:rsid w:val="00F149B3"/>
    <w:rsid w:val="00F14B5B"/>
    <w:rsid w:val="00F27950"/>
    <w:rsid w:val="00F36655"/>
    <w:rsid w:val="00F92A76"/>
    <w:rsid w:val="00FB0456"/>
    <w:rsid w:val="00FB340A"/>
    <w:rsid w:val="00FB3656"/>
    <w:rsid w:val="00FE664A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87C4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table" w:styleId="Mkatabulky">
    <w:name w:val="Table Grid"/>
    <w:basedOn w:val="Normlntabulka"/>
    <w:uiPriority w:val="39"/>
    <w:rsid w:val="0097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73ED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D5313"/>
    <w:pPr>
      <w:spacing w:after="0" w:line="240" w:lineRule="auto"/>
    </w:pPr>
    <w:rPr>
      <w:rFonts w:ascii="Calibri" w:eastAsia="Calibri" w:hAnsi="Calibri" w:cs="Times New Roman"/>
      <w:sz w:val="20"/>
      <w:szCs w:val="20"/>
      <w:lang w:val="sk-SK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D5313"/>
    <w:rPr>
      <w:rFonts w:ascii="Calibri" w:eastAsia="Calibri" w:hAnsi="Calibri" w:cs="Times New Roman"/>
      <w:sz w:val="20"/>
      <w:szCs w:val="20"/>
      <w:lang w:val="sk-SK"/>
    </w:rPr>
  </w:style>
  <w:style w:type="character" w:styleId="Znakapoznpodarou">
    <w:name w:val="footnote reference"/>
    <w:basedOn w:val="Standardnpsmoodstavce"/>
    <w:uiPriority w:val="99"/>
    <w:semiHidden/>
    <w:unhideWhenUsed/>
    <w:rsid w:val="005D5313"/>
    <w:rPr>
      <w:vertAlign w:val="superscript"/>
    </w:rPr>
  </w:style>
  <w:style w:type="character" w:styleId="Nevyeenzmnka">
    <w:name w:val="Unresolved Mention"/>
    <w:basedOn w:val="Standardnpsmoodstavce"/>
    <w:uiPriority w:val="99"/>
    <w:rsid w:val="0027468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746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9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vstecb.cz/auth/garant/program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s.vstecb.cz/do/vste/uredni_deska/1905433/zrusene_vnitrni_normy_vste/1905555/smernice_c_5_2021_prevod_studentu_na_nove_akreditovane_studijni_programy/SM_c_5_prevody_studentu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FBDC5916-5AE1-104D-B037-BCA6CA4CC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376</Words>
  <Characters>2221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Vojtěch Stehel</cp:lastModifiedBy>
  <cp:revision>5</cp:revision>
  <cp:lastPrinted>2020-07-08T06:07:00Z</cp:lastPrinted>
  <dcterms:created xsi:type="dcterms:W3CDTF">2022-02-02T13:12:00Z</dcterms:created>
  <dcterms:modified xsi:type="dcterms:W3CDTF">2022-02-03T08:23:00Z</dcterms:modified>
</cp:coreProperties>
</file>