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2FD42" w14:textId="77777777" w:rsidR="005B6E78" w:rsidRPr="005B6E78" w:rsidRDefault="005B6E78" w:rsidP="005B6E78">
      <w:pPr>
        <w:jc w:val="center"/>
        <w:rPr>
          <w:b/>
          <w:sz w:val="28"/>
        </w:rPr>
      </w:pPr>
      <w:r w:rsidRPr="005B6E78">
        <w:rPr>
          <w:b/>
          <w:sz w:val="28"/>
        </w:rPr>
        <w:t>VYJÁDŘENÍ POSUZOVATELŮ K ZÁMĚRU ÚSTAVŮ VŠTE AKREDITOVAT/REAKREDITOVAT STUDIJNÍ PROGRAMY</w:t>
      </w:r>
    </w:p>
    <w:p w14:paraId="6D4AB87F" w14:textId="77777777" w:rsidR="005B6E78" w:rsidRPr="005B6E78" w:rsidRDefault="00394DE4" w:rsidP="005B6E78">
      <w:pPr>
        <w:jc w:val="center"/>
        <w:rPr>
          <w:b/>
          <w:sz w:val="28"/>
        </w:rPr>
      </w:pPr>
      <w:r>
        <w:rPr>
          <w:b/>
          <w:sz w:val="28"/>
        </w:rPr>
        <w:t xml:space="preserve">Zasedání RVH </w:t>
      </w:r>
      <w:sdt>
        <w:sdtPr>
          <w:rPr>
            <w:b/>
            <w:sz w:val="28"/>
          </w:rPr>
          <w:id w:val="424937258"/>
          <w:placeholder>
            <w:docPart w:val="DefaultPlaceholder_1082065159"/>
          </w:placeholder>
          <w:dropDownList>
            <w:listItem w:displayText="Zvolte položku                     " w:value="                                           "/>
            <w:listItem w:displayText="MIMOŘÁDNÉ ZASEDÁNÍ" w:value="MIMOŘÁDNÉ ZASEDÁNÍ"/>
            <w:listItem w:displayText="14. 2. 2017" w:value="14. 2. 2017"/>
            <w:listItem w:displayText="6. 6. 2017" w:value="6. 6. 2017"/>
            <w:listItem w:displayText="10. 10. 2017" w:value="10. 10. 2017"/>
          </w:dropDownList>
        </w:sdtPr>
        <w:sdtEndPr/>
        <w:sdtContent>
          <w:r w:rsidR="00293A50">
            <w:rPr>
              <w:b/>
              <w:sz w:val="28"/>
            </w:rPr>
            <w:t>14. 2. 2017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B6E78" w:rsidRPr="005B6E78" w14:paraId="1F987547" w14:textId="77777777" w:rsidTr="005B6E78">
        <w:tc>
          <w:tcPr>
            <w:tcW w:w="2093" w:type="dxa"/>
          </w:tcPr>
          <w:p w14:paraId="6694D313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NÁZEV SP</w:t>
            </w:r>
          </w:p>
        </w:tc>
        <w:sdt>
          <w:sdtPr>
            <w:id w:val="-195153256"/>
            <w:placeholder>
              <w:docPart w:val="72CA2A7FF3AE4DD3B652959781993823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14:paraId="76727251" w14:textId="77777777" w:rsidR="005B6E78" w:rsidRPr="005B6E78" w:rsidRDefault="00293A50" w:rsidP="00293A50">
                <w:pPr>
                  <w:spacing w:before="120" w:after="120"/>
                  <w:jc w:val="both"/>
                </w:pPr>
                <w:r>
                  <w:t>Znalectví a oceňování</w:t>
                </w:r>
              </w:p>
            </w:tc>
          </w:sdtContent>
        </w:sdt>
      </w:tr>
      <w:tr w:rsidR="005B6E78" w:rsidRPr="005B6E78" w14:paraId="172BC9A1" w14:textId="77777777" w:rsidTr="005B6E78">
        <w:tc>
          <w:tcPr>
            <w:tcW w:w="2093" w:type="dxa"/>
          </w:tcPr>
          <w:p w14:paraId="36D7F557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GARANT SP</w:t>
            </w:r>
          </w:p>
        </w:tc>
        <w:sdt>
          <w:sdtPr>
            <w:id w:val="1098680287"/>
            <w:placeholder>
              <w:docPart w:val="30051D2ECC374A0A87443053B7C465F6"/>
            </w:placeholder>
            <w:text/>
          </w:sdtPr>
          <w:sdtContent>
            <w:tc>
              <w:tcPr>
                <w:tcW w:w="7119" w:type="dxa"/>
                <w:vAlign w:val="center"/>
              </w:tcPr>
              <w:p w14:paraId="15EBEE90" w14:textId="77777777" w:rsidR="005B6E78" w:rsidRPr="005B6E78" w:rsidRDefault="00293A50" w:rsidP="005B6E78">
                <w:pPr>
                  <w:spacing w:before="120" w:after="120"/>
                  <w:jc w:val="both"/>
                </w:pPr>
                <w:r>
                  <w:t xml:space="preserve">doc. Ing. Marek </w:t>
                </w:r>
                <w:proofErr w:type="spellStart"/>
                <w:r>
                  <w:t>Vochozka</w:t>
                </w:r>
                <w:proofErr w:type="spellEnd"/>
                <w:r>
                  <w:t>, MBA, Ph.D.</w:t>
                </w:r>
              </w:p>
            </w:tc>
          </w:sdtContent>
        </w:sdt>
      </w:tr>
      <w:tr w:rsidR="005B6E78" w:rsidRPr="005B6E78" w14:paraId="64E54095" w14:textId="77777777" w:rsidTr="005B6E78">
        <w:tc>
          <w:tcPr>
            <w:tcW w:w="2093" w:type="dxa"/>
          </w:tcPr>
          <w:p w14:paraId="05E2EBA0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JMÉNO A PŘÍJMENÍ POSUZOVATELE</w:t>
            </w:r>
          </w:p>
        </w:tc>
        <w:sdt>
          <w:sdtPr>
            <w:id w:val="432398660"/>
            <w:placeholder>
              <w:docPart w:val="0BFEAC6119084682B2DF09B10922516F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14:paraId="6D760D33" w14:textId="77777777" w:rsidR="005B6E78" w:rsidRPr="005B6E78" w:rsidRDefault="00293A50" w:rsidP="00293A50">
                <w:pPr>
                  <w:jc w:val="both"/>
                </w:pPr>
                <w:r>
                  <w:t>Ing. Vojtěch Stehel</w:t>
                </w:r>
              </w:p>
            </w:tc>
          </w:sdtContent>
        </w:sdt>
      </w:tr>
      <w:tr w:rsidR="005B6E78" w:rsidRPr="005B6E78" w14:paraId="5E9A1D28" w14:textId="77777777" w:rsidTr="005B6E78">
        <w:tc>
          <w:tcPr>
            <w:tcW w:w="2093" w:type="dxa"/>
          </w:tcPr>
          <w:p w14:paraId="49EB7310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FUNKCE POSUZOVATELE</w:t>
            </w:r>
          </w:p>
        </w:tc>
        <w:sdt>
          <w:sdtPr>
            <w:id w:val="2053806904"/>
            <w:placeholder>
              <w:docPart w:val="BCFB9E4F5E16426692697424E159644E"/>
            </w:placeholder>
            <w:dropDownList>
              <w:listItem w:displayText="Zvolte položku                   " w:value="                                            "/>
              <w:listItem w:displayText="Prorektor - statutární zástupce rektora" w:value="Prorektor - statutární zástupce rektora"/>
              <w:listItem w:displayText="Prorektor pro komercionalizaci a tvůrčí činnost" w:value="Prorektor pro komercionalizaci a tvůrčí činnost"/>
              <w:listItem w:displayText="Ředitelka pro administraci studia a celoživotní vzdělávání" w:value="Ředitelka pro administraci studia a celoživotní vzdělávání"/>
              <w:listItem w:displayText="Ředitelka pro vnější vztahy" w:value="Ředitelka pro vnější vztahy"/>
              <w:listItem w:displayText="Kvestor" w:value="Kvestor"/>
              <w:listItem w:displayText="Předseda Profesní rady" w:value="Předseda Profesní rady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68AA0BF8" w14:textId="77777777" w:rsidR="005B6E78" w:rsidRPr="005B6E78" w:rsidRDefault="00293A50" w:rsidP="005B6E78">
                <w:pPr>
                  <w:jc w:val="both"/>
                </w:pPr>
                <w:r>
                  <w:t>Předseda Profesní rady</w:t>
                </w:r>
              </w:p>
            </w:tc>
          </w:sdtContent>
        </w:sdt>
      </w:tr>
      <w:tr w:rsidR="005B6E78" w:rsidRPr="005B6E78" w14:paraId="22CCA93D" w14:textId="77777777" w:rsidTr="005B6E78">
        <w:tc>
          <w:tcPr>
            <w:tcW w:w="2093" w:type="dxa"/>
          </w:tcPr>
          <w:p w14:paraId="595D6F3B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OBLAST HODNOCENÍ</w:t>
            </w:r>
          </w:p>
        </w:tc>
        <w:sdt>
          <w:sdtPr>
            <w:id w:val="90983492"/>
            <w:placeholder>
              <w:docPart w:val="DefaultPlaceholder_1082065159"/>
            </w:placeholder>
            <w:dropDownList>
              <w:listItem w:displayText="Zvolte položku                                    " w:value="Zvolte položku                                                                                                                                           "/>
              <w:listItem w:displayText="Soulad se Strategickým záměrem VŠTE" w:value="Soulad se Strategickým záměrem VŠTE"/>
              <w:listItem w:displayText="Kvalita výzkumné a další tvůrčí činnosti" w:value="Kvalita výzkumné a další tvůrčí činnosti"/>
              <w:listItem w:displayText="Soulad s portfoliem nabídky studijních programů a jejich administrace" w:value="Soulad s portfoliem nabídky studijních programů a jejich administrace"/>
              <w:listItem w:displayText="Poptávka po navrhovaném studijním programu ze strany studentů středních škol" w:value="Poptávka po navrhovaném studijním programu ze strany studentů středních škol"/>
              <w:listItem w:displayText="Finanční náročnost studijního programu" w:value="Finanční náročnost studijního programu"/>
              <w:listItem w:displayText="Uplatnitelnost, profil absolventa" w:value="Uplatnitelnost, profil absolventa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70811341" w14:textId="77777777" w:rsidR="005B6E78" w:rsidRPr="005B6E78" w:rsidRDefault="00293A50" w:rsidP="005B6E78">
                <w:pPr>
                  <w:jc w:val="both"/>
                </w:pPr>
                <w:r>
                  <w:t>Uplatnitelnost, profil absolventa</w:t>
                </w:r>
              </w:p>
            </w:tc>
          </w:sdtContent>
        </w:sdt>
      </w:tr>
      <w:tr w:rsidR="005B6E78" w:rsidRPr="005B6E78" w14:paraId="5200FB2F" w14:textId="77777777" w:rsidTr="005B6E78">
        <w:tc>
          <w:tcPr>
            <w:tcW w:w="2093" w:type="dxa"/>
          </w:tcPr>
          <w:p w14:paraId="2085501F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355F6943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28560B6E" w14:textId="77777777"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14:paraId="08013782" w14:textId="77777777"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14:paraId="31BB20B6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STANOVISKO POSUZOVATELE</w:t>
            </w:r>
          </w:p>
          <w:p w14:paraId="72E2BF94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7FDC8C52" w14:textId="77777777" w:rsidR="002A771A" w:rsidRDefault="002A771A" w:rsidP="005B6E78">
            <w:pPr>
              <w:spacing w:before="120" w:after="120"/>
              <w:jc w:val="center"/>
              <w:rPr>
                <w:b/>
              </w:rPr>
            </w:pPr>
          </w:p>
          <w:p w14:paraId="4B0013DC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5D06B251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</w:tc>
        <w:sdt>
          <w:sdtPr>
            <w:id w:val="1372038936"/>
            <w:placeholder>
              <w:docPart w:val="DefaultPlaceholder_1082065158"/>
            </w:placeholder>
          </w:sdtPr>
          <w:sdtEndPr/>
          <w:sdtContent>
            <w:tc>
              <w:tcPr>
                <w:tcW w:w="7119" w:type="dxa"/>
                <w:vAlign w:val="center"/>
              </w:tcPr>
              <w:p w14:paraId="64F3ADA2" w14:textId="77777777" w:rsidR="005B6E78" w:rsidRDefault="005B6E78" w:rsidP="0059478E">
                <w:pPr>
                  <w:jc w:val="both"/>
                </w:pPr>
              </w:p>
              <w:p w14:paraId="73590261" w14:textId="77777777" w:rsidR="002A771A" w:rsidRDefault="00293A50" w:rsidP="0059478E">
                <w:pPr>
                  <w:jc w:val="both"/>
                </w:pPr>
                <w:r>
                  <w:t>Uplatnitelnost je možná na znaleckých ústavech (ve znaleckých kancelářích) a dále ve společnostech využívajících analytickou a vysoce odbornou činnost.</w:t>
                </w:r>
              </w:p>
              <w:p w14:paraId="38BD3DF9" w14:textId="77777777" w:rsidR="00293A50" w:rsidRDefault="00293A50" w:rsidP="0059478E">
                <w:pPr>
                  <w:jc w:val="both"/>
                </w:pPr>
                <w:r>
                  <w:t>Znalecké ústavy často požadavky zpracovávají s velkým zpožděním (konzultováno s odborníky z praxe) z důvodů vysoké ho vytížení. Lze tedy předpokládat vysokou míru uplatnitelnosti.</w:t>
                </w:r>
              </w:p>
              <w:p w14:paraId="4EFF4150" w14:textId="77777777" w:rsidR="00293A50" w:rsidRPr="00F60F07" w:rsidRDefault="00293A50" w:rsidP="00293A50">
                <w:r w:rsidRPr="00837159">
                  <w:t>V současné chvíli není na úrovní Jihočeského kraje, ani České republiky nabízen studij</w:t>
                </w:r>
                <w:r>
                  <w:t>ní program obdobného charakteru</w:t>
                </w:r>
              </w:p>
              <w:p w14:paraId="31797B52" w14:textId="77777777" w:rsidR="00293A50" w:rsidRDefault="00293A50" w:rsidP="00293A50">
                <w:pPr>
                  <w:jc w:val="both"/>
                </w:pPr>
                <w:r>
                  <w:t>S</w:t>
                </w:r>
                <w:r w:rsidRPr="00837159">
                  <w:t xml:space="preserve">nižuje se počet znalců – v roce 2003 jich bylo zapsáno v seznamu ministerstva spravedlnosti 11 911, v roce 2013 již pouze 9 851 </w:t>
                </w:r>
                <w:proofErr w:type="spellStart"/>
                <w:r w:rsidRPr="00837159">
                  <w:t>acv</w:t>
                </w:r>
                <w:proofErr w:type="spellEnd"/>
                <w:r w:rsidRPr="00837159">
                  <w:t xml:space="preserve"> letošním roce 9 275 – potřeba </w:t>
                </w:r>
                <w:proofErr w:type="gramStart"/>
                <w:r w:rsidRPr="00837159">
                  <w:t>si  uvědomit</w:t>
                </w:r>
                <w:proofErr w:type="gramEnd"/>
                <w:r w:rsidRPr="00837159">
                  <w:t>, že u znaleckých posudků je trend opačný – vzrůstá jejich počet</w:t>
                </w:r>
                <w:r>
                  <w:t>.</w:t>
                </w:r>
              </w:p>
              <w:p w14:paraId="1C7CC9CA" w14:textId="77777777" w:rsidR="00293A50" w:rsidRDefault="00293A50" w:rsidP="00293A50">
                <w:pPr>
                  <w:jc w:val="both"/>
                </w:pPr>
                <w:bookmarkStart w:id="0" w:name="_GoBack"/>
                <w:bookmarkEnd w:id="0"/>
              </w:p>
              <w:p w14:paraId="7A560B6B" w14:textId="77777777" w:rsidR="005B6E78" w:rsidRPr="005B6E78" w:rsidRDefault="005B6E78" w:rsidP="0059478E">
                <w:pPr>
                  <w:jc w:val="both"/>
                </w:pPr>
              </w:p>
            </w:tc>
          </w:sdtContent>
        </w:sdt>
      </w:tr>
      <w:tr w:rsidR="005B6E78" w:rsidRPr="005B6E78" w14:paraId="012AC2FD" w14:textId="77777777" w:rsidTr="0059478E">
        <w:tc>
          <w:tcPr>
            <w:tcW w:w="2093" w:type="dxa"/>
            <w:vAlign w:val="center"/>
          </w:tcPr>
          <w:p w14:paraId="0AB128E6" w14:textId="77777777" w:rsidR="0059478E" w:rsidRPr="005B6E78" w:rsidRDefault="0059478E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CELKOVÉ VYJÁDŘENÍ K PŘEDLOŽENÉMU ZÁMĚRU</w:t>
            </w:r>
          </w:p>
        </w:tc>
        <w:sdt>
          <w:sdtPr>
            <w:rPr>
              <w:b/>
            </w:rPr>
            <w:id w:val="135082057"/>
            <w:placeholder>
              <w:docPart w:val="DefaultPlaceholder_1082065159"/>
            </w:placeholder>
            <w:dropDownList>
              <w:listItem w:displayText="Zvolte položku                                 " w:value="                                                                             "/>
              <w:listItem w:displayText="SOUHLASÍM" w:value="SOUHLASÍM"/>
              <w:listItem w:displayText="NESOUHLASÍM (nutno blíže specifikovat níže)" w:value="NESOUHLASÍM (nutno blíže specifikovat níže)"/>
              <w:listItem w:displayText="POŽADUJI DOPRACOVAT (nutno blíže specifikovat níže)" w:value="POŽADUJI DOPRACOVAT (nutno blíže specifikovat níže)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497AA578" w14:textId="77777777" w:rsidR="005B6E78" w:rsidRPr="0059478E" w:rsidRDefault="00293A50" w:rsidP="002D29A5">
                <w:pPr>
                  <w:jc w:val="both"/>
                </w:pPr>
                <w:r>
                  <w:rPr>
                    <w:b/>
                  </w:rPr>
                  <w:t>SOUHLASÍM</w:t>
                </w:r>
              </w:p>
            </w:tc>
          </w:sdtContent>
        </w:sdt>
      </w:tr>
      <w:tr w:rsidR="005B6E78" w:rsidRPr="005B6E78" w14:paraId="7A0B2E48" w14:textId="77777777" w:rsidTr="0059478E">
        <w:tc>
          <w:tcPr>
            <w:tcW w:w="2093" w:type="dxa"/>
            <w:vAlign w:val="center"/>
          </w:tcPr>
          <w:p w14:paraId="608727F2" w14:textId="77777777" w:rsidR="002A771A" w:rsidRDefault="002A771A" w:rsidP="0059478E">
            <w:pPr>
              <w:spacing w:before="120" w:after="120"/>
              <w:jc w:val="center"/>
              <w:rPr>
                <w:b/>
              </w:rPr>
            </w:pPr>
          </w:p>
          <w:p w14:paraId="3C14460F" w14:textId="77777777" w:rsidR="005B6E78" w:rsidRDefault="00D45BB6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9478E">
              <w:rPr>
                <w:b/>
              </w:rPr>
              <w:t>DŮVODNĚNÍ</w:t>
            </w:r>
          </w:p>
          <w:p w14:paraId="70D075E7" w14:textId="77777777" w:rsidR="002A771A" w:rsidRPr="005B6E78" w:rsidRDefault="002A771A" w:rsidP="005947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119" w:type="dxa"/>
            <w:vAlign w:val="center"/>
          </w:tcPr>
          <w:sdt>
            <w:sdtPr>
              <w:id w:val="368954942"/>
              <w:placeholder>
                <w:docPart w:val="FBE82016E42E4A9DAE0C1772DFD989F3"/>
              </w:placeholder>
            </w:sdtPr>
            <w:sdtEndPr/>
            <w:sdtContent>
              <w:p w14:paraId="08481190" w14:textId="77777777" w:rsidR="0059478E" w:rsidRDefault="0059478E" w:rsidP="0059478E"/>
              <w:p w14:paraId="4FD6717E" w14:textId="77777777" w:rsidR="0059478E" w:rsidRDefault="00293A50" w:rsidP="0059478E">
                <w:r>
                  <w:t>Splňuje předpoklad uplatnitelnosti.</w:t>
                </w:r>
              </w:p>
              <w:p w14:paraId="70CCC0BE" w14:textId="77777777" w:rsidR="005B6E78" w:rsidRPr="005B6E78" w:rsidRDefault="003E5E1D" w:rsidP="00D45BB6"/>
            </w:sdtContent>
          </w:sdt>
        </w:tc>
      </w:tr>
    </w:tbl>
    <w:p w14:paraId="19FB8AB4" w14:textId="77777777" w:rsidR="00394DE4" w:rsidRDefault="00394DE4" w:rsidP="002A771A">
      <w:pPr>
        <w:rPr>
          <w:b/>
          <w:sz w:val="28"/>
        </w:rPr>
      </w:pPr>
    </w:p>
    <w:p w14:paraId="6204C952" w14:textId="77777777" w:rsidR="00394DE4" w:rsidRDefault="00394DE4" w:rsidP="002A771A">
      <w:pPr>
        <w:rPr>
          <w:b/>
          <w:sz w:val="28"/>
        </w:rPr>
      </w:pPr>
    </w:p>
    <w:p w14:paraId="6CAC35E3" w14:textId="77777777" w:rsidR="005B6E78" w:rsidRPr="00394DE4" w:rsidRDefault="00394DE4" w:rsidP="00394DE4">
      <w:pPr>
        <w:tabs>
          <w:tab w:val="left" w:pos="5529"/>
        </w:tabs>
        <w:rPr>
          <w:i/>
          <w:sz w:val="28"/>
        </w:rPr>
      </w:pPr>
      <w:r w:rsidRPr="00394DE4">
        <w:rPr>
          <w:i/>
          <w:sz w:val="28"/>
        </w:rPr>
        <w:tab/>
      </w:r>
      <w:r w:rsidRPr="00394DE4">
        <w:rPr>
          <w:i/>
        </w:rPr>
        <w:t xml:space="preserve">V Českých Budějovicích dne </w:t>
      </w:r>
      <w:sdt>
        <w:sdtPr>
          <w:rPr>
            <w:i/>
          </w:rPr>
          <w:id w:val="1162587718"/>
          <w:placeholder>
            <w:docPart w:val="DefaultPlaceholder_1082065160"/>
          </w:placeholder>
          <w:date w:fullDate="2017-01-3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86EE1">
            <w:rPr>
              <w:i/>
            </w:rPr>
            <w:t>30.1.2017</w:t>
          </w:r>
        </w:sdtContent>
      </w:sdt>
    </w:p>
    <w:sectPr w:rsidR="005B6E78" w:rsidRPr="0039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QxISp4QO9IEqoJGF4Haira801s=" w:salt="df3E0r/e5Iqp/8vuDB/N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8"/>
    <w:rsid w:val="00210ABD"/>
    <w:rsid w:val="00241FAD"/>
    <w:rsid w:val="00293A50"/>
    <w:rsid w:val="002A771A"/>
    <w:rsid w:val="002D29A5"/>
    <w:rsid w:val="00386EE1"/>
    <w:rsid w:val="00394DE4"/>
    <w:rsid w:val="003B162E"/>
    <w:rsid w:val="003E5E1D"/>
    <w:rsid w:val="00480830"/>
    <w:rsid w:val="00552FF1"/>
    <w:rsid w:val="0059478E"/>
    <w:rsid w:val="005B6E78"/>
    <w:rsid w:val="00632568"/>
    <w:rsid w:val="00700ABD"/>
    <w:rsid w:val="008C325C"/>
    <w:rsid w:val="00A16A09"/>
    <w:rsid w:val="00A745F6"/>
    <w:rsid w:val="00D45BB6"/>
    <w:rsid w:val="00D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0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648A6-EE60-4632-B7DB-8A779FCDE940}"/>
      </w:docPartPr>
      <w:docPartBody>
        <w:p w:rsidR="00472526" w:rsidRDefault="00525650"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30051D2ECC374A0A87443053B7C46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A2E8-973B-491B-BD08-18EA572A6E71}"/>
      </w:docPartPr>
      <w:docPartBody>
        <w:p w:rsidR="00472526" w:rsidRDefault="00223C47" w:rsidP="00223C47">
          <w:pPr>
            <w:pStyle w:val="30051D2ECC374A0A87443053B7C465F6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0BFEAC6119084682B2DF09B109225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729A6-6F81-4788-9A9A-C951B2DA9A5A}"/>
      </w:docPartPr>
      <w:docPartBody>
        <w:p w:rsidR="00472526" w:rsidRDefault="00223C47" w:rsidP="00223C47">
          <w:pPr>
            <w:pStyle w:val="0BFEAC6119084682B2DF09B10922516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72CA2A7FF3AE4DD3B652959781993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4D66C-7021-40D6-8675-644A06FAC7EB}"/>
      </w:docPartPr>
      <w:docPartBody>
        <w:p w:rsidR="00472526" w:rsidRDefault="00223C47" w:rsidP="00223C47">
          <w:pPr>
            <w:pStyle w:val="72CA2A7FF3AE4DD3B6529597819938232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B0AF2-4A33-4589-B85B-91D035D8FD7E}"/>
      </w:docPartPr>
      <w:docPartBody>
        <w:p w:rsidR="00472526" w:rsidRDefault="00525650"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FBE82016E42E4A9DAE0C1772DFD98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659E8-BF24-46CC-81C1-6AAAE422F970}"/>
      </w:docPartPr>
      <w:docPartBody>
        <w:p w:rsidR="00472526" w:rsidRDefault="00525650" w:rsidP="00525650">
          <w:pPr>
            <w:pStyle w:val="FBE82016E42E4A9DAE0C1772DFD989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BCFB9E4F5E16426692697424E1596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61C0D-8B93-4EFB-8288-04A646CE0DD1}"/>
      </w:docPartPr>
      <w:docPartBody>
        <w:p w:rsidR="00180537" w:rsidRDefault="00472526" w:rsidP="00472526">
          <w:pPr>
            <w:pStyle w:val="BCFB9E4F5E16426692697424E159644E"/>
          </w:pPr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E7E6-8841-482D-8F59-D40B1716381F}"/>
      </w:docPartPr>
      <w:docPartBody>
        <w:p w:rsidR="00044942" w:rsidRDefault="00180537">
          <w:r w:rsidRPr="00C4407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0"/>
    <w:rsid w:val="00044942"/>
    <w:rsid w:val="0010570A"/>
    <w:rsid w:val="00180537"/>
    <w:rsid w:val="00223C47"/>
    <w:rsid w:val="0025213B"/>
    <w:rsid w:val="00472526"/>
    <w:rsid w:val="004D1094"/>
    <w:rsid w:val="00525650"/>
    <w:rsid w:val="006D4D4A"/>
    <w:rsid w:val="007849C0"/>
    <w:rsid w:val="009E1E45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3C47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BBC0-AC9E-364F-914D-20BA549C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Vojtěch Stehel</cp:lastModifiedBy>
  <cp:revision>2</cp:revision>
  <dcterms:created xsi:type="dcterms:W3CDTF">2017-02-08T22:31:00Z</dcterms:created>
  <dcterms:modified xsi:type="dcterms:W3CDTF">2017-02-08T22:31:00Z</dcterms:modified>
</cp:coreProperties>
</file>