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7CAD" w14:textId="68C08F44" w:rsidR="007E5668" w:rsidRPr="00D06AE3" w:rsidRDefault="007E5668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ZÁVĚREČNÁ ZPRÁV</w:t>
      </w:r>
      <w:r w:rsidR="00D06AE3"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A</w:t>
      </w:r>
    </w:p>
    <w:p w14:paraId="794729CF" w14:textId="29735A1A"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14:paraId="7D0688D7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69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B32" w14:textId="66A98637" w:rsidR="007E5668" w:rsidRPr="00491B12" w:rsidRDefault="005B28C2" w:rsidP="0087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Chování vybraných nedokonalých substitutů na trhu kovových komodit</w:t>
            </w:r>
          </w:p>
        </w:tc>
      </w:tr>
      <w:tr w:rsidR="007E5668" w:rsidRPr="007E5668" w14:paraId="7FC5A03D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79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67" w14:textId="6DC75F5C" w:rsidR="007E5668" w:rsidRPr="00491B12" w:rsidRDefault="005B28C2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Ing. Marek Vochozka, MBA, Ph.D., dr. h. c.</w:t>
            </w:r>
          </w:p>
        </w:tc>
      </w:tr>
      <w:tr w:rsidR="007E5668" w:rsidRPr="007E5668" w14:paraId="2748E1B9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689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B5" w14:textId="4CDD9FC0" w:rsidR="007E5668" w:rsidRPr="00491B12" w:rsidRDefault="00D52F84" w:rsidP="00872786">
            <w:pPr>
              <w:pStyle w:val="Nadpis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Bc. Alena Obrtlíková, Bc Přemysl Konečný, Bc. Martin Pinta, Bc. Kristýna Pešíková, Bc. Lucie Mrázková, Bc. Michaela Brožová</w:t>
            </w:r>
          </w:p>
        </w:tc>
      </w:tr>
      <w:tr w:rsidR="007E5668" w:rsidRPr="007E5668" w14:paraId="67A81F6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F4C" w14:textId="77777777" w:rsidR="007E5668" w:rsidRPr="00491B12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12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54" w14:textId="407FB467" w:rsidR="007E5668" w:rsidRPr="00491B12" w:rsidRDefault="00D52F84" w:rsidP="00872786">
            <w:pPr>
              <w:pStyle w:val="Nadpis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Meno_aplocant"/>
            <w:bookmarkStart w:id="1" w:name="Org_name"/>
            <w:bookmarkEnd w:id="0"/>
            <w:bookmarkEnd w:id="1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Andrea Novotná, Lenka Novotná, Kateřina Škopková</w:t>
            </w:r>
          </w:p>
        </w:tc>
      </w:tr>
    </w:tbl>
    <w:p w14:paraId="2662D942" w14:textId="77777777" w:rsidR="00491B12" w:rsidRDefault="00491B12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68A12CE" w14:textId="003C5A5A"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Krátký popis projektu: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14:paraId="271917E0" w14:textId="77777777" w:rsidTr="00491B12">
        <w:trPr>
          <w:trHeight w:val="7203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BB8" w14:textId="5CE0ECF2" w:rsidR="005B28C2" w:rsidRDefault="005B28C2" w:rsidP="00267304">
            <w:pPr>
              <w:jc w:val="both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Tento projekt byl zaměřen na identifikaci zákonitosti v chování trhl vybraných kovových komodit, které jsou navzájem nedokonalými substituty. Výzkumný tým zkoumal především vzájemný vliv rizika obou trhů projevující se v objemu produkce daných kovových komodit na jejich ceně. V první fázi nejdříve identifikoval dvě komodity, které jsou si vzájemně nedokonalými substituty. Následně tým popsal dané trhy z pohledu objemu produkce a vývoje ceny daných komodit na trhu. Poté zkoumal vzájemný vztah ceny obou komodit a jejich objemu produkce. </w:t>
            </w:r>
          </w:p>
          <w:p w14:paraId="04703EDC" w14:textId="109934B1" w:rsidR="005B28C2" w:rsidRDefault="005B28C2" w:rsidP="00267304">
            <w:pPr>
              <w:jc w:val="both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Ačkoliv se na první pohled vazby obou trhů nemusí zdát zjevné cílem výzkumného trhu bylo ov</w:t>
            </w:r>
            <w:r w:rsidR="0032334E">
              <w:rPr>
                <w:rFonts w:ascii="Times New Roman" w:eastAsia="MS Mincho" w:hAnsi="Times New Roman" w:cs="Times New Roman"/>
                <w:sz w:val="24"/>
                <w:szCs w:val="20"/>
              </w:rPr>
              <w:t>ěř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it vzájemné vazby obou trhů a na základě těchto poznatků přinesli doporučení producentům a obchodníkům ohledně cenové strategie odvozené z trhu substitučního statku. </w:t>
            </w:r>
            <w:r w:rsidR="0032334E">
              <w:rPr>
                <w:rFonts w:ascii="Times New Roman" w:eastAsia="MS Mincho" w:hAnsi="Times New Roman" w:cs="Times New Roman"/>
                <w:sz w:val="24"/>
                <w:szCs w:val="20"/>
              </w:rPr>
              <w:t>Díky tomu budou moci obchodníci i producenti lépe plánovat produkci a nákup těchto komodit.</w:t>
            </w:r>
          </w:p>
          <w:p w14:paraId="6A00430C" w14:textId="60871396" w:rsidR="007E5668" w:rsidRPr="00B06F2D" w:rsidRDefault="007E5668" w:rsidP="00B06F2D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0"/>
              </w:rPr>
            </w:pPr>
          </w:p>
        </w:tc>
      </w:tr>
    </w:tbl>
    <w:p w14:paraId="08B5B12A" w14:textId="77777777" w:rsidR="007E5668" w:rsidRPr="003A2C77" w:rsidRDefault="007E5668" w:rsidP="007E5668">
      <w:pPr>
        <w:rPr>
          <w:rFonts w:ascii="Umprum" w:hAnsi="Umprum"/>
          <w:i/>
          <w:sz w:val="18"/>
          <w:szCs w:val="18"/>
        </w:rPr>
      </w:pPr>
    </w:p>
    <w:p w14:paraId="3D5A41FE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dosažených výsledků (popis dosažených cílů, změny oproti původnímu plánu apod.):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592609B2" w14:textId="77777777" w:rsidTr="00491B12">
        <w:trPr>
          <w:trHeight w:val="11435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F9C" w14:textId="72468493" w:rsidR="00B06F2D" w:rsidRPr="00504645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Počet zapojených studentů do VaV                 plán: </w:t>
            </w:r>
            <w:r w:rsidR="00D52F84">
              <w:rPr>
                <w:rFonts w:ascii="Times New Roman" w:eastAsia="MS Mincho" w:hAnsi="Times New Roman" w:cs="Times New Roman"/>
                <w:sz w:val="24"/>
                <w:szCs w:val="20"/>
              </w:rPr>
              <w:t>5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</w:t>
            </w:r>
            <w:r w:rsidR="00D52F84">
              <w:rPr>
                <w:rFonts w:ascii="Times New Roman" w:eastAsia="MS Mincho" w:hAnsi="Times New Roman" w:cs="Times New Roman"/>
                <w:sz w:val="24"/>
                <w:szCs w:val="20"/>
              </w:rPr>
              <w:t>6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ab/>
            </w:r>
          </w:p>
          <w:p w14:paraId="63C406AA" w14:textId="672AB9B0" w:rsidR="00D52F84" w:rsidRDefault="00B06F2D" w:rsidP="00B06F2D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Publikační výsledky v</w:t>
            </w:r>
            <w:r w:rsidR="00D52F84">
              <w:rPr>
                <w:rFonts w:ascii="Times New Roman" w:eastAsia="MS Mincho" w:hAnsi="Times New Roman" w:cs="Times New Roman"/>
                <w:sz w:val="24"/>
                <w:szCs w:val="20"/>
              </w:rPr>
              <w:t> 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Q</w:t>
            </w:r>
            <w:r w:rsidR="00D52F84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2 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(AIS, SJR)             plán: </w:t>
            </w:r>
            <w:r w:rsidR="00D52F84">
              <w:rPr>
                <w:rFonts w:ascii="Times New Roman" w:eastAsia="MS Mincho" w:hAnsi="Times New Roman" w:cs="Times New Roman"/>
                <w:sz w:val="24"/>
                <w:szCs w:val="20"/>
              </w:rPr>
              <w:t>0</w:t>
            </w:r>
            <w:r w:rsidR="00177F02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      dosaženo: </w:t>
            </w:r>
            <w:r w:rsidR="00504645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1</w:t>
            </w:r>
          </w:p>
          <w:p w14:paraId="06AF532E" w14:textId="6254C966" w:rsidR="00D52F84" w:rsidRDefault="00D52F84" w:rsidP="00D52F84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Publikační výsledky v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 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Q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3 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>(AIS, SJR)             plán: 1       dosaženo: 1</w:t>
            </w:r>
          </w:p>
          <w:p w14:paraId="49525332" w14:textId="2AF42AC0" w:rsidR="00491B12" w:rsidRPr="00504645" w:rsidRDefault="00D52F84" w:rsidP="00D52F84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Výstupem práce byly dva články publikované v časopisech indexovaných v databázi WoS a to článek „</w:t>
            </w:r>
            <w:r w:rsidRPr="00D52F84">
              <w:rPr>
                <w:rFonts w:ascii="Times New Roman" w:eastAsia="MS Mincho" w:hAnsi="Times New Roman" w:cs="Times New Roman"/>
                <w:sz w:val="24"/>
                <w:szCs w:val="20"/>
              </w:rPr>
              <w:t>Copper and Aluminium as Economically Imperfect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</w:t>
            </w:r>
            <w:r w:rsidRPr="00D52F84">
              <w:rPr>
                <w:rFonts w:ascii="Times New Roman" w:eastAsia="MS Mincho" w:hAnsi="Times New Roman" w:cs="Times New Roman"/>
                <w:sz w:val="24"/>
                <w:szCs w:val="20"/>
              </w:rPr>
              <w:t>Substitutes, Production and Price Development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“ a nad rámec plánu byl publikován článek v druhém kvartilu na téma „</w:t>
            </w:r>
            <w:r w:rsidRPr="00D52F84">
              <w:rPr>
                <w:rFonts w:ascii="Times New Roman" w:eastAsia="MS Mincho" w:hAnsi="Times New Roman" w:cs="Times New Roman"/>
                <w:sz w:val="24"/>
                <w:szCs w:val="20"/>
              </w:rPr>
              <w:t>Is Platinum a Real Store of Wealth?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“ </w:t>
            </w:r>
            <w:r w:rsidR="00B06F2D"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ab/>
            </w:r>
          </w:p>
          <w:p w14:paraId="1DDFD7B5" w14:textId="09922197" w:rsidR="00491B12" w:rsidRPr="00504645" w:rsidRDefault="00491B12" w:rsidP="00491B12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Dosažené výsledky </w:t>
            </w:r>
            <w:r w:rsidR="00F84722">
              <w:rPr>
                <w:rFonts w:ascii="Times New Roman" w:eastAsia="MS Mincho" w:hAnsi="Times New Roman" w:cs="Times New Roman"/>
                <w:sz w:val="24"/>
                <w:szCs w:val="20"/>
              </w:rPr>
              <w:t>převyšují záměr projektu nad rámec a</w:t>
            </w:r>
            <w:r w:rsidRPr="00504645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 proto je projekt považován za splněný.</w:t>
            </w:r>
          </w:p>
          <w:p w14:paraId="4AA28DC8" w14:textId="7316E076" w:rsidR="00491B12" w:rsidRPr="00D06AE3" w:rsidRDefault="0032334E" w:rsidP="00491B12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32334E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Díky dosaženým výsledkům 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>budou moci obchodníci i producenti lépe plánovat produkci a nákup těchto komodit.</w:t>
            </w:r>
            <w:r w:rsidR="00491B12" w:rsidRPr="00DD3E0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</w:tbl>
    <w:p w14:paraId="234EDBEA" w14:textId="77777777"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tab/>
      </w:r>
    </w:p>
    <w:p w14:paraId="23576937" w14:textId="77777777" w:rsidR="007E5668" w:rsidRDefault="007E5668" w:rsidP="007E5668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14:paraId="6B6C2836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1BC197E7" w14:textId="77777777" w:rsidTr="007E5668">
        <w:trPr>
          <w:trHeight w:val="1101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987" w14:textId="74BCD405" w:rsidR="007E5668" w:rsidRPr="00197F87" w:rsidRDefault="0032334E" w:rsidP="00504645">
            <w:pPr>
              <w:jc w:val="both"/>
              <w:rPr>
                <w:rFonts w:ascii="Times New Roman" w:eastAsia="MS Mincho" w:hAnsi="Times New Roman" w:cs="Times New Roman"/>
                <w:sz w:val="24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Studenti byli do projektu zapojeni </w:t>
            </w:r>
            <w:r w:rsidR="00197F87">
              <w:rPr>
                <w:rFonts w:ascii="Times New Roman" w:eastAsia="MS Mincho" w:hAnsi="Times New Roman" w:cs="Times New Roman"/>
                <w:sz w:val="24"/>
                <w:szCs w:val="20"/>
              </w:rPr>
              <w:t>práci na výzkumu a přípravy článku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. V první části bylo potřeba studenty seznámit s tématem. Následně se studenti rozdělili do menších skupin a každá skupina byla zodpovědná za některou z částí výzkumu. Každá ze skupin byla zodpovědná </w:t>
            </w:r>
            <w:r w:rsidR="00197F87">
              <w:rPr>
                <w:rFonts w:ascii="Times New Roman" w:eastAsia="MS Mincho" w:hAnsi="Times New Roman" w:cs="Times New Roman"/>
                <w:sz w:val="24"/>
                <w:szCs w:val="20"/>
              </w:rPr>
              <w:t>z</w:t>
            </w:r>
            <w:r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a jinou část výzkumu. Studenti průběžně konzultovali svou práci mezi sebou, tak i s hlavním řešitelem, což pomohlo k odhalení nedostatků a vyjasnění nejasností. </w:t>
            </w:r>
            <w:r w:rsidR="00197F87">
              <w:rPr>
                <w:rFonts w:ascii="Times New Roman" w:eastAsia="MS Mincho" w:hAnsi="Times New Roman" w:cs="Times New Roman"/>
                <w:sz w:val="24"/>
                <w:szCs w:val="20"/>
              </w:rPr>
              <w:t xml:space="preserve">Po vytvoření teoretické části se studenti zúčastnili sběru dat, které následně zpracovávali v pomocí umělých neuronových sítí a metod formální logiky. Studenti také společně s hlavním řešitelem provedli výpočty pomocí software Matemathica od společnosti Wolfram a díky tomu se seznámili s tímto programem a naučili se ho využívat. </w:t>
            </w:r>
          </w:p>
        </w:tc>
      </w:tr>
    </w:tbl>
    <w:p w14:paraId="6CED33CF" w14:textId="77777777"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14:paraId="62E9838F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3529"/>
        <w:gridCol w:w="1701"/>
        <w:gridCol w:w="1984"/>
        <w:gridCol w:w="1701"/>
      </w:tblGrid>
      <w:tr w:rsidR="00B532A4" w:rsidRPr="00B532A4" w14:paraId="2A853D70" w14:textId="77777777" w:rsidTr="00B532A4">
        <w:trPr>
          <w:trHeight w:val="500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8E1E4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POPIS POLOŽKY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9BAD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Plán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305D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Skutečnost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3B93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Rozdíl</w:t>
            </w:r>
          </w:p>
        </w:tc>
      </w:tr>
      <w:tr w:rsidR="00B532A4" w:rsidRPr="00B532A4" w14:paraId="0EE7D79C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92ACA8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F68100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Mzdy zaměstnanců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BF99EB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8099B2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952CE2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B532A4" w:rsidRPr="00B532A4" w14:paraId="1470979E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4738BC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5885ED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1691DD" w14:textId="643039BB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6B109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2299BC" w14:textId="32A7BAD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  <w:t>0</w:t>
            </w:r>
            <w:r w:rsidRPr="00B532A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B532A4" w:rsidRPr="00B532A4" w14:paraId="0D3E5768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4577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B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C17F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Andrea Novotná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9E1C2" w14:textId="56AD2EFA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680EE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CFFCF" w14:textId="3238F0AB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</w:t>
            </w: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B532A4" w:rsidRPr="00B532A4" w14:paraId="24EF2D3B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BF4E5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B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EACEF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Lenka Novotná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D526C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FCDFB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DDA5F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7564811E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6E530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B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3111E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Kateřina Škopková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48BF5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A0A99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56C31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32081FA4" w14:textId="77777777" w:rsidTr="00B532A4">
        <w:trPr>
          <w:trHeight w:val="48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BA5CB4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832229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Stipendia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C23E48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37 500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DC439E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37 500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1B0128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2C6C5BB2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B4AF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A32B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Bc. Alena Obrtlíková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A3BA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0132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AA0ED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1E634E2C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8CF6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9648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Bc. Přemysl Konečný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04A0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23800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B5BF2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7AB13EF6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C02E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8884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Bc. Martin Pinta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07B3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0609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18752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75A617A8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4BF7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3273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Bc. Kristýna Pešíková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3905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86D73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BFB3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4D4103EE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7BDE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ECF5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Bc. Lucie Mrázková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4FD7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C6F8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DE618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B532A4" w:rsidRPr="00B532A4" w14:paraId="68910D29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99CD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C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2D3C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Bc. Michaela Brožová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0F84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280C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E402F" w14:textId="77777777" w:rsidR="00B532A4" w:rsidRPr="00B532A4" w:rsidRDefault="00B532A4" w:rsidP="00B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D97106" w:rsidRPr="00B532A4" w14:paraId="0CDDD223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B2BFAE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702B43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Provozní náklady (cestovné, materiál, kancelářské potřeby)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3873E5" w14:textId="26A3D1FD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177 931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C2E7C4" w14:textId="3B6A5394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177 931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42204C" w14:textId="3D283C4A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D97106" w:rsidRPr="00B532A4" w14:paraId="48ECC127" w14:textId="77777777" w:rsidTr="00D97106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349FA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C9DDAE" w14:textId="01EC6F2C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Výpočetní blok pro simulační modely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183A" w14:textId="6671898E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79 740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55DE" w14:textId="2CB6EAA0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79 740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AF599" w14:textId="0053C509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D97106" w:rsidRPr="00B532A4" w14:paraId="6A10B336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1C585" w14:textId="1EE525B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9368F7" w14:textId="28BA93A2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Výpočetní blok - rozšíření pamětí;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EA9EB" w14:textId="18BE6B86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19 360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95C37" w14:textId="5C2FA1FC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19 360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935429" w14:textId="2A662421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D97106" w:rsidRPr="00B532A4" w14:paraId="3B098BD0" w14:textId="77777777" w:rsidTr="00D97106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AD574" w14:textId="7B00A5FA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9B8647" w14:textId="2B84C8D3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Blok pro akceleraci výpočtů;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B220B" w14:textId="20192165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78 831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5C814" w14:textId="7F22D1E4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78 831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697710" w14:textId="75DB0C7D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D97106" w:rsidRPr="00B532A4" w14:paraId="10533655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456CB9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68DDF6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Investiční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17D772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B10947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BDD2F7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97106" w:rsidRPr="00B532A4" w14:paraId="71EA6401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58243B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72E4F8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C6C966" w14:textId="70B4AC9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291695" w14:textId="748CE7E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544BBD" w14:textId="6C71B94A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97106" w:rsidRPr="00B532A4" w14:paraId="5884B65A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39A6F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58554A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Další náklady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CCBDDD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9CBA27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9E2F2E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97106" w:rsidRPr="00B532A4" w14:paraId="7580F717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546ED6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2D0746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Vlastní spoluúčast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7CC1E5" w14:textId="6826D792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-1 43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277A9C" w14:textId="7CDB10CD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-1 43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97756F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D97106" w:rsidRPr="00B532A4" w14:paraId="0A4C3C7D" w14:textId="77777777" w:rsidTr="00B532A4">
        <w:trPr>
          <w:trHeight w:val="500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3067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H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1D3C9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Finanční spoluúčast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67CF0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-1 430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408DB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-1 430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4BB90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  <w:t>0 Kč</w:t>
            </w:r>
          </w:p>
        </w:tc>
      </w:tr>
      <w:tr w:rsidR="00D97106" w:rsidRPr="00B532A4" w14:paraId="63CEE2E6" w14:textId="77777777" w:rsidTr="00B532A4">
        <w:trPr>
          <w:trHeight w:val="600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9B92B3A" w14:textId="7777777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FBC232B" w14:textId="0238EEA0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226 000</w:t>
            </w:r>
            <w:r w:rsidRPr="00B53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9DECF5" w14:textId="3B522217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2</w:t>
            </w:r>
            <w:r w:rsidRPr="00B53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000</w:t>
            </w:r>
            <w:r w:rsidRPr="00B53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8983FA8" w14:textId="6EE552EE" w:rsidR="00D97106" w:rsidRPr="00B532A4" w:rsidRDefault="00D97106" w:rsidP="00D9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cs-CZ"/>
              </w:rPr>
            </w:pPr>
            <w:r w:rsidRPr="00B53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cs-CZ"/>
              </w:rPr>
              <w:t>0 Kč</w:t>
            </w:r>
          </w:p>
        </w:tc>
      </w:tr>
    </w:tbl>
    <w:p w14:paraId="1948C1AE" w14:textId="77777777" w:rsidR="00AB5F8F" w:rsidRDefault="00AB5F8F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882BB5C" w14:textId="4B8DC844"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051087CF" w14:textId="77777777" w:rsidTr="00D06AE3">
        <w:trPr>
          <w:trHeight w:val="6903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EA8" w14:textId="76D0F1C6" w:rsidR="00BD0F8B" w:rsidRDefault="00B532A4" w:rsidP="004665A9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Rozpočet projektu byl plně vyčerpán.</w:t>
            </w:r>
          </w:p>
          <w:p w14:paraId="7A5AB64C" w14:textId="42C8995D" w:rsidR="00560D1C" w:rsidRPr="00D06AE3" w:rsidRDefault="00560D1C" w:rsidP="004665A9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6636CFF6" w14:textId="4F2CDB0A"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6DBFD61" w14:textId="4094378C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2BA5287" w14:textId="2D388EC8" w:rsidR="00D06AE3" w:rsidRPr="00D06AE3" w:rsidRDefault="00D06AE3" w:rsidP="0060195F">
      <w:pPr>
        <w:rPr>
          <w:rFonts w:ascii="Times New Roman" w:eastAsia="MS Mincho" w:hAnsi="Times New Roman" w:cs="Times New Roman"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  <w:r w:rsidR="0060195F" w:rsidRPr="0060195F">
        <w:rPr>
          <w:rFonts w:ascii="Times New Roman" w:eastAsia="MS Mincho" w:hAnsi="Times New Roman" w:cs="Times New Roman"/>
          <w:sz w:val="24"/>
          <w:szCs w:val="24"/>
        </w:rPr>
        <w:t>dne 2.2.2023</w:t>
      </w:r>
      <w:r w:rsidR="0060195F" w:rsidRPr="0060195F">
        <w:rPr>
          <w:rFonts w:ascii="Times New Roman" w:eastAsia="MS Mincho" w:hAnsi="Times New Roman" w:cs="Times New Roman"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>
        <w:rPr>
          <w:rFonts w:ascii="Times New Roman" w:eastAsia="MS Mincho" w:hAnsi="Times New Roman" w:cs="Times New Roman"/>
          <w:i/>
          <w:sz w:val="24"/>
          <w:szCs w:val="24"/>
        </w:rPr>
        <w:tab/>
      </w:r>
      <w:r w:rsidR="0060195F" w:rsidRPr="0060195F">
        <w:rPr>
          <w:b/>
          <w:bCs/>
          <w:noProof/>
          <w:sz w:val="32"/>
          <w:szCs w:val="32"/>
        </w:rPr>
        <w:t xml:space="preserve"> </w:t>
      </w:r>
    </w:p>
    <w:p w14:paraId="1123D060" w14:textId="77777777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sectPr w:rsidR="00D06AE3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370E" w14:textId="77777777" w:rsidR="00CD6D3F" w:rsidRDefault="00CD6D3F" w:rsidP="00D61E76">
      <w:pPr>
        <w:spacing w:after="0" w:line="240" w:lineRule="auto"/>
      </w:pPr>
      <w:r>
        <w:separator/>
      </w:r>
    </w:p>
  </w:endnote>
  <w:endnote w:type="continuationSeparator" w:id="0">
    <w:p w14:paraId="0E9BC4DF" w14:textId="77777777" w:rsidR="00CD6D3F" w:rsidRDefault="00CD6D3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DDE16B1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E3C749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E88A41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0AA1A2A7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</w:t>
    </w:r>
    <w:r w:rsidR="009D62F3">
      <w:rPr>
        <w:rFonts w:asciiTheme="minorHAnsi" w:hAnsiTheme="minorHAnsi"/>
        <w:color w:val="993333"/>
        <w:sz w:val="20"/>
      </w:rPr>
      <w:t>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187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898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11CBEA8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9D62F3">
      <w:rPr>
        <w:rFonts w:asciiTheme="minorHAnsi" w:hAnsiTheme="minorHAnsi"/>
        <w:color w:val="993333"/>
        <w:sz w:val="20"/>
      </w:rPr>
      <w:t>gryc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10A2" w14:textId="77777777" w:rsidR="00CD6D3F" w:rsidRDefault="00CD6D3F" w:rsidP="00D61E76">
      <w:pPr>
        <w:spacing w:after="0" w:line="240" w:lineRule="auto"/>
      </w:pPr>
      <w:r>
        <w:separator/>
      </w:r>
    </w:p>
  </w:footnote>
  <w:footnote w:type="continuationSeparator" w:id="0">
    <w:p w14:paraId="059F87FA" w14:textId="77777777" w:rsidR="00CD6D3F" w:rsidRDefault="00CD6D3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en-GB" w:eastAsia="en-GB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5012D0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36843A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39175">
    <w:abstractNumId w:val="0"/>
  </w:num>
  <w:num w:numId="2" w16cid:durableId="15029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1005C"/>
    <w:rsid w:val="000A36EC"/>
    <w:rsid w:val="000E3A5F"/>
    <w:rsid w:val="000E6156"/>
    <w:rsid w:val="00152366"/>
    <w:rsid w:val="00177F02"/>
    <w:rsid w:val="0018423B"/>
    <w:rsid w:val="00197F87"/>
    <w:rsid w:val="001B1FF2"/>
    <w:rsid w:val="001F5B21"/>
    <w:rsid w:val="002071DA"/>
    <w:rsid w:val="00215B95"/>
    <w:rsid w:val="00236BFF"/>
    <w:rsid w:val="002413E9"/>
    <w:rsid w:val="00267304"/>
    <w:rsid w:val="002872EA"/>
    <w:rsid w:val="002A5860"/>
    <w:rsid w:val="002E4A4D"/>
    <w:rsid w:val="002F31F2"/>
    <w:rsid w:val="00317871"/>
    <w:rsid w:val="0032334E"/>
    <w:rsid w:val="0034727F"/>
    <w:rsid w:val="003508DB"/>
    <w:rsid w:val="00355381"/>
    <w:rsid w:val="00386AA2"/>
    <w:rsid w:val="00387BA2"/>
    <w:rsid w:val="003F1B2E"/>
    <w:rsid w:val="00455A47"/>
    <w:rsid w:val="00464ACC"/>
    <w:rsid w:val="00465BF0"/>
    <w:rsid w:val="004665A9"/>
    <w:rsid w:val="00480639"/>
    <w:rsid w:val="00491B12"/>
    <w:rsid w:val="004D27B0"/>
    <w:rsid w:val="00504645"/>
    <w:rsid w:val="00513FD6"/>
    <w:rsid w:val="00552F1A"/>
    <w:rsid w:val="00560D1C"/>
    <w:rsid w:val="00580389"/>
    <w:rsid w:val="005B28C2"/>
    <w:rsid w:val="005B6F79"/>
    <w:rsid w:val="005F1526"/>
    <w:rsid w:val="0060195F"/>
    <w:rsid w:val="00620B83"/>
    <w:rsid w:val="00625684"/>
    <w:rsid w:val="0064034A"/>
    <w:rsid w:val="00646470"/>
    <w:rsid w:val="00657386"/>
    <w:rsid w:val="00666190"/>
    <w:rsid w:val="00676674"/>
    <w:rsid w:val="006C1082"/>
    <w:rsid w:val="006D3803"/>
    <w:rsid w:val="006F19B2"/>
    <w:rsid w:val="00701AA2"/>
    <w:rsid w:val="0071299B"/>
    <w:rsid w:val="00755CB1"/>
    <w:rsid w:val="00755F32"/>
    <w:rsid w:val="00757FEC"/>
    <w:rsid w:val="00785C1A"/>
    <w:rsid w:val="007B1B35"/>
    <w:rsid w:val="007B24B7"/>
    <w:rsid w:val="007D210B"/>
    <w:rsid w:val="007E5668"/>
    <w:rsid w:val="007F52B6"/>
    <w:rsid w:val="00817CED"/>
    <w:rsid w:val="00867206"/>
    <w:rsid w:val="00873F20"/>
    <w:rsid w:val="008B48A5"/>
    <w:rsid w:val="008D2EF0"/>
    <w:rsid w:val="008E4CE8"/>
    <w:rsid w:val="0090163E"/>
    <w:rsid w:val="00901E39"/>
    <w:rsid w:val="00973EDC"/>
    <w:rsid w:val="009845CE"/>
    <w:rsid w:val="00987130"/>
    <w:rsid w:val="009A0042"/>
    <w:rsid w:val="009D62F3"/>
    <w:rsid w:val="00A014CD"/>
    <w:rsid w:val="00A24592"/>
    <w:rsid w:val="00A35490"/>
    <w:rsid w:val="00A5447E"/>
    <w:rsid w:val="00A8191B"/>
    <w:rsid w:val="00AB3E6C"/>
    <w:rsid w:val="00AB5F8F"/>
    <w:rsid w:val="00AE1788"/>
    <w:rsid w:val="00AE2DB3"/>
    <w:rsid w:val="00AF2C5D"/>
    <w:rsid w:val="00B06F2D"/>
    <w:rsid w:val="00B1042B"/>
    <w:rsid w:val="00B33445"/>
    <w:rsid w:val="00B34D4C"/>
    <w:rsid w:val="00B532A4"/>
    <w:rsid w:val="00B737E3"/>
    <w:rsid w:val="00B857DC"/>
    <w:rsid w:val="00BB2E10"/>
    <w:rsid w:val="00BD0F8B"/>
    <w:rsid w:val="00BE6148"/>
    <w:rsid w:val="00BF7C6C"/>
    <w:rsid w:val="00C74E19"/>
    <w:rsid w:val="00C9710D"/>
    <w:rsid w:val="00CD26C1"/>
    <w:rsid w:val="00CD6D3F"/>
    <w:rsid w:val="00D05E54"/>
    <w:rsid w:val="00D06AE3"/>
    <w:rsid w:val="00D11622"/>
    <w:rsid w:val="00D52F84"/>
    <w:rsid w:val="00D61E76"/>
    <w:rsid w:val="00D657B5"/>
    <w:rsid w:val="00D9412E"/>
    <w:rsid w:val="00D97106"/>
    <w:rsid w:val="00DC0901"/>
    <w:rsid w:val="00DE516D"/>
    <w:rsid w:val="00E92842"/>
    <w:rsid w:val="00EB2303"/>
    <w:rsid w:val="00ED7F35"/>
    <w:rsid w:val="00F149B3"/>
    <w:rsid w:val="00F2180D"/>
    <w:rsid w:val="00F36655"/>
    <w:rsid w:val="00F51CD0"/>
    <w:rsid w:val="00F84722"/>
    <w:rsid w:val="00FB0456"/>
    <w:rsid w:val="00FB340A"/>
    <w:rsid w:val="00FC6929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28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8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8C2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8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8C2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12AB9B9-E738-458F-A1FC-5ED0D767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Karel Gryc</cp:lastModifiedBy>
  <cp:revision>3</cp:revision>
  <cp:lastPrinted>2016-01-22T07:23:00Z</cp:lastPrinted>
  <dcterms:created xsi:type="dcterms:W3CDTF">2023-03-28T11:14:00Z</dcterms:created>
  <dcterms:modified xsi:type="dcterms:W3CDTF">2023-03-28T11:19:00Z</dcterms:modified>
</cp:coreProperties>
</file>