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01693" w14:textId="3D4340F4" w:rsidR="00973EDC" w:rsidRDefault="00973EDC" w:rsidP="00786CFF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4FCE80E1" w14:textId="539E9912" w:rsidR="00D9412E" w:rsidRDefault="00215B95" w:rsidP="00786CFF">
      <w:pPr>
        <w:pStyle w:val="Nadpis1"/>
        <w:jc w:val="both"/>
      </w:pPr>
      <w:r>
        <w:t>Název projektu</w:t>
      </w:r>
    </w:p>
    <w:p w14:paraId="07182F04" w14:textId="12A4BB54" w:rsidR="006F4718" w:rsidRDefault="00543B66" w:rsidP="00786CFF">
      <w:pPr>
        <w:jc w:val="both"/>
      </w:pPr>
      <w:r w:rsidRPr="00543B66">
        <w:t>Využití simulačního softwaru v logistice</w:t>
      </w:r>
    </w:p>
    <w:p w14:paraId="2D955D7A" w14:textId="2F7801D9" w:rsidR="00215B95" w:rsidRDefault="00215B95" w:rsidP="00786CFF">
      <w:pPr>
        <w:pStyle w:val="Nadpis1"/>
        <w:jc w:val="both"/>
      </w:pPr>
      <w:r>
        <w:t>Anotace</w:t>
      </w:r>
    </w:p>
    <w:p w14:paraId="29EBB228" w14:textId="50408CB8" w:rsidR="00215B95" w:rsidRPr="00215B95" w:rsidRDefault="00543B66" w:rsidP="00786CFF">
      <w:pPr>
        <w:jc w:val="both"/>
      </w:pPr>
      <w:r w:rsidRPr="00543B66">
        <w:t xml:space="preserve">Mezi klíčové pomůcky průmyslového inženýrství v 21. století </w:t>
      </w:r>
      <w:r>
        <w:t>bezesporu</w:t>
      </w:r>
      <w:r w:rsidRPr="00543B66">
        <w:t xml:space="preserve"> patří simulace, a to v důsledku komplexnosti problémů, které je třeba řešit. Simulace představuje nejen nástroj pro dosažení optimálního řešení, ale je to i podpůrný nástroj, který je schopen testovat efekty různých rozhodnutí na simulačním modelu. Pomocí </w:t>
      </w:r>
      <w:r>
        <w:t>vytváření</w:t>
      </w:r>
      <w:r w:rsidRPr="00543B66">
        <w:t xml:space="preserve"> simulačního modelu lze</w:t>
      </w:r>
      <w:r w:rsidR="00FF62E3">
        <w:t xml:space="preserve"> ze strany studentů (a potažmo dalších subjektů)</w:t>
      </w:r>
      <w:r w:rsidRPr="00543B66">
        <w:t xml:space="preserve"> realizovat experimenty, provést jejich analýzu, vyhodnocení, optimalizaci a následně je možné výsledky aplikovat na reálný systém, což v konečném důsledku pomáhá při minimalizaci nákladů, zvýšení produktivity, minimalizaci výrobních </w:t>
      </w:r>
      <w:r>
        <w:t>časů a zvýšení kvality produkce</w:t>
      </w:r>
      <w:r w:rsidR="004E6975">
        <w:t xml:space="preserve">. </w:t>
      </w:r>
    </w:p>
    <w:p w14:paraId="7BC4A9A2" w14:textId="41991409" w:rsidR="00215B95" w:rsidRDefault="00215B95" w:rsidP="00786CFF">
      <w:pPr>
        <w:pStyle w:val="Nadpis1"/>
        <w:jc w:val="both"/>
      </w:pPr>
      <w:r>
        <w:t>Projektový tým</w:t>
      </w:r>
    </w:p>
    <w:p w14:paraId="28A2655A" w14:textId="1E0FAE84" w:rsidR="00215B95" w:rsidRDefault="00215B95" w:rsidP="00786CFF">
      <w:pPr>
        <w:pStyle w:val="Nadpis2"/>
        <w:jc w:val="both"/>
      </w:pPr>
      <w:r>
        <w:tab/>
        <w:t>Hlavní řešitel (</w:t>
      </w:r>
      <w:r w:rsidR="00BB025B">
        <w:t>doc. Ing. Nikoleta Mikušová, PhD.</w:t>
      </w:r>
      <w:r>
        <w:t>)</w:t>
      </w:r>
    </w:p>
    <w:p w14:paraId="4171A176" w14:textId="1B604C87" w:rsidR="00215B95" w:rsidRDefault="00215B95" w:rsidP="00BB025B">
      <w:pPr>
        <w:pStyle w:val="Nadpis2"/>
        <w:ind w:left="709"/>
        <w:jc w:val="both"/>
      </w:pPr>
      <w:r>
        <w:t>Další řešitelé – studenti (</w:t>
      </w:r>
      <w:r w:rsidR="00BB025B">
        <w:t xml:space="preserve">Bc. Marek Hrstka, Bc. Ondřej </w:t>
      </w:r>
      <w:proofErr w:type="spellStart"/>
      <w:r w:rsidR="00BB025B">
        <w:t>Heppler</w:t>
      </w:r>
      <w:proofErr w:type="spellEnd"/>
      <w:r w:rsidR="00BB025B">
        <w:t xml:space="preserve">, Bc. Jan Probošt, Bc. Václav Kotrba, Bc. David </w:t>
      </w:r>
      <w:proofErr w:type="spellStart"/>
      <w:r w:rsidR="00BB025B">
        <w:t>Haták</w:t>
      </w:r>
      <w:proofErr w:type="spellEnd"/>
      <w:r>
        <w:t>)</w:t>
      </w:r>
      <w:r>
        <w:rPr>
          <w:rStyle w:val="Znakapoznpodarou"/>
        </w:rPr>
        <w:footnoteReference w:id="1"/>
      </w:r>
    </w:p>
    <w:p w14:paraId="38B323AC" w14:textId="4C4FC853" w:rsidR="00215B95" w:rsidRDefault="00215B95" w:rsidP="00786CFF">
      <w:pPr>
        <w:pStyle w:val="Nadpis2"/>
        <w:jc w:val="both"/>
      </w:pPr>
      <w:r>
        <w:tab/>
        <w:t xml:space="preserve">Další řešitelé – </w:t>
      </w:r>
      <w:r w:rsidR="00BB025B">
        <w:t>Ing. Martina Hlatká</w:t>
      </w:r>
    </w:p>
    <w:p w14:paraId="77966679" w14:textId="38586EA9" w:rsidR="00215B95" w:rsidRDefault="00215B95" w:rsidP="00786CFF">
      <w:pPr>
        <w:pStyle w:val="Nadpis2"/>
        <w:ind w:left="709"/>
        <w:jc w:val="both"/>
      </w:pPr>
      <w:r>
        <w:t>Zásadní odborné výstupy členů výzkumného týmu</w:t>
      </w:r>
      <w:r w:rsidRPr="00215B95">
        <w:t xml:space="preserve"> </w:t>
      </w:r>
      <w:r>
        <w:t>relevantních</w:t>
      </w:r>
      <w:r w:rsidRPr="00215B95">
        <w:t xml:space="preserve"> pro projekt za </w:t>
      </w:r>
      <w:r>
        <w:t>poslední</w:t>
      </w:r>
      <w:r w:rsidRPr="00215B95">
        <w:t xml:space="preserve"> 3 roky</w:t>
      </w:r>
    </w:p>
    <w:p w14:paraId="796E4205" w14:textId="77777777" w:rsidR="00A90E21" w:rsidRDefault="00A90E21" w:rsidP="00786CFF">
      <w:pPr>
        <w:jc w:val="both"/>
      </w:pPr>
    </w:p>
    <w:p w14:paraId="15E7AABC" w14:textId="2EE95BB0" w:rsidR="00A90E21" w:rsidRPr="002C2902" w:rsidRDefault="00A90E21" w:rsidP="00786CFF">
      <w:pPr>
        <w:jc w:val="both"/>
      </w:pPr>
      <w:r w:rsidRPr="002C2902">
        <w:rPr>
          <w:bCs/>
        </w:rPr>
        <w:t xml:space="preserve">Mikušová, N. </w:t>
      </w:r>
      <w:proofErr w:type="spellStart"/>
      <w:r w:rsidRPr="002C2902">
        <w:rPr>
          <w:bCs/>
        </w:rPr>
        <w:t>Príklad</w:t>
      </w:r>
      <w:proofErr w:type="spellEnd"/>
      <w:r w:rsidRPr="002C2902">
        <w:rPr>
          <w:bCs/>
        </w:rPr>
        <w:t xml:space="preserve"> </w:t>
      </w:r>
      <w:proofErr w:type="spellStart"/>
      <w:r w:rsidRPr="002C2902">
        <w:rPr>
          <w:bCs/>
        </w:rPr>
        <w:t>využitia</w:t>
      </w:r>
      <w:proofErr w:type="spellEnd"/>
      <w:r w:rsidRPr="002C2902">
        <w:rPr>
          <w:bCs/>
        </w:rPr>
        <w:t xml:space="preserve"> </w:t>
      </w:r>
      <w:proofErr w:type="spellStart"/>
      <w:r w:rsidRPr="002C2902">
        <w:rPr>
          <w:bCs/>
        </w:rPr>
        <w:t>simulácie</w:t>
      </w:r>
      <w:proofErr w:type="spellEnd"/>
      <w:r w:rsidRPr="002C2902">
        <w:rPr>
          <w:bCs/>
        </w:rPr>
        <w:t xml:space="preserve"> v </w:t>
      </w:r>
      <w:proofErr w:type="spellStart"/>
      <w:r w:rsidRPr="002C2902">
        <w:rPr>
          <w:bCs/>
        </w:rPr>
        <w:t>logistike</w:t>
      </w:r>
      <w:proofErr w:type="spellEnd"/>
      <w:r w:rsidRPr="002C2902">
        <w:rPr>
          <w:bCs/>
        </w:rPr>
        <w:t xml:space="preserve">. </w:t>
      </w:r>
      <w:r w:rsidRPr="002C2902">
        <w:t xml:space="preserve">2017. In: Logistický monitor. (2017), s. 1-6. ISSN 1336-5851 </w:t>
      </w:r>
    </w:p>
    <w:p w14:paraId="2FB29D66" w14:textId="61A4AC3D" w:rsidR="00A90E21" w:rsidRPr="002C2902" w:rsidRDefault="00A90E21" w:rsidP="00786CFF">
      <w:pPr>
        <w:jc w:val="both"/>
      </w:pPr>
      <w:r w:rsidRPr="002C2902">
        <w:rPr>
          <w:bCs/>
        </w:rPr>
        <w:t xml:space="preserve">Mikušová, N. </w:t>
      </w:r>
      <w:proofErr w:type="spellStart"/>
      <w:r w:rsidRPr="002C2902">
        <w:rPr>
          <w:bCs/>
        </w:rPr>
        <w:t>Využitie</w:t>
      </w:r>
      <w:proofErr w:type="spellEnd"/>
      <w:r w:rsidRPr="002C2902">
        <w:rPr>
          <w:bCs/>
        </w:rPr>
        <w:t xml:space="preserve"> </w:t>
      </w:r>
      <w:proofErr w:type="spellStart"/>
      <w:r w:rsidRPr="002C2902">
        <w:rPr>
          <w:bCs/>
        </w:rPr>
        <w:t>simulácie</w:t>
      </w:r>
      <w:proofErr w:type="spellEnd"/>
      <w:r w:rsidRPr="002C2902">
        <w:rPr>
          <w:bCs/>
        </w:rPr>
        <w:t xml:space="preserve"> </w:t>
      </w:r>
      <w:proofErr w:type="spellStart"/>
      <w:r w:rsidRPr="002C2902">
        <w:rPr>
          <w:bCs/>
        </w:rPr>
        <w:t>vo</w:t>
      </w:r>
      <w:proofErr w:type="spellEnd"/>
      <w:r w:rsidRPr="002C2902">
        <w:rPr>
          <w:bCs/>
        </w:rPr>
        <w:t xml:space="preserve"> </w:t>
      </w:r>
      <w:proofErr w:type="spellStart"/>
      <w:r w:rsidRPr="002C2902">
        <w:rPr>
          <w:bCs/>
        </w:rPr>
        <w:t>výrobnej</w:t>
      </w:r>
      <w:proofErr w:type="spellEnd"/>
      <w:r w:rsidRPr="002C2902">
        <w:rPr>
          <w:bCs/>
        </w:rPr>
        <w:t xml:space="preserve"> </w:t>
      </w:r>
      <w:proofErr w:type="spellStart"/>
      <w:r w:rsidRPr="002C2902">
        <w:rPr>
          <w:bCs/>
        </w:rPr>
        <w:t>logistike</w:t>
      </w:r>
      <w:proofErr w:type="spellEnd"/>
      <w:r w:rsidRPr="002C2902">
        <w:rPr>
          <w:bCs/>
        </w:rPr>
        <w:t xml:space="preserve">. </w:t>
      </w:r>
      <w:r w:rsidRPr="002C2902">
        <w:t xml:space="preserve">2018. In: Logistický monitor : internetové noviny </w:t>
      </w:r>
      <w:proofErr w:type="spellStart"/>
      <w:r w:rsidRPr="002C2902">
        <w:t>pre</w:t>
      </w:r>
      <w:proofErr w:type="spellEnd"/>
      <w:r w:rsidRPr="002C2902">
        <w:t xml:space="preserve"> rozvoj logistiky na Slovensku. </w:t>
      </w:r>
      <w:proofErr w:type="gramStart"/>
      <w:r w:rsidRPr="002C2902">
        <w:t>č.</w:t>
      </w:r>
      <w:proofErr w:type="gramEnd"/>
      <w:r w:rsidRPr="002C2902">
        <w:t xml:space="preserve"> August (2018), s. 1-7 [online]. ISSN 1336-5851 </w:t>
      </w:r>
    </w:p>
    <w:p w14:paraId="46601312" w14:textId="6F308645" w:rsidR="00A90E21" w:rsidRPr="002C2902" w:rsidRDefault="00A90E21" w:rsidP="00786CFF">
      <w:pPr>
        <w:jc w:val="both"/>
      </w:pPr>
      <w:proofErr w:type="spellStart"/>
      <w:proofErr w:type="gramStart"/>
      <w:r w:rsidRPr="002C2902">
        <w:rPr>
          <w:bCs/>
        </w:rPr>
        <w:t>Mikušová,N</w:t>
      </w:r>
      <w:proofErr w:type="spellEnd"/>
      <w:r w:rsidRPr="002C2902">
        <w:rPr>
          <w:bCs/>
        </w:rPr>
        <w:t>.</w:t>
      </w:r>
      <w:proofErr w:type="gramEnd"/>
      <w:r w:rsidRPr="002C2902">
        <w:rPr>
          <w:bCs/>
        </w:rPr>
        <w:t xml:space="preserve"> – </w:t>
      </w:r>
      <w:proofErr w:type="spellStart"/>
      <w:r w:rsidRPr="002C2902">
        <w:rPr>
          <w:bCs/>
        </w:rPr>
        <w:t>Badiarová</w:t>
      </w:r>
      <w:proofErr w:type="spellEnd"/>
      <w:r w:rsidRPr="002C2902">
        <w:rPr>
          <w:bCs/>
        </w:rPr>
        <w:t xml:space="preserve">, S. – </w:t>
      </w:r>
      <w:proofErr w:type="spellStart"/>
      <w:r w:rsidRPr="002C2902">
        <w:rPr>
          <w:bCs/>
        </w:rPr>
        <w:t>Šubaranović</w:t>
      </w:r>
      <w:proofErr w:type="spellEnd"/>
      <w:r w:rsidRPr="002C2902">
        <w:rPr>
          <w:bCs/>
        </w:rPr>
        <w:t xml:space="preserve">, T. </w:t>
      </w:r>
      <w:proofErr w:type="spellStart"/>
      <w:r w:rsidRPr="002C2902">
        <w:rPr>
          <w:bCs/>
        </w:rPr>
        <w:t>Príklady</w:t>
      </w:r>
      <w:proofErr w:type="spellEnd"/>
      <w:r w:rsidRPr="002C2902">
        <w:rPr>
          <w:bCs/>
        </w:rPr>
        <w:t xml:space="preserve"> </w:t>
      </w:r>
      <w:proofErr w:type="spellStart"/>
      <w:r w:rsidRPr="002C2902">
        <w:rPr>
          <w:bCs/>
        </w:rPr>
        <w:t>simulačných</w:t>
      </w:r>
      <w:proofErr w:type="spellEnd"/>
      <w:r w:rsidRPr="002C2902">
        <w:rPr>
          <w:bCs/>
        </w:rPr>
        <w:t xml:space="preserve"> </w:t>
      </w:r>
      <w:proofErr w:type="spellStart"/>
      <w:r w:rsidRPr="002C2902">
        <w:rPr>
          <w:bCs/>
        </w:rPr>
        <w:t>programov</w:t>
      </w:r>
      <w:proofErr w:type="spellEnd"/>
      <w:r w:rsidRPr="002C2902">
        <w:rPr>
          <w:bCs/>
        </w:rPr>
        <w:t xml:space="preserve"> využívaných </w:t>
      </w:r>
      <w:proofErr w:type="spellStart"/>
      <w:r w:rsidRPr="002C2902">
        <w:rPr>
          <w:bCs/>
        </w:rPr>
        <w:t>vo</w:t>
      </w:r>
      <w:proofErr w:type="spellEnd"/>
      <w:r w:rsidRPr="002C2902">
        <w:rPr>
          <w:bCs/>
        </w:rPr>
        <w:t xml:space="preserve"> </w:t>
      </w:r>
      <w:proofErr w:type="spellStart"/>
      <w:r w:rsidRPr="002C2902">
        <w:rPr>
          <w:bCs/>
        </w:rPr>
        <w:t>výrobnej</w:t>
      </w:r>
      <w:proofErr w:type="spellEnd"/>
      <w:r w:rsidRPr="002C2902">
        <w:rPr>
          <w:bCs/>
        </w:rPr>
        <w:t xml:space="preserve"> </w:t>
      </w:r>
      <w:proofErr w:type="spellStart"/>
      <w:r w:rsidRPr="002C2902">
        <w:rPr>
          <w:bCs/>
        </w:rPr>
        <w:t>logistike</w:t>
      </w:r>
      <w:proofErr w:type="spellEnd"/>
      <w:r w:rsidRPr="002C2902">
        <w:rPr>
          <w:bCs/>
        </w:rPr>
        <w:t xml:space="preserve">. </w:t>
      </w:r>
      <w:r w:rsidRPr="002C2902">
        <w:t xml:space="preserve">2018. In: Logistický monitor : internetové noviny </w:t>
      </w:r>
      <w:proofErr w:type="spellStart"/>
      <w:r w:rsidRPr="002C2902">
        <w:t>pre</w:t>
      </w:r>
      <w:proofErr w:type="spellEnd"/>
      <w:r w:rsidRPr="002C2902">
        <w:t xml:space="preserve"> rozvoj logistiky na Slovensku. </w:t>
      </w:r>
      <w:proofErr w:type="gramStart"/>
      <w:r w:rsidRPr="002C2902">
        <w:t>č.</w:t>
      </w:r>
      <w:proofErr w:type="gramEnd"/>
      <w:r w:rsidRPr="002C2902">
        <w:t xml:space="preserve"> August (2018), s. 1-10 [online]. - ISSN 1336-5851 </w:t>
      </w:r>
    </w:p>
    <w:p w14:paraId="65E5035C" w14:textId="1D35F6B3" w:rsidR="00A90E21" w:rsidRPr="002C2902" w:rsidRDefault="00A90E21" w:rsidP="00786CFF">
      <w:pPr>
        <w:jc w:val="both"/>
      </w:pPr>
      <w:proofErr w:type="spellStart"/>
      <w:r w:rsidRPr="002C2902">
        <w:t>Török</w:t>
      </w:r>
      <w:proofErr w:type="spellEnd"/>
      <w:r w:rsidRPr="002C2902">
        <w:t xml:space="preserve">, </w:t>
      </w:r>
      <w:proofErr w:type="gramStart"/>
      <w:r w:rsidRPr="002C2902">
        <w:t>A.  et</w:t>
      </w:r>
      <w:proofErr w:type="gramEnd"/>
      <w:r w:rsidRPr="002C2902">
        <w:t xml:space="preserve"> al. </w:t>
      </w:r>
      <w:r w:rsidRPr="002C2902">
        <w:rPr>
          <w:bCs/>
        </w:rPr>
        <w:t xml:space="preserve"> </w:t>
      </w:r>
      <w:proofErr w:type="spellStart"/>
      <w:r w:rsidRPr="002C2902">
        <w:rPr>
          <w:bCs/>
        </w:rPr>
        <w:t>How</w:t>
      </w:r>
      <w:proofErr w:type="spellEnd"/>
      <w:r w:rsidRPr="002C2902">
        <w:rPr>
          <w:bCs/>
        </w:rPr>
        <w:t xml:space="preserve"> to </w:t>
      </w:r>
      <w:proofErr w:type="spellStart"/>
      <w:r w:rsidRPr="002C2902">
        <w:rPr>
          <w:bCs/>
        </w:rPr>
        <w:t>choose</w:t>
      </w:r>
      <w:proofErr w:type="spellEnd"/>
      <w:r w:rsidRPr="002C2902">
        <w:rPr>
          <w:bCs/>
        </w:rPr>
        <w:t xml:space="preserve"> and </w:t>
      </w:r>
      <w:proofErr w:type="spellStart"/>
      <w:r w:rsidRPr="002C2902">
        <w:rPr>
          <w:bCs/>
        </w:rPr>
        <w:t>when</w:t>
      </w:r>
      <w:proofErr w:type="spellEnd"/>
      <w:r w:rsidRPr="002C2902">
        <w:rPr>
          <w:bCs/>
        </w:rPr>
        <w:t xml:space="preserve"> to start </w:t>
      </w:r>
      <w:proofErr w:type="spellStart"/>
      <w:r w:rsidRPr="002C2902">
        <w:rPr>
          <w:bCs/>
        </w:rPr>
        <w:t>best</w:t>
      </w:r>
      <w:proofErr w:type="spellEnd"/>
      <w:r w:rsidRPr="002C2902">
        <w:rPr>
          <w:bCs/>
        </w:rPr>
        <w:t xml:space="preserve"> ITS </w:t>
      </w:r>
      <w:proofErr w:type="spellStart"/>
      <w:r w:rsidRPr="002C2902">
        <w:rPr>
          <w:bCs/>
        </w:rPr>
        <w:t>projects</w:t>
      </w:r>
      <w:proofErr w:type="spellEnd"/>
      <w:r w:rsidRPr="002C2902">
        <w:rPr>
          <w:bCs/>
        </w:rPr>
        <w:t xml:space="preserve"> </w:t>
      </w:r>
      <w:proofErr w:type="spellStart"/>
      <w:r w:rsidRPr="002C2902">
        <w:rPr>
          <w:bCs/>
        </w:rPr>
        <w:t>that</w:t>
      </w:r>
      <w:proofErr w:type="spellEnd"/>
      <w:r w:rsidRPr="002C2902">
        <w:rPr>
          <w:bCs/>
        </w:rPr>
        <w:t xml:space="preserve"> </w:t>
      </w:r>
      <w:proofErr w:type="spellStart"/>
      <w:r w:rsidRPr="002C2902">
        <w:rPr>
          <w:bCs/>
        </w:rPr>
        <w:t>enhance</w:t>
      </w:r>
      <w:proofErr w:type="spellEnd"/>
      <w:r w:rsidRPr="002C2902">
        <w:rPr>
          <w:bCs/>
        </w:rPr>
        <w:t xml:space="preserve"> </w:t>
      </w:r>
      <w:proofErr w:type="spellStart"/>
      <w:r w:rsidRPr="002C2902">
        <w:rPr>
          <w:bCs/>
        </w:rPr>
        <w:t>logistic</w:t>
      </w:r>
      <w:proofErr w:type="spellEnd"/>
      <w:r w:rsidRPr="002C2902">
        <w:rPr>
          <w:bCs/>
        </w:rPr>
        <w:t xml:space="preserve"> performance?</w:t>
      </w:r>
      <w:r w:rsidRPr="002C2902">
        <w:t xml:space="preserve"> 2017. In: </w:t>
      </w:r>
      <w:proofErr w:type="spellStart"/>
      <w:r w:rsidRPr="002C2902">
        <w:t>Periodica</w:t>
      </w:r>
      <w:proofErr w:type="spellEnd"/>
      <w:r w:rsidRPr="002C2902">
        <w:t xml:space="preserve"> </w:t>
      </w:r>
      <w:proofErr w:type="spellStart"/>
      <w:r w:rsidRPr="002C2902">
        <w:t>Polytechnica</w:t>
      </w:r>
      <w:proofErr w:type="spellEnd"/>
      <w:r w:rsidRPr="002C2902">
        <w:t xml:space="preserve"> </w:t>
      </w:r>
      <w:proofErr w:type="spellStart"/>
      <w:r w:rsidRPr="002C2902">
        <w:t>Transportation</w:t>
      </w:r>
      <w:proofErr w:type="spellEnd"/>
      <w:r w:rsidRPr="002C2902">
        <w:t xml:space="preserve"> </w:t>
      </w:r>
      <w:proofErr w:type="spellStart"/>
      <w:r w:rsidRPr="002C2902">
        <w:t>Engineering</w:t>
      </w:r>
      <w:proofErr w:type="spellEnd"/>
      <w:r w:rsidRPr="002C2902">
        <w:t xml:space="preserve">. Vol. 45, no. 1 (2017), p. 8 - 11. - ISSN 0303-7800 </w:t>
      </w:r>
      <w:proofErr w:type="spellStart"/>
      <w:r w:rsidRPr="002C2902">
        <w:t>Spôsob</w:t>
      </w:r>
      <w:proofErr w:type="spellEnd"/>
      <w:r w:rsidRPr="002C2902">
        <w:t xml:space="preserve"> </w:t>
      </w:r>
      <w:proofErr w:type="spellStart"/>
      <w:r w:rsidRPr="002C2902">
        <w:t>prístupu</w:t>
      </w:r>
      <w:proofErr w:type="spellEnd"/>
      <w:r w:rsidRPr="002C2902">
        <w:t xml:space="preserve">: </w:t>
      </w:r>
      <w:hyperlink r:id="rId8" w:tgtFrame="_blank" w:history="1">
        <w:r w:rsidRPr="002C2902">
          <w:rPr>
            <w:rStyle w:val="Hypertextovodkaz"/>
          </w:rPr>
          <w:t>https://pp.bme.hu/tr/article/view/9222/7176...</w:t>
        </w:r>
      </w:hyperlink>
    </w:p>
    <w:p w14:paraId="5991FC29" w14:textId="008CC6D8" w:rsidR="00A90E21" w:rsidRPr="002C2902" w:rsidRDefault="00A90E21" w:rsidP="00786CFF">
      <w:pPr>
        <w:jc w:val="both"/>
      </w:pPr>
      <w:r w:rsidRPr="002C2902">
        <w:rPr>
          <w:bCs/>
        </w:rPr>
        <w:lastRenderedPageBreak/>
        <w:t xml:space="preserve">Mikušová, N. et al. Use </w:t>
      </w:r>
      <w:proofErr w:type="spellStart"/>
      <w:r w:rsidRPr="002C2902">
        <w:rPr>
          <w:bCs/>
        </w:rPr>
        <w:t>of</w:t>
      </w:r>
      <w:proofErr w:type="spellEnd"/>
      <w:r w:rsidRPr="002C2902">
        <w:rPr>
          <w:bCs/>
        </w:rPr>
        <w:t xml:space="preserve"> </w:t>
      </w:r>
      <w:proofErr w:type="spellStart"/>
      <w:r w:rsidRPr="002C2902">
        <w:rPr>
          <w:bCs/>
        </w:rPr>
        <w:t>simulation</w:t>
      </w:r>
      <w:proofErr w:type="spellEnd"/>
      <w:r w:rsidRPr="002C2902">
        <w:rPr>
          <w:bCs/>
        </w:rPr>
        <w:t xml:space="preserve"> </w:t>
      </w:r>
      <w:proofErr w:type="spellStart"/>
      <w:r w:rsidRPr="002C2902">
        <w:rPr>
          <w:bCs/>
        </w:rPr>
        <w:t>for</w:t>
      </w:r>
      <w:proofErr w:type="spellEnd"/>
      <w:r w:rsidRPr="002C2902">
        <w:rPr>
          <w:bCs/>
        </w:rPr>
        <w:t xml:space="preserve"> </w:t>
      </w:r>
      <w:proofErr w:type="spellStart"/>
      <w:r w:rsidRPr="002C2902">
        <w:rPr>
          <w:bCs/>
        </w:rPr>
        <w:t>waste</w:t>
      </w:r>
      <w:proofErr w:type="spellEnd"/>
      <w:r w:rsidRPr="002C2902">
        <w:rPr>
          <w:bCs/>
        </w:rPr>
        <w:t xml:space="preserve"> management and reverse </w:t>
      </w:r>
      <w:proofErr w:type="spellStart"/>
      <w:r w:rsidRPr="002C2902">
        <w:rPr>
          <w:bCs/>
        </w:rPr>
        <w:t>material</w:t>
      </w:r>
      <w:proofErr w:type="spellEnd"/>
      <w:r w:rsidRPr="002C2902">
        <w:rPr>
          <w:bCs/>
        </w:rPr>
        <w:t xml:space="preserve"> </w:t>
      </w:r>
      <w:proofErr w:type="spellStart"/>
      <w:r w:rsidRPr="002C2902">
        <w:rPr>
          <w:bCs/>
        </w:rPr>
        <w:t>flow</w:t>
      </w:r>
      <w:proofErr w:type="spellEnd"/>
      <w:r w:rsidRPr="002C2902">
        <w:rPr>
          <w:bCs/>
        </w:rPr>
        <w:t xml:space="preserve">. </w:t>
      </w:r>
      <w:r w:rsidRPr="002C2902">
        <w:t xml:space="preserve">2018. In: </w:t>
      </w:r>
      <w:proofErr w:type="spellStart"/>
      <w:r w:rsidRPr="002C2902">
        <w:t>Advances</w:t>
      </w:r>
      <w:proofErr w:type="spellEnd"/>
      <w:r w:rsidRPr="002C2902">
        <w:t xml:space="preserve"> in Science and Technology </w:t>
      </w:r>
      <w:proofErr w:type="spellStart"/>
      <w:r w:rsidRPr="002C2902">
        <w:t>Research</w:t>
      </w:r>
      <w:proofErr w:type="spellEnd"/>
      <w:r w:rsidRPr="002C2902">
        <w:t xml:space="preserve"> </w:t>
      </w:r>
      <w:proofErr w:type="spellStart"/>
      <w:r w:rsidRPr="002C2902">
        <w:t>Journal</w:t>
      </w:r>
      <w:proofErr w:type="spellEnd"/>
      <w:r w:rsidRPr="002C2902">
        <w:t>. - Lublin (</w:t>
      </w:r>
      <w:proofErr w:type="spellStart"/>
      <w:r w:rsidRPr="002C2902">
        <w:t>Poľsko</w:t>
      </w:r>
      <w:proofErr w:type="spellEnd"/>
      <w:r w:rsidRPr="002C2902">
        <w:t xml:space="preserve">) : Society </w:t>
      </w:r>
      <w:proofErr w:type="spellStart"/>
      <w:r w:rsidRPr="002C2902">
        <w:t>of</w:t>
      </w:r>
      <w:proofErr w:type="spellEnd"/>
      <w:r w:rsidRPr="002C2902">
        <w:t xml:space="preserve"> </w:t>
      </w:r>
      <w:proofErr w:type="spellStart"/>
      <w:r w:rsidRPr="002C2902">
        <w:t>Polish</w:t>
      </w:r>
      <w:proofErr w:type="spellEnd"/>
      <w:r w:rsidRPr="002C2902">
        <w:t xml:space="preserve"> </w:t>
      </w:r>
      <w:proofErr w:type="spellStart"/>
      <w:r w:rsidRPr="002C2902">
        <w:t>Mechanical</w:t>
      </w:r>
      <w:proofErr w:type="spellEnd"/>
      <w:r w:rsidRPr="002C2902">
        <w:t xml:space="preserve"> </w:t>
      </w:r>
      <w:proofErr w:type="spellStart"/>
      <w:r w:rsidRPr="002C2902">
        <w:t>Engineers</w:t>
      </w:r>
      <w:proofErr w:type="spellEnd"/>
      <w:r w:rsidRPr="002C2902">
        <w:t xml:space="preserve"> and </w:t>
      </w:r>
      <w:proofErr w:type="spellStart"/>
      <w:r w:rsidRPr="002C2902">
        <w:t>Technicians</w:t>
      </w:r>
      <w:proofErr w:type="spellEnd"/>
      <w:r w:rsidRPr="002C2902">
        <w:t>.  Roč. 12, č. 4 (2018), s. 137-144 [</w:t>
      </w:r>
      <w:proofErr w:type="spellStart"/>
      <w:r w:rsidRPr="002C2902">
        <w:t>print</w:t>
      </w:r>
      <w:proofErr w:type="spellEnd"/>
      <w:r w:rsidRPr="002C2902">
        <w:t>]. - ISSN 2080-4075</w:t>
      </w:r>
    </w:p>
    <w:p w14:paraId="27862B88" w14:textId="12AA4AE9" w:rsidR="00A90E21" w:rsidRPr="002C2902" w:rsidRDefault="00A90E21" w:rsidP="00786CFF">
      <w:pPr>
        <w:jc w:val="both"/>
      </w:pPr>
      <w:r w:rsidRPr="002C2902">
        <w:rPr>
          <w:bCs/>
        </w:rPr>
        <w:t xml:space="preserve">Mikušová, N. – </w:t>
      </w:r>
      <w:proofErr w:type="spellStart"/>
      <w:r w:rsidRPr="002C2902">
        <w:rPr>
          <w:bCs/>
        </w:rPr>
        <w:t>Čujan</w:t>
      </w:r>
      <w:proofErr w:type="spellEnd"/>
      <w:r w:rsidRPr="002C2902">
        <w:rPr>
          <w:bCs/>
        </w:rPr>
        <w:t xml:space="preserve">, Z. – Tomková, E. </w:t>
      </w:r>
      <w:proofErr w:type="spellStart"/>
      <w:r w:rsidRPr="002C2902">
        <w:rPr>
          <w:bCs/>
        </w:rPr>
        <w:t>Robotization</w:t>
      </w:r>
      <w:proofErr w:type="spellEnd"/>
      <w:r w:rsidRPr="002C2902">
        <w:rPr>
          <w:bCs/>
        </w:rPr>
        <w:t xml:space="preserve"> </w:t>
      </w:r>
      <w:proofErr w:type="spellStart"/>
      <w:r w:rsidRPr="002C2902">
        <w:rPr>
          <w:bCs/>
        </w:rPr>
        <w:t>of</w:t>
      </w:r>
      <w:proofErr w:type="spellEnd"/>
      <w:r w:rsidRPr="002C2902">
        <w:rPr>
          <w:bCs/>
        </w:rPr>
        <w:t xml:space="preserve"> </w:t>
      </w:r>
      <w:proofErr w:type="spellStart"/>
      <w:r w:rsidRPr="002C2902">
        <w:rPr>
          <w:bCs/>
        </w:rPr>
        <w:t>logistics</w:t>
      </w:r>
      <w:proofErr w:type="spellEnd"/>
      <w:r w:rsidRPr="002C2902">
        <w:rPr>
          <w:bCs/>
        </w:rPr>
        <w:t xml:space="preserve"> </w:t>
      </w:r>
      <w:proofErr w:type="spellStart"/>
      <w:r w:rsidRPr="002C2902">
        <w:rPr>
          <w:bCs/>
        </w:rPr>
        <w:t>processes</w:t>
      </w:r>
      <w:proofErr w:type="spellEnd"/>
      <w:r w:rsidRPr="002C2902">
        <w:rPr>
          <w:bCs/>
        </w:rPr>
        <w:t xml:space="preserve">. </w:t>
      </w:r>
      <w:r w:rsidRPr="002C2902">
        <w:t xml:space="preserve">2017. In: MATEC Web </w:t>
      </w:r>
      <w:proofErr w:type="spellStart"/>
      <w:r w:rsidRPr="002C2902">
        <w:t>of</w:t>
      </w:r>
      <w:proofErr w:type="spellEnd"/>
      <w:r w:rsidRPr="002C2902">
        <w:t xml:space="preserve"> </w:t>
      </w:r>
      <w:proofErr w:type="spellStart"/>
      <w:r w:rsidRPr="002C2902">
        <w:t>Conferences</w:t>
      </w:r>
      <w:proofErr w:type="spellEnd"/>
      <w:r w:rsidRPr="002C2902">
        <w:t xml:space="preserve"> </w:t>
      </w:r>
      <w:proofErr w:type="spellStart"/>
      <w:r w:rsidRPr="002C2902">
        <w:t>volume</w:t>
      </w:r>
      <w:proofErr w:type="spellEnd"/>
      <w:r w:rsidRPr="002C2902">
        <w:t xml:space="preserve"> 134 : LOGI 2017. Les </w:t>
      </w:r>
      <w:proofErr w:type="spellStart"/>
      <w:r w:rsidRPr="002C2902">
        <w:t>Ulis</w:t>
      </w:r>
      <w:proofErr w:type="spellEnd"/>
      <w:r w:rsidRPr="002C2902">
        <w:t xml:space="preserve"> </w:t>
      </w:r>
      <w:proofErr w:type="spellStart"/>
      <w:r w:rsidRPr="002C2902">
        <w:t>Cedex</w:t>
      </w:r>
      <w:proofErr w:type="spellEnd"/>
      <w:r w:rsidRPr="002C2902">
        <w:t xml:space="preserve"> : EDP </w:t>
      </w:r>
      <w:proofErr w:type="spellStart"/>
      <w:r w:rsidRPr="002C2902">
        <w:t>Sciences</w:t>
      </w:r>
      <w:proofErr w:type="spellEnd"/>
      <w:r w:rsidRPr="002C2902">
        <w:t xml:space="preserve">, 2017 Art. </w:t>
      </w:r>
      <w:proofErr w:type="gramStart"/>
      <w:r w:rsidRPr="002C2902">
        <w:t>no</w:t>
      </w:r>
      <w:proofErr w:type="gramEnd"/>
      <w:r w:rsidRPr="002C2902">
        <w:t xml:space="preserve">. 00038. - ISSN 2261-236X </w:t>
      </w:r>
    </w:p>
    <w:p w14:paraId="2AFCA4BE" w14:textId="5FEDD874" w:rsidR="00A90E21" w:rsidRPr="002C2902" w:rsidRDefault="00A90E21" w:rsidP="00786CFF">
      <w:pPr>
        <w:jc w:val="both"/>
      </w:pPr>
      <w:proofErr w:type="spellStart"/>
      <w:r w:rsidRPr="002C2902">
        <w:rPr>
          <w:bCs/>
        </w:rPr>
        <w:t>Futáš</w:t>
      </w:r>
      <w:proofErr w:type="spellEnd"/>
      <w:r w:rsidRPr="002C2902">
        <w:rPr>
          <w:bCs/>
        </w:rPr>
        <w:t xml:space="preserve">, P. et al. </w:t>
      </w:r>
      <w:proofErr w:type="spellStart"/>
      <w:r w:rsidRPr="002C2902">
        <w:rPr>
          <w:bCs/>
        </w:rPr>
        <w:t>Computer</w:t>
      </w:r>
      <w:proofErr w:type="spellEnd"/>
      <w:r w:rsidRPr="002C2902">
        <w:rPr>
          <w:bCs/>
        </w:rPr>
        <w:t xml:space="preserve"> </w:t>
      </w:r>
      <w:proofErr w:type="spellStart"/>
      <w:r w:rsidRPr="002C2902">
        <w:rPr>
          <w:bCs/>
        </w:rPr>
        <w:t>simulation</w:t>
      </w:r>
      <w:proofErr w:type="spellEnd"/>
      <w:r w:rsidRPr="002C2902">
        <w:rPr>
          <w:bCs/>
        </w:rPr>
        <w:t xml:space="preserve"> </w:t>
      </w:r>
      <w:proofErr w:type="spellStart"/>
      <w:r w:rsidRPr="002C2902">
        <w:rPr>
          <w:bCs/>
        </w:rPr>
        <w:t>of</w:t>
      </w:r>
      <w:proofErr w:type="spellEnd"/>
      <w:r w:rsidRPr="002C2902">
        <w:rPr>
          <w:bCs/>
        </w:rPr>
        <w:t xml:space="preserve"> </w:t>
      </w:r>
      <w:proofErr w:type="spellStart"/>
      <w:r w:rsidRPr="002C2902">
        <w:rPr>
          <w:bCs/>
        </w:rPr>
        <w:t>railway</w:t>
      </w:r>
      <w:proofErr w:type="spellEnd"/>
      <w:r w:rsidRPr="002C2902">
        <w:rPr>
          <w:bCs/>
        </w:rPr>
        <w:t xml:space="preserve"> </w:t>
      </w:r>
      <w:proofErr w:type="spellStart"/>
      <w:r w:rsidRPr="002C2902">
        <w:rPr>
          <w:bCs/>
        </w:rPr>
        <w:t>wagon</w:t>
      </w:r>
      <w:proofErr w:type="spellEnd"/>
      <w:r w:rsidRPr="002C2902">
        <w:rPr>
          <w:bCs/>
        </w:rPr>
        <w:t xml:space="preserve"> </w:t>
      </w:r>
      <w:proofErr w:type="spellStart"/>
      <w:r w:rsidRPr="002C2902">
        <w:rPr>
          <w:bCs/>
        </w:rPr>
        <w:t>brake</w:t>
      </w:r>
      <w:proofErr w:type="spellEnd"/>
      <w:r w:rsidRPr="002C2902">
        <w:rPr>
          <w:bCs/>
        </w:rPr>
        <w:t xml:space="preserve"> </w:t>
      </w:r>
      <w:proofErr w:type="spellStart"/>
      <w:r w:rsidRPr="002C2902">
        <w:rPr>
          <w:bCs/>
        </w:rPr>
        <w:t>disc</w:t>
      </w:r>
      <w:proofErr w:type="spellEnd"/>
      <w:r w:rsidRPr="002C2902">
        <w:rPr>
          <w:bCs/>
        </w:rPr>
        <w:t xml:space="preserve"> casting. </w:t>
      </w:r>
      <w:r w:rsidRPr="002C2902">
        <w:t xml:space="preserve">2018. In: </w:t>
      </w:r>
      <w:proofErr w:type="spellStart"/>
      <w:r w:rsidRPr="002C2902">
        <w:t>Horizons</w:t>
      </w:r>
      <w:proofErr w:type="spellEnd"/>
      <w:r w:rsidRPr="002C2902">
        <w:t xml:space="preserve"> </w:t>
      </w:r>
      <w:proofErr w:type="spellStart"/>
      <w:r w:rsidRPr="002C2902">
        <w:t>of</w:t>
      </w:r>
      <w:proofErr w:type="spellEnd"/>
      <w:r w:rsidRPr="002C2902">
        <w:t xml:space="preserve"> </w:t>
      </w:r>
      <w:proofErr w:type="spellStart"/>
      <w:r w:rsidRPr="002C2902">
        <w:t>Railway</w:t>
      </w:r>
      <w:proofErr w:type="spellEnd"/>
      <w:r w:rsidRPr="002C2902">
        <w:t xml:space="preserve"> Transport 2018. - Londýn (</w:t>
      </w:r>
      <w:proofErr w:type="spellStart"/>
      <w:r w:rsidRPr="002C2902">
        <w:t>Veľká</w:t>
      </w:r>
      <w:proofErr w:type="spellEnd"/>
      <w:r w:rsidRPr="002C2902">
        <w:t xml:space="preserve"> </w:t>
      </w:r>
      <w:proofErr w:type="spellStart"/>
      <w:r w:rsidRPr="002C2902">
        <w:t>Británia</w:t>
      </w:r>
      <w:proofErr w:type="spellEnd"/>
      <w:r w:rsidRPr="002C2902">
        <w:t xml:space="preserve">) : EDP </w:t>
      </w:r>
      <w:proofErr w:type="spellStart"/>
      <w:r w:rsidRPr="002C2902">
        <w:t>Sciences</w:t>
      </w:r>
      <w:proofErr w:type="spellEnd"/>
      <w:r w:rsidRPr="002C2902">
        <w:t xml:space="preserve"> s. 1-4 [online].</w:t>
      </w:r>
    </w:p>
    <w:p w14:paraId="34CD77D4" w14:textId="21227AC1" w:rsidR="00A90E21" w:rsidRDefault="00A90E21" w:rsidP="00786CFF">
      <w:pPr>
        <w:jc w:val="both"/>
      </w:pPr>
      <w:r w:rsidRPr="002C2902">
        <w:rPr>
          <w:bCs/>
        </w:rPr>
        <w:t xml:space="preserve">Mikušová, N. et al. </w:t>
      </w:r>
      <w:proofErr w:type="spellStart"/>
      <w:r w:rsidRPr="002C2902">
        <w:rPr>
          <w:bCs/>
        </w:rPr>
        <w:t>Využitie</w:t>
      </w:r>
      <w:proofErr w:type="spellEnd"/>
      <w:r w:rsidRPr="002C2902">
        <w:rPr>
          <w:bCs/>
        </w:rPr>
        <w:t xml:space="preserve"> </w:t>
      </w:r>
      <w:proofErr w:type="spellStart"/>
      <w:r w:rsidRPr="002C2902">
        <w:rPr>
          <w:bCs/>
        </w:rPr>
        <w:t>simulácie</w:t>
      </w:r>
      <w:proofErr w:type="spellEnd"/>
      <w:r w:rsidRPr="002C2902">
        <w:rPr>
          <w:bCs/>
        </w:rPr>
        <w:t xml:space="preserve"> </w:t>
      </w:r>
      <w:proofErr w:type="spellStart"/>
      <w:r w:rsidRPr="002C2902">
        <w:rPr>
          <w:bCs/>
        </w:rPr>
        <w:t>pri</w:t>
      </w:r>
      <w:proofErr w:type="spellEnd"/>
      <w:r w:rsidRPr="002C2902">
        <w:rPr>
          <w:bCs/>
        </w:rPr>
        <w:t xml:space="preserve"> </w:t>
      </w:r>
      <w:proofErr w:type="spellStart"/>
      <w:r w:rsidRPr="002C2902">
        <w:rPr>
          <w:bCs/>
        </w:rPr>
        <w:t>odpadovom</w:t>
      </w:r>
      <w:proofErr w:type="spellEnd"/>
      <w:r w:rsidRPr="002C2902">
        <w:rPr>
          <w:bCs/>
        </w:rPr>
        <w:t xml:space="preserve"> </w:t>
      </w:r>
      <w:proofErr w:type="spellStart"/>
      <w:r w:rsidRPr="002C2902">
        <w:rPr>
          <w:bCs/>
        </w:rPr>
        <w:t>hospodárstve</w:t>
      </w:r>
      <w:proofErr w:type="spellEnd"/>
      <w:r w:rsidRPr="002C2902">
        <w:rPr>
          <w:bCs/>
        </w:rPr>
        <w:t xml:space="preserve"> a </w:t>
      </w:r>
      <w:proofErr w:type="spellStart"/>
      <w:r w:rsidRPr="002C2902">
        <w:rPr>
          <w:bCs/>
        </w:rPr>
        <w:t>reverznom</w:t>
      </w:r>
      <w:proofErr w:type="spellEnd"/>
      <w:r w:rsidRPr="002C2902">
        <w:rPr>
          <w:bCs/>
        </w:rPr>
        <w:t xml:space="preserve"> </w:t>
      </w:r>
      <w:proofErr w:type="spellStart"/>
      <w:r w:rsidRPr="002C2902">
        <w:rPr>
          <w:bCs/>
        </w:rPr>
        <w:t>materiálovom</w:t>
      </w:r>
      <w:proofErr w:type="spellEnd"/>
      <w:r w:rsidRPr="002C2902">
        <w:rPr>
          <w:bCs/>
        </w:rPr>
        <w:t xml:space="preserve"> toku</w:t>
      </w:r>
      <w:r w:rsidRPr="002C2902">
        <w:t xml:space="preserve"> 2018. In: </w:t>
      </w:r>
      <w:proofErr w:type="spellStart"/>
      <w:r w:rsidRPr="002C2902">
        <w:t>Výskum</w:t>
      </w:r>
      <w:proofErr w:type="spellEnd"/>
      <w:r w:rsidRPr="002C2902">
        <w:t xml:space="preserve">, výroba a </w:t>
      </w:r>
      <w:proofErr w:type="spellStart"/>
      <w:r w:rsidRPr="002C2902">
        <w:t>použitie</w:t>
      </w:r>
      <w:proofErr w:type="spellEnd"/>
      <w:r w:rsidRPr="002C2902">
        <w:t xml:space="preserve"> </w:t>
      </w:r>
      <w:proofErr w:type="spellStart"/>
      <w:r w:rsidRPr="002C2902">
        <w:t>oceľových</w:t>
      </w:r>
      <w:proofErr w:type="spellEnd"/>
      <w:r w:rsidRPr="002C2902">
        <w:t xml:space="preserve"> lán, </w:t>
      </w:r>
      <w:proofErr w:type="spellStart"/>
      <w:r w:rsidRPr="002C2902">
        <w:t>dopravníkov</w:t>
      </w:r>
      <w:proofErr w:type="spellEnd"/>
      <w:r w:rsidRPr="002C2902">
        <w:t xml:space="preserve"> a </w:t>
      </w:r>
      <w:proofErr w:type="spellStart"/>
      <w:r w:rsidRPr="002C2902">
        <w:t>ťažných</w:t>
      </w:r>
      <w:proofErr w:type="spellEnd"/>
      <w:r w:rsidRPr="002C2902">
        <w:t xml:space="preserve"> </w:t>
      </w:r>
      <w:proofErr w:type="spellStart"/>
      <w:r w:rsidRPr="002C2902">
        <w:t>zariadení</w:t>
      </w:r>
      <w:proofErr w:type="spellEnd"/>
      <w:r w:rsidRPr="002C2902">
        <w:t xml:space="preserve"> : </w:t>
      </w:r>
      <w:proofErr w:type="spellStart"/>
      <w:r w:rsidRPr="002C2902">
        <w:t>zborník</w:t>
      </w:r>
      <w:proofErr w:type="spellEnd"/>
      <w:r w:rsidRPr="002C2902">
        <w:t xml:space="preserve"> </w:t>
      </w:r>
      <w:proofErr w:type="spellStart"/>
      <w:r w:rsidRPr="002C2902">
        <w:t>abstraktov</w:t>
      </w:r>
      <w:proofErr w:type="spellEnd"/>
      <w:r w:rsidRPr="002C2902">
        <w:t xml:space="preserve"> = </w:t>
      </w:r>
      <w:proofErr w:type="spellStart"/>
      <w:r w:rsidRPr="002C2902">
        <w:t>Research</w:t>
      </w:r>
      <w:proofErr w:type="spellEnd"/>
      <w:r w:rsidRPr="002C2902">
        <w:t xml:space="preserve">, </w:t>
      </w:r>
      <w:proofErr w:type="spellStart"/>
      <w:r w:rsidRPr="002C2902">
        <w:t>production</w:t>
      </w:r>
      <w:proofErr w:type="spellEnd"/>
      <w:r w:rsidRPr="002C2902">
        <w:t xml:space="preserve"> and use </w:t>
      </w:r>
      <w:proofErr w:type="spellStart"/>
      <w:r w:rsidRPr="002C2902">
        <w:t>of</w:t>
      </w:r>
      <w:proofErr w:type="spellEnd"/>
      <w:r w:rsidRPr="002C2902">
        <w:t xml:space="preserve"> </w:t>
      </w:r>
      <w:proofErr w:type="spellStart"/>
      <w:r w:rsidRPr="002C2902">
        <w:t>steel</w:t>
      </w:r>
      <w:proofErr w:type="spellEnd"/>
      <w:r w:rsidRPr="002C2902">
        <w:t xml:space="preserve"> </w:t>
      </w:r>
      <w:proofErr w:type="spellStart"/>
      <w:r w:rsidRPr="002C2902">
        <w:t>ropes</w:t>
      </w:r>
      <w:proofErr w:type="spellEnd"/>
      <w:r w:rsidRPr="002C2902">
        <w:t xml:space="preserve">, </w:t>
      </w:r>
      <w:proofErr w:type="spellStart"/>
      <w:r w:rsidRPr="002C2902">
        <w:t>conveyors</w:t>
      </w:r>
      <w:proofErr w:type="spellEnd"/>
      <w:r w:rsidRPr="002C2902">
        <w:t xml:space="preserve"> and </w:t>
      </w:r>
      <w:proofErr w:type="spellStart"/>
      <w:r w:rsidRPr="002C2902">
        <w:t>hoisting</w:t>
      </w:r>
      <w:proofErr w:type="spellEnd"/>
      <w:r w:rsidRPr="002C2902">
        <w:t xml:space="preserve"> </w:t>
      </w:r>
      <w:proofErr w:type="spellStart"/>
      <w:r w:rsidRPr="002C2902">
        <w:t>machines</w:t>
      </w:r>
      <w:proofErr w:type="spellEnd"/>
      <w:r w:rsidRPr="002C2902">
        <w:t xml:space="preserve"> : </w:t>
      </w:r>
      <w:proofErr w:type="spellStart"/>
      <w:r w:rsidRPr="002C2902">
        <w:t>book</w:t>
      </w:r>
      <w:proofErr w:type="spellEnd"/>
      <w:r w:rsidRPr="002C2902">
        <w:t xml:space="preserve"> </w:t>
      </w:r>
      <w:proofErr w:type="spellStart"/>
      <w:r w:rsidRPr="002C2902">
        <w:t>of</w:t>
      </w:r>
      <w:proofErr w:type="spellEnd"/>
      <w:r w:rsidRPr="002C2902">
        <w:t xml:space="preserve"> </w:t>
      </w:r>
      <w:proofErr w:type="spellStart"/>
      <w:r w:rsidRPr="002C2902">
        <w:t>abstracts</w:t>
      </w:r>
      <w:proofErr w:type="spellEnd"/>
      <w:r w:rsidRPr="002C2902">
        <w:t xml:space="preserve">. - Košice (Slovensko) : Technická univerzita v </w:t>
      </w:r>
      <w:proofErr w:type="spellStart"/>
      <w:r w:rsidRPr="002C2902">
        <w:t>Košiciach</w:t>
      </w:r>
      <w:proofErr w:type="spellEnd"/>
      <w:r w:rsidRPr="002C2902">
        <w:t>, 2018 s. 46-46 [</w:t>
      </w:r>
      <w:proofErr w:type="spellStart"/>
      <w:r w:rsidRPr="002C2902">
        <w:t>print</w:t>
      </w:r>
      <w:proofErr w:type="spellEnd"/>
      <w:r w:rsidRPr="002C2902">
        <w:t>, USB-</w:t>
      </w:r>
      <w:proofErr w:type="spellStart"/>
      <w:r w:rsidRPr="002C2902">
        <w:t>key</w:t>
      </w:r>
      <w:proofErr w:type="spellEnd"/>
      <w:r w:rsidRPr="002C2902">
        <w:t>]. - ISBN 978-80-553-2743-3</w:t>
      </w:r>
    </w:p>
    <w:p w14:paraId="1CF4F159" w14:textId="643E2DF5" w:rsidR="00543B66" w:rsidRDefault="00772E80" w:rsidP="00786CFF">
      <w:pPr>
        <w:jc w:val="both"/>
      </w:pPr>
      <w:r w:rsidRPr="00772E80">
        <w:t xml:space="preserve">Kampf, R., </w:t>
      </w:r>
      <w:proofErr w:type="spellStart"/>
      <w:r w:rsidRPr="00772E80">
        <w:t>Hlatka</w:t>
      </w:r>
      <w:proofErr w:type="spellEnd"/>
      <w:r w:rsidRPr="00772E80">
        <w:t xml:space="preserve">, M., </w:t>
      </w:r>
      <w:proofErr w:type="spellStart"/>
      <w:r w:rsidRPr="00772E80">
        <w:t>Bartuska</w:t>
      </w:r>
      <w:proofErr w:type="spellEnd"/>
      <w:r w:rsidRPr="00772E80">
        <w:t xml:space="preserve">, L. </w:t>
      </w:r>
      <w:proofErr w:type="spellStart"/>
      <w:r w:rsidRPr="00772E80">
        <w:t>Optimization</w:t>
      </w:r>
      <w:proofErr w:type="spellEnd"/>
      <w:r w:rsidRPr="00772E80">
        <w:t xml:space="preserve"> </w:t>
      </w:r>
      <w:proofErr w:type="spellStart"/>
      <w:r w:rsidRPr="00772E80">
        <w:t>of</w:t>
      </w:r>
      <w:proofErr w:type="spellEnd"/>
      <w:r w:rsidRPr="00772E80">
        <w:t xml:space="preserve"> </w:t>
      </w:r>
      <w:proofErr w:type="spellStart"/>
      <w:r w:rsidRPr="00772E80">
        <w:t>Production</w:t>
      </w:r>
      <w:proofErr w:type="spellEnd"/>
      <w:r w:rsidRPr="00772E80">
        <w:t xml:space="preserve"> </w:t>
      </w:r>
      <w:proofErr w:type="spellStart"/>
      <w:r w:rsidRPr="00772E80">
        <w:t>Logistics</w:t>
      </w:r>
      <w:proofErr w:type="spellEnd"/>
      <w:r w:rsidRPr="00772E80">
        <w:t xml:space="preserve">. ADVANCES IN SCIENCE AND TECHNOLOGY-RESEARCH JOURNAL, 2018, </w:t>
      </w:r>
      <w:proofErr w:type="spellStart"/>
      <w:r w:rsidRPr="00772E80">
        <w:t>Volume</w:t>
      </w:r>
      <w:proofErr w:type="spellEnd"/>
      <w:r w:rsidRPr="00772E80">
        <w:t xml:space="preserve">: 12, </w:t>
      </w:r>
      <w:proofErr w:type="spellStart"/>
      <w:r w:rsidRPr="00772E80">
        <w:t>Issue</w:t>
      </w:r>
      <w:proofErr w:type="spellEnd"/>
      <w:r w:rsidRPr="00772E80">
        <w:t>: 4, pp. 151-156. DOI: 10.12913/22998624/100351.</w:t>
      </w:r>
    </w:p>
    <w:p w14:paraId="40760CD6" w14:textId="3017015D" w:rsidR="00772E80" w:rsidRPr="002C2902" w:rsidRDefault="00772E80" w:rsidP="00786CFF">
      <w:pPr>
        <w:jc w:val="both"/>
      </w:pPr>
      <w:proofErr w:type="spellStart"/>
      <w:r w:rsidRPr="00772E80">
        <w:t>Hegedus</w:t>
      </w:r>
      <w:proofErr w:type="spellEnd"/>
      <w:r w:rsidRPr="00772E80">
        <w:t xml:space="preserve">, M., </w:t>
      </w:r>
      <w:proofErr w:type="spellStart"/>
      <w:r w:rsidRPr="00772E80">
        <w:t>Fedorko</w:t>
      </w:r>
      <w:proofErr w:type="spellEnd"/>
      <w:r w:rsidRPr="00772E80">
        <w:t xml:space="preserve">, G., </w:t>
      </w:r>
      <w:proofErr w:type="spellStart"/>
      <w:r w:rsidRPr="00772E80">
        <w:t>Belusko</w:t>
      </w:r>
      <w:proofErr w:type="spellEnd"/>
      <w:r w:rsidRPr="00772E80">
        <w:t xml:space="preserve">, M., </w:t>
      </w:r>
      <w:proofErr w:type="spellStart"/>
      <w:r w:rsidRPr="00772E80">
        <w:t>Hlatka</w:t>
      </w:r>
      <w:proofErr w:type="spellEnd"/>
      <w:r w:rsidRPr="00772E80">
        <w:t xml:space="preserve">, M., </w:t>
      </w:r>
      <w:proofErr w:type="spellStart"/>
      <w:r w:rsidRPr="00772E80">
        <w:t>Fabera</w:t>
      </w:r>
      <w:proofErr w:type="spellEnd"/>
      <w:r w:rsidRPr="00772E80">
        <w:t xml:space="preserve">, P., Neradilova, H. POSSIBILITIES OF MORE EFFICIENT USE OF SIMULATION TOOLS IN ENTERPRISE LOGISTICS. ADVANCES IN SCIENCE AND TECHNOLOGY-RESEARCH JOURNAL, 2017, </w:t>
      </w:r>
      <w:proofErr w:type="spellStart"/>
      <w:r w:rsidRPr="00772E80">
        <w:t>Volume</w:t>
      </w:r>
      <w:proofErr w:type="spellEnd"/>
      <w:r w:rsidRPr="00772E80">
        <w:t xml:space="preserve">: 11, </w:t>
      </w:r>
      <w:proofErr w:type="spellStart"/>
      <w:r w:rsidRPr="00772E80">
        <w:t>Issue</w:t>
      </w:r>
      <w:proofErr w:type="spellEnd"/>
      <w:r w:rsidRPr="00772E80">
        <w:t>: 4, pp. 189-197. DOI: 10.12913/22998624/80319.</w:t>
      </w:r>
    </w:p>
    <w:p w14:paraId="75DE5ACE" w14:textId="368885CD" w:rsidR="00215B95" w:rsidRDefault="00215B95" w:rsidP="00786CFF">
      <w:pPr>
        <w:pStyle w:val="Nadpis1"/>
        <w:jc w:val="both"/>
      </w:pPr>
      <w:r>
        <w:t>Odborná</w:t>
      </w:r>
      <w:r w:rsidRPr="00215B95">
        <w:t xml:space="preserve"> charakteristika projektu</w:t>
      </w:r>
    </w:p>
    <w:p w14:paraId="2E81E1E4" w14:textId="68A89980" w:rsidR="00215B95" w:rsidRDefault="00215B95" w:rsidP="00786CFF">
      <w:pPr>
        <w:pStyle w:val="Nadpis2"/>
        <w:ind w:left="709"/>
        <w:jc w:val="both"/>
      </w:pPr>
      <w:r>
        <w:t>Stručná charakteristika</w:t>
      </w:r>
    </w:p>
    <w:p w14:paraId="4D78866C" w14:textId="6166C36E" w:rsidR="007D5FBB" w:rsidRDefault="00772E80" w:rsidP="00786CFF">
      <w:pPr>
        <w:jc w:val="both"/>
      </w:pPr>
      <w:r w:rsidRPr="00772E80">
        <w:t>Modelování, resp</w:t>
      </w:r>
      <w:r>
        <w:t>.</w:t>
      </w:r>
      <w:r w:rsidRPr="00772E80">
        <w:t xml:space="preserve"> simulace v logistice umožňuje realizovat experimenty mimo skutečný objekt, a to bez reálných zásahů do provozu. Simulace umožňuje získat představu o fungování samotného systému ještě dříve, než je například v případě výrobní logistiky výrobek </w:t>
      </w:r>
      <w:r>
        <w:t>vyprodukován</w:t>
      </w:r>
      <w:r w:rsidRPr="00772E80">
        <w:t xml:space="preserve">, a to bez skutečné existence procesu a tímto způsobem napomáhá k </w:t>
      </w:r>
      <w:r>
        <w:t>vytváření</w:t>
      </w:r>
      <w:r w:rsidRPr="00772E80">
        <w:t xml:space="preserve"> různých modelů. V rámci zkoumání logistických procesů při využití simulace </w:t>
      </w:r>
      <w:r>
        <w:t>se jedná</w:t>
      </w:r>
      <w:r w:rsidRPr="00772E80">
        <w:t xml:space="preserve"> o získání nových poznatků o struktuře, vlivu jednotlivých fa</w:t>
      </w:r>
      <w:r>
        <w:t>ktorů na konečné</w:t>
      </w:r>
      <w:r w:rsidRPr="00772E80">
        <w:t xml:space="preserve"> výsledk</w:t>
      </w:r>
      <w:r>
        <w:t>y</w:t>
      </w:r>
      <w:r w:rsidRPr="00772E80">
        <w:t xml:space="preserve"> a také sledování chování při změněných podmínkách.</w:t>
      </w:r>
    </w:p>
    <w:p w14:paraId="2715AF8C" w14:textId="65473773" w:rsidR="00215B95" w:rsidRDefault="00215B95" w:rsidP="00786CFF">
      <w:pPr>
        <w:pStyle w:val="Nadpis2"/>
        <w:ind w:left="709"/>
        <w:jc w:val="both"/>
      </w:pPr>
      <w:r>
        <w:t>Současný stav</w:t>
      </w:r>
    </w:p>
    <w:p w14:paraId="5C46ABE3" w14:textId="77777777" w:rsidR="00772E80" w:rsidRDefault="00772E80" w:rsidP="00772E80">
      <w:pPr>
        <w:jc w:val="both"/>
      </w:pPr>
      <w:r>
        <w:t>V současnosti se výrobní podniky musí adaptovat měnícím se požadavkům zákazníků, což může následně způsobovat problémy v rámci etapy plánování produkce a také materiálových toků v logistice. Informační systémy využívané v podnicích častokrát nejsou schopny předpovědět přesnou potřebu personálu, nebo třeba stav zásob, potřebu plochy nebo dalších parametrů pokud v podmínkách nastane změna. Z pohledu podniku je proto DŮLEŽITÉ věnovat pozornost možnosti aplikace simulace a simulačních softwarů.</w:t>
      </w:r>
    </w:p>
    <w:p w14:paraId="4249DCD6" w14:textId="2542E0DC" w:rsidR="00786CFF" w:rsidRDefault="00FF62E3" w:rsidP="00772E80">
      <w:pPr>
        <w:jc w:val="both"/>
      </w:pPr>
      <w:r>
        <w:t xml:space="preserve">Simulační software </w:t>
      </w:r>
      <w:proofErr w:type="spellStart"/>
      <w:r>
        <w:t>ExtendSim</w:t>
      </w:r>
      <w:proofErr w:type="spellEnd"/>
      <w:r w:rsidR="00772E80">
        <w:t xml:space="preserve"> představuje snadno aplikovatelný, ale na druhé straně extrémně silný nástroj pro simulaci procesů. Software umožní rychlé pochopení složitosti systémů a dopomůže k lepším výsledkům. Simulační softwaru umožňuje simulovat jakýkoliv systém nebo proces na základě toho, že vytvoří logické zobrazení ve snadno použitelném formátu. Pomocí simulačního softwaru je možné získat přehled a stimulovat kreativní myšlení, identifikovat problémové oblasti před implementací, prozkoumat </w:t>
      </w:r>
      <w:r w:rsidR="00772E80">
        <w:lastRenderedPageBreak/>
        <w:t>potenciální vliv změn, optimalizovat operace, sledovat procesy ve virtuálním prostředí, vyzkoušet si průběh a výsledky vybraných akcií. Prostřednict</w:t>
      </w:r>
      <w:r>
        <w:t xml:space="preserve">vím simulačního softwaru </w:t>
      </w:r>
      <w:proofErr w:type="spellStart"/>
      <w:r>
        <w:t>ExtendSim</w:t>
      </w:r>
      <w:proofErr w:type="spellEnd"/>
      <w:r w:rsidR="00772E80">
        <w:t xml:space="preserve"> </w:t>
      </w:r>
      <w:r>
        <w:t xml:space="preserve">lze pro studenty </w:t>
      </w:r>
      <w:r w:rsidR="00772E80">
        <w:t>získat výkonné modelování včetně nastavitelného grafického rozhraní pro znázornění vztahů v modelovém systému, 2D a realistické 3D animace modelů pro lepší prezentaci</w:t>
      </w:r>
      <w:r w:rsidR="00376530">
        <w:t>.</w:t>
      </w:r>
    </w:p>
    <w:p w14:paraId="1715FFE2" w14:textId="77777777" w:rsidR="00E56008" w:rsidRDefault="00E56008" w:rsidP="00786CFF">
      <w:pPr>
        <w:jc w:val="both"/>
      </w:pPr>
    </w:p>
    <w:p w14:paraId="62A5655D" w14:textId="77777777" w:rsidR="00376530" w:rsidRDefault="00376530" w:rsidP="00786CFF">
      <w:pPr>
        <w:jc w:val="both"/>
      </w:pPr>
    </w:p>
    <w:p w14:paraId="78272884" w14:textId="162B2622" w:rsidR="00215B95" w:rsidRDefault="00215B95" w:rsidP="00786CFF">
      <w:pPr>
        <w:pStyle w:val="Nadpis2"/>
        <w:ind w:left="709"/>
        <w:jc w:val="both"/>
      </w:pPr>
      <w:r>
        <w:t>Cíle (předpokládané výstupy), způsob jejich dosažení a časový harmonogram</w:t>
      </w:r>
    </w:p>
    <w:p w14:paraId="5AD796C9" w14:textId="77777777" w:rsidR="00786CFF" w:rsidRDefault="00786CFF" w:rsidP="00786CFF">
      <w:pPr>
        <w:jc w:val="both"/>
      </w:pPr>
    </w:p>
    <w:p w14:paraId="1BC08074" w14:textId="29269C9A" w:rsidR="00786CFF" w:rsidRDefault="00FF62E3" w:rsidP="00786CFF">
      <w:pPr>
        <w:jc w:val="both"/>
      </w:pPr>
      <w:r w:rsidRPr="00FF62E3">
        <w:t xml:space="preserve">Cílem projektu je </w:t>
      </w:r>
      <w:r>
        <w:t xml:space="preserve">z pohledu studentů </w:t>
      </w:r>
      <w:r w:rsidRPr="00FF62E3">
        <w:t xml:space="preserve">získat poznatky z oblasti simulace, což má </w:t>
      </w:r>
      <w:r>
        <w:t xml:space="preserve">v současné době </w:t>
      </w:r>
      <w:r w:rsidRPr="00FF62E3">
        <w:t>široké uplatnění nejen v oblasti logistiky. Předpokládané výstupy projektu</w:t>
      </w:r>
      <w:r w:rsidR="005F3437">
        <w:t>:</w:t>
      </w:r>
    </w:p>
    <w:p w14:paraId="7B1E1CD9" w14:textId="5D293D59" w:rsidR="00FF62E3" w:rsidRDefault="00FF62E3" w:rsidP="00FF62E3">
      <w:pPr>
        <w:pStyle w:val="Odstavecseseznamem"/>
        <w:numPr>
          <w:ilvl w:val="0"/>
          <w:numId w:val="3"/>
        </w:numPr>
        <w:jc w:val="both"/>
      </w:pPr>
      <w:r>
        <w:t>Objasnění možností a důvodů využití simulace v logistice.</w:t>
      </w:r>
    </w:p>
    <w:p w14:paraId="4D45A0ED" w14:textId="18AD0BC2" w:rsidR="00FF62E3" w:rsidRDefault="00FF62E3" w:rsidP="00FF62E3">
      <w:pPr>
        <w:pStyle w:val="Odstavecseseznamem"/>
        <w:numPr>
          <w:ilvl w:val="0"/>
          <w:numId w:val="3"/>
        </w:numPr>
        <w:jc w:val="both"/>
      </w:pPr>
      <w:r>
        <w:t>Postup tvorby simulačních modelů.</w:t>
      </w:r>
    </w:p>
    <w:p w14:paraId="033B73C0" w14:textId="374E3BCC" w:rsidR="00FF62E3" w:rsidRDefault="00FF62E3" w:rsidP="00FF62E3">
      <w:pPr>
        <w:pStyle w:val="Odstavecseseznamem"/>
        <w:numPr>
          <w:ilvl w:val="0"/>
          <w:numId w:val="3"/>
        </w:numPr>
        <w:jc w:val="both"/>
      </w:pPr>
      <w:r>
        <w:t xml:space="preserve">Seznámení se s charakteristikou simulačního jazyka </w:t>
      </w:r>
      <w:proofErr w:type="spellStart"/>
      <w:r>
        <w:t>Extend</w:t>
      </w:r>
      <w:proofErr w:type="spellEnd"/>
      <w:r>
        <w:t>, prostředím simulačního jazyka a knihovnou bloků.</w:t>
      </w:r>
    </w:p>
    <w:p w14:paraId="1AD44373" w14:textId="48CB4F5C" w:rsidR="00FF62E3" w:rsidRDefault="00FF62E3" w:rsidP="00FF62E3">
      <w:pPr>
        <w:pStyle w:val="Odstavecseseznamem"/>
        <w:numPr>
          <w:ilvl w:val="0"/>
          <w:numId w:val="3"/>
        </w:numPr>
        <w:jc w:val="both"/>
      </w:pPr>
      <w:r>
        <w:t>Charakteristika a vytváření modelů spojité simulace v </w:t>
      </w:r>
      <w:proofErr w:type="spellStart"/>
      <w:r>
        <w:t>ExtendSim</w:t>
      </w:r>
      <w:proofErr w:type="spellEnd"/>
      <w:r>
        <w:t xml:space="preserve"> SW.</w:t>
      </w:r>
    </w:p>
    <w:p w14:paraId="41765ED6" w14:textId="50E57C0B" w:rsidR="00134C34" w:rsidRDefault="00FF62E3" w:rsidP="00FF62E3">
      <w:pPr>
        <w:pStyle w:val="Odstavecseseznamem"/>
        <w:numPr>
          <w:ilvl w:val="0"/>
          <w:numId w:val="3"/>
        </w:numPr>
        <w:jc w:val="both"/>
      </w:pPr>
      <w:r>
        <w:t>Tvorba animací v diskrétních simulačních modelech</w:t>
      </w:r>
      <w:r w:rsidR="00134C34">
        <w:t>.</w:t>
      </w:r>
    </w:p>
    <w:p w14:paraId="5572196C" w14:textId="77777777" w:rsidR="00134C34" w:rsidRDefault="00134C34" w:rsidP="00134C34">
      <w:pPr>
        <w:jc w:val="both"/>
      </w:pPr>
    </w:p>
    <w:p w14:paraId="302F0AA1" w14:textId="52F85606" w:rsidR="00215B95" w:rsidRDefault="00215B95" w:rsidP="00786CFF">
      <w:pPr>
        <w:pStyle w:val="Nadpis1"/>
        <w:jc w:val="both"/>
      </w:pPr>
      <w:r>
        <w:t>Položkový rozpočet, včetně účastí na odborných akcích a konferencích</w:t>
      </w:r>
    </w:p>
    <w:p w14:paraId="1C09030B" w14:textId="77777777" w:rsidR="00215B95" w:rsidRDefault="00215B95" w:rsidP="00786CFF">
      <w:pPr>
        <w:jc w:val="both"/>
      </w:pPr>
    </w:p>
    <w:p w14:paraId="4EB4463E" w14:textId="0EBFB77B" w:rsidR="00097B58" w:rsidRDefault="00097B58" w:rsidP="00097B58">
      <w:pPr>
        <w:jc w:val="both"/>
      </w:pPr>
      <w:r>
        <w:t xml:space="preserve">Cena </w:t>
      </w:r>
      <w:r w:rsidR="00FF62E3">
        <w:t>SW</w:t>
      </w:r>
      <w:r>
        <w:t xml:space="preserve"> </w:t>
      </w:r>
      <w:proofErr w:type="spellStart"/>
      <w:r>
        <w:t>ExtendSim</w:t>
      </w:r>
      <w:proofErr w:type="spellEnd"/>
      <w:r>
        <w:t xml:space="preserve"> Pro (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cost</w:t>
      </w:r>
      <w:proofErr w:type="spellEnd"/>
      <w:r>
        <w:t>) $2495 (</w:t>
      </w:r>
      <w:r w:rsidRPr="00097B58">
        <w:t>https://extendsim.com/</w:t>
      </w:r>
      <w:proofErr w:type="spellStart"/>
      <w:r w:rsidRPr="00097B58">
        <w:t>academic</w:t>
      </w:r>
      <w:proofErr w:type="spellEnd"/>
      <w:r w:rsidRPr="00097B58">
        <w:t>/</w:t>
      </w:r>
      <w:proofErr w:type="spellStart"/>
      <w:r w:rsidRPr="00097B58">
        <w:t>programs</w:t>
      </w:r>
      <w:proofErr w:type="spellEnd"/>
      <w:r>
        <w:t>)</w:t>
      </w:r>
    </w:p>
    <w:p w14:paraId="2216E022" w14:textId="77777777" w:rsidR="00097B58" w:rsidRDefault="00097B58" w:rsidP="00097B58">
      <w:pPr>
        <w:jc w:val="both"/>
      </w:pPr>
    </w:p>
    <w:p w14:paraId="0FE35645" w14:textId="12DE7382" w:rsidR="00D9412E" w:rsidRPr="00D9412E" w:rsidRDefault="0064034A" w:rsidP="00786CF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Českých Budějovicích </w:t>
      </w:r>
      <w:r w:rsidR="00215B95">
        <w:rPr>
          <w:rFonts w:ascii="Times New Roman" w:hAnsi="Times New Roman" w:cs="Times New Roman"/>
        </w:rPr>
        <w:t xml:space="preserve">  </w:t>
      </w:r>
    </w:p>
    <w:p w14:paraId="0A521F33" w14:textId="12A46A83" w:rsidR="00D9412E" w:rsidRDefault="00FF62E3" w:rsidP="00786CF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Doc. Mikušová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973EDC" w14:paraId="02B58706" w14:textId="77777777" w:rsidTr="0086681C">
        <w:tc>
          <w:tcPr>
            <w:tcW w:w="5172" w:type="dxa"/>
          </w:tcPr>
          <w:p w14:paraId="22EEE4DD" w14:textId="77777777" w:rsidR="00973EDC" w:rsidRDefault="00973EDC" w:rsidP="00786C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2" w:type="dxa"/>
            <w:tcBorders>
              <w:top w:val="dotted" w:sz="4" w:space="0" w:color="auto"/>
            </w:tcBorders>
          </w:tcPr>
          <w:p w14:paraId="41CEB57F" w14:textId="4B7D0D2F" w:rsidR="00973EDC" w:rsidRDefault="00215B95" w:rsidP="00786C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Hlavní řešitel</w:t>
            </w:r>
          </w:p>
          <w:p w14:paraId="3215A05B" w14:textId="176FA2F0" w:rsidR="00973EDC" w:rsidRDefault="00973EDC" w:rsidP="00786C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DCA4D4D" w14:textId="77777777" w:rsidR="00757FEC" w:rsidRDefault="00757FEC" w:rsidP="00786CFF">
      <w:pPr>
        <w:spacing w:line="360" w:lineRule="auto"/>
        <w:jc w:val="both"/>
      </w:pPr>
    </w:p>
    <w:sectPr w:rsidR="00757FEC" w:rsidSect="00757FEC">
      <w:headerReference w:type="default" r:id="rId9"/>
      <w:footerReference w:type="default" r:id="rId10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6A406" w14:textId="77777777" w:rsidR="009A019B" w:rsidRDefault="009A019B" w:rsidP="00D61E76">
      <w:pPr>
        <w:spacing w:after="0" w:line="240" w:lineRule="auto"/>
      </w:pPr>
      <w:r>
        <w:separator/>
      </w:r>
    </w:p>
  </w:endnote>
  <w:endnote w:type="continuationSeparator" w:id="0">
    <w:p w14:paraId="629056D6" w14:textId="77777777" w:rsidR="009A019B" w:rsidRDefault="009A019B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416833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529F0D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0D7228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630629EA"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0A36EC">
      <w:rPr>
        <w:rFonts w:asciiTheme="minorHAnsi" w:hAnsiTheme="minorHAnsi"/>
        <w:color w:val="993333"/>
        <w:sz w:val="20"/>
      </w:rPr>
      <w:t>775 867 034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676674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3DB40C5" w14:textId="7C248139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676674">
      <w:rPr>
        <w:rFonts w:asciiTheme="minorHAnsi" w:hAnsiTheme="minorHAnsi"/>
        <w:color w:val="993333"/>
        <w:sz w:val="20"/>
      </w:rPr>
      <w:t>E-mail</w:t>
    </w:r>
    <w:r w:rsidR="00676674" w:rsidRPr="00D05E54">
      <w:rPr>
        <w:rFonts w:asciiTheme="minorHAnsi" w:hAnsiTheme="minorHAnsi"/>
        <w:color w:val="993333"/>
        <w:sz w:val="20"/>
      </w:rPr>
      <w:t xml:space="preserve">: </w:t>
    </w:r>
    <w:r w:rsidR="000A36EC">
      <w:rPr>
        <w:rFonts w:asciiTheme="minorHAnsi" w:hAnsiTheme="minorHAnsi"/>
        <w:color w:val="993333"/>
        <w:sz w:val="20"/>
      </w:rPr>
      <w:t>stehel</w:t>
    </w:r>
    <w:r w:rsidR="00676674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C233E" w14:textId="77777777" w:rsidR="009A019B" w:rsidRDefault="009A019B" w:rsidP="00D61E76">
      <w:pPr>
        <w:spacing w:after="0" w:line="240" w:lineRule="auto"/>
      </w:pPr>
      <w:r>
        <w:separator/>
      </w:r>
    </w:p>
  </w:footnote>
  <w:footnote w:type="continuationSeparator" w:id="0">
    <w:p w14:paraId="2C609603" w14:textId="77777777" w:rsidR="009A019B" w:rsidRDefault="009A019B" w:rsidP="00D61E76">
      <w:pPr>
        <w:spacing w:after="0" w:line="240" w:lineRule="auto"/>
      </w:pPr>
      <w:r>
        <w:continuationSeparator/>
      </w:r>
    </w:p>
  </w:footnote>
  <w:footnote w:id="1">
    <w:p w14:paraId="35AA04AC" w14:textId="583450EE" w:rsidR="00215B95" w:rsidRDefault="00215B95">
      <w:pPr>
        <w:pStyle w:val="Textpoznpodarou"/>
      </w:pPr>
      <w:r>
        <w:rPr>
          <w:rStyle w:val="Znakapoznpodarou"/>
        </w:rPr>
        <w:footnoteRef/>
      </w:r>
      <w:r>
        <w:t xml:space="preserve"> Studentů musí být více jak 50 %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74D1E0A9"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9C015D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79462D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A35490">
      <w:rPr>
        <w:rFonts w:asciiTheme="minorHAnsi" w:hAnsiTheme="minorHAnsi"/>
        <w:color w:val="993333"/>
      </w:rPr>
      <w:t>Úsek prorektora pro komercionalizaci a tvůrčí činnost</w:t>
    </w:r>
  </w:p>
  <w:p w14:paraId="758061F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56F194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858BC"/>
    <w:multiLevelType w:val="hybridMultilevel"/>
    <w:tmpl w:val="C5420D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41A9F"/>
    <w:multiLevelType w:val="hybridMultilevel"/>
    <w:tmpl w:val="DD1C2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76"/>
    <w:rsid w:val="00015195"/>
    <w:rsid w:val="00020092"/>
    <w:rsid w:val="00097B58"/>
    <w:rsid w:val="000A2A96"/>
    <w:rsid w:val="000A36EC"/>
    <w:rsid w:val="000C4A3A"/>
    <w:rsid w:val="000E3A5F"/>
    <w:rsid w:val="00134C34"/>
    <w:rsid w:val="00152366"/>
    <w:rsid w:val="0018423B"/>
    <w:rsid w:val="001F5B21"/>
    <w:rsid w:val="002071DA"/>
    <w:rsid w:val="00215B95"/>
    <w:rsid w:val="00236BFF"/>
    <w:rsid w:val="002413E9"/>
    <w:rsid w:val="002872EA"/>
    <w:rsid w:val="002A5860"/>
    <w:rsid w:val="002C2902"/>
    <w:rsid w:val="002F31F2"/>
    <w:rsid w:val="00317871"/>
    <w:rsid w:val="0034727F"/>
    <w:rsid w:val="003508DB"/>
    <w:rsid w:val="00355381"/>
    <w:rsid w:val="00376530"/>
    <w:rsid w:val="00386AA2"/>
    <w:rsid w:val="00387BA2"/>
    <w:rsid w:val="003F1B2E"/>
    <w:rsid w:val="00401A97"/>
    <w:rsid w:val="00455A47"/>
    <w:rsid w:val="00465BF0"/>
    <w:rsid w:val="00480639"/>
    <w:rsid w:val="004C07CD"/>
    <w:rsid w:val="004D27B0"/>
    <w:rsid w:val="004E6975"/>
    <w:rsid w:val="00513FD6"/>
    <w:rsid w:val="00543B66"/>
    <w:rsid w:val="00580389"/>
    <w:rsid w:val="005B6F79"/>
    <w:rsid w:val="005F1526"/>
    <w:rsid w:val="005F3437"/>
    <w:rsid w:val="006051A3"/>
    <w:rsid w:val="00625684"/>
    <w:rsid w:val="0064034A"/>
    <w:rsid w:val="00646470"/>
    <w:rsid w:val="00670140"/>
    <w:rsid w:val="00676674"/>
    <w:rsid w:val="006B3E9F"/>
    <w:rsid w:val="006D3803"/>
    <w:rsid w:val="006F4718"/>
    <w:rsid w:val="00701AA2"/>
    <w:rsid w:val="0071299B"/>
    <w:rsid w:val="00755CB1"/>
    <w:rsid w:val="00755F32"/>
    <w:rsid w:val="00757FEC"/>
    <w:rsid w:val="00772E80"/>
    <w:rsid w:val="00785C1A"/>
    <w:rsid w:val="00786CFF"/>
    <w:rsid w:val="007B1B35"/>
    <w:rsid w:val="007B24B7"/>
    <w:rsid w:val="007D210B"/>
    <w:rsid w:val="007D5FBB"/>
    <w:rsid w:val="007F52B6"/>
    <w:rsid w:val="00867206"/>
    <w:rsid w:val="00873F20"/>
    <w:rsid w:val="008B48A5"/>
    <w:rsid w:val="008D2EF0"/>
    <w:rsid w:val="008E4CE8"/>
    <w:rsid w:val="00901E39"/>
    <w:rsid w:val="00973EDC"/>
    <w:rsid w:val="009845CE"/>
    <w:rsid w:val="00987130"/>
    <w:rsid w:val="009A0042"/>
    <w:rsid w:val="009A019B"/>
    <w:rsid w:val="009A7ACC"/>
    <w:rsid w:val="00A014CD"/>
    <w:rsid w:val="00A20E1C"/>
    <w:rsid w:val="00A25A28"/>
    <w:rsid w:val="00A31616"/>
    <w:rsid w:val="00A35490"/>
    <w:rsid w:val="00A42F22"/>
    <w:rsid w:val="00A5447E"/>
    <w:rsid w:val="00A8191B"/>
    <w:rsid w:val="00A90E21"/>
    <w:rsid w:val="00AA2EC4"/>
    <w:rsid w:val="00AB3E6C"/>
    <w:rsid w:val="00AE1788"/>
    <w:rsid w:val="00AE2DB3"/>
    <w:rsid w:val="00B33445"/>
    <w:rsid w:val="00B34D4C"/>
    <w:rsid w:val="00B737E3"/>
    <w:rsid w:val="00B857DC"/>
    <w:rsid w:val="00BB025B"/>
    <w:rsid w:val="00BE6148"/>
    <w:rsid w:val="00BF7C6C"/>
    <w:rsid w:val="00C74E19"/>
    <w:rsid w:val="00C9710D"/>
    <w:rsid w:val="00D05E54"/>
    <w:rsid w:val="00D55956"/>
    <w:rsid w:val="00D61E76"/>
    <w:rsid w:val="00D657B5"/>
    <w:rsid w:val="00D9412E"/>
    <w:rsid w:val="00DA73D0"/>
    <w:rsid w:val="00DC0901"/>
    <w:rsid w:val="00DC30DB"/>
    <w:rsid w:val="00DE516D"/>
    <w:rsid w:val="00E1405B"/>
    <w:rsid w:val="00E56008"/>
    <w:rsid w:val="00E92842"/>
    <w:rsid w:val="00EB2303"/>
    <w:rsid w:val="00F149B3"/>
    <w:rsid w:val="00F36655"/>
    <w:rsid w:val="00F36A1D"/>
    <w:rsid w:val="00FB0456"/>
    <w:rsid w:val="00FB340A"/>
    <w:rsid w:val="00FF4B07"/>
    <w:rsid w:val="00FF558D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7C47A"/>
  <w15:docId w15:val="{222C4E0A-8BFF-496F-960A-EA2B1986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3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412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412E"/>
    <w:rPr>
      <w:rFonts w:ascii="Cambria" w:hAnsi="Cambr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412E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rsid w:val="00BF7C6C"/>
    <w:rPr>
      <w:color w:val="808080"/>
      <w:shd w:val="clear" w:color="auto" w:fill="E6E6E6"/>
    </w:rPr>
  </w:style>
  <w:style w:type="paragraph" w:customStyle="1" w:styleId="Default">
    <w:name w:val="Default"/>
    <w:rsid w:val="00786C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k-SK"/>
    </w:rPr>
  </w:style>
  <w:style w:type="paragraph" w:customStyle="1" w:styleId="7Text">
    <w:name w:val="7 Text"/>
    <w:basedOn w:val="Normln"/>
    <w:link w:val="7TextChar"/>
    <w:qFormat/>
    <w:rsid w:val="005F3437"/>
    <w:pPr>
      <w:spacing w:after="12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customStyle="1" w:styleId="7TextChar">
    <w:name w:val="7 Text Char"/>
    <w:basedOn w:val="Standardnpsmoodstavce"/>
    <w:link w:val="7Text"/>
    <w:rsid w:val="005F3437"/>
    <w:rPr>
      <w:rFonts w:ascii="Times New Roman" w:eastAsia="Times New Roman" w:hAnsi="Times New Roman" w:cs="Times New Roman"/>
      <w:sz w:val="24"/>
      <w:szCs w:val="24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.bme.hu/tr/article/view/9222/71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E45259A-21D7-4792-980B-DF6B15B9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5411</Characters>
  <Application>Microsoft Office Word</Application>
  <DocSecurity>0</DocSecurity>
  <Lines>45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Hlatká Martina</cp:lastModifiedBy>
  <cp:revision>2</cp:revision>
  <cp:lastPrinted>2016-01-22T07:23:00Z</cp:lastPrinted>
  <dcterms:created xsi:type="dcterms:W3CDTF">2019-03-13T12:06:00Z</dcterms:created>
  <dcterms:modified xsi:type="dcterms:W3CDTF">2019-03-13T12:06:00Z</dcterms:modified>
</cp:coreProperties>
</file>