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5002B" w14:textId="77777777" w:rsidR="003E59A4" w:rsidRPr="00D526E7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 w:rsidRPr="00D526E7"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1BD9F872" w14:textId="2E70C9C2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1. Název interního grantu: </w:t>
      </w:r>
      <w:r w:rsidR="00175033">
        <w:t>Příprava virtuální laboratoře pro výuku studijního programu Ekonomika podniku</w:t>
      </w:r>
      <w:r w:rsidR="00614BDC">
        <w:t>.</w:t>
      </w:r>
    </w:p>
    <w:p w14:paraId="141D0010" w14:textId="6558602F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Katedra: </w:t>
      </w:r>
      <w:r w:rsidR="002578F0" w:rsidRPr="00D526E7">
        <w:rPr>
          <w:sz w:val="23"/>
          <w:szCs w:val="23"/>
        </w:rPr>
        <w:t xml:space="preserve">Katedra </w:t>
      </w:r>
      <w:r w:rsidR="00175033">
        <w:rPr>
          <w:sz w:val="23"/>
          <w:szCs w:val="23"/>
        </w:rPr>
        <w:t>managementu</w:t>
      </w:r>
    </w:p>
    <w:p w14:paraId="379826B4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2. Hlavní řešitel: </w:t>
      </w:r>
    </w:p>
    <w:p w14:paraId="325E1468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400D1AED" w14:textId="172E23C9" w:rsidR="00132D7A" w:rsidRPr="00D526E7" w:rsidRDefault="003E59A4" w:rsidP="00132D7A">
      <w:pPr>
        <w:pStyle w:val="Default"/>
        <w:outlineLvl w:val="0"/>
        <w:rPr>
          <w:sz w:val="23"/>
          <w:szCs w:val="23"/>
        </w:rPr>
      </w:pPr>
      <w:r w:rsidRPr="00D526E7">
        <w:rPr>
          <w:sz w:val="23"/>
          <w:szCs w:val="23"/>
        </w:rPr>
        <w:tab/>
      </w:r>
      <w:r w:rsidR="00132D7A" w:rsidRPr="00D526E7">
        <w:rPr>
          <w:sz w:val="23"/>
          <w:szCs w:val="23"/>
        </w:rPr>
        <w:t xml:space="preserve">Příjmení, jméno, titul: </w:t>
      </w:r>
      <w:r w:rsidR="00175033" w:rsidRPr="00175033">
        <w:rPr>
          <w:sz w:val="23"/>
          <w:szCs w:val="23"/>
        </w:rPr>
        <w:t>prof. Ing. Jan Váchal, CSc</w:t>
      </w:r>
    </w:p>
    <w:p w14:paraId="51CEBF14" w14:textId="1FF316A0" w:rsidR="00132D7A" w:rsidRPr="00D526E7" w:rsidRDefault="00132D7A" w:rsidP="00132D7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Kontakt: </w:t>
      </w:r>
      <w:r w:rsidR="00175033">
        <w:rPr>
          <w:sz w:val="23"/>
          <w:szCs w:val="23"/>
        </w:rPr>
        <w:t>vachal</w:t>
      </w:r>
      <w:r w:rsidRPr="00D526E7">
        <w:rPr>
          <w:sz w:val="23"/>
          <w:szCs w:val="23"/>
        </w:rPr>
        <w:t>@mail.vstecb.cz</w:t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  <w:t xml:space="preserve">tel: </w:t>
      </w:r>
      <w:r>
        <w:rPr>
          <w:sz w:val="23"/>
          <w:szCs w:val="23"/>
        </w:rPr>
        <w:t>+420 </w:t>
      </w:r>
      <w:r w:rsidR="00175033" w:rsidRPr="00175033">
        <w:rPr>
          <w:sz w:val="23"/>
          <w:szCs w:val="23"/>
        </w:rPr>
        <w:t>387 842 146</w:t>
      </w:r>
    </w:p>
    <w:p w14:paraId="592DFC1E" w14:textId="08C31BC5" w:rsidR="003E59A4" w:rsidRPr="00D526E7" w:rsidRDefault="003E59A4" w:rsidP="00132D7A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3. Spoluřešitelé: </w:t>
      </w:r>
    </w:p>
    <w:p w14:paraId="6EBF3156" w14:textId="0E526641" w:rsidR="00132D7A" w:rsidRPr="00D526E7" w:rsidRDefault="00132D7A" w:rsidP="00132D7A">
      <w:pPr>
        <w:pStyle w:val="Default"/>
        <w:ind w:firstLine="709"/>
        <w:rPr>
          <w:sz w:val="23"/>
          <w:szCs w:val="23"/>
        </w:rPr>
      </w:pPr>
      <w:r w:rsidRPr="00D526E7">
        <w:rPr>
          <w:sz w:val="23"/>
          <w:szCs w:val="23"/>
        </w:rPr>
        <w:t xml:space="preserve">Příjmení, jméno, tituly: </w:t>
      </w:r>
      <w:r w:rsidR="00175033" w:rsidRPr="00175033">
        <w:rPr>
          <w:sz w:val="23"/>
          <w:szCs w:val="23"/>
        </w:rPr>
        <w:t>Ing. Jarmila Straková, Ph.D.</w:t>
      </w:r>
    </w:p>
    <w:p w14:paraId="70CA8D7A" w14:textId="54005463" w:rsidR="00132D7A" w:rsidRPr="00D526E7" w:rsidRDefault="00132D7A" w:rsidP="00132D7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Kontakt: e-mail: </w:t>
      </w:r>
      <w:r w:rsidR="00175033">
        <w:rPr>
          <w:sz w:val="23"/>
          <w:szCs w:val="23"/>
        </w:rPr>
        <w:t>strakova</w:t>
      </w:r>
      <w:r w:rsidRPr="00D526E7">
        <w:rPr>
          <w:sz w:val="23"/>
          <w:szCs w:val="23"/>
        </w:rPr>
        <w:t>@mail.vstecb.cz</w:t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  <w:t xml:space="preserve">tel.: </w:t>
      </w:r>
      <w:r>
        <w:rPr>
          <w:sz w:val="23"/>
          <w:szCs w:val="23"/>
        </w:rPr>
        <w:t>+420 </w:t>
      </w:r>
      <w:r w:rsidR="00175033" w:rsidRPr="00175033">
        <w:rPr>
          <w:sz w:val="23"/>
          <w:szCs w:val="23"/>
        </w:rPr>
        <w:t>725 564</w:t>
      </w:r>
      <w:r w:rsidR="00175033">
        <w:rPr>
          <w:sz w:val="23"/>
          <w:szCs w:val="23"/>
        </w:rPr>
        <w:t> </w:t>
      </w:r>
      <w:r w:rsidR="00175033" w:rsidRPr="00175033">
        <w:rPr>
          <w:sz w:val="23"/>
          <w:szCs w:val="23"/>
        </w:rPr>
        <w:t>423</w:t>
      </w:r>
    </w:p>
    <w:p w14:paraId="5122F4D6" w14:textId="2BB234EE" w:rsidR="003E59A4" w:rsidRDefault="003E59A4" w:rsidP="00132D7A">
      <w:pPr>
        <w:pStyle w:val="Default"/>
        <w:outlineLvl w:val="0"/>
        <w:rPr>
          <w:sz w:val="23"/>
          <w:szCs w:val="23"/>
        </w:rPr>
      </w:pPr>
    </w:p>
    <w:p w14:paraId="57D083FA" w14:textId="07E70847" w:rsidR="00175033" w:rsidRPr="00D526E7" w:rsidRDefault="00175033" w:rsidP="00175033">
      <w:pPr>
        <w:pStyle w:val="Default"/>
        <w:ind w:firstLine="709"/>
        <w:rPr>
          <w:sz w:val="23"/>
          <w:szCs w:val="23"/>
        </w:rPr>
      </w:pPr>
      <w:r w:rsidRPr="00D526E7">
        <w:rPr>
          <w:sz w:val="23"/>
          <w:szCs w:val="23"/>
        </w:rPr>
        <w:t xml:space="preserve">Příjmení, jméno, tituly: </w:t>
      </w:r>
      <w:r>
        <w:rPr>
          <w:sz w:val="23"/>
          <w:szCs w:val="23"/>
        </w:rPr>
        <w:t>Ing. Michal Ruschak</w:t>
      </w:r>
    </w:p>
    <w:p w14:paraId="13D51A6A" w14:textId="110147B9" w:rsidR="00175033" w:rsidRPr="00175033" w:rsidRDefault="00175033" w:rsidP="00175033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>ruschak</w:t>
      </w:r>
      <w:r w:rsidRPr="00D526E7">
        <w:rPr>
          <w:sz w:val="23"/>
          <w:szCs w:val="23"/>
        </w:rPr>
        <w:t>@mail.vstecb.cz</w:t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  <w:t xml:space="preserve">tel.: </w:t>
      </w:r>
      <w:r>
        <w:rPr>
          <w:sz w:val="23"/>
          <w:szCs w:val="23"/>
        </w:rPr>
        <w:t>+420 </w:t>
      </w:r>
      <w:r w:rsidRPr="00175033">
        <w:rPr>
          <w:sz w:val="23"/>
          <w:szCs w:val="23"/>
        </w:rPr>
        <w:t>778 714 682</w:t>
      </w:r>
    </w:p>
    <w:p w14:paraId="6EA55591" w14:textId="77777777" w:rsidR="00175033" w:rsidRPr="00D526E7" w:rsidRDefault="00175033" w:rsidP="00132D7A">
      <w:pPr>
        <w:pStyle w:val="Default"/>
        <w:outlineLvl w:val="0"/>
        <w:rPr>
          <w:sz w:val="23"/>
          <w:szCs w:val="23"/>
        </w:rPr>
      </w:pPr>
    </w:p>
    <w:p w14:paraId="433F3E82" w14:textId="3343CF24" w:rsidR="003E59A4" w:rsidRPr="00D526E7" w:rsidRDefault="003E59A4" w:rsidP="00F25811">
      <w:pPr>
        <w:pStyle w:val="Default"/>
        <w:outlineLvl w:val="0"/>
        <w:rPr>
          <w:sz w:val="23"/>
          <w:szCs w:val="23"/>
        </w:rPr>
      </w:pPr>
      <w:r w:rsidRPr="00D526E7">
        <w:rPr>
          <w:sz w:val="23"/>
          <w:szCs w:val="23"/>
        </w:rPr>
        <w:tab/>
      </w:r>
    </w:p>
    <w:p w14:paraId="6C4DC81B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4. Anotace:</w:t>
      </w:r>
    </w:p>
    <w:p w14:paraId="386CC214" w14:textId="23B3399A" w:rsidR="00175033" w:rsidRDefault="00175033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Hlavním cílem projektu je zavedení moderních digitálních technologií do výukového procesu v rámci studijního </w:t>
      </w:r>
      <w:r w:rsidRPr="00175033">
        <w:rPr>
          <w:sz w:val="23"/>
          <w:szCs w:val="23"/>
        </w:rPr>
        <w:t>programu Ekonomika podniku</w:t>
      </w:r>
      <w:r>
        <w:rPr>
          <w:sz w:val="23"/>
          <w:szCs w:val="23"/>
        </w:rPr>
        <w:t>, a to konkrétně předmětů:</w:t>
      </w:r>
    </w:p>
    <w:p w14:paraId="2DB57D52" w14:textId="3D9F7FA4" w:rsidR="00175033" w:rsidRDefault="00175033" w:rsidP="00175033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175033">
        <w:rPr>
          <w:sz w:val="23"/>
          <w:szCs w:val="23"/>
        </w:rPr>
        <w:t>Podnikové řízen</w:t>
      </w:r>
      <w:r>
        <w:rPr>
          <w:sz w:val="23"/>
          <w:szCs w:val="23"/>
        </w:rPr>
        <w:t xml:space="preserve">í, </w:t>
      </w:r>
      <w:r w:rsidRPr="00175033">
        <w:rPr>
          <w:sz w:val="23"/>
          <w:szCs w:val="23"/>
        </w:rPr>
        <w:t>Řízení profesní kariéry</w:t>
      </w:r>
      <w:r>
        <w:rPr>
          <w:sz w:val="23"/>
          <w:szCs w:val="23"/>
        </w:rPr>
        <w:t xml:space="preserve">, </w:t>
      </w:r>
      <w:r w:rsidRPr="00175033">
        <w:rPr>
          <w:sz w:val="23"/>
          <w:szCs w:val="23"/>
        </w:rPr>
        <w:t>Personální management</w:t>
      </w:r>
      <w:r>
        <w:rPr>
          <w:sz w:val="23"/>
          <w:szCs w:val="23"/>
        </w:rPr>
        <w:t>,</w:t>
      </w:r>
      <w:r w:rsidRPr="00175033">
        <w:t xml:space="preserve"> </w:t>
      </w:r>
      <w:r w:rsidRPr="00175033">
        <w:rPr>
          <w:sz w:val="23"/>
          <w:szCs w:val="23"/>
        </w:rPr>
        <w:t>Strategický management</w:t>
      </w:r>
      <w:r>
        <w:rPr>
          <w:sz w:val="23"/>
          <w:szCs w:val="23"/>
        </w:rPr>
        <w:t xml:space="preserve">, </w:t>
      </w:r>
      <w:r w:rsidR="001F1EF2">
        <w:rPr>
          <w:sz w:val="23"/>
          <w:szCs w:val="23"/>
        </w:rPr>
        <w:t xml:space="preserve">Manažerské dovednosti, Znalostní management, Krizový management, Správa a </w:t>
      </w:r>
      <w:proofErr w:type="spellStart"/>
      <w:r w:rsidR="001F1EF2">
        <w:rPr>
          <w:sz w:val="23"/>
          <w:szCs w:val="23"/>
        </w:rPr>
        <w:t>regionalistika</w:t>
      </w:r>
      <w:proofErr w:type="spellEnd"/>
      <w:r w:rsidR="001F1EF2">
        <w:rPr>
          <w:sz w:val="23"/>
          <w:szCs w:val="23"/>
        </w:rPr>
        <w:t xml:space="preserve">, </w:t>
      </w:r>
      <w:r w:rsidRPr="00175033">
        <w:rPr>
          <w:sz w:val="23"/>
          <w:szCs w:val="23"/>
        </w:rPr>
        <w:t>Obchodní činnost</w:t>
      </w:r>
      <w:r w:rsidR="001F1EF2">
        <w:rPr>
          <w:sz w:val="23"/>
          <w:szCs w:val="23"/>
        </w:rPr>
        <w:t>,</w:t>
      </w:r>
    </w:p>
    <w:p w14:paraId="001588F3" w14:textId="77777777" w:rsidR="00175033" w:rsidRDefault="00175033" w:rsidP="00175033">
      <w:pPr>
        <w:pStyle w:val="Default"/>
        <w:rPr>
          <w:sz w:val="23"/>
          <w:szCs w:val="23"/>
        </w:rPr>
      </w:pPr>
    </w:p>
    <w:p w14:paraId="3416A36F" w14:textId="22F191EB" w:rsidR="00BD2CA6" w:rsidRPr="00D526E7" w:rsidRDefault="00BD2CA6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Studenti díky modernímu vybavení umožňujícímu vstup do virtuálního prostředí získají možnost nácviku tzv. měkkých dovedností. Studenti jsou během nácviku konfrontováni s reálnými situacemi a reakcemi dalších osob. Rozvíjejí tak své komunikační a argumentační dovednosti. Díky záznamovému zařízení </w:t>
      </w:r>
      <w:r w:rsidR="00677E65">
        <w:rPr>
          <w:sz w:val="23"/>
          <w:szCs w:val="23"/>
        </w:rPr>
        <w:t xml:space="preserve">je zprostředkována zpětná vazba, to vše díky použití aplikace </w:t>
      </w:r>
      <w:proofErr w:type="spellStart"/>
      <w:r w:rsidR="00677E65">
        <w:rPr>
          <w:sz w:val="23"/>
          <w:szCs w:val="23"/>
        </w:rPr>
        <w:t>Virtual</w:t>
      </w:r>
      <w:proofErr w:type="spellEnd"/>
      <w:r w:rsidR="00677E65">
        <w:rPr>
          <w:sz w:val="23"/>
          <w:szCs w:val="23"/>
        </w:rPr>
        <w:t xml:space="preserve"> </w:t>
      </w:r>
      <w:proofErr w:type="spellStart"/>
      <w:r w:rsidR="00677E65">
        <w:rPr>
          <w:sz w:val="23"/>
          <w:szCs w:val="23"/>
        </w:rPr>
        <w:t>Orator</w:t>
      </w:r>
      <w:proofErr w:type="spellEnd"/>
      <w:r w:rsidR="00677E65">
        <w:rPr>
          <w:sz w:val="23"/>
          <w:szCs w:val="23"/>
        </w:rPr>
        <w:t>.</w:t>
      </w:r>
    </w:p>
    <w:p w14:paraId="1C9BB567" w14:textId="77777777" w:rsidR="00175033" w:rsidRPr="00175033" w:rsidRDefault="00175033" w:rsidP="00175033">
      <w:pPr>
        <w:pStyle w:val="Default"/>
        <w:rPr>
          <w:sz w:val="23"/>
          <w:szCs w:val="23"/>
        </w:rPr>
      </w:pPr>
    </w:p>
    <w:p w14:paraId="4EFFEEBF" w14:textId="37F8EB79" w:rsidR="00E1149F" w:rsidRDefault="00677E65" w:rsidP="00677E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Další inovací k zefektivnění výuky je využití aplikace </w:t>
      </w:r>
      <w:proofErr w:type="spellStart"/>
      <w:r w:rsidRPr="00677E65">
        <w:rPr>
          <w:sz w:val="23"/>
          <w:szCs w:val="23"/>
        </w:rPr>
        <w:t>Let’s</w:t>
      </w:r>
      <w:proofErr w:type="spellEnd"/>
      <w:r w:rsidRPr="00677E65">
        <w:rPr>
          <w:sz w:val="23"/>
          <w:szCs w:val="23"/>
        </w:rPr>
        <w:t xml:space="preserve"> </w:t>
      </w:r>
      <w:proofErr w:type="spellStart"/>
      <w:r w:rsidRPr="00677E65">
        <w:rPr>
          <w:sz w:val="23"/>
          <w:szCs w:val="23"/>
        </w:rPr>
        <w:t>meet</w:t>
      </w:r>
      <w:proofErr w:type="spellEnd"/>
      <w:r w:rsidRPr="00677E65">
        <w:rPr>
          <w:sz w:val="23"/>
          <w:szCs w:val="23"/>
        </w:rPr>
        <w:t xml:space="preserve"> VR</w:t>
      </w:r>
      <w:r>
        <w:rPr>
          <w:sz w:val="23"/>
          <w:szCs w:val="23"/>
        </w:rPr>
        <w:t>, kdy dochází ke vzájemné</w:t>
      </w:r>
      <w:r w:rsidRPr="00677E65">
        <w:rPr>
          <w:sz w:val="23"/>
          <w:szCs w:val="23"/>
        </w:rPr>
        <w:t xml:space="preserve"> aktivní spolupráci</w:t>
      </w:r>
      <w:r>
        <w:rPr>
          <w:sz w:val="23"/>
          <w:szCs w:val="23"/>
        </w:rPr>
        <w:t xml:space="preserve"> mezi studenty a vyučujícími v prostředí virtuální reality. V tomto virtuálním prostředí účastnici </w:t>
      </w:r>
      <w:r w:rsidRPr="00677E65">
        <w:rPr>
          <w:sz w:val="23"/>
          <w:szCs w:val="23"/>
        </w:rPr>
        <w:t>spolupracují na výuce a využívají k tomu běžné kancelářské aplikace, fo</w:t>
      </w:r>
      <w:r>
        <w:rPr>
          <w:sz w:val="23"/>
          <w:szCs w:val="23"/>
        </w:rPr>
        <w:t>tky i videa.</w:t>
      </w:r>
    </w:p>
    <w:p w14:paraId="636E4C2F" w14:textId="196D8F01" w:rsidR="00614BDC" w:rsidRDefault="00614BDC" w:rsidP="00677E65">
      <w:pPr>
        <w:pStyle w:val="Default"/>
        <w:rPr>
          <w:sz w:val="23"/>
          <w:szCs w:val="23"/>
        </w:rPr>
      </w:pPr>
    </w:p>
    <w:p w14:paraId="1B13CA5E" w14:textId="1E4FD754" w:rsidR="00614BDC" w:rsidRDefault="00614BDC" w:rsidP="00677E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Jedná se o první fázi seznamování se s prostředím virtuální reality a praktického využití moderních technologií pro vyučující, v dalších fázích by mělo dojít k mnohem širšímu zapojení těchto technologií do výukového procesu.</w:t>
      </w:r>
    </w:p>
    <w:p w14:paraId="7CB3E397" w14:textId="1C2F204D" w:rsidR="00677E65" w:rsidRDefault="00677E65" w:rsidP="00677E65">
      <w:pPr>
        <w:pStyle w:val="Default"/>
        <w:rPr>
          <w:sz w:val="23"/>
          <w:szCs w:val="23"/>
        </w:rPr>
      </w:pPr>
    </w:p>
    <w:p w14:paraId="56F6FAF8" w14:textId="669C8C00" w:rsidR="00677E65" w:rsidRDefault="00677E65" w:rsidP="00677E6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 zajištění funkčnosti je zapotřebí </w:t>
      </w:r>
      <w:r w:rsidRPr="00095591">
        <w:rPr>
          <w:b/>
          <w:sz w:val="23"/>
          <w:szCs w:val="23"/>
        </w:rPr>
        <w:t>pronájem příslušného zařízení včetně softwaru</w:t>
      </w:r>
      <w:r>
        <w:rPr>
          <w:sz w:val="23"/>
          <w:szCs w:val="23"/>
        </w:rPr>
        <w:t>.</w:t>
      </w:r>
    </w:p>
    <w:p w14:paraId="3548185B" w14:textId="29DB2B62" w:rsidR="00BD2CA6" w:rsidRDefault="00BD2CA6" w:rsidP="003E59A4">
      <w:pPr>
        <w:pStyle w:val="Default"/>
        <w:rPr>
          <w:sz w:val="23"/>
          <w:szCs w:val="23"/>
        </w:rPr>
      </w:pPr>
    </w:p>
    <w:p w14:paraId="581C1DA6" w14:textId="77777777" w:rsidR="00BD2CA6" w:rsidRPr="00D526E7" w:rsidRDefault="00BD2CA6" w:rsidP="003E59A4">
      <w:pPr>
        <w:pStyle w:val="Default"/>
        <w:rPr>
          <w:sz w:val="23"/>
          <w:szCs w:val="23"/>
        </w:rPr>
      </w:pPr>
    </w:p>
    <w:p w14:paraId="42FC6FFB" w14:textId="45E04CC3" w:rsidR="003E59A4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5. Konkrétní výstupy:</w:t>
      </w:r>
    </w:p>
    <w:p w14:paraId="6E51B807" w14:textId="77777777" w:rsidR="002A3CA4" w:rsidRDefault="002A3CA4" w:rsidP="002A3CA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Vylepšení studijního prostředí.</w:t>
      </w:r>
    </w:p>
    <w:p w14:paraId="1DF1C4DD" w14:textId="082B3699" w:rsidR="002A3CA4" w:rsidRDefault="002A3CA4" w:rsidP="002A3CA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Zavádění moderních trendů do výuky.</w:t>
      </w:r>
    </w:p>
    <w:p w14:paraId="7CDA3E88" w14:textId="451684D5" w:rsidR="002A3CA4" w:rsidRPr="00D526E7" w:rsidRDefault="002A3CA4" w:rsidP="002A3CA4">
      <w:pPr>
        <w:pStyle w:val="Default"/>
        <w:numPr>
          <w:ilvl w:val="0"/>
          <w:numId w:val="7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Gamifikace</w:t>
      </w:r>
      <w:proofErr w:type="spellEnd"/>
      <w:r>
        <w:rPr>
          <w:sz w:val="23"/>
          <w:szCs w:val="23"/>
        </w:rPr>
        <w:t xml:space="preserve"> výuky (</w:t>
      </w:r>
      <w:r w:rsidRPr="002A3CA4">
        <w:rPr>
          <w:sz w:val="23"/>
          <w:szCs w:val="23"/>
        </w:rPr>
        <w:t>užívání herních prostředků</w:t>
      </w:r>
      <w:r>
        <w:rPr>
          <w:sz w:val="23"/>
          <w:szCs w:val="23"/>
        </w:rPr>
        <w:t xml:space="preserve"> pro výuku).</w:t>
      </w:r>
    </w:p>
    <w:p w14:paraId="0A58B2EE" w14:textId="089AEDEA" w:rsidR="00D744B4" w:rsidRDefault="00AE57B0" w:rsidP="002A3CA4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D526E7">
        <w:rPr>
          <w:sz w:val="23"/>
          <w:szCs w:val="23"/>
        </w:rPr>
        <w:t xml:space="preserve">Příprava publikovaných výstupů: </w:t>
      </w:r>
      <w:r w:rsidR="00D744B4">
        <w:rPr>
          <w:sz w:val="23"/>
          <w:szCs w:val="23"/>
        </w:rPr>
        <w:t>1</w:t>
      </w:r>
      <w:r w:rsidR="007E552C">
        <w:rPr>
          <w:sz w:val="23"/>
          <w:szCs w:val="23"/>
        </w:rPr>
        <w:t>x</w:t>
      </w:r>
      <w:r w:rsidR="00D744B4">
        <w:rPr>
          <w:sz w:val="23"/>
          <w:szCs w:val="23"/>
        </w:rPr>
        <w:t xml:space="preserve"> příspěvek do</w:t>
      </w:r>
      <w:r w:rsidR="007E552C">
        <w:rPr>
          <w:sz w:val="23"/>
          <w:szCs w:val="23"/>
        </w:rPr>
        <w:t xml:space="preserve"> časopis</w:t>
      </w:r>
      <w:r w:rsidR="00D744B4">
        <w:rPr>
          <w:sz w:val="23"/>
          <w:szCs w:val="23"/>
        </w:rPr>
        <w:t>u</w:t>
      </w:r>
      <w:r w:rsidR="002A3CA4">
        <w:rPr>
          <w:sz w:val="23"/>
          <w:szCs w:val="23"/>
        </w:rPr>
        <w:t xml:space="preserve"> nebo konferenční příspěvek.</w:t>
      </w:r>
    </w:p>
    <w:p w14:paraId="5B69A1B2" w14:textId="77777777" w:rsidR="002A3CA4" w:rsidRDefault="002A3CA4" w:rsidP="002A3CA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Zatraktivnění studia pro současné a potenciální studenty.</w:t>
      </w:r>
    </w:p>
    <w:p w14:paraId="7CEE2115" w14:textId="61D43AD9" w:rsidR="002A3CA4" w:rsidRDefault="002A3CA4" w:rsidP="002A3CA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Marketingový nástroj pro propagaci studia na UPS.</w:t>
      </w:r>
    </w:p>
    <w:p w14:paraId="25E29457" w14:textId="77777777" w:rsidR="00095591" w:rsidRDefault="00095591" w:rsidP="00095591">
      <w:pPr>
        <w:pStyle w:val="Default"/>
        <w:rPr>
          <w:sz w:val="23"/>
          <w:szCs w:val="23"/>
        </w:rPr>
      </w:pPr>
    </w:p>
    <w:p w14:paraId="43AB7D66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6. Přínos k rozvoji VŠTE:</w:t>
      </w:r>
    </w:p>
    <w:p w14:paraId="071C89EB" w14:textId="4E94CBC8" w:rsidR="00025924" w:rsidRDefault="002A3CA4" w:rsidP="00AA30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Dojde ke zlepšení studijního prostředí na Ústavu podnikové strategie, což zatraktivní výuky z pohledu studentů a zároveň umožní akademickým pracovníků sledování nových trendů a jejich aplikaci ve výuce profesního studijního programu.</w:t>
      </w:r>
    </w:p>
    <w:p w14:paraId="3D5A96AA" w14:textId="2561A7D8" w:rsidR="002A3CA4" w:rsidRPr="00D526E7" w:rsidRDefault="002A3CA4" w:rsidP="00AA30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Absolventi studijního programu budou vybaveni odbornými kompetencemi v oblasti digitálních technologií a jejich aplikace v praxi, jelikož především v další</w:t>
      </w:r>
      <w:r w:rsidR="00614BDC">
        <w:rPr>
          <w:sz w:val="23"/>
          <w:szCs w:val="23"/>
        </w:rPr>
        <w:t>m</w:t>
      </w:r>
      <w:r>
        <w:rPr>
          <w:sz w:val="23"/>
          <w:szCs w:val="23"/>
        </w:rPr>
        <w:t xml:space="preserve"> profesním rozvoji bude využití moderních technologií nezbytné.</w:t>
      </w:r>
    </w:p>
    <w:p w14:paraId="35896622" w14:textId="2C35DAAD" w:rsidR="0004314B" w:rsidRDefault="0004314B" w:rsidP="003E59A4">
      <w:pPr>
        <w:pStyle w:val="Default"/>
        <w:rPr>
          <w:sz w:val="23"/>
          <w:szCs w:val="23"/>
        </w:rPr>
      </w:pPr>
    </w:p>
    <w:p w14:paraId="1F9ABCC7" w14:textId="731FF639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7. Cílová skupina:</w:t>
      </w:r>
    </w:p>
    <w:p w14:paraId="69CFD36D" w14:textId="2B153598" w:rsidR="00F140B5" w:rsidRDefault="00F140B5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- studenti </w:t>
      </w:r>
      <w:r w:rsidR="00614BDC">
        <w:rPr>
          <w:sz w:val="23"/>
          <w:szCs w:val="23"/>
        </w:rPr>
        <w:t>VŠTE,</w:t>
      </w:r>
    </w:p>
    <w:p w14:paraId="685141D3" w14:textId="10467E57" w:rsidR="00F140B5" w:rsidRDefault="00F140B5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- akademičtí pracovníci</w:t>
      </w:r>
      <w:r w:rsidR="00614BDC">
        <w:rPr>
          <w:sz w:val="23"/>
          <w:szCs w:val="23"/>
        </w:rPr>
        <w:t>,</w:t>
      </w:r>
    </w:p>
    <w:p w14:paraId="1CDEAB63" w14:textId="77777777" w:rsidR="00614BDC" w:rsidRPr="00D526E7" w:rsidRDefault="00614BDC" w:rsidP="00614B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uchazeči a potenciální studenti,</w:t>
      </w:r>
    </w:p>
    <w:p w14:paraId="018F7BBE" w14:textId="55334327" w:rsidR="00E1149F" w:rsidRPr="00D526E7" w:rsidRDefault="00E1149F" w:rsidP="003E59A4">
      <w:pPr>
        <w:pStyle w:val="Default"/>
        <w:spacing w:after="120"/>
        <w:rPr>
          <w:sz w:val="23"/>
          <w:szCs w:val="23"/>
        </w:rPr>
      </w:pPr>
    </w:p>
    <w:p w14:paraId="57B134FB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8. Současný stav řešeného problému:</w:t>
      </w:r>
    </w:p>
    <w:p w14:paraId="739B1859" w14:textId="1520CE4D" w:rsidR="00255907" w:rsidRDefault="00614BDC" w:rsidP="00255907">
      <w:pPr>
        <w:jc w:val="both"/>
      </w:pPr>
      <w:r>
        <w:t>V současné době je vy výuce využíváno především klasickým metod výuky a standardního IT (SW, HW) vybavení. V souvislosti se současnými trendy je však potřeba reagovat na vývoj a umožnit studentům a akademickým pracovníkům využití nejmodernějšího vybavení.</w:t>
      </w:r>
    </w:p>
    <w:p w14:paraId="51C65A6D" w14:textId="2F4FF054" w:rsidR="00E1149F" w:rsidRPr="00D526E7" w:rsidRDefault="00C97DAC" w:rsidP="003E59A4">
      <w:pPr>
        <w:pStyle w:val="Default"/>
        <w:spacing w:after="120"/>
        <w:rPr>
          <w:sz w:val="23"/>
          <w:szCs w:val="23"/>
        </w:rPr>
      </w:pPr>
      <w:r w:rsidRPr="00D526E7">
        <w:rPr>
          <w:sz w:val="23"/>
          <w:szCs w:val="23"/>
        </w:rPr>
        <w:t xml:space="preserve"> </w:t>
      </w:r>
    </w:p>
    <w:p w14:paraId="62CA56A6" w14:textId="3C3EC69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9. Cíle řešení:</w:t>
      </w:r>
    </w:p>
    <w:p w14:paraId="00E15950" w14:textId="69D29268" w:rsidR="007005CB" w:rsidRDefault="00614BDC" w:rsidP="00614BD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Zavedení moderních digitálních technologií do výukového procesu.</w:t>
      </w:r>
    </w:p>
    <w:p w14:paraId="4E478EE6" w14:textId="0F7255D6" w:rsidR="00614BDC" w:rsidRPr="00614BDC" w:rsidRDefault="00614BDC" w:rsidP="00614BD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Příprava studentů a akademických pracovníků pro další modernizaci výuky.</w:t>
      </w:r>
    </w:p>
    <w:p w14:paraId="54BF53FC" w14:textId="77777777" w:rsidR="00E1149F" w:rsidRPr="00D526E7" w:rsidRDefault="00E1149F" w:rsidP="003E59A4">
      <w:pPr>
        <w:pStyle w:val="Default"/>
        <w:spacing w:after="120"/>
        <w:rPr>
          <w:sz w:val="23"/>
          <w:szCs w:val="23"/>
        </w:rPr>
      </w:pPr>
    </w:p>
    <w:p w14:paraId="31C67415" w14:textId="71C019E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10. Harmonogram prací v roce 201</w:t>
      </w:r>
      <w:r w:rsidR="00545152">
        <w:rPr>
          <w:sz w:val="23"/>
          <w:szCs w:val="23"/>
        </w:rPr>
        <w:t>9</w:t>
      </w:r>
      <w:r w:rsidRPr="00D526E7">
        <w:rPr>
          <w:sz w:val="23"/>
          <w:szCs w:val="23"/>
        </w:rPr>
        <w:t xml:space="preserve">: </w:t>
      </w:r>
    </w:p>
    <w:p w14:paraId="7F5EED1E" w14:textId="77777777" w:rsidR="00EA2E06" w:rsidRPr="00D526E7" w:rsidRDefault="00EA2E06" w:rsidP="003E59A4">
      <w:pPr>
        <w:pStyle w:val="Default"/>
        <w:rPr>
          <w:sz w:val="23"/>
          <w:szCs w:val="23"/>
        </w:rPr>
      </w:pPr>
    </w:p>
    <w:p w14:paraId="2E6C1E09" w14:textId="77777777" w:rsidR="00545152" w:rsidRPr="003713BD" w:rsidRDefault="00545152" w:rsidP="00545152">
      <w:pPr>
        <w:ind w:left="705"/>
        <w:rPr>
          <w:i/>
        </w:rPr>
      </w:pPr>
      <w:r w:rsidRPr="003713BD">
        <w:rPr>
          <w:i/>
        </w:rPr>
        <w:t>Duben 2019:</w:t>
      </w:r>
    </w:p>
    <w:p w14:paraId="04C906AE" w14:textId="05E7488C" w:rsidR="00545152" w:rsidRDefault="00095591" w:rsidP="00545152">
      <w:pPr>
        <w:ind w:left="705"/>
      </w:pPr>
      <w:r>
        <w:t>Zajištění objednávky na uvedené služby a jejich dodání. Školení pracovníků.</w:t>
      </w:r>
    </w:p>
    <w:p w14:paraId="60778744" w14:textId="430AEEA8" w:rsidR="00545152" w:rsidRPr="003713BD" w:rsidRDefault="00545152" w:rsidP="00545152">
      <w:pPr>
        <w:ind w:left="705"/>
        <w:rPr>
          <w:i/>
        </w:rPr>
      </w:pPr>
      <w:r w:rsidRPr="003713BD">
        <w:rPr>
          <w:i/>
        </w:rPr>
        <w:t xml:space="preserve">Květen - </w:t>
      </w:r>
      <w:r w:rsidR="00095591">
        <w:rPr>
          <w:i/>
        </w:rPr>
        <w:t>září</w:t>
      </w:r>
      <w:r w:rsidRPr="003713BD">
        <w:rPr>
          <w:i/>
        </w:rPr>
        <w:t xml:space="preserve"> 2019:</w:t>
      </w:r>
    </w:p>
    <w:p w14:paraId="648D1DC8" w14:textId="53A80B1D" w:rsidR="00545152" w:rsidRDefault="00095591" w:rsidP="00545152">
      <w:pPr>
        <w:ind w:left="705"/>
      </w:pPr>
      <w:r>
        <w:t>Zavádění do výuky.</w:t>
      </w:r>
    </w:p>
    <w:p w14:paraId="14BC78F2" w14:textId="3A692C03" w:rsidR="00545152" w:rsidRPr="003713BD" w:rsidRDefault="00095591" w:rsidP="00545152">
      <w:pPr>
        <w:ind w:left="705"/>
        <w:rPr>
          <w:i/>
        </w:rPr>
      </w:pPr>
      <w:r>
        <w:rPr>
          <w:i/>
        </w:rPr>
        <w:t>Září</w:t>
      </w:r>
      <w:r w:rsidR="00545152" w:rsidRPr="003713BD">
        <w:rPr>
          <w:i/>
        </w:rPr>
        <w:t xml:space="preserve"> – </w:t>
      </w:r>
      <w:r>
        <w:rPr>
          <w:i/>
        </w:rPr>
        <w:t>prosinec 2019:</w:t>
      </w:r>
    </w:p>
    <w:p w14:paraId="1D7895FC" w14:textId="30B50A6D" w:rsidR="00545152" w:rsidRDefault="00095591" w:rsidP="00545152">
      <w:pPr>
        <w:ind w:left="705"/>
      </w:pPr>
      <w:r>
        <w:t>Ověření ve výuce.</w:t>
      </w:r>
    </w:p>
    <w:p w14:paraId="532A5CC4" w14:textId="77777777" w:rsidR="00545152" w:rsidRPr="00D625DC" w:rsidRDefault="00545152" w:rsidP="00545152">
      <w:pPr>
        <w:ind w:left="705"/>
        <w:rPr>
          <w:i/>
        </w:rPr>
      </w:pPr>
      <w:r w:rsidRPr="00D625DC">
        <w:rPr>
          <w:i/>
        </w:rPr>
        <w:t>Říjen 2019:</w:t>
      </w:r>
    </w:p>
    <w:p w14:paraId="1B35BA66" w14:textId="1BCB047B" w:rsidR="00545152" w:rsidRPr="00C96061" w:rsidRDefault="007C02A7" w:rsidP="00545152">
      <w:pPr>
        <w:ind w:left="705"/>
      </w:pPr>
      <w:r>
        <w:t>Příprava závěrečné prezentace</w:t>
      </w:r>
      <w:r w:rsidR="00545152">
        <w:t xml:space="preserve"> na obhajobu projektu.</w:t>
      </w:r>
    </w:p>
    <w:p w14:paraId="25602199" w14:textId="2640476F" w:rsidR="003E59A4" w:rsidRDefault="003E59A4" w:rsidP="003E59A4">
      <w:pPr>
        <w:pStyle w:val="Default"/>
        <w:rPr>
          <w:sz w:val="23"/>
          <w:szCs w:val="23"/>
        </w:rPr>
      </w:pPr>
    </w:p>
    <w:p w14:paraId="0B013E7A" w14:textId="49C676EE" w:rsidR="00095591" w:rsidRDefault="00095591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>
        <w:rPr>
          <w:sz w:val="23"/>
          <w:szCs w:val="23"/>
        </w:rPr>
        <w:br w:type="page"/>
      </w:r>
    </w:p>
    <w:p w14:paraId="3227A6D4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lastRenderedPageBreak/>
        <w:t xml:space="preserve">11. Rozpočet projektu: </w:t>
      </w:r>
    </w:p>
    <w:p w14:paraId="3637D7E0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:rsidRPr="00D526E7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D526E7" w:rsidRDefault="003E59A4" w:rsidP="00ED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6E7">
              <w:rPr>
                <w:rFonts w:ascii="Times New Roman" w:hAnsi="Times New Roman" w:cs="Times New Roman"/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D526E7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26E7">
              <w:rPr>
                <w:b/>
                <w:sz w:val="23"/>
                <w:szCs w:val="23"/>
              </w:rPr>
              <w:t xml:space="preserve">Částka </w:t>
            </w:r>
            <w:r w:rsidRPr="00D526E7"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 w:rsidRPr="00D526E7"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 w:rsidRPr="00D526E7"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:rsidRPr="00D526E7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D526E7" w:rsidRDefault="003E59A4" w:rsidP="00ED0D70">
            <w:pPr>
              <w:jc w:val="both"/>
              <w:rPr>
                <w:rFonts w:ascii="Times New Roman" w:hAnsi="Times New Roman" w:cs="Times New Roman"/>
              </w:rPr>
            </w:pPr>
            <w:r w:rsidRPr="00D526E7">
              <w:rPr>
                <w:rFonts w:ascii="Times New Roman" w:hAnsi="Times New Roman" w:cs="Times New Roman"/>
              </w:rPr>
              <w:t>Dlouhodobý nehmotný majet</w:t>
            </w:r>
            <w:r w:rsidRPr="00D526E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:rsidRPr="00D526E7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  <w:r w:rsidRPr="00D526E7">
              <w:t>Materiální náklady, včetně drobného majetku</w:t>
            </w:r>
            <w:r w:rsidRPr="00D526E7">
              <w:tab/>
            </w:r>
          </w:p>
        </w:tc>
        <w:tc>
          <w:tcPr>
            <w:tcW w:w="3071" w:type="dxa"/>
          </w:tcPr>
          <w:p w14:paraId="3412E701" w14:textId="58B45D1C" w:rsidR="004F61D1" w:rsidRPr="00D526E7" w:rsidRDefault="00095591" w:rsidP="0009559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15 000</w:t>
            </w:r>
            <w:r w:rsidR="001E24AE" w:rsidRPr="00D526E7">
              <w:rPr>
                <w:sz w:val="23"/>
                <w:szCs w:val="23"/>
              </w:rPr>
              <w:t xml:space="preserve">,- CZK </w:t>
            </w:r>
          </w:p>
          <w:p w14:paraId="71E37AF6" w14:textId="1977E604" w:rsidR="004F61D1" w:rsidRPr="00D526E7" w:rsidRDefault="004F61D1" w:rsidP="00095591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3E59A4" w:rsidRPr="00D526E7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  <w:r w:rsidRPr="00D526E7">
              <w:t>Služby a náklady nevýrobní</w:t>
            </w:r>
            <w:r w:rsidRPr="00D526E7">
              <w:tab/>
            </w:r>
          </w:p>
        </w:tc>
        <w:tc>
          <w:tcPr>
            <w:tcW w:w="3071" w:type="dxa"/>
          </w:tcPr>
          <w:p w14:paraId="585D4F31" w14:textId="7FA415D5" w:rsidR="003E59A4" w:rsidRPr="00D526E7" w:rsidRDefault="00095591" w:rsidP="0009559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264 000</w:t>
            </w:r>
            <w:r w:rsidR="004F61D1" w:rsidRPr="00D526E7">
              <w:rPr>
                <w:sz w:val="23"/>
                <w:szCs w:val="23"/>
              </w:rPr>
              <w:t>,- CZK</w:t>
            </w:r>
          </w:p>
        </w:tc>
      </w:tr>
      <w:tr w:rsidR="003E59A4" w:rsidRPr="00D526E7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  <w:r w:rsidRPr="00D526E7">
              <w:t>Osobní náklady</w:t>
            </w:r>
            <w:r w:rsidRPr="00D526E7">
              <w:tab/>
            </w:r>
          </w:p>
        </w:tc>
        <w:tc>
          <w:tcPr>
            <w:tcW w:w="3071" w:type="dxa"/>
          </w:tcPr>
          <w:p w14:paraId="70FF02AD" w14:textId="5C76F748" w:rsidR="003E59A4" w:rsidRPr="00D526E7" w:rsidRDefault="001F1EF2" w:rsidP="0009559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</w:t>
            </w:r>
            <w:bookmarkStart w:id="0" w:name="_GoBack"/>
            <w:bookmarkEnd w:id="0"/>
            <w:r w:rsidR="00095591">
              <w:rPr>
                <w:sz w:val="23"/>
                <w:szCs w:val="23"/>
              </w:rPr>
              <w:t>,- CZK</w:t>
            </w:r>
          </w:p>
        </w:tc>
      </w:tr>
      <w:tr w:rsidR="00077D31" w:rsidRPr="00D526E7" w14:paraId="29A8503A" w14:textId="77777777" w:rsidTr="003E59A4">
        <w:trPr>
          <w:trHeight w:val="227"/>
          <w:jc w:val="center"/>
        </w:trPr>
        <w:tc>
          <w:tcPr>
            <w:tcW w:w="3288" w:type="dxa"/>
          </w:tcPr>
          <w:p w14:paraId="7DFDA100" w14:textId="4879FF12" w:rsidR="00077D31" w:rsidRPr="00D526E7" w:rsidRDefault="00077D31" w:rsidP="00ED0D70">
            <w:pPr>
              <w:pStyle w:val="Default"/>
            </w:pPr>
            <w:r>
              <w:t>Cestovné</w:t>
            </w:r>
          </w:p>
        </w:tc>
        <w:tc>
          <w:tcPr>
            <w:tcW w:w="3071" w:type="dxa"/>
          </w:tcPr>
          <w:p w14:paraId="06168992" w14:textId="391A7EAA" w:rsidR="00077D31" w:rsidRDefault="00077D31" w:rsidP="00095591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14:paraId="38A0A03A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23228FDD" w14:textId="77777777" w:rsidR="00857C24" w:rsidRDefault="00857C24" w:rsidP="003E59A4">
      <w:pPr>
        <w:pStyle w:val="Default"/>
        <w:jc w:val="both"/>
        <w:rPr>
          <w:sz w:val="23"/>
          <w:szCs w:val="23"/>
        </w:rPr>
      </w:pPr>
    </w:p>
    <w:p w14:paraId="4ECC7A73" w14:textId="15826A18" w:rsidR="007D5610" w:rsidRPr="00D526E7" w:rsidRDefault="00857C24" w:rsidP="007D5610">
      <w:pPr>
        <w:pStyle w:val="Default"/>
        <w:jc w:val="both"/>
        <w:rPr>
          <w:sz w:val="23"/>
          <w:szCs w:val="23"/>
        </w:rPr>
      </w:pPr>
      <w:r>
        <w:t xml:space="preserve">   </w:t>
      </w:r>
      <w:r>
        <w:tab/>
      </w:r>
    </w:p>
    <w:p w14:paraId="5EBC2FEF" w14:textId="77777777" w:rsidR="00095591" w:rsidRDefault="00095591" w:rsidP="0009559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7487CE5F" w14:textId="77777777" w:rsidR="00095591" w:rsidRDefault="00095591" w:rsidP="00095591">
      <w:pPr>
        <w:pStyle w:val="Default"/>
        <w:rPr>
          <w:sz w:val="23"/>
          <w:szCs w:val="23"/>
        </w:rPr>
      </w:pPr>
    </w:p>
    <w:p w14:paraId="44357727" w14:textId="1D069C99" w:rsidR="00857C24" w:rsidRDefault="00095591" w:rsidP="00857C24">
      <w:r>
        <w:t>Od dodavatele budou pronajata dvě zařízení včetně veškerého příslušenství a potře</w:t>
      </w:r>
      <w:r w:rsidR="00B6504C">
        <w:t>bného software, a to na období jednoho roku. V rámci služby bude poskytnuto:</w:t>
      </w:r>
    </w:p>
    <w:p w14:paraId="21B24F02" w14:textId="57572620" w:rsidR="00B6504C" w:rsidRDefault="00B6504C" w:rsidP="00B6504C">
      <w:pPr>
        <w:pStyle w:val="Odstavecseseznamem"/>
        <w:numPr>
          <w:ilvl w:val="0"/>
          <w:numId w:val="8"/>
        </w:numPr>
      </w:pPr>
      <w:r>
        <w:t xml:space="preserve">Výkonné PC, </w:t>
      </w:r>
      <w:r w:rsidRPr="00B6504C">
        <w:t xml:space="preserve">HTC </w:t>
      </w:r>
      <w:proofErr w:type="spellStart"/>
      <w:r w:rsidRPr="00B6504C">
        <w:t>Vive</w:t>
      </w:r>
      <w:proofErr w:type="spellEnd"/>
      <w:r w:rsidRPr="00B6504C">
        <w:t xml:space="preserve"> 2</w:t>
      </w:r>
      <w:r>
        <w:t xml:space="preserve">, Senzory pohybu, </w:t>
      </w:r>
      <w:r w:rsidRPr="00B6504C">
        <w:t>Nastavení a zaškolení na využívání</w:t>
      </w:r>
      <w:r>
        <w:t>, Licence.</w:t>
      </w:r>
    </w:p>
    <w:p w14:paraId="455E6EAB" w14:textId="0A0DC7C3" w:rsidR="00B6504C" w:rsidRPr="00B6504C" w:rsidRDefault="00B6504C" w:rsidP="00B6504C">
      <w:pPr>
        <w:pStyle w:val="Odstavecseseznamem"/>
        <w:numPr>
          <w:ilvl w:val="0"/>
          <w:numId w:val="8"/>
        </w:numPr>
      </w:pPr>
      <w:r>
        <w:t xml:space="preserve">Pronájem dvou zařízení je nezbytný pro zajištění funkčnosti a využitelnosti aplikace </w:t>
      </w:r>
      <w:proofErr w:type="spellStart"/>
      <w:r w:rsidRPr="00B6504C">
        <w:t>Let’s</w:t>
      </w:r>
      <w:proofErr w:type="spellEnd"/>
      <w:r w:rsidRPr="00B6504C">
        <w:t xml:space="preserve"> </w:t>
      </w:r>
      <w:proofErr w:type="spellStart"/>
      <w:r w:rsidRPr="00B6504C">
        <w:t>meet</w:t>
      </w:r>
      <w:proofErr w:type="spellEnd"/>
      <w:r w:rsidRPr="00B6504C">
        <w:t xml:space="preserve"> VR</w:t>
      </w:r>
      <w:r>
        <w:t>.</w:t>
      </w:r>
    </w:p>
    <w:p w14:paraId="76DE3BBC" w14:textId="77777777" w:rsidR="005C5E4D" w:rsidRDefault="005C5E4D" w:rsidP="003E59A4">
      <w:pPr>
        <w:rPr>
          <w:rFonts w:ascii="Times New Roman" w:hAnsi="Times New Roman" w:cs="Times New Roman"/>
          <w:sz w:val="23"/>
          <w:szCs w:val="23"/>
        </w:rPr>
      </w:pPr>
    </w:p>
    <w:p w14:paraId="50331AEB" w14:textId="3F11ADD4" w:rsidR="003E59A4" w:rsidRPr="00D526E7" w:rsidRDefault="00E359CB" w:rsidP="003E59A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 Českých Budějovicích, dne 1</w:t>
      </w:r>
      <w:r w:rsidR="001C3D46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</w:t>
      </w:r>
      <w:r w:rsidR="00B6504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3.</w:t>
      </w:r>
      <w:r w:rsidR="00B6504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2019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:rsidRPr="00D526E7" w14:paraId="658794D3" w14:textId="77777777" w:rsidTr="004E2E4E">
        <w:trPr>
          <w:trHeight w:val="528"/>
        </w:trPr>
        <w:tc>
          <w:tcPr>
            <w:tcW w:w="3397" w:type="dxa"/>
          </w:tcPr>
          <w:p w14:paraId="4D90BBDC" w14:textId="77777777" w:rsidR="003E59A4" w:rsidRPr="00D526E7" w:rsidRDefault="003E59A4" w:rsidP="003E59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7" w:type="dxa"/>
          </w:tcPr>
          <w:p w14:paraId="4483C39C" w14:textId="77777777" w:rsidR="003E59A4" w:rsidRPr="00D526E7" w:rsidRDefault="003E59A4" w:rsidP="003E59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10" w:type="dxa"/>
            <w:tcBorders>
              <w:top w:val="dotted" w:sz="4" w:space="0" w:color="auto"/>
            </w:tcBorders>
            <w:vAlign w:val="center"/>
          </w:tcPr>
          <w:p w14:paraId="79865C9C" w14:textId="77777777" w:rsidR="00E359CB" w:rsidRDefault="00E359CB" w:rsidP="003E59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Jméno hlavního řešitele </w:t>
            </w:r>
          </w:p>
          <w:p w14:paraId="0DF4059A" w14:textId="7BFD6C0D" w:rsidR="003E59A4" w:rsidRPr="00D526E7" w:rsidRDefault="00095591" w:rsidP="003E59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95591">
              <w:rPr>
                <w:rFonts w:ascii="Times New Roman" w:hAnsi="Times New Roman" w:cs="Times New Roman"/>
                <w:sz w:val="23"/>
                <w:szCs w:val="23"/>
              </w:rPr>
              <w:t>prof. Ing. Jan Váchal, CSc</w:t>
            </w:r>
          </w:p>
        </w:tc>
      </w:tr>
    </w:tbl>
    <w:p w14:paraId="6D60C8A6" w14:textId="77777777" w:rsidR="003E59A4" w:rsidRPr="00D526E7" w:rsidRDefault="003E59A4" w:rsidP="003E59A4">
      <w:pPr>
        <w:rPr>
          <w:rFonts w:ascii="Times New Roman" w:hAnsi="Times New Roman" w:cs="Times New Roman"/>
          <w:sz w:val="23"/>
          <w:szCs w:val="23"/>
        </w:rPr>
      </w:pPr>
    </w:p>
    <w:p w14:paraId="3DCA4D4D" w14:textId="1D653F1E" w:rsidR="00757FEC" w:rsidRPr="00D526E7" w:rsidRDefault="003E59A4" w:rsidP="003E59A4">
      <w:pPr>
        <w:rPr>
          <w:rFonts w:ascii="Times New Roman" w:hAnsi="Times New Roman" w:cs="Times New Roman"/>
        </w:rPr>
      </w:pPr>
      <w:r w:rsidRPr="00D526E7">
        <w:rPr>
          <w:rFonts w:ascii="Times New Roman" w:hAnsi="Times New Roman" w:cs="Times New Roman"/>
          <w:sz w:val="23"/>
          <w:szCs w:val="23"/>
        </w:rPr>
        <w:tab/>
      </w:r>
    </w:p>
    <w:sectPr w:rsidR="00757FEC" w:rsidRPr="00D526E7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C3B02" w14:textId="77777777" w:rsidR="003D50D7" w:rsidRDefault="003D50D7" w:rsidP="00D61E76">
      <w:pPr>
        <w:spacing w:after="0" w:line="240" w:lineRule="auto"/>
      </w:pPr>
      <w:r>
        <w:separator/>
      </w:r>
    </w:p>
  </w:endnote>
  <w:endnote w:type="continuationSeparator" w:id="0">
    <w:p w14:paraId="4922E986" w14:textId="77777777" w:rsidR="003D50D7" w:rsidRDefault="003D50D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33FD16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EC0902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9D730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03863" w14:textId="77777777" w:rsidR="003D50D7" w:rsidRDefault="003D50D7" w:rsidP="00D61E76">
      <w:pPr>
        <w:spacing w:after="0" w:line="240" w:lineRule="auto"/>
      </w:pPr>
      <w:r>
        <w:separator/>
      </w:r>
    </w:p>
  </w:footnote>
  <w:footnote w:type="continuationSeparator" w:id="0">
    <w:p w14:paraId="2A9B5D98" w14:textId="77777777" w:rsidR="003D50D7" w:rsidRDefault="003D50D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C81B424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6A80BDD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E60"/>
    <w:multiLevelType w:val="hybridMultilevel"/>
    <w:tmpl w:val="56460F62"/>
    <w:lvl w:ilvl="0" w:tplc="8ABAA3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5F28"/>
    <w:multiLevelType w:val="hybridMultilevel"/>
    <w:tmpl w:val="8E5AA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520F"/>
    <w:multiLevelType w:val="hybridMultilevel"/>
    <w:tmpl w:val="A01A7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C7E"/>
    <w:multiLevelType w:val="hybridMultilevel"/>
    <w:tmpl w:val="77068464"/>
    <w:lvl w:ilvl="0" w:tplc="8ABAA398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1BB673D"/>
    <w:multiLevelType w:val="hybridMultilevel"/>
    <w:tmpl w:val="A60EE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D6A0E"/>
    <w:multiLevelType w:val="hybridMultilevel"/>
    <w:tmpl w:val="AFF03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F2CA4"/>
    <w:multiLevelType w:val="hybridMultilevel"/>
    <w:tmpl w:val="6B5E68E6"/>
    <w:lvl w:ilvl="0" w:tplc="D1D2138E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25924"/>
    <w:rsid w:val="0002660D"/>
    <w:rsid w:val="0004314B"/>
    <w:rsid w:val="00061132"/>
    <w:rsid w:val="00067A98"/>
    <w:rsid w:val="00077D31"/>
    <w:rsid w:val="00083E34"/>
    <w:rsid w:val="00095591"/>
    <w:rsid w:val="000A36EC"/>
    <w:rsid w:val="000E3A5F"/>
    <w:rsid w:val="0011110E"/>
    <w:rsid w:val="00131682"/>
    <w:rsid w:val="00132D7A"/>
    <w:rsid w:val="0015257A"/>
    <w:rsid w:val="00175033"/>
    <w:rsid w:val="0018423B"/>
    <w:rsid w:val="001944C3"/>
    <w:rsid w:val="001B46AC"/>
    <w:rsid w:val="001C3D46"/>
    <w:rsid w:val="001D36B5"/>
    <w:rsid w:val="001E24AE"/>
    <w:rsid w:val="001F1EF2"/>
    <w:rsid w:val="001F3FC3"/>
    <w:rsid w:val="001F5B21"/>
    <w:rsid w:val="00206A4C"/>
    <w:rsid w:val="002071DA"/>
    <w:rsid w:val="00226F73"/>
    <w:rsid w:val="00227C1B"/>
    <w:rsid w:val="00236BFF"/>
    <w:rsid w:val="002413E9"/>
    <w:rsid w:val="00255907"/>
    <w:rsid w:val="002578F0"/>
    <w:rsid w:val="00271D92"/>
    <w:rsid w:val="002872EA"/>
    <w:rsid w:val="002A3CA4"/>
    <w:rsid w:val="002A5860"/>
    <w:rsid w:val="002A7DBC"/>
    <w:rsid w:val="002B2E4D"/>
    <w:rsid w:val="002C5BA1"/>
    <w:rsid w:val="002D5C52"/>
    <w:rsid w:val="002F31F2"/>
    <w:rsid w:val="0030213B"/>
    <w:rsid w:val="003125EF"/>
    <w:rsid w:val="00317871"/>
    <w:rsid w:val="003458B4"/>
    <w:rsid w:val="00345BC4"/>
    <w:rsid w:val="0034727F"/>
    <w:rsid w:val="003508DB"/>
    <w:rsid w:val="003513FA"/>
    <w:rsid w:val="00354688"/>
    <w:rsid w:val="00355381"/>
    <w:rsid w:val="00386AA2"/>
    <w:rsid w:val="00387BA2"/>
    <w:rsid w:val="003C7B9A"/>
    <w:rsid w:val="003D50D7"/>
    <w:rsid w:val="003E59A4"/>
    <w:rsid w:val="003F1B2E"/>
    <w:rsid w:val="004243B2"/>
    <w:rsid w:val="0043269A"/>
    <w:rsid w:val="0043688A"/>
    <w:rsid w:val="0044461A"/>
    <w:rsid w:val="00455A47"/>
    <w:rsid w:val="00465BF0"/>
    <w:rsid w:val="00480639"/>
    <w:rsid w:val="004D27B0"/>
    <w:rsid w:val="004D378A"/>
    <w:rsid w:val="004E2E4E"/>
    <w:rsid w:val="004E731F"/>
    <w:rsid w:val="004F61D1"/>
    <w:rsid w:val="00513FD6"/>
    <w:rsid w:val="00515F2E"/>
    <w:rsid w:val="0052331C"/>
    <w:rsid w:val="00545152"/>
    <w:rsid w:val="005453FF"/>
    <w:rsid w:val="00580389"/>
    <w:rsid w:val="00581B42"/>
    <w:rsid w:val="0059171B"/>
    <w:rsid w:val="005A7E8F"/>
    <w:rsid w:val="005B6F79"/>
    <w:rsid w:val="005C5E4D"/>
    <w:rsid w:val="005E0A89"/>
    <w:rsid w:val="005F1526"/>
    <w:rsid w:val="005F23A8"/>
    <w:rsid w:val="005F5C96"/>
    <w:rsid w:val="00600EB6"/>
    <w:rsid w:val="00614BDC"/>
    <w:rsid w:val="00625684"/>
    <w:rsid w:val="00632BBA"/>
    <w:rsid w:val="00646470"/>
    <w:rsid w:val="00676674"/>
    <w:rsid w:val="00677E65"/>
    <w:rsid w:val="006834D5"/>
    <w:rsid w:val="006A6759"/>
    <w:rsid w:val="006D3803"/>
    <w:rsid w:val="006F5523"/>
    <w:rsid w:val="007005CB"/>
    <w:rsid w:val="00701AA2"/>
    <w:rsid w:val="00704623"/>
    <w:rsid w:val="0071299B"/>
    <w:rsid w:val="00742243"/>
    <w:rsid w:val="00755F32"/>
    <w:rsid w:val="00757FEC"/>
    <w:rsid w:val="00767354"/>
    <w:rsid w:val="00785C1A"/>
    <w:rsid w:val="007B1B35"/>
    <w:rsid w:val="007B24B7"/>
    <w:rsid w:val="007B46EC"/>
    <w:rsid w:val="007B7A7D"/>
    <w:rsid w:val="007C02A7"/>
    <w:rsid w:val="007D210B"/>
    <w:rsid w:val="007D5610"/>
    <w:rsid w:val="007E3ECD"/>
    <w:rsid w:val="007E552C"/>
    <w:rsid w:val="007F52B6"/>
    <w:rsid w:val="007F6F6B"/>
    <w:rsid w:val="0080569C"/>
    <w:rsid w:val="008068E6"/>
    <w:rsid w:val="00820894"/>
    <w:rsid w:val="008436E5"/>
    <w:rsid w:val="00857C24"/>
    <w:rsid w:val="00867206"/>
    <w:rsid w:val="00867C3D"/>
    <w:rsid w:val="00873F20"/>
    <w:rsid w:val="00884C66"/>
    <w:rsid w:val="00887672"/>
    <w:rsid w:val="008B48A5"/>
    <w:rsid w:val="008C1341"/>
    <w:rsid w:val="008D2EF0"/>
    <w:rsid w:val="008E4CE8"/>
    <w:rsid w:val="00901E39"/>
    <w:rsid w:val="00927312"/>
    <w:rsid w:val="009356B7"/>
    <w:rsid w:val="00971ADA"/>
    <w:rsid w:val="00973EDC"/>
    <w:rsid w:val="009845CE"/>
    <w:rsid w:val="00987130"/>
    <w:rsid w:val="009A0042"/>
    <w:rsid w:val="009A5924"/>
    <w:rsid w:val="009C4199"/>
    <w:rsid w:val="009D3578"/>
    <w:rsid w:val="009D438F"/>
    <w:rsid w:val="009F5622"/>
    <w:rsid w:val="009F5B54"/>
    <w:rsid w:val="00A014CD"/>
    <w:rsid w:val="00A35490"/>
    <w:rsid w:val="00A53AC3"/>
    <w:rsid w:val="00A5447E"/>
    <w:rsid w:val="00A8191B"/>
    <w:rsid w:val="00A921FE"/>
    <w:rsid w:val="00A92433"/>
    <w:rsid w:val="00A9596F"/>
    <w:rsid w:val="00A975DD"/>
    <w:rsid w:val="00A97E3F"/>
    <w:rsid w:val="00AA30A9"/>
    <w:rsid w:val="00AB3E6C"/>
    <w:rsid w:val="00AC3FD7"/>
    <w:rsid w:val="00AE0FA5"/>
    <w:rsid w:val="00AE1788"/>
    <w:rsid w:val="00AE2DB3"/>
    <w:rsid w:val="00AE57B0"/>
    <w:rsid w:val="00AE7701"/>
    <w:rsid w:val="00AF1A8C"/>
    <w:rsid w:val="00B22A84"/>
    <w:rsid w:val="00B33445"/>
    <w:rsid w:val="00B638A9"/>
    <w:rsid w:val="00B6504C"/>
    <w:rsid w:val="00B6738A"/>
    <w:rsid w:val="00B857DC"/>
    <w:rsid w:val="00B929FA"/>
    <w:rsid w:val="00B96091"/>
    <w:rsid w:val="00BB200F"/>
    <w:rsid w:val="00BB3852"/>
    <w:rsid w:val="00BD1CAE"/>
    <w:rsid w:val="00BD2CA6"/>
    <w:rsid w:val="00BE2947"/>
    <w:rsid w:val="00BE6148"/>
    <w:rsid w:val="00C3565E"/>
    <w:rsid w:val="00C64ABA"/>
    <w:rsid w:val="00C74E19"/>
    <w:rsid w:val="00C803BA"/>
    <w:rsid w:val="00C9710D"/>
    <w:rsid w:val="00C97DAC"/>
    <w:rsid w:val="00CA26AB"/>
    <w:rsid w:val="00CC56E3"/>
    <w:rsid w:val="00CE2674"/>
    <w:rsid w:val="00D05E54"/>
    <w:rsid w:val="00D16467"/>
    <w:rsid w:val="00D3383A"/>
    <w:rsid w:val="00D526E7"/>
    <w:rsid w:val="00D61E76"/>
    <w:rsid w:val="00D64A64"/>
    <w:rsid w:val="00D657B5"/>
    <w:rsid w:val="00D744B4"/>
    <w:rsid w:val="00DC0901"/>
    <w:rsid w:val="00DC35FF"/>
    <w:rsid w:val="00DE516D"/>
    <w:rsid w:val="00E113E1"/>
    <w:rsid w:val="00E1149F"/>
    <w:rsid w:val="00E24168"/>
    <w:rsid w:val="00E359CB"/>
    <w:rsid w:val="00E41A31"/>
    <w:rsid w:val="00E92842"/>
    <w:rsid w:val="00EA0826"/>
    <w:rsid w:val="00EA2E06"/>
    <w:rsid w:val="00EA553C"/>
    <w:rsid w:val="00EB2303"/>
    <w:rsid w:val="00F140B5"/>
    <w:rsid w:val="00F149B3"/>
    <w:rsid w:val="00F25811"/>
    <w:rsid w:val="00F3346B"/>
    <w:rsid w:val="00F36655"/>
    <w:rsid w:val="00F96B77"/>
    <w:rsid w:val="00FB0456"/>
    <w:rsid w:val="00FB340A"/>
    <w:rsid w:val="00FB78F9"/>
    <w:rsid w:val="00FF5017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CA78FF4F-CC83-4498-A651-D4068380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D22CB6F-B6D9-400C-B5AA-1FBE0989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Váchal Jan</cp:lastModifiedBy>
  <cp:revision>2</cp:revision>
  <cp:lastPrinted>2019-03-14T06:41:00Z</cp:lastPrinted>
  <dcterms:created xsi:type="dcterms:W3CDTF">2019-03-14T13:24:00Z</dcterms:created>
  <dcterms:modified xsi:type="dcterms:W3CDTF">2019-03-14T13:24:00Z</dcterms:modified>
</cp:coreProperties>
</file>