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35002B" w14:textId="77777777" w:rsidR="003E59A4" w:rsidRDefault="003E59A4" w:rsidP="003E59A4">
      <w:pPr>
        <w:pStyle w:val="Default"/>
        <w:jc w:val="center"/>
        <w:outlineLvl w:val="0"/>
        <w:rPr>
          <w:sz w:val="32"/>
          <w:szCs w:val="32"/>
        </w:rPr>
      </w:pPr>
      <w:r>
        <w:rPr>
          <w:b/>
          <w:bCs/>
          <w:sz w:val="32"/>
          <w:szCs w:val="32"/>
        </w:rPr>
        <w:t>ŽÁDOST O PŘIDĚLENÍ INTERNÍHO GRANTU</w:t>
      </w:r>
    </w:p>
    <w:p w14:paraId="60546A54" w14:textId="77777777" w:rsidR="003E59A4" w:rsidRDefault="003E59A4" w:rsidP="003E59A4">
      <w:pPr>
        <w:pStyle w:val="Default"/>
        <w:rPr>
          <w:sz w:val="23"/>
          <w:szCs w:val="23"/>
        </w:rPr>
      </w:pPr>
    </w:p>
    <w:p w14:paraId="21800A42" w14:textId="77777777" w:rsidR="003E59A4" w:rsidRDefault="003E59A4" w:rsidP="003E59A4">
      <w:pPr>
        <w:pStyle w:val="Default"/>
        <w:rPr>
          <w:sz w:val="23"/>
          <w:szCs w:val="23"/>
        </w:rPr>
      </w:pPr>
    </w:p>
    <w:p w14:paraId="4816557A" w14:textId="06E37C08" w:rsidR="003E59A4" w:rsidRDefault="003E59A4" w:rsidP="003E59A4">
      <w:pPr>
        <w:pStyle w:val="Default"/>
        <w:rPr>
          <w:sz w:val="23"/>
          <w:szCs w:val="23"/>
        </w:rPr>
      </w:pPr>
      <w:r>
        <w:rPr>
          <w:sz w:val="23"/>
          <w:szCs w:val="23"/>
        </w:rPr>
        <w:t xml:space="preserve">1. Název interního grantu: </w:t>
      </w:r>
      <w:r w:rsidR="00BC4D48" w:rsidRPr="00BC4D48">
        <w:rPr>
          <w:sz w:val="23"/>
          <w:szCs w:val="23"/>
        </w:rPr>
        <w:t>Podpora pedagogické práce akademických pracovníků a profilace a inovace studijních programů na úrovni předmětů na Ústavu znalectví a oceňovaní</w:t>
      </w:r>
    </w:p>
    <w:p w14:paraId="1BD9F872" w14:textId="77777777" w:rsidR="003E59A4" w:rsidRDefault="003E59A4" w:rsidP="003E59A4">
      <w:pPr>
        <w:pStyle w:val="Default"/>
        <w:rPr>
          <w:sz w:val="23"/>
          <w:szCs w:val="23"/>
        </w:rPr>
      </w:pPr>
    </w:p>
    <w:p w14:paraId="2EE2DFE5" w14:textId="77777777" w:rsidR="00BC4D48" w:rsidRDefault="003E59A4" w:rsidP="00BC4D48">
      <w:pPr>
        <w:pStyle w:val="Default"/>
        <w:rPr>
          <w:sz w:val="23"/>
          <w:szCs w:val="23"/>
        </w:rPr>
      </w:pPr>
      <w:r>
        <w:rPr>
          <w:sz w:val="23"/>
          <w:szCs w:val="23"/>
        </w:rPr>
        <w:tab/>
        <w:t xml:space="preserve">Katedra: </w:t>
      </w:r>
      <w:r w:rsidR="00BC4D48">
        <w:rPr>
          <w:sz w:val="23"/>
          <w:szCs w:val="23"/>
        </w:rPr>
        <w:t>Ústav znalectví a oceňování</w:t>
      </w:r>
    </w:p>
    <w:p w14:paraId="379826B4" w14:textId="77777777" w:rsidR="003E59A4" w:rsidRDefault="003E59A4" w:rsidP="003E59A4">
      <w:pPr>
        <w:pStyle w:val="Default"/>
        <w:rPr>
          <w:sz w:val="23"/>
          <w:szCs w:val="23"/>
        </w:rPr>
      </w:pPr>
    </w:p>
    <w:p w14:paraId="63118667" w14:textId="77777777" w:rsidR="003E59A4" w:rsidRDefault="003E59A4" w:rsidP="003E59A4">
      <w:pPr>
        <w:pStyle w:val="Default"/>
        <w:rPr>
          <w:sz w:val="23"/>
          <w:szCs w:val="23"/>
        </w:rPr>
      </w:pPr>
      <w:r>
        <w:rPr>
          <w:sz w:val="23"/>
          <w:szCs w:val="23"/>
        </w:rPr>
        <w:t xml:space="preserve">2. Hlavní řešitel: </w:t>
      </w:r>
    </w:p>
    <w:p w14:paraId="325E1468" w14:textId="77777777" w:rsidR="003E59A4" w:rsidRDefault="003E59A4" w:rsidP="003E59A4">
      <w:pPr>
        <w:pStyle w:val="Default"/>
        <w:rPr>
          <w:sz w:val="23"/>
          <w:szCs w:val="23"/>
        </w:rPr>
      </w:pPr>
    </w:p>
    <w:p w14:paraId="24087AB7" w14:textId="2B3610E6" w:rsidR="00BC4D48" w:rsidRDefault="00BC4D48" w:rsidP="00BC4D48">
      <w:pPr>
        <w:pStyle w:val="Default"/>
        <w:ind w:left="709"/>
        <w:rPr>
          <w:sz w:val="23"/>
          <w:szCs w:val="23"/>
        </w:rPr>
      </w:pPr>
      <w:r>
        <w:rPr>
          <w:sz w:val="23"/>
          <w:szCs w:val="23"/>
        </w:rPr>
        <w:t xml:space="preserve">Příjmení, jméno, tituly: </w:t>
      </w:r>
      <w:r>
        <w:rPr>
          <w:sz w:val="23"/>
          <w:szCs w:val="23"/>
        </w:rPr>
        <w:tab/>
        <w:t xml:space="preserve">Mácha, Jiří, Ing.  </w:t>
      </w:r>
    </w:p>
    <w:p w14:paraId="745885BC" w14:textId="77777777" w:rsidR="00BC4D48" w:rsidRDefault="00BC4D48" w:rsidP="00BC4D48">
      <w:pPr>
        <w:pStyle w:val="Default"/>
        <w:ind w:left="709"/>
        <w:rPr>
          <w:sz w:val="23"/>
          <w:szCs w:val="23"/>
        </w:rPr>
      </w:pPr>
      <w:r>
        <w:rPr>
          <w:sz w:val="23"/>
          <w:szCs w:val="23"/>
        </w:rPr>
        <w:t>Pracovní zařazení:</w:t>
      </w:r>
      <w:r>
        <w:rPr>
          <w:sz w:val="23"/>
          <w:szCs w:val="23"/>
        </w:rPr>
        <w:tab/>
      </w:r>
      <w:r>
        <w:rPr>
          <w:sz w:val="23"/>
          <w:szCs w:val="23"/>
        </w:rPr>
        <w:tab/>
        <w:t xml:space="preserve">Vedoucí oddělení znalecké činnosti </w:t>
      </w:r>
    </w:p>
    <w:p w14:paraId="030F738A" w14:textId="77777777" w:rsidR="00BC4D48" w:rsidRDefault="00BC4D48" w:rsidP="00BC4D48">
      <w:pPr>
        <w:pStyle w:val="Default"/>
        <w:ind w:left="709"/>
        <w:rPr>
          <w:sz w:val="23"/>
          <w:szCs w:val="23"/>
        </w:rPr>
      </w:pPr>
      <w:r>
        <w:rPr>
          <w:sz w:val="23"/>
          <w:szCs w:val="23"/>
        </w:rPr>
        <w:t>e-mail:</w:t>
      </w:r>
      <w:r>
        <w:rPr>
          <w:sz w:val="23"/>
          <w:szCs w:val="23"/>
        </w:rPr>
        <w:tab/>
      </w:r>
      <w:r>
        <w:rPr>
          <w:sz w:val="23"/>
          <w:szCs w:val="23"/>
        </w:rPr>
        <w:tab/>
        <w:t xml:space="preserve"> </w:t>
      </w:r>
      <w:r>
        <w:rPr>
          <w:sz w:val="23"/>
          <w:szCs w:val="23"/>
        </w:rPr>
        <w:tab/>
      </w:r>
      <w:r>
        <w:rPr>
          <w:sz w:val="23"/>
          <w:szCs w:val="23"/>
        </w:rPr>
        <w:tab/>
        <w:t>macha@mail.vstecb.cz</w:t>
      </w:r>
      <w:r>
        <w:rPr>
          <w:sz w:val="23"/>
          <w:szCs w:val="23"/>
        </w:rPr>
        <w:tab/>
      </w:r>
      <w:r>
        <w:rPr>
          <w:sz w:val="23"/>
          <w:szCs w:val="23"/>
        </w:rPr>
        <w:tab/>
      </w:r>
      <w:r>
        <w:rPr>
          <w:sz w:val="23"/>
          <w:szCs w:val="23"/>
        </w:rPr>
        <w:tab/>
      </w:r>
    </w:p>
    <w:p w14:paraId="02D01A87" w14:textId="078AA683" w:rsidR="00BC4D48" w:rsidRDefault="00BC4D48" w:rsidP="00BC4D48">
      <w:pPr>
        <w:pStyle w:val="Default"/>
        <w:ind w:firstLine="708"/>
        <w:rPr>
          <w:sz w:val="23"/>
          <w:szCs w:val="23"/>
        </w:rPr>
      </w:pPr>
      <w:r>
        <w:rPr>
          <w:sz w:val="23"/>
          <w:szCs w:val="23"/>
        </w:rPr>
        <w:t>tel.:</w:t>
      </w:r>
      <w:r>
        <w:rPr>
          <w:sz w:val="23"/>
          <w:szCs w:val="23"/>
        </w:rPr>
        <w:tab/>
      </w:r>
      <w:r>
        <w:rPr>
          <w:sz w:val="23"/>
          <w:szCs w:val="23"/>
        </w:rPr>
        <w:tab/>
      </w:r>
      <w:r>
        <w:rPr>
          <w:sz w:val="23"/>
          <w:szCs w:val="23"/>
        </w:rPr>
        <w:tab/>
      </w:r>
      <w:r>
        <w:rPr>
          <w:sz w:val="23"/>
          <w:szCs w:val="23"/>
        </w:rPr>
        <w:tab/>
        <w:t>775 867 038</w:t>
      </w:r>
    </w:p>
    <w:p w14:paraId="592DFC1E" w14:textId="77777777" w:rsidR="003E59A4" w:rsidRDefault="003E59A4" w:rsidP="003E59A4">
      <w:pPr>
        <w:pStyle w:val="Default"/>
        <w:rPr>
          <w:sz w:val="23"/>
          <w:szCs w:val="23"/>
        </w:rPr>
      </w:pPr>
    </w:p>
    <w:p w14:paraId="542DFFB6" w14:textId="77777777" w:rsidR="003E59A4" w:rsidRDefault="003E59A4" w:rsidP="003E59A4">
      <w:pPr>
        <w:pStyle w:val="Default"/>
        <w:rPr>
          <w:sz w:val="23"/>
          <w:szCs w:val="23"/>
        </w:rPr>
      </w:pPr>
      <w:r>
        <w:rPr>
          <w:sz w:val="23"/>
          <w:szCs w:val="23"/>
        </w:rPr>
        <w:t xml:space="preserve">3. Spoluřešitelé: </w:t>
      </w:r>
    </w:p>
    <w:p w14:paraId="03B7C9C7" w14:textId="77777777" w:rsidR="003E59A4" w:rsidRDefault="003E59A4" w:rsidP="003E59A4">
      <w:pPr>
        <w:pStyle w:val="Default"/>
        <w:rPr>
          <w:sz w:val="23"/>
          <w:szCs w:val="23"/>
        </w:rPr>
      </w:pPr>
    </w:p>
    <w:p w14:paraId="3CC496E8" w14:textId="06701642" w:rsidR="003E59A4" w:rsidRDefault="003E59A4" w:rsidP="003E59A4">
      <w:pPr>
        <w:pStyle w:val="Default"/>
        <w:outlineLvl w:val="0"/>
        <w:rPr>
          <w:sz w:val="23"/>
          <w:szCs w:val="23"/>
        </w:rPr>
      </w:pPr>
      <w:r>
        <w:rPr>
          <w:sz w:val="23"/>
          <w:szCs w:val="23"/>
        </w:rPr>
        <w:tab/>
        <w:t>Příjmení, jméno, titul</w:t>
      </w:r>
      <w:r w:rsidR="00B65316">
        <w:rPr>
          <w:sz w:val="23"/>
          <w:szCs w:val="23"/>
        </w:rPr>
        <w:t>:</w:t>
      </w:r>
      <w:r w:rsidR="00B65316">
        <w:rPr>
          <w:sz w:val="23"/>
          <w:szCs w:val="23"/>
        </w:rPr>
        <w:tab/>
      </w:r>
      <w:r w:rsidR="00B65316">
        <w:rPr>
          <w:sz w:val="23"/>
          <w:szCs w:val="23"/>
        </w:rPr>
        <w:tab/>
        <w:t>Machová Veronika, Ing.</w:t>
      </w:r>
      <w:r>
        <w:rPr>
          <w:sz w:val="23"/>
          <w:szCs w:val="23"/>
        </w:rPr>
        <w:t xml:space="preserve"> </w:t>
      </w:r>
    </w:p>
    <w:p w14:paraId="5CDE2449" w14:textId="19F0FF9B" w:rsidR="003E59A4" w:rsidRDefault="003E59A4" w:rsidP="003E59A4">
      <w:pPr>
        <w:pStyle w:val="Default"/>
        <w:rPr>
          <w:sz w:val="23"/>
          <w:szCs w:val="23"/>
        </w:rPr>
      </w:pPr>
      <w:r>
        <w:rPr>
          <w:sz w:val="23"/>
          <w:szCs w:val="23"/>
        </w:rPr>
        <w:tab/>
        <w:t xml:space="preserve">Kontakt: </w:t>
      </w:r>
      <w:r>
        <w:rPr>
          <w:sz w:val="23"/>
          <w:szCs w:val="23"/>
        </w:rPr>
        <w:tab/>
      </w:r>
      <w:r>
        <w:rPr>
          <w:sz w:val="23"/>
          <w:szCs w:val="23"/>
        </w:rPr>
        <w:tab/>
      </w:r>
      <w:r>
        <w:rPr>
          <w:sz w:val="23"/>
          <w:szCs w:val="23"/>
        </w:rPr>
        <w:tab/>
      </w:r>
      <w:r>
        <w:rPr>
          <w:sz w:val="23"/>
          <w:szCs w:val="23"/>
        </w:rPr>
        <w:tab/>
        <w:t xml:space="preserve">tel: </w:t>
      </w:r>
      <w:r w:rsidR="00FB2BB0" w:rsidRPr="00FB2BB0">
        <w:rPr>
          <w:sz w:val="23"/>
          <w:szCs w:val="23"/>
        </w:rPr>
        <w:t>778 714 680</w:t>
      </w:r>
      <w:bookmarkStart w:id="0" w:name="_GoBack"/>
      <w:bookmarkEnd w:id="0"/>
    </w:p>
    <w:p w14:paraId="5122F4D6" w14:textId="77777777" w:rsidR="003E59A4" w:rsidRDefault="003E59A4" w:rsidP="003E59A4">
      <w:pPr>
        <w:pStyle w:val="Default"/>
        <w:rPr>
          <w:sz w:val="23"/>
          <w:szCs w:val="23"/>
        </w:rPr>
      </w:pPr>
      <w:r>
        <w:rPr>
          <w:sz w:val="23"/>
          <w:szCs w:val="23"/>
        </w:rPr>
        <w:tab/>
      </w:r>
    </w:p>
    <w:p w14:paraId="45179A4C" w14:textId="77777777" w:rsidR="003E59A4" w:rsidRDefault="003E59A4" w:rsidP="003E59A4">
      <w:pPr>
        <w:pStyle w:val="Default"/>
        <w:outlineLvl w:val="0"/>
        <w:rPr>
          <w:sz w:val="23"/>
          <w:szCs w:val="23"/>
        </w:rPr>
      </w:pPr>
      <w:r>
        <w:rPr>
          <w:sz w:val="23"/>
          <w:szCs w:val="23"/>
        </w:rPr>
        <w:tab/>
        <w:t xml:space="preserve">Příjmení, jméno, titul </w:t>
      </w:r>
    </w:p>
    <w:p w14:paraId="3587264F" w14:textId="77777777" w:rsidR="003E59A4" w:rsidRDefault="003E59A4" w:rsidP="003E59A4">
      <w:pPr>
        <w:pStyle w:val="Default"/>
        <w:rPr>
          <w:sz w:val="23"/>
          <w:szCs w:val="23"/>
        </w:rPr>
      </w:pPr>
      <w:r>
        <w:rPr>
          <w:sz w:val="23"/>
          <w:szCs w:val="23"/>
        </w:rPr>
        <w:tab/>
        <w:t>Kontakt:</w:t>
      </w:r>
      <w:r>
        <w:rPr>
          <w:sz w:val="23"/>
          <w:szCs w:val="23"/>
        </w:rPr>
        <w:tab/>
      </w:r>
      <w:r>
        <w:rPr>
          <w:sz w:val="23"/>
          <w:szCs w:val="23"/>
        </w:rPr>
        <w:tab/>
      </w:r>
      <w:r>
        <w:rPr>
          <w:sz w:val="23"/>
          <w:szCs w:val="23"/>
        </w:rPr>
        <w:tab/>
      </w:r>
      <w:r>
        <w:rPr>
          <w:sz w:val="23"/>
          <w:szCs w:val="23"/>
        </w:rPr>
        <w:tab/>
        <w:t xml:space="preserve">tel: </w:t>
      </w:r>
    </w:p>
    <w:p w14:paraId="1CD5703B" w14:textId="77777777" w:rsidR="003E59A4" w:rsidRDefault="003E59A4" w:rsidP="003E59A4">
      <w:pPr>
        <w:pStyle w:val="Default"/>
        <w:rPr>
          <w:sz w:val="23"/>
          <w:szCs w:val="23"/>
        </w:rPr>
      </w:pPr>
    </w:p>
    <w:p w14:paraId="6C4DC81B" w14:textId="5A56ABE5" w:rsidR="003E59A4" w:rsidRDefault="003E59A4" w:rsidP="003E59A4">
      <w:pPr>
        <w:pStyle w:val="Default"/>
        <w:rPr>
          <w:sz w:val="23"/>
          <w:szCs w:val="23"/>
        </w:rPr>
      </w:pPr>
      <w:r>
        <w:rPr>
          <w:sz w:val="23"/>
          <w:szCs w:val="23"/>
        </w:rPr>
        <w:t>4. Anotace:</w:t>
      </w:r>
    </w:p>
    <w:p w14:paraId="19694F3C" w14:textId="43456EEC" w:rsidR="00BC4D48" w:rsidRPr="001D0FDE" w:rsidRDefault="00BC4D48" w:rsidP="00BC4D48">
      <w:pPr>
        <w:pStyle w:val="Default"/>
        <w:jc w:val="both"/>
        <w:rPr>
          <w:sz w:val="23"/>
          <w:szCs w:val="23"/>
        </w:rPr>
      </w:pPr>
      <w:r w:rsidRPr="003C2846">
        <w:rPr>
          <w:sz w:val="23"/>
          <w:szCs w:val="23"/>
        </w:rPr>
        <w:t>Předmětem interního grantu</w:t>
      </w:r>
      <w:r>
        <w:rPr>
          <w:sz w:val="23"/>
          <w:szCs w:val="23"/>
        </w:rPr>
        <w:t xml:space="preserve"> j</w:t>
      </w:r>
      <w:r w:rsidRPr="003C2846">
        <w:rPr>
          <w:sz w:val="23"/>
          <w:szCs w:val="23"/>
        </w:rPr>
        <w:t xml:space="preserve">e </w:t>
      </w:r>
      <w:r>
        <w:rPr>
          <w:sz w:val="23"/>
          <w:szCs w:val="23"/>
        </w:rPr>
        <w:t xml:space="preserve">zajištění technického zázemí pro výuku předmětu Oceňování hmotného majetku, kdy studentům bude demonstrováno využití oceňovacích nástrojů nemovitého majetku. Pořízené výstupy projektu budou využity jak pro přímou výuku, tak pro znaleckou činnost Ústavu znalectví a oceňování. Do projektu budou zapojeni praktikanti a pomocné vědecké síly působící na ústavu. </w:t>
      </w:r>
    </w:p>
    <w:p w14:paraId="4A0D6980" w14:textId="77777777" w:rsidR="00BC4D48" w:rsidRDefault="00BC4D48" w:rsidP="003E59A4">
      <w:pPr>
        <w:pStyle w:val="Default"/>
        <w:rPr>
          <w:sz w:val="23"/>
          <w:szCs w:val="23"/>
        </w:rPr>
      </w:pPr>
    </w:p>
    <w:p w14:paraId="5F726794" w14:textId="2695894E" w:rsidR="003E59A4" w:rsidRDefault="003E59A4" w:rsidP="003E59A4">
      <w:pPr>
        <w:pStyle w:val="Default"/>
        <w:rPr>
          <w:sz w:val="23"/>
          <w:szCs w:val="23"/>
        </w:rPr>
      </w:pPr>
      <w:r>
        <w:rPr>
          <w:sz w:val="23"/>
          <w:szCs w:val="23"/>
        </w:rPr>
        <w:t>5. Konkrétní výstupy:</w:t>
      </w:r>
    </w:p>
    <w:p w14:paraId="7C0AD0ED" w14:textId="77777777" w:rsidR="00BC4D48" w:rsidRDefault="00BC4D48" w:rsidP="00BC4D48">
      <w:pPr>
        <w:pStyle w:val="Default"/>
        <w:rPr>
          <w:sz w:val="23"/>
          <w:szCs w:val="23"/>
        </w:rPr>
      </w:pPr>
      <w:r>
        <w:rPr>
          <w:sz w:val="23"/>
          <w:szCs w:val="23"/>
        </w:rPr>
        <w:t xml:space="preserve">Zapojení studentů do znalecké činnosti na Ústavu znalectví a oceňování. Získání praktických poznatků studentů v rámci znalecké činnosti. </w:t>
      </w:r>
    </w:p>
    <w:p w14:paraId="45FE1905" w14:textId="77777777" w:rsidR="00BC4D48" w:rsidRDefault="00BC4D48" w:rsidP="00BC4D48">
      <w:pPr>
        <w:pStyle w:val="Default"/>
        <w:rPr>
          <w:sz w:val="23"/>
          <w:szCs w:val="23"/>
        </w:rPr>
      </w:pPr>
      <w:r>
        <w:rPr>
          <w:sz w:val="23"/>
          <w:szCs w:val="23"/>
        </w:rPr>
        <w:t xml:space="preserve">Nákup relevantní literatury řešené problematiky interního grantu. </w:t>
      </w:r>
    </w:p>
    <w:p w14:paraId="291C2530" w14:textId="0DB1FC09" w:rsidR="00BC4D48" w:rsidRDefault="00BC4D48" w:rsidP="00BC4D48">
      <w:pPr>
        <w:pStyle w:val="Default"/>
        <w:jc w:val="both"/>
      </w:pPr>
      <w:r>
        <w:t xml:space="preserve">Nákup SW DELTA NEM s nadstavbou MONIT </w:t>
      </w:r>
    </w:p>
    <w:p w14:paraId="337D0A8A" w14:textId="5509CD38" w:rsidR="00BC4D48" w:rsidRDefault="00BC4D48" w:rsidP="00BC4D48">
      <w:pPr>
        <w:pStyle w:val="Default"/>
        <w:jc w:val="both"/>
      </w:pPr>
      <w:r>
        <w:t xml:space="preserve">Nákup SW </w:t>
      </w:r>
      <w:proofErr w:type="spellStart"/>
      <w:r>
        <w:t>NEMExpress</w:t>
      </w:r>
      <w:proofErr w:type="spellEnd"/>
      <w:r>
        <w:t xml:space="preserve"> AC</w:t>
      </w:r>
    </w:p>
    <w:p w14:paraId="001EAA6F" w14:textId="77777777" w:rsidR="00BC4D48" w:rsidRDefault="00BC4D48" w:rsidP="00BC4D48">
      <w:pPr>
        <w:pStyle w:val="Default"/>
        <w:jc w:val="both"/>
      </w:pPr>
    </w:p>
    <w:p w14:paraId="43AB7D66" w14:textId="77777777" w:rsidR="003E59A4" w:rsidRDefault="003E59A4" w:rsidP="003E59A4">
      <w:pPr>
        <w:pStyle w:val="Default"/>
        <w:rPr>
          <w:sz w:val="23"/>
          <w:szCs w:val="23"/>
        </w:rPr>
      </w:pPr>
      <w:r>
        <w:rPr>
          <w:sz w:val="23"/>
          <w:szCs w:val="23"/>
        </w:rPr>
        <w:t>6. Přínos k rozvoji VŠTE:</w:t>
      </w:r>
    </w:p>
    <w:p w14:paraId="5F97EDF1" w14:textId="79501FDE" w:rsidR="00BC4D48" w:rsidRDefault="00BC4D48" w:rsidP="00BC4D48">
      <w:pPr>
        <w:pStyle w:val="Default"/>
        <w:jc w:val="both"/>
        <w:rPr>
          <w:sz w:val="23"/>
          <w:szCs w:val="23"/>
        </w:rPr>
      </w:pPr>
      <w:r>
        <w:rPr>
          <w:sz w:val="23"/>
          <w:szCs w:val="23"/>
        </w:rPr>
        <w:t xml:space="preserve">Výstupy projektu budou využívány praktikanty a pomocnými vědeckými silami, působícími na ústavu, dále studenty předmětu Oceňování hmotného majetku. Projekt přispěje k získání praktických poznatků těchto studentů v rámci znalecké činnosti. To se pozitivně promítne </w:t>
      </w:r>
      <w:r w:rsidR="00BC0BF5">
        <w:rPr>
          <w:sz w:val="23"/>
          <w:szCs w:val="23"/>
        </w:rPr>
        <w:t>na</w:t>
      </w:r>
      <w:r>
        <w:rPr>
          <w:sz w:val="23"/>
          <w:szCs w:val="23"/>
        </w:rPr>
        <w:t xml:space="preserve"> zlepšení uplatnění v uživatelské sféře. </w:t>
      </w:r>
    </w:p>
    <w:p w14:paraId="236CCA54" w14:textId="77777777" w:rsidR="003E59A4" w:rsidRDefault="003E59A4" w:rsidP="003E59A4">
      <w:pPr>
        <w:pStyle w:val="Default"/>
        <w:spacing w:after="120"/>
        <w:rPr>
          <w:sz w:val="23"/>
          <w:szCs w:val="23"/>
        </w:rPr>
      </w:pPr>
    </w:p>
    <w:p w14:paraId="1F9ABCC7" w14:textId="0ABD63AE" w:rsidR="003E59A4" w:rsidRDefault="003E59A4" w:rsidP="003E59A4">
      <w:pPr>
        <w:pStyle w:val="Default"/>
        <w:rPr>
          <w:sz w:val="23"/>
          <w:szCs w:val="23"/>
        </w:rPr>
      </w:pPr>
      <w:r>
        <w:rPr>
          <w:sz w:val="23"/>
          <w:szCs w:val="23"/>
        </w:rPr>
        <w:t>7. Cílová skupina:</w:t>
      </w:r>
    </w:p>
    <w:p w14:paraId="592B466F" w14:textId="77777777" w:rsidR="005030B1" w:rsidRDefault="005030B1" w:rsidP="005030B1">
      <w:pPr>
        <w:pStyle w:val="Default"/>
        <w:rPr>
          <w:sz w:val="23"/>
          <w:szCs w:val="23"/>
        </w:rPr>
      </w:pPr>
      <w:r>
        <w:rPr>
          <w:sz w:val="23"/>
          <w:szCs w:val="23"/>
        </w:rPr>
        <w:t xml:space="preserve">Akademičtí pracovníci VŠTE, THP pracovníci </w:t>
      </w:r>
    </w:p>
    <w:p w14:paraId="0E48E3FB" w14:textId="66210E65" w:rsidR="003E59A4" w:rsidRDefault="005030B1" w:rsidP="003E59A4">
      <w:pPr>
        <w:pStyle w:val="Default"/>
        <w:rPr>
          <w:sz w:val="23"/>
          <w:szCs w:val="23"/>
        </w:rPr>
      </w:pPr>
      <w:r w:rsidRPr="00E879C5">
        <w:rPr>
          <w:sz w:val="23"/>
          <w:szCs w:val="23"/>
        </w:rPr>
        <w:t xml:space="preserve">Studenti </w:t>
      </w:r>
      <w:r>
        <w:rPr>
          <w:sz w:val="23"/>
          <w:szCs w:val="23"/>
        </w:rPr>
        <w:t xml:space="preserve">VŠTE </w:t>
      </w:r>
    </w:p>
    <w:p w14:paraId="1D5EC4D1" w14:textId="77777777" w:rsidR="003E59A4" w:rsidRDefault="003E59A4" w:rsidP="003E59A4">
      <w:pPr>
        <w:pStyle w:val="Default"/>
        <w:spacing w:after="120"/>
        <w:rPr>
          <w:sz w:val="23"/>
          <w:szCs w:val="23"/>
        </w:rPr>
      </w:pPr>
    </w:p>
    <w:p w14:paraId="444A5DB8" w14:textId="6C462A8F" w:rsidR="003E59A4" w:rsidRDefault="003E59A4" w:rsidP="003E59A4">
      <w:pPr>
        <w:pStyle w:val="Default"/>
        <w:rPr>
          <w:sz w:val="23"/>
          <w:szCs w:val="23"/>
        </w:rPr>
      </w:pPr>
      <w:r w:rsidRPr="00C72A83">
        <w:rPr>
          <w:sz w:val="23"/>
          <w:szCs w:val="23"/>
        </w:rPr>
        <w:t>8. Současný stav řešeného problému</w:t>
      </w:r>
      <w:r>
        <w:rPr>
          <w:sz w:val="23"/>
          <w:szCs w:val="23"/>
        </w:rPr>
        <w:t>:</w:t>
      </w:r>
    </w:p>
    <w:p w14:paraId="5ADBAA28" w14:textId="3D55CA1F" w:rsidR="00860CF9" w:rsidRDefault="00860CF9" w:rsidP="003E59A4">
      <w:pPr>
        <w:pStyle w:val="Default"/>
        <w:rPr>
          <w:sz w:val="23"/>
          <w:szCs w:val="23"/>
        </w:rPr>
      </w:pPr>
      <w:r>
        <w:rPr>
          <w:sz w:val="23"/>
          <w:szCs w:val="23"/>
        </w:rPr>
        <w:lastRenderedPageBreak/>
        <w:t xml:space="preserve">Realizací projektu dojde k prodloužení licencí oceňovacích SW, bude </w:t>
      </w:r>
      <w:r w:rsidR="00817576">
        <w:rPr>
          <w:sz w:val="23"/>
          <w:szCs w:val="23"/>
        </w:rPr>
        <w:t xml:space="preserve">nakoupena literatura, která je v současné době </w:t>
      </w:r>
      <w:r w:rsidR="00B824C2">
        <w:rPr>
          <w:sz w:val="23"/>
          <w:szCs w:val="23"/>
        </w:rPr>
        <w:t xml:space="preserve">pouze </w:t>
      </w:r>
      <w:r w:rsidR="00817576">
        <w:rPr>
          <w:sz w:val="23"/>
          <w:szCs w:val="23"/>
        </w:rPr>
        <w:t>z</w:t>
      </w:r>
      <w:r w:rsidR="00B824C2">
        <w:rPr>
          <w:sz w:val="23"/>
          <w:szCs w:val="23"/>
        </w:rPr>
        <w:t>a</w:t>
      </w:r>
      <w:r w:rsidR="00817576">
        <w:rPr>
          <w:sz w:val="23"/>
          <w:szCs w:val="23"/>
        </w:rPr>
        <w:t>půjčována</w:t>
      </w:r>
      <w:r w:rsidR="00B824C2">
        <w:rPr>
          <w:sz w:val="23"/>
          <w:szCs w:val="23"/>
        </w:rPr>
        <w:t>.</w:t>
      </w:r>
      <w:r w:rsidR="00817576">
        <w:rPr>
          <w:sz w:val="23"/>
          <w:szCs w:val="23"/>
        </w:rPr>
        <w:t xml:space="preserve">  </w:t>
      </w:r>
    </w:p>
    <w:p w14:paraId="73FA4231" w14:textId="77777777" w:rsidR="003E59A4" w:rsidRPr="00C72A83" w:rsidRDefault="003E59A4" w:rsidP="003E59A4">
      <w:pPr>
        <w:pStyle w:val="Default"/>
        <w:spacing w:after="120"/>
        <w:rPr>
          <w:sz w:val="23"/>
          <w:szCs w:val="23"/>
        </w:rPr>
      </w:pPr>
    </w:p>
    <w:p w14:paraId="62CA56A6" w14:textId="77777777" w:rsidR="003E59A4" w:rsidRDefault="003E59A4" w:rsidP="003E59A4">
      <w:pPr>
        <w:pStyle w:val="Default"/>
        <w:rPr>
          <w:sz w:val="23"/>
          <w:szCs w:val="23"/>
        </w:rPr>
      </w:pPr>
      <w:r w:rsidRPr="00C72A83">
        <w:rPr>
          <w:sz w:val="23"/>
          <w:szCs w:val="23"/>
        </w:rPr>
        <w:t>9. Cíle řešení</w:t>
      </w:r>
      <w:r>
        <w:rPr>
          <w:sz w:val="23"/>
          <w:szCs w:val="23"/>
        </w:rPr>
        <w:t>:</w:t>
      </w:r>
    </w:p>
    <w:p w14:paraId="076AFA18" w14:textId="6C91396E" w:rsidR="003E59A4" w:rsidRDefault="00C60725" w:rsidP="003E59A4">
      <w:pPr>
        <w:pStyle w:val="Default"/>
        <w:rPr>
          <w:sz w:val="23"/>
          <w:szCs w:val="23"/>
        </w:rPr>
      </w:pPr>
      <w:r>
        <w:rPr>
          <w:sz w:val="23"/>
          <w:szCs w:val="23"/>
        </w:rPr>
        <w:t>Cílem projektu je p</w:t>
      </w:r>
      <w:r w:rsidRPr="00BC4D48">
        <w:rPr>
          <w:sz w:val="23"/>
          <w:szCs w:val="23"/>
        </w:rPr>
        <w:t xml:space="preserve">odpora pedagogické práce akademických pracovníků a </w:t>
      </w:r>
      <w:r w:rsidR="002414DA">
        <w:rPr>
          <w:sz w:val="23"/>
          <w:szCs w:val="23"/>
        </w:rPr>
        <w:t xml:space="preserve">podpora rozvoje </w:t>
      </w:r>
      <w:r w:rsidR="00A34BC9">
        <w:rPr>
          <w:sz w:val="23"/>
          <w:szCs w:val="23"/>
        </w:rPr>
        <w:t xml:space="preserve">praktických dovedností studentů předmětu Oceňování hmotného majetku. </w:t>
      </w:r>
    </w:p>
    <w:p w14:paraId="2E0931C1" w14:textId="77777777" w:rsidR="003E59A4" w:rsidRDefault="003E59A4" w:rsidP="003E59A4">
      <w:pPr>
        <w:pStyle w:val="Default"/>
        <w:spacing w:after="120"/>
        <w:rPr>
          <w:sz w:val="23"/>
          <w:szCs w:val="23"/>
        </w:rPr>
      </w:pPr>
    </w:p>
    <w:p w14:paraId="31C67415" w14:textId="77777777" w:rsidR="003E59A4" w:rsidRDefault="003E59A4" w:rsidP="003E59A4">
      <w:pPr>
        <w:pStyle w:val="Default"/>
        <w:rPr>
          <w:sz w:val="23"/>
          <w:szCs w:val="23"/>
        </w:rPr>
      </w:pPr>
      <w:r>
        <w:rPr>
          <w:sz w:val="23"/>
          <w:szCs w:val="23"/>
        </w:rPr>
        <w:t xml:space="preserve">10. Harmonogram prací v roce 2018: </w:t>
      </w:r>
    </w:p>
    <w:p w14:paraId="1094E6E7" w14:textId="77777777" w:rsidR="00CE572C" w:rsidRDefault="00CE572C" w:rsidP="00CE572C">
      <w:pPr>
        <w:pStyle w:val="Default"/>
        <w:rPr>
          <w:sz w:val="23"/>
          <w:szCs w:val="23"/>
        </w:rPr>
      </w:pPr>
    </w:p>
    <w:p w14:paraId="53ABA929" w14:textId="155E48A7" w:rsidR="00CE572C" w:rsidRPr="00F35238" w:rsidRDefault="00CE572C" w:rsidP="00CE572C">
      <w:pPr>
        <w:pStyle w:val="Default"/>
        <w:rPr>
          <w:sz w:val="23"/>
          <w:szCs w:val="23"/>
        </w:rPr>
      </w:pPr>
      <w:r>
        <w:rPr>
          <w:sz w:val="23"/>
          <w:szCs w:val="23"/>
        </w:rPr>
        <w:t>Nákup literatury – od 1. 7. 201</w:t>
      </w:r>
      <w:r w:rsidR="001C5AAE">
        <w:rPr>
          <w:sz w:val="23"/>
          <w:szCs w:val="23"/>
        </w:rPr>
        <w:t>8</w:t>
      </w:r>
      <w:r w:rsidRPr="00F35238">
        <w:rPr>
          <w:sz w:val="23"/>
          <w:szCs w:val="23"/>
        </w:rPr>
        <w:t xml:space="preserve"> do </w:t>
      </w:r>
      <w:r w:rsidR="001C5AAE">
        <w:rPr>
          <w:sz w:val="23"/>
          <w:szCs w:val="23"/>
        </w:rPr>
        <w:t>30</w:t>
      </w:r>
      <w:r>
        <w:rPr>
          <w:sz w:val="23"/>
          <w:szCs w:val="23"/>
        </w:rPr>
        <w:t xml:space="preserve">. </w:t>
      </w:r>
      <w:r w:rsidR="001C5AAE">
        <w:rPr>
          <w:sz w:val="23"/>
          <w:szCs w:val="23"/>
        </w:rPr>
        <w:t>9</w:t>
      </w:r>
      <w:r>
        <w:rPr>
          <w:sz w:val="23"/>
          <w:szCs w:val="23"/>
        </w:rPr>
        <w:t>. 201</w:t>
      </w:r>
      <w:r w:rsidR="001C5AAE">
        <w:rPr>
          <w:sz w:val="23"/>
          <w:szCs w:val="23"/>
        </w:rPr>
        <w:t>8</w:t>
      </w:r>
    </w:p>
    <w:p w14:paraId="25602199" w14:textId="6F3208F3" w:rsidR="003E59A4" w:rsidRDefault="00CE572C" w:rsidP="001C5AAE">
      <w:pPr>
        <w:pStyle w:val="Default"/>
        <w:jc w:val="both"/>
        <w:rPr>
          <w:sz w:val="23"/>
          <w:szCs w:val="23"/>
        </w:rPr>
      </w:pPr>
      <w:r>
        <w:t xml:space="preserve">Nákup </w:t>
      </w:r>
      <w:r w:rsidR="001C5AAE">
        <w:t>SW</w:t>
      </w:r>
      <w:r>
        <w:t xml:space="preserve"> DELTA NEM s nadstavbou </w:t>
      </w:r>
      <w:proofErr w:type="gramStart"/>
      <w:r>
        <w:t xml:space="preserve">MONIT - </w:t>
      </w:r>
      <w:r w:rsidR="001C5AAE">
        <w:rPr>
          <w:sz w:val="23"/>
          <w:szCs w:val="23"/>
        </w:rPr>
        <w:t>od</w:t>
      </w:r>
      <w:proofErr w:type="gramEnd"/>
      <w:r w:rsidR="001C5AAE">
        <w:rPr>
          <w:sz w:val="23"/>
          <w:szCs w:val="23"/>
        </w:rPr>
        <w:t xml:space="preserve"> 1. 7. 2018</w:t>
      </w:r>
      <w:r w:rsidR="001C5AAE" w:rsidRPr="00F35238">
        <w:rPr>
          <w:sz w:val="23"/>
          <w:szCs w:val="23"/>
        </w:rPr>
        <w:t xml:space="preserve"> do </w:t>
      </w:r>
      <w:r w:rsidR="001C5AAE">
        <w:rPr>
          <w:sz w:val="23"/>
          <w:szCs w:val="23"/>
        </w:rPr>
        <w:t>30. 9. 2018</w:t>
      </w:r>
    </w:p>
    <w:p w14:paraId="05FC8182" w14:textId="7F01403D" w:rsidR="001C5AAE" w:rsidRDefault="001C5AAE" w:rsidP="001C5AAE">
      <w:pPr>
        <w:pStyle w:val="Default"/>
        <w:jc w:val="both"/>
        <w:rPr>
          <w:sz w:val="23"/>
          <w:szCs w:val="23"/>
        </w:rPr>
      </w:pPr>
      <w:r>
        <w:t xml:space="preserve">Nákup SW </w:t>
      </w:r>
      <w:proofErr w:type="spellStart"/>
      <w:r>
        <w:t>NEMExpress</w:t>
      </w:r>
      <w:proofErr w:type="spellEnd"/>
      <w:r>
        <w:t xml:space="preserve"> </w:t>
      </w:r>
      <w:proofErr w:type="gramStart"/>
      <w:r>
        <w:t xml:space="preserve">AC - </w:t>
      </w:r>
      <w:r>
        <w:rPr>
          <w:sz w:val="23"/>
          <w:szCs w:val="23"/>
        </w:rPr>
        <w:t>od</w:t>
      </w:r>
      <w:proofErr w:type="gramEnd"/>
      <w:r>
        <w:rPr>
          <w:sz w:val="23"/>
          <w:szCs w:val="23"/>
        </w:rPr>
        <w:t xml:space="preserve"> 1. 7. 2018</w:t>
      </w:r>
      <w:r w:rsidRPr="00F35238">
        <w:rPr>
          <w:sz w:val="23"/>
          <w:szCs w:val="23"/>
        </w:rPr>
        <w:t xml:space="preserve"> do </w:t>
      </w:r>
      <w:r>
        <w:rPr>
          <w:sz w:val="23"/>
          <w:szCs w:val="23"/>
        </w:rPr>
        <w:t>30. 9. 2018</w:t>
      </w:r>
    </w:p>
    <w:p w14:paraId="73F5A77F" w14:textId="77777777" w:rsidR="003E59A4" w:rsidRDefault="003E59A4" w:rsidP="003E59A4">
      <w:pPr>
        <w:pStyle w:val="Default"/>
        <w:spacing w:after="120"/>
        <w:rPr>
          <w:sz w:val="23"/>
          <w:szCs w:val="23"/>
        </w:rPr>
      </w:pPr>
    </w:p>
    <w:p w14:paraId="3227A6D4" w14:textId="77777777" w:rsidR="003E59A4" w:rsidRDefault="003E59A4" w:rsidP="003E59A4">
      <w:pPr>
        <w:pStyle w:val="Default"/>
        <w:rPr>
          <w:sz w:val="23"/>
          <w:szCs w:val="23"/>
        </w:rPr>
      </w:pPr>
      <w:r>
        <w:rPr>
          <w:sz w:val="23"/>
          <w:szCs w:val="23"/>
        </w:rPr>
        <w:t xml:space="preserve">11. Rozpočet projektu: </w:t>
      </w:r>
    </w:p>
    <w:p w14:paraId="3637D7E0" w14:textId="77777777" w:rsidR="003E59A4" w:rsidRDefault="003E59A4" w:rsidP="003E59A4">
      <w:pPr>
        <w:pStyle w:val="Default"/>
        <w:rPr>
          <w:sz w:val="23"/>
          <w:szCs w:val="23"/>
        </w:rPr>
      </w:pPr>
    </w:p>
    <w:tbl>
      <w:tblPr>
        <w:tblStyle w:val="Mkatabulky"/>
        <w:tblW w:w="0" w:type="auto"/>
        <w:jc w:val="center"/>
        <w:tblLook w:val="04A0" w:firstRow="1" w:lastRow="0" w:firstColumn="1" w:lastColumn="0" w:noHBand="0" w:noVBand="1"/>
      </w:tblPr>
      <w:tblGrid>
        <w:gridCol w:w="3288"/>
        <w:gridCol w:w="3071"/>
      </w:tblGrid>
      <w:tr w:rsidR="003E59A4" w14:paraId="77593B1A" w14:textId="77777777" w:rsidTr="003E59A4">
        <w:trPr>
          <w:jc w:val="center"/>
        </w:trPr>
        <w:tc>
          <w:tcPr>
            <w:tcW w:w="3288" w:type="dxa"/>
          </w:tcPr>
          <w:p w14:paraId="17618372" w14:textId="77777777" w:rsidR="003E59A4" w:rsidRPr="00C72A83" w:rsidRDefault="003E59A4" w:rsidP="00ED0D70">
            <w:pPr>
              <w:jc w:val="center"/>
              <w:rPr>
                <w:b/>
              </w:rPr>
            </w:pPr>
            <w:r w:rsidRPr="00C72A83">
              <w:rPr>
                <w:b/>
              </w:rPr>
              <w:t>Kategorie</w:t>
            </w:r>
          </w:p>
        </w:tc>
        <w:tc>
          <w:tcPr>
            <w:tcW w:w="3071" w:type="dxa"/>
            <w:tcBorders>
              <w:bottom w:val="single" w:sz="4" w:space="0" w:color="auto"/>
            </w:tcBorders>
          </w:tcPr>
          <w:p w14:paraId="12FC6271" w14:textId="77777777" w:rsidR="003E59A4" w:rsidRPr="00C72A83" w:rsidRDefault="003E59A4" w:rsidP="00ED0D70">
            <w:pPr>
              <w:pStyle w:val="Default"/>
              <w:jc w:val="center"/>
              <w:rPr>
                <w:b/>
                <w:sz w:val="23"/>
                <w:szCs w:val="23"/>
              </w:rPr>
            </w:pPr>
            <w:r w:rsidRPr="00C72A83">
              <w:rPr>
                <w:b/>
                <w:sz w:val="23"/>
                <w:szCs w:val="23"/>
              </w:rPr>
              <w:t>Částka</w:t>
            </w:r>
            <w:r>
              <w:rPr>
                <w:b/>
                <w:sz w:val="23"/>
                <w:szCs w:val="23"/>
              </w:rPr>
              <w:t xml:space="preserve"> </w:t>
            </w:r>
            <w:r>
              <w:rPr>
                <w:b/>
                <w:sz w:val="23"/>
                <w:szCs w:val="23"/>
                <w:lang w:val="en-US"/>
              </w:rPr>
              <w:t>[</w:t>
            </w:r>
            <w:proofErr w:type="spellStart"/>
            <w:r>
              <w:rPr>
                <w:b/>
                <w:sz w:val="23"/>
                <w:szCs w:val="23"/>
                <w:lang w:val="en-US"/>
              </w:rPr>
              <w:t>Kč</w:t>
            </w:r>
            <w:proofErr w:type="spellEnd"/>
            <w:r>
              <w:rPr>
                <w:b/>
                <w:sz w:val="23"/>
                <w:szCs w:val="23"/>
                <w:lang w:val="en-US"/>
              </w:rPr>
              <w:t>]</w:t>
            </w:r>
          </w:p>
        </w:tc>
      </w:tr>
      <w:tr w:rsidR="003E59A4" w14:paraId="5AD2CE41" w14:textId="77777777" w:rsidTr="003E59A4">
        <w:trPr>
          <w:trHeight w:val="227"/>
          <w:jc w:val="center"/>
        </w:trPr>
        <w:tc>
          <w:tcPr>
            <w:tcW w:w="3288" w:type="dxa"/>
          </w:tcPr>
          <w:p w14:paraId="353D3B2C" w14:textId="2752B563" w:rsidR="003E59A4" w:rsidRPr="00C72A83" w:rsidRDefault="003E59A4" w:rsidP="00ED0D70">
            <w:pPr>
              <w:jc w:val="both"/>
            </w:pPr>
            <w:r>
              <w:t>Dlouhodobý nehmotný majet</w:t>
            </w:r>
            <w:r>
              <w:tab/>
            </w:r>
          </w:p>
        </w:tc>
        <w:tc>
          <w:tcPr>
            <w:tcW w:w="3071" w:type="dxa"/>
            <w:tcBorders>
              <w:tl2br w:val="single" w:sz="4" w:space="0" w:color="auto"/>
              <w:tr2bl w:val="single" w:sz="4" w:space="0" w:color="auto"/>
            </w:tcBorders>
          </w:tcPr>
          <w:p w14:paraId="0913E207" w14:textId="77777777" w:rsidR="003E59A4" w:rsidRDefault="003E59A4" w:rsidP="00ED0D70">
            <w:pPr>
              <w:pStyle w:val="Default"/>
              <w:rPr>
                <w:sz w:val="23"/>
                <w:szCs w:val="23"/>
              </w:rPr>
            </w:pPr>
          </w:p>
        </w:tc>
      </w:tr>
      <w:tr w:rsidR="003E59A4" w14:paraId="3EF135DD" w14:textId="77777777" w:rsidTr="003E59A4">
        <w:trPr>
          <w:trHeight w:val="227"/>
          <w:jc w:val="center"/>
        </w:trPr>
        <w:tc>
          <w:tcPr>
            <w:tcW w:w="3288" w:type="dxa"/>
          </w:tcPr>
          <w:p w14:paraId="643F77CA" w14:textId="77777777" w:rsidR="003E59A4" w:rsidRDefault="003E59A4" w:rsidP="00ED0D70">
            <w:pPr>
              <w:pStyle w:val="Default"/>
              <w:rPr>
                <w:sz w:val="23"/>
                <w:szCs w:val="23"/>
              </w:rPr>
            </w:pPr>
            <w:r>
              <w:t>Materiální náklady, včetně drobného majetku</w:t>
            </w:r>
            <w:r>
              <w:tab/>
            </w:r>
          </w:p>
        </w:tc>
        <w:tc>
          <w:tcPr>
            <w:tcW w:w="3071" w:type="dxa"/>
          </w:tcPr>
          <w:p w14:paraId="71E37AF6" w14:textId="5C67C6EF" w:rsidR="003E59A4" w:rsidRDefault="002671B9" w:rsidP="00ED0D70">
            <w:pPr>
              <w:pStyle w:val="Default"/>
              <w:rPr>
                <w:sz w:val="23"/>
                <w:szCs w:val="23"/>
              </w:rPr>
            </w:pPr>
            <w:r>
              <w:rPr>
                <w:sz w:val="23"/>
                <w:szCs w:val="23"/>
              </w:rPr>
              <w:t>18</w:t>
            </w:r>
            <w:r w:rsidR="00C07BC3">
              <w:rPr>
                <w:sz w:val="23"/>
                <w:szCs w:val="23"/>
              </w:rPr>
              <w:t> </w:t>
            </w:r>
            <w:r>
              <w:rPr>
                <w:sz w:val="23"/>
                <w:szCs w:val="23"/>
              </w:rPr>
              <w:t>682</w:t>
            </w:r>
            <w:r w:rsidR="00C07BC3">
              <w:rPr>
                <w:sz w:val="23"/>
                <w:szCs w:val="23"/>
              </w:rPr>
              <w:t>,-</w:t>
            </w:r>
          </w:p>
        </w:tc>
      </w:tr>
      <w:tr w:rsidR="003E59A4" w14:paraId="0EB3F461" w14:textId="77777777" w:rsidTr="003E59A4">
        <w:trPr>
          <w:trHeight w:val="227"/>
          <w:jc w:val="center"/>
        </w:trPr>
        <w:tc>
          <w:tcPr>
            <w:tcW w:w="3288" w:type="dxa"/>
          </w:tcPr>
          <w:p w14:paraId="46AC3AEC" w14:textId="77777777" w:rsidR="003E59A4" w:rsidRDefault="003E59A4" w:rsidP="00ED0D70">
            <w:pPr>
              <w:pStyle w:val="Default"/>
              <w:rPr>
                <w:sz w:val="23"/>
                <w:szCs w:val="23"/>
              </w:rPr>
            </w:pPr>
            <w:r>
              <w:t>Služby a náklady nevýrobní</w:t>
            </w:r>
            <w:r>
              <w:tab/>
            </w:r>
          </w:p>
        </w:tc>
        <w:tc>
          <w:tcPr>
            <w:tcW w:w="3071" w:type="dxa"/>
          </w:tcPr>
          <w:p w14:paraId="585D4F31" w14:textId="3BF2AB7E" w:rsidR="00C07BC3" w:rsidRDefault="00C07BC3" w:rsidP="00ED0D70">
            <w:pPr>
              <w:pStyle w:val="Default"/>
              <w:rPr>
                <w:sz w:val="23"/>
                <w:szCs w:val="23"/>
              </w:rPr>
            </w:pPr>
            <w:r>
              <w:rPr>
                <w:sz w:val="23"/>
                <w:szCs w:val="23"/>
              </w:rPr>
              <w:t>0,-</w:t>
            </w:r>
          </w:p>
        </w:tc>
      </w:tr>
      <w:tr w:rsidR="003E59A4" w14:paraId="02169D63" w14:textId="77777777" w:rsidTr="003E59A4">
        <w:trPr>
          <w:trHeight w:val="227"/>
          <w:jc w:val="center"/>
        </w:trPr>
        <w:tc>
          <w:tcPr>
            <w:tcW w:w="3288" w:type="dxa"/>
          </w:tcPr>
          <w:p w14:paraId="28B2DE18" w14:textId="77777777" w:rsidR="003E59A4" w:rsidRDefault="003E59A4" w:rsidP="00ED0D70">
            <w:pPr>
              <w:pStyle w:val="Default"/>
              <w:rPr>
                <w:sz w:val="23"/>
                <w:szCs w:val="23"/>
              </w:rPr>
            </w:pPr>
            <w:r>
              <w:t>Osobní náklady</w:t>
            </w:r>
            <w:r>
              <w:tab/>
            </w:r>
          </w:p>
        </w:tc>
        <w:tc>
          <w:tcPr>
            <w:tcW w:w="3071" w:type="dxa"/>
          </w:tcPr>
          <w:p w14:paraId="70FF02AD" w14:textId="2F58F270" w:rsidR="003E59A4" w:rsidRDefault="00C07BC3" w:rsidP="00ED0D70">
            <w:pPr>
              <w:pStyle w:val="Default"/>
              <w:rPr>
                <w:sz w:val="23"/>
                <w:szCs w:val="23"/>
              </w:rPr>
            </w:pPr>
            <w:r>
              <w:rPr>
                <w:sz w:val="23"/>
                <w:szCs w:val="23"/>
              </w:rPr>
              <w:t>0,-</w:t>
            </w:r>
          </w:p>
        </w:tc>
      </w:tr>
    </w:tbl>
    <w:p w14:paraId="38A0A03A" w14:textId="77777777" w:rsidR="003E59A4" w:rsidRDefault="003E59A4" w:rsidP="003E59A4">
      <w:pPr>
        <w:pStyle w:val="Default"/>
        <w:rPr>
          <w:sz w:val="23"/>
          <w:szCs w:val="23"/>
        </w:rPr>
      </w:pPr>
    </w:p>
    <w:p w14:paraId="052FB2EF" w14:textId="77777777" w:rsidR="003E59A4" w:rsidRDefault="003E59A4" w:rsidP="003E59A4">
      <w:pPr>
        <w:pStyle w:val="Default"/>
        <w:jc w:val="both"/>
        <w:rPr>
          <w:sz w:val="23"/>
          <w:szCs w:val="23"/>
        </w:rPr>
      </w:pPr>
      <w:r>
        <w:rPr>
          <w:sz w:val="23"/>
          <w:szCs w:val="23"/>
        </w:rPr>
        <w:t>Specifikace položek (výpis plánovaných výdajů pro potřeby výběrového řízení pro referenta nákupu VŠTE):</w:t>
      </w:r>
    </w:p>
    <w:p w14:paraId="67B16D79" w14:textId="61CFF3B5" w:rsidR="00EE1DB7" w:rsidRDefault="00EE1DB7" w:rsidP="00522813">
      <w:pPr>
        <w:pStyle w:val="Default"/>
        <w:numPr>
          <w:ilvl w:val="0"/>
          <w:numId w:val="2"/>
        </w:numPr>
        <w:jc w:val="both"/>
        <w:rPr>
          <w:sz w:val="23"/>
          <w:szCs w:val="23"/>
        </w:rPr>
      </w:pPr>
      <w:r>
        <w:t>Nákup SW DELTA NEM s nadstavbou MONIT</w:t>
      </w:r>
      <w:r w:rsidR="00522813">
        <w:t>:</w:t>
      </w:r>
      <w:r w:rsidR="00522813">
        <w:tab/>
      </w:r>
      <w:r w:rsidR="00522813">
        <w:tab/>
      </w:r>
      <w:r w:rsidR="00522813">
        <w:tab/>
      </w:r>
      <w:r w:rsidR="00522813" w:rsidRPr="00522813">
        <w:t>9</w:t>
      </w:r>
      <w:r w:rsidR="00522813">
        <w:t xml:space="preserve"> </w:t>
      </w:r>
      <w:r w:rsidR="00522813" w:rsidRPr="00522813">
        <w:t>196</w:t>
      </w:r>
      <w:r w:rsidR="00522813">
        <w:t xml:space="preserve"> Kč</w:t>
      </w:r>
    </w:p>
    <w:p w14:paraId="1CC1B68E" w14:textId="0B342BE4" w:rsidR="00EE1DB7" w:rsidRDefault="00EE1DB7" w:rsidP="00522813">
      <w:pPr>
        <w:pStyle w:val="Default"/>
        <w:numPr>
          <w:ilvl w:val="0"/>
          <w:numId w:val="2"/>
        </w:numPr>
        <w:jc w:val="both"/>
        <w:rPr>
          <w:sz w:val="23"/>
          <w:szCs w:val="23"/>
        </w:rPr>
      </w:pPr>
      <w:r>
        <w:t xml:space="preserve">Nákup SW </w:t>
      </w:r>
      <w:proofErr w:type="spellStart"/>
      <w:r>
        <w:t>NEMExpress</w:t>
      </w:r>
      <w:proofErr w:type="spellEnd"/>
      <w:r>
        <w:t xml:space="preserve"> AC</w:t>
      </w:r>
      <w:r w:rsidR="00522813">
        <w:t>:</w:t>
      </w:r>
      <w:r w:rsidR="00522813">
        <w:tab/>
      </w:r>
      <w:r w:rsidR="00522813">
        <w:tab/>
      </w:r>
      <w:r w:rsidR="00522813">
        <w:tab/>
      </w:r>
      <w:r w:rsidR="00522813">
        <w:tab/>
      </w:r>
      <w:r w:rsidR="00522813">
        <w:tab/>
      </w:r>
      <w:r w:rsidR="00522813" w:rsidRPr="00522813">
        <w:t>7</w:t>
      </w:r>
      <w:r w:rsidR="00522813">
        <w:t> </w:t>
      </w:r>
      <w:r w:rsidR="00522813" w:rsidRPr="00522813">
        <w:t>986</w:t>
      </w:r>
      <w:r w:rsidR="00522813">
        <w:t xml:space="preserve"> Kč</w:t>
      </w:r>
    </w:p>
    <w:p w14:paraId="2D0071FD" w14:textId="05C3D2C4" w:rsidR="00EE1DB7" w:rsidRDefault="00EE1DB7" w:rsidP="00EE1DB7">
      <w:pPr>
        <w:pStyle w:val="Default"/>
        <w:numPr>
          <w:ilvl w:val="0"/>
          <w:numId w:val="2"/>
        </w:numPr>
        <w:jc w:val="both"/>
        <w:rPr>
          <w:sz w:val="23"/>
          <w:szCs w:val="23"/>
        </w:rPr>
      </w:pPr>
      <w:r>
        <w:rPr>
          <w:sz w:val="23"/>
          <w:szCs w:val="23"/>
        </w:rPr>
        <w:t xml:space="preserve">Nákup relevantní literatury řešené problematiky interního grantu: </w:t>
      </w:r>
      <w:r w:rsidR="00522813">
        <w:rPr>
          <w:sz w:val="23"/>
          <w:szCs w:val="23"/>
        </w:rPr>
        <w:tab/>
      </w:r>
      <w:r>
        <w:rPr>
          <w:sz w:val="23"/>
          <w:szCs w:val="23"/>
        </w:rPr>
        <w:t>1500 Kč</w:t>
      </w:r>
    </w:p>
    <w:p w14:paraId="52835C20" w14:textId="77777777" w:rsidR="00522813" w:rsidRDefault="00522813" w:rsidP="00DA6578">
      <w:pPr>
        <w:pStyle w:val="Default"/>
        <w:ind w:left="709"/>
        <w:rPr>
          <w:b/>
          <w:sz w:val="23"/>
          <w:szCs w:val="23"/>
        </w:rPr>
      </w:pPr>
    </w:p>
    <w:p w14:paraId="5FDFEF5F" w14:textId="1B760170" w:rsidR="00DA6578" w:rsidRPr="00C27A35" w:rsidRDefault="00DA6578" w:rsidP="00DA6578">
      <w:pPr>
        <w:pStyle w:val="Default"/>
        <w:ind w:left="709"/>
        <w:rPr>
          <w:b/>
        </w:rPr>
      </w:pPr>
      <w:r w:rsidRPr="00C27A35">
        <w:rPr>
          <w:b/>
        </w:rPr>
        <w:t>Celkové náklady projektu</w:t>
      </w:r>
      <w:r w:rsidR="00522813" w:rsidRPr="00C27A35">
        <w:rPr>
          <w:b/>
        </w:rPr>
        <w:t>:</w:t>
      </w:r>
      <w:r w:rsidR="00425131" w:rsidRPr="00C27A35">
        <w:rPr>
          <w:b/>
        </w:rPr>
        <w:tab/>
      </w:r>
      <w:r w:rsidR="00425131" w:rsidRPr="00C27A35">
        <w:rPr>
          <w:b/>
        </w:rPr>
        <w:tab/>
      </w:r>
      <w:r w:rsidR="00425131" w:rsidRPr="00C27A35">
        <w:rPr>
          <w:b/>
        </w:rPr>
        <w:tab/>
      </w:r>
      <w:r w:rsidR="00425131" w:rsidRPr="00C27A35">
        <w:rPr>
          <w:b/>
        </w:rPr>
        <w:tab/>
      </w:r>
      <w:r w:rsidR="00425131" w:rsidRPr="00C27A35">
        <w:rPr>
          <w:b/>
        </w:rPr>
        <w:tab/>
      </w:r>
      <w:r w:rsidR="00425131" w:rsidRPr="00C27A35">
        <w:rPr>
          <w:b/>
        </w:rPr>
        <w:tab/>
        <w:t>18 682 Kč vč. DPH</w:t>
      </w:r>
      <w:r w:rsidRPr="00C27A35">
        <w:rPr>
          <w:b/>
        </w:rPr>
        <w:t xml:space="preserve"> </w:t>
      </w:r>
    </w:p>
    <w:p w14:paraId="11F0277C" w14:textId="77777777" w:rsidR="003E59A4" w:rsidRDefault="003E59A4" w:rsidP="003E59A4">
      <w:pPr>
        <w:pStyle w:val="Default"/>
        <w:rPr>
          <w:sz w:val="23"/>
          <w:szCs w:val="23"/>
        </w:rPr>
      </w:pPr>
    </w:p>
    <w:p w14:paraId="45277D6A" w14:textId="77777777" w:rsidR="003E59A4" w:rsidRDefault="003E59A4" w:rsidP="003E59A4">
      <w:pPr>
        <w:rPr>
          <w:sz w:val="23"/>
          <w:szCs w:val="23"/>
        </w:rPr>
      </w:pPr>
    </w:p>
    <w:p w14:paraId="50331AEB" w14:textId="73DE5F61" w:rsidR="003E59A4" w:rsidRDefault="003E59A4" w:rsidP="00C07BC3">
      <w:pPr>
        <w:tabs>
          <w:tab w:val="left" w:pos="7185"/>
        </w:tabs>
        <w:rPr>
          <w:sz w:val="23"/>
          <w:szCs w:val="23"/>
        </w:rPr>
      </w:pPr>
      <w:r>
        <w:rPr>
          <w:sz w:val="23"/>
          <w:szCs w:val="23"/>
        </w:rPr>
        <w:t xml:space="preserve">V Českých Budějovicích </w:t>
      </w:r>
      <w:r w:rsidR="00C07BC3">
        <w:rPr>
          <w:sz w:val="23"/>
          <w:szCs w:val="23"/>
        </w:rPr>
        <w:tab/>
        <w:t>Jiří Mácha</w:t>
      </w:r>
    </w:p>
    <w:p w14:paraId="17031C49" w14:textId="77777777" w:rsidR="003E59A4" w:rsidRDefault="003E59A4" w:rsidP="003E59A4">
      <w:pPr>
        <w:pStyle w:val="Default"/>
        <w:spacing w:after="120"/>
        <w:rPr>
          <w:sz w:val="23"/>
          <w:szCs w:val="23"/>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8"/>
        <w:gridCol w:w="3448"/>
        <w:gridCol w:w="3448"/>
      </w:tblGrid>
      <w:tr w:rsidR="003E59A4" w14:paraId="658794D3" w14:textId="77777777" w:rsidTr="003E59A4">
        <w:trPr>
          <w:trHeight w:val="528"/>
        </w:trPr>
        <w:tc>
          <w:tcPr>
            <w:tcW w:w="3448" w:type="dxa"/>
          </w:tcPr>
          <w:p w14:paraId="4D90BBDC" w14:textId="77777777" w:rsidR="003E59A4" w:rsidRDefault="003E59A4" w:rsidP="003E59A4">
            <w:pPr>
              <w:rPr>
                <w:sz w:val="23"/>
                <w:szCs w:val="23"/>
              </w:rPr>
            </w:pPr>
          </w:p>
        </w:tc>
        <w:tc>
          <w:tcPr>
            <w:tcW w:w="3448" w:type="dxa"/>
          </w:tcPr>
          <w:p w14:paraId="4483C39C" w14:textId="77777777" w:rsidR="003E59A4" w:rsidRDefault="003E59A4" w:rsidP="003E59A4">
            <w:pPr>
              <w:rPr>
                <w:sz w:val="23"/>
                <w:szCs w:val="23"/>
              </w:rPr>
            </w:pPr>
          </w:p>
        </w:tc>
        <w:tc>
          <w:tcPr>
            <w:tcW w:w="3448" w:type="dxa"/>
            <w:tcBorders>
              <w:top w:val="dotted" w:sz="4" w:space="0" w:color="auto"/>
            </w:tcBorders>
            <w:vAlign w:val="center"/>
          </w:tcPr>
          <w:p w14:paraId="0DF4059A" w14:textId="752895F4" w:rsidR="003E59A4" w:rsidRDefault="003E59A4" w:rsidP="003E59A4">
            <w:pPr>
              <w:jc w:val="center"/>
              <w:rPr>
                <w:sz w:val="23"/>
                <w:szCs w:val="23"/>
              </w:rPr>
            </w:pPr>
            <w:r>
              <w:rPr>
                <w:sz w:val="23"/>
                <w:szCs w:val="23"/>
              </w:rPr>
              <w:t>Jméno hlavního řešitele a podpis</w:t>
            </w:r>
          </w:p>
        </w:tc>
      </w:tr>
    </w:tbl>
    <w:p w14:paraId="6D60C8A6" w14:textId="77777777" w:rsidR="003E59A4" w:rsidRDefault="003E59A4" w:rsidP="003E59A4">
      <w:pPr>
        <w:rPr>
          <w:sz w:val="23"/>
          <w:szCs w:val="23"/>
        </w:rPr>
      </w:pPr>
    </w:p>
    <w:p w14:paraId="3DCA4D4D" w14:textId="1D653F1E" w:rsidR="00757FEC" w:rsidRDefault="003E59A4" w:rsidP="003E59A4">
      <w:r>
        <w:rPr>
          <w:sz w:val="23"/>
          <w:szCs w:val="23"/>
        </w:rPr>
        <w:tab/>
      </w:r>
    </w:p>
    <w:sectPr w:rsidR="00757FEC" w:rsidSect="00757FEC">
      <w:headerReference w:type="default" r:id="rId8"/>
      <w:footerReference w:type="default" r:id="rId9"/>
      <w:pgSz w:w="11906" w:h="16838"/>
      <w:pgMar w:top="1418" w:right="851" w:bottom="1418" w:left="851" w:header="765"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1B450" w14:textId="77777777" w:rsidR="0019021E" w:rsidRDefault="0019021E" w:rsidP="00D61E76">
      <w:pPr>
        <w:spacing w:after="0" w:line="240" w:lineRule="auto"/>
      </w:pPr>
      <w:r>
        <w:separator/>
      </w:r>
    </w:p>
  </w:endnote>
  <w:endnote w:type="continuationSeparator" w:id="0">
    <w:p w14:paraId="7B127846" w14:textId="77777777" w:rsidR="0019021E" w:rsidRDefault="0019021E" w:rsidP="00D61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97B26" w14:textId="77777777" w:rsidR="00FB340A" w:rsidRPr="00480639" w:rsidRDefault="00873F20" w:rsidP="00873F20">
    <w:pPr>
      <w:pStyle w:val="Zpat"/>
      <w:tabs>
        <w:tab w:val="clear" w:pos="9072"/>
        <w:tab w:val="right" w:pos="8505"/>
      </w:tabs>
      <w:spacing w:before="200"/>
      <w:jc w:val="center"/>
      <w:rPr>
        <w:color w:val="993333"/>
        <w:sz w:val="10"/>
      </w:rPr>
    </w:pPr>
    <w:r>
      <w:rPr>
        <w:noProof/>
        <w:color w:val="993333"/>
        <w:sz w:val="20"/>
        <w:lang w:eastAsia="cs-CZ"/>
      </w:rPr>
      <mc:AlternateContent>
        <mc:Choice Requires="wps">
          <w:drawing>
            <wp:anchor distT="0" distB="0" distL="114300" distR="114300" simplePos="0" relativeHeight="251666432" behindDoc="0" locked="0" layoutInCell="1" allowOverlap="1" wp14:anchorId="6CF11A6E" wp14:editId="788FD968">
              <wp:simplePos x="0" y="0"/>
              <wp:positionH relativeFrom="page">
                <wp:posOffset>540385</wp:posOffset>
              </wp:positionH>
              <wp:positionV relativeFrom="paragraph">
                <wp:posOffset>85725</wp:posOffset>
              </wp:positionV>
              <wp:extent cx="6480000" cy="0"/>
              <wp:effectExtent l="0" t="0" r="16510" b="19050"/>
              <wp:wrapNone/>
              <wp:docPr id="2" name="Přímá spojnice 2"/>
              <wp:cNvGraphicFramePr/>
              <a:graphic xmlns:a="http://schemas.openxmlformats.org/drawingml/2006/main">
                <a:graphicData uri="http://schemas.microsoft.com/office/word/2010/wordprocessingShape">
                  <wps:wsp>
                    <wps:cNvCnPr/>
                    <wps:spPr>
                      <a:xfrm>
                        <a:off x="0" y="0"/>
                        <a:ext cx="648000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79D274" id="Přímá spojnice 2" o:spid="_x0000_s1026"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42.55pt,6.75pt" to="552.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" strokecolor="#7f7f7f [1612]" strokeweight=".5pt">
              <v:stroke joinstyle="miter"/>
              <w10:wrap anchorx="page"/>
            </v:line>
          </w:pict>
        </mc:Fallback>
      </mc:AlternateContent>
    </w:r>
    <w:r w:rsidR="00625684">
      <w:rPr>
        <w:noProof/>
        <w:color w:val="993333"/>
        <w:sz w:val="20"/>
        <w:lang w:eastAsia="cs-CZ"/>
      </w:rPr>
      <mc:AlternateContent>
        <mc:Choice Requires="wps">
          <w:drawing>
            <wp:anchor distT="0" distB="0" distL="114300" distR="114300" simplePos="0" relativeHeight="251664384" behindDoc="0" locked="0" layoutInCell="1" allowOverlap="1" wp14:anchorId="419456E7" wp14:editId="72D6B9F3">
              <wp:simplePos x="0" y="0"/>
              <wp:positionH relativeFrom="page">
                <wp:posOffset>180340</wp:posOffset>
              </wp:positionH>
              <wp:positionV relativeFrom="page">
                <wp:posOffset>3564255</wp:posOffset>
              </wp:positionV>
              <wp:extent cx="108000" cy="0"/>
              <wp:effectExtent l="0" t="0" r="25400" b="19050"/>
              <wp:wrapNone/>
              <wp:docPr id="4" name="Přímá spojnice 4"/>
              <wp:cNvGraphicFramePr/>
              <a:graphic xmlns:a="http://schemas.openxmlformats.org/drawingml/2006/main">
                <a:graphicData uri="http://schemas.microsoft.com/office/word/2010/wordprocessingShape">
                  <wps:wsp>
                    <wps:cNvCnPr/>
                    <wps:spPr>
                      <a:xfrm>
                        <a:off x="0" y="0"/>
                        <a:ext cx="108000" cy="0"/>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7A7125" id="Přímá spojnice 4" o:spid="_x0000_s1026"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4.2pt,280.65pt" to="22.7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" strokecolor="#7f7f7f [1612]" strokeweight=".25pt">
              <v:stroke joinstyle="miter"/>
              <w10:wrap anchorx="page" anchory="page"/>
            </v:line>
          </w:pict>
        </mc:Fallback>
      </mc:AlternateContent>
    </w:r>
    <w:r w:rsidR="00625684">
      <w:rPr>
        <w:noProof/>
        <w:color w:val="993333"/>
        <w:sz w:val="20"/>
        <w:lang w:eastAsia="cs-CZ"/>
      </w:rPr>
      <mc:AlternateContent>
        <mc:Choice Requires="wps">
          <w:drawing>
            <wp:anchor distT="0" distB="0" distL="114300" distR="114300" simplePos="0" relativeHeight="251662336" behindDoc="0" locked="0" layoutInCell="1" allowOverlap="1" wp14:anchorId="32A89DE8" wp14:editId="09BEA63A">
              <wp:simplePos x="0" y="0"/>
              <wp:positionH relativeFrom="page">
                <wp:posOffset>180340</wp:posOffset>
              </wp:positionH>
              <wp:positionV relativeFrom="page">
                <wp:posOffset>7129145</wp:posOffset>
              </wp:positionV>
              <wp:extent cx="108000" cy="0"/>
              <wp:effectExtent l="0" t="0" r="25400" b="19050"/>
              <wp:wrapNone/>
              <wp:docPr id="1" name="Přímá spojnice 1"/>
              <wp:cNvGraphicFramePr/>
              <a:graphic xmlns:a="http://schemas.openxmlformats.org/drawingml/2006/main">
                <a:graphicData uri="http://schemas.microsoft.com/office/word/2010/wordprocessingShape">
                  <wps:wsp>
                    <wps:cNvCnPr/>
                    <wps:spPr>
                      <a:xfrm>
                        <a:off x="0" y="0"/>
                        <a:ext cx="108000" cy="0"/>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35DEDB" id="Přímá spojnice 1" o:spid="_x0000_s1026" style="position:absolute;z-index:2516623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4.2pt,561.35pt" to="22.7pt,5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" strokecolor="#7f7f7f [1612]" strokeweight=".25pt">
              <v:stroke joinstyle="miter"/>
              <w10:wrap anchorx="page" anchory="page"/>
            </v:line>
          </w:pict>
        </mc:Fallback>
      </mc:AlternateContent>
    </w:r>
  </w:p>
  <w:p w14:paraId="5AA623CA" w14:textId="6D8157DB" w:rsidR="00785C1A" w:rsidRPr="00D05E54" w:rsidRDefault="00480639" w:rsidP="00676674">
    <w:pPr>
      <w:pStyle w:val="Zpat"/>
      <w:tabs>
        <w:tab w:val="clear" w:pos="4536"/>
        <w:tab w:val="clear" w:pos="9072"/>
        <w:tab w:val="left" w:pos="3969"/>
        <w:tab w:val="left" w:pos="8789"/>
      </w:tabs>
      <w:jc w:val="both"/>
      <w:rPr>
        <w:rFonts w:asciiTheme="minorHAnsi" w:hAnsiTheme="minorHAnsi"/>
        <w:color w:val="993333"/>
        <w:sz w:val="20"/>
      </w:rPr>
    </w:pPr>
    <w:r w:rsidRPr="00D05E54">
      <w:rPr>
        <w:rFonts w:asciiTheme="minorHAnsi" w:hAnsiTheme="minorHAnsi"/>
        <w:color w:val="993333"/>
        <w:sz w:val="20"/>
      </w:rPr>
      <w:t>VŠTE</w:t>
    </w:r>
    <w:r w:rsidR="00785C1A" w:rsidRPr="00D05E54">
      <w:rPr>
        <w:rFonts w:asciiTheme="minorHAnsi" w:hAnsiTheme="minorHAnsi"/>
        <w:color w:val="993333"/>
        <w:sz w:val="20"/>
      </w:rPr>
      <w:tab/>
      <w:t xml:space="preserve">Tel.: +420 </w:t>
    </w:r>
    <w:r w:rsidR="003E59A4" w:rsidRPr="003E59A4">
      <w:rPr>
        <w:rFonts w:asciiTheme="minorHAnsi" w:hAnsiTheme="minorHAnsi"/>
        <w:color w:val="993333"/>
        <w:sz w:val="20"/>
      </w:rPr>
      <w:t>387 842 182</w:t>
    </w:r>
    <w:r w:rsidR="00785C1A" w:rsidRPr="00D05E54">
      <w:rPr>
        <w:rFonts w:asciiTheme="minorHAnsi" w:hAnsiTheme="minorHAnsi"/>
        <w:color w:val="993333"/>
        <w:sz w:val="20"/>
      </w:rPr>
      <w:tab/>
      <w:t>IČ</w:t>
    </w:r>
    <w:r w:rsidR="008D2EF0" w:rsidRPr="00D05E54">
      <w:rPr>
        <w:rFonts w:asciiTheme="minorHAnsi" w:hAnsiTheme="minorHAnsi"/>
        <w:color w:val="993333"/>
        <w:sz w:val="20"/>
      </w:rPr>
      <w:t>O</w:t>
    </w:r>
    <w:r w:rsidR="00785C1A" w:rsidRPr="00D05E54">
      <w:rPr>
        <w:rFonts w:asciiTheme="minorHAnsi" w:hAnsiTheme="minorHAnsi"/>
        <w:color w:val="993333"/>
        <w:sz w:val="20"/>
      </w:rPr>
      <w:t>: 75081431</w:t>
    </w:r>
  </w:p>
  <w:p w14:paraId="32B7E50F" w14:textId="77777777" w:rsidR="00FB340A" w:rsidRPr="00D05E54" w:rsidRDefault="00480639" w:rsidP="00676674">
    <w:pPr>
      <w:pStyle w:val="Zpat"/>
      <w:tabs>
        <w:tab w:val="clear" w:pos="4536"/>
        <w:tab w:val="clear" w:pos="9072"/>
        <w:tab w:val="left" w:pos="3969"/>
        <w:tab w:val="left" w:pos="8789"/>
      </w:tabs>
      <w:rPr>
        <w:rFonts w:asciiTheme="minorHAnsi" w:hAnsiTheme="minorHAnsi"/>
        <w:color w:val="993333"/>
        <w:sz w:val="20"/>
      </w:rPr>
    </w:pPr>
    <w:r w:rsidRPr="00D05E54">
      <w:rPr>
        <w:rFonts w:asciiTheme="minorHAnsi" w:hAnsiTheme="minorHAnsi"/>
        <w:color w:val="993333"/>
        <w:sz w:val="20"/>
      </w:rPr>
      <w:t xml:space="preserve">Okružní </w:t>
    </w:r>
    <w:r w:rsidR="008D2EF0" w:rsidRPr="00D05E54">
      <w:rPr>
        <w:rFonts w:asciiTheme="minorHAnsi" w:hAnsiTheme="minorHAnsi"/>
        <w:color w:val="993333"/>
        <w:sz w:val="20"/>
      </w:rPr>
      <w:t>517/</w:t>
    </w:r>
    <w:r w:rsidRPr="00D05E54">
      <w:rPr>
        <w:rFonts w:asciiTheme="minorHAnsi" w:hAnsiTheme="minorHAnsi"/>
        <w:color w:val="993333"/>
        <w:sz w:val="20"/>
      </w:rPr>
      <w:t>10</w:t>
    </w:r>
    <w:r w:rsidR="00785C1A" w:rsidRPr="00D05E54">
      <w:rPr>
        <w:rFonts w:asciiTheme="minorHAnsi" w:hAnsiTheme="minorHAnsi"/>
        <w:color w:val="993333"/>
        <w:sz w:val="20"/>
      </w:rPr>
      <w:tab/>
    </w:r>
    <w:r w:rsidR="00676674" w:rsidRPr="00D05E54">
      <w:rPr>
        <w:rFonts w:asciiTheme="minorHAnsi" w:hAnsiTheme="minorHAnsi"/>
        <w:color w:val="993333"/>
        <w:sz w:val="20"/>
      </w:rPr>
      <w:t>ID datové schránky: 72pj9jc</w:t>
    </w:r>
    <w:r w:rsidR="00785C1A" w:rsidRPr="00D05E54">
      <w:rPr>
        <w:rFonts w:asciiTheme="minorHAnsi" w:hAnsiTheme="minorHAnsi"/>
        <w:color w:val="993333"/>
        <w:sz w:val="20"/>
      </w:rPr>
      <w:tab/>
      <w:t>DIČ: CZ75081431</w:t>
    </w:r>
  </w:p>
  <w:p w14:paraId="53DB40C5" w14:textId="7C248139" w:rsidR="00FB340A" w:rsidRPr="00D05E54" w:rsidRDefault="00480639" w:rsidP="00676674">
    <w:pPr>
      <w:pStyle w:val="Zpat"/>
      <w:tabs>
        <w:tab w:val="clear" w:pos="4536"/>
        <w:tab w:val="clear" w:pos="9072"/>
        <w:tab w:val="left" w:pos="3969"/>
        <w:tab w:val="left" w:pos="8789"/>
      </w:tabs>
      <w:rPr>
        <w:rFonts w:asciiTheme="minorHAnsi" w:hAnsiTheme="minorHAnsi"/>
        <w:sz w:val="20"/>
      </w:rPr>
    </w:pPr>
    <w:r w:rsidRPr="00D05E54">
      <w:rPr>
        <w:rFonts w:asciiTheme="minorHAnsi" w:hAnsiTheme="minorHAnsi"/>
        <w:color w:val="993333"/>
        <w:sz w:val="20"/>
      </w:rPr>
      <w:t xml:space="preserve">370 01 České Budějovice </w:t>
    </w:r>
    <w:r w:rsidRPr="00D05E54">
      <w:rPr>
        <w:rFonts w:asciiTheme="minorHAnsi" w:hAnsiTheme="minorHAnsi"/>
        <w:color w:val="993333"/>
        <w:sz w:val="20"/>
      </w:rPr>
      <w:tab/>
    </w:r>
    <w:r w:rsidR="00676674">
      <w:rPr>
        <w:rFonts w:asciiTheme="minorHAnsi" w:hAnsiTheme="minorHAnsi"/>
        <w:color w:val="993333"/>
        <w:sz w:val="20"/>
      </w:rPr>
      <w:t>E-mail</w:t>
    </w:r>
    <w:r w:rsidR="00676674" w:rsidRPr="00D05E54">
      <w:rPr>
        <w:rFonts w:asciiTheme="minorHAnsi" w:hAnsiTheme="minorHAnsi"/>
        <w:color w:val="993333"/>
        <w:sz w:val="20"/>
      </w:rPr>
      <w:t xml:space="preserve">: </w:t>
    </w:r>
    <w:r w:rsidR="000A36EC">
      <w:rPr>
        <w:rFonts w:asciiTheme="minorHAnsi" w:hAnsiTheme="minorHAnsi"/>
        <w:color w:val="993333"/>
        <w:sz w:val="20"/>
      </w:rPr>
      <w:t>stehel</w:t>
    </w:r>
    <w:r w:rsidR="00676674">
      <w:rPr>
        <w:rFonts w:asciiTheme="minorHAnsi" w:hAnsiTheme="minorHAnsi"/>
        <w:color w:val="993333"/>
        <w:sz w:val="20"/>
      </w:rPr>
      <w:t>@mail.vstecb.cz</w:t>
    </w:r>
    <w:r w:rsidRPr="00D05E54">
      <w:rPr>
        <w:rFonts w:asciiTheme="minorHAnsi" w:hAnsiTheme="minorHAnsi"/>
        <w:color w:val="993333"/>
        <w:sz w:val="20"/>
      </w:rPr>
      <w:tab/>
    </w:r>
    <w:r w:rsidR="00785C1A" w:rsidRPr="00D05E54">
      <w:rPr>
        <w:rFonts w:asciiTheme="minorHAnsi" w:hAnsiTheme="minorHAnsi"/>
        <w:color w:val="993333"/>
        <w:sz w:val="20"/>
      </w:rPr>
      <w:t>www.</w:t>
    </w:r>
    <w:r w:rsidR="00E92842" w:rsidRPr="00D05E54">
      <w:rPr>
        <w:rFonts w:asciiTheme="minorHAnsi" w:hAnsiTheme="minorHAnsi"/>
        <w:color w:val="993333"/>
        <w:sz w:val="20"/>
      </w:rPr>
      <w:t>VSTECB</w:t>
    </w:r>
    <w:r w:rsidR="00785C1A" w:rsidRPr="00D05E54">
      <w:rPr>
        <w:rFonts w:asciiTheme="minorHAnsi" w:hAnsiTheme="minorHAnsi"/>
        <w:color w:val="993333"/>
        <w:sz w:val="20"/>
      </w:rPr>
      <w:t>.cz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0CE41" w14:textId="77777777" w:rsidR="0019021E" w:rsidRDefault="0019021E" w:rsidP="00D61E76">
      <w:pPr>
        <w:spacing w:after="0" w:line="240" w:lineRule="auto"/>
      </w:pPr>
      <w:r>
        <w:separator/>
      </w:r>
    </w:p>
  </w:footnote>
  <w:footnote w:type="continuationSeparator" w:id="0">
    <w:p w14:paraId="1C6953C8" w14:textId="77777777" w:rsidR="0019021E" w:rsidRDefault="0019021E" w:rsidP="00D61E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8BD95" w14:textId="77777777" w:rsidR="00D61E76" w:rsidRPr="00D05E54" w:rsidRDefault="00355381" w:rsidP="00757FEC">
    <w:pPr>
      <w:pStyle w:val="Zhlav"/>
      <w:spacing w:after="200"/>
      <w:ind w:left="284"/>
      <w:jc w:val="right"/>
      <w:rPr>
        <w:rFonts w:asciiTheme="minorHAnsi" w:hAnsiTheme="minorHAnsi"/>
        <w:color w:val="993333"/>
        <w:sz w:val="28"/>
        <w:szCs w:val="28"/>
      </w:rPr>
    </w:pPr>
    <w:r w:rsidRPr="00D05E54">
      <w:rPr>
        <w:rFonts w:asciiTheme="minorHAnsi" w:hAnsiTheme="minorHAnsi"/>
        <w:noProof/>
        <w:color w:val="993333"/>
        <w:lang w:eastAsia="cs-CZ"/>
      </w:rPr>
      <w:drawing>
        <wp:anchor distT="0" distB="0" distL="114300" distR="114300" simplePos="0" relativeHeight="251658240" behindDoc="0" locked="0" layoutInCell="1" allowOverlap="1" wp14:anchorId="5BA1B54B" wp14:editId="7CF7C480">
          <wp:simplePos x="0" y="0"/>
          <wp:positionH relativeFrom="page">
            <wp:posOffset>537845</wp:posOffset>
          </wp:positionH>
          <wp:positionV relativeFrom="page">
            <wp:posOffset>542925</wp:posOffset>
          </wp:positionV>
          <wp:extent cx="1043940" cy="1043940"/>
          <wp:effectExtent l="0" t="0" r="0" b="0"/>
          <wp:wrapThrough wrapText="bothSides">
            <wp:wrapPolygon edited="0">
              <wp:start x="0" y="0"/>
              <wp:lineTo x="0" y="21022"/>
              <wp:lineTo x="21022" y="21022"/>
              <wp:lineTo x="21022" y="0"/>
              <wp:lineTo x="0" y="0"/>
            </wp:wrapPolygon>
          </wp:wrapThrough>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ezpozadi.gif"/>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1043940"/>
                  </a:xfrm>
                  <a:prstGeom prst="rect">
                    <a:avLst/>
                  </a:prstGeom>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14:sizeRelH relativeFrom="margin">
            <wp14:pctWidth>0</wp14:pctWidth>
          </wp14:sizeRelH>
          <wp14:sizeRelV relativeFrom="margin">
            <wp14:pctHeight>0</wp14:pctHeight>
          </wp14:sizeRelV>
        </wp:anchor>
      </w:drawing>
    </w:r>
    <w:r w:rsidR="00D61E76" w:rsidRPr="00D05E54">
      <w:rPr>
        <w:rFonts w:asciiTheme="minorHAnsi" w:hAnsiTheme="minorHAnsi"/>
        <w:color w:val="993333"/>
        <w:sz w:val="28"/>
        <w:szCs w:val="28"/>
      </w:rPr>
      <w:t>VYSOKÁ ŠKOLA TECHNICKÁ A EKONOMICKÁ</w:t>
    </w:r>
  </w:p>
  <w:p w14:paraId="4C5DDC36" w14:textId="77777777" w:rsidR="00D61E76" w:rsidRPr="00D05E54" w:rsidRDefault="00D61E76" w:rsidP="00D05E54">
    <w:pPr>
      <w:pStyle w:val="Zhlav"/>
      <w:spacing w:after="660"/>
      <w:jc w:val="right"/>
      <w:rPr>
        <w:rFonts w:asciiTheme="minorHAnsi" w:hAnsiTheme="minorHAnsi"/>
        <w:color w:val="993333"/>
        <w:sz w:val="28"/>
        <w:szCs w:val="28"/>
      </w:rPr>
    </w:pPr>
    <w:r w:rsidRPr="00D05E54">
      <w:rPr>
        <w:rFonts w:asciiTheme="minorHAnsi" w:hAnsiTheme="minorHAnsi"/>
        <w:color w:val="993333"/>
        <w:sz w:val="28"/>
        <w:szCs w:val="28"/>
      </w:rPr>
      <w:t>V ČESKÝCH BUDĚJOVICÍCH</w:t>
    </w:r>
  </w:p>
  <w:p w14:paraId="47D5F0B6" w14:textId="74D1E0A9" w:rsidR="00D61E76" w:rsidRPr="00D05E54" w:rsidRDefault="00A5447E" w:rsidP="00D61E76">
    <w:pPr>
      <w:pStyle w:val="Zhlav"/>
      <w:jc w:val="right"/>
      <w:rPr>
        <w:rFonts w:asciiTheme="minorHAnsi" w:hAnsiTheme="minorHAnsi"/>
        <w:color w:val="993333"/>
      </w:rPr>
    </w:pPr>
    <w:r w:rsidRPr="00D05E54">
      <w:rPr>
        <w:rFonts w:asciiTheme="minorHAnsi" w:hAnsiTheme="minorHAnsi"/>
        <w:noProof/>
        <w:color w:val="993333"/>
        <w:sz w:val="20"/>
        <w:lang w:eastAsia="cs-CZ"/>
      </w:rPr>
      <mc:AlternateContent>
        <mc:Choice Requires="wps">
          <w:drawing>
            <wp:anchor distT="0" distB="0" distL="114300" distR="114300" simplePos="0" relativeHeight="251665408" behindDoc="0" locked="0" layoutInCell="1" allowOverlap="1" wp14:anchorId="677EE264" wp14:editId="09C015DC">
              <wp:simplePos x="0" y="0"/>
              <wp:positionH relativeFrom="page">
                <wp:posOffset>540385</wp:posOffset>
              </wp:positionH>
              <wp:positionV relativeFrom="paragraph">
                <wp:posOffset>252095</wp:posOffset>
              </wp:positionV>
              <wp:extent cx="6480000" cy="0"/>
              <wp:effectExtent l="0" t="0" r="16510" b="19050"/>
              <wp:wrapNone/>
              <wp:docPr id="6" name="Přímá spojnice 6"/>
              <wp:cNvGraphicFramePr/>
              <a:graphic xmlns:a="http://schemas.openxmlformats.org/drawingml/2006/main">
                <a:graphicData uri="http://schemas.microsoft.com/office/word/2010/wordprocessingShape">
                  <wps:wsp>
                    <wps:cNvCnPr/>
                    <wps:spPr>
                      <a:xfrm>
                        <a:off x="0" y="0"/>
                        <a:ext cx="648000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DEE7057" id="Přímá spojnice 6" o:spid="_x0000_s1026" style="position:absolute;z-index:25166540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42.55pt,19.85pt" to="552.8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" strokecolor="#7f7f7f [1612]" strokeweight=".5pt">
              <v:stroke joinstyle="miter"/>
              <w10:wrap anchorx="page"/>
            </v:line>
          </w:pict>
        </mc:Fallback>
      </mc:AlternateContent>
    </w:r>
    <w:r w:rsidR="00A35490">
      <w:rPr>
        <w:rFonts w:asciiTheme="minorHAnsi" w:hAnsiTheme="minorHAnsi"/>
        <w:color w:val="993333"/>
      </w:rPr>
      <w:t>Úsek prorektora pro komercionalizaci a tvůrčí činnost</w:t>
    </w:r>
  </w:p>
  <w:p w14:paraId="758061F0" w14:textId="77777777" w:rsidR="00D61E76" w:rsidRDefault="00755F32" w:rsidP="00D61E76">
    <w:pPr>
      <w:pStyle w:val="Zhlav"/>
      <w:jc w:val="right"/>
      <w:rPr>
        <w:color w:val="993333"/>
      </w:rPr>
    </w:pPr>
    <w:r>
      <w:rPr>
        <w:noProof/>
        <w:color w:val="993333"/>
        <w:sz w:val="20"/>
        <w:lang w:eastAsia="cs-CZ"/>
      </w:rPr>
      <mc:AlternateContent>
        <mc:Choice Requires="wps">
          <w:drawing>
            <wp:anchor distT="0" distB="0" distL="114300" distR="114300" simplePos="0" relativeHeight="251660288" behindDoc="0" locked="0" layoutInCell="1" allowOverlap="1" wp14:anchorId="2913523E" wp14:editId="6546ECA3">
              <wp:simplePos x="0" y="0"/>
              <wp:positionH relativeFrom="page">
                <wp:posOffset>180340</wp:posOffset>
              </wp:positionH>
              <wp:positionV relativeFrom="page">
                <wp:posOffset>5346700</wp:posOffset>
              </wp:positionV>
              <wp:extent cx="108000" cy="0"/>
              <wp:effectExtent l="0" t="0" r="25400" b="19050"/>
              <wp:wrapNone/>
              <wp:docPr id="10" name="Přímá spojnice 10"/>
              <wp:cNvGraphicFramePr/>
              <a:graphic xmlns:a="http://schemas.openxmlformats.org/drawingml/2006/main">
                <a:graphicData uri="http://schemas.microsoft.com/office/word/2010/wordprocessingShape">
                  <wps:wsp>
                    <wps:cNvCnPr/>
                    <wps:spPr>
                      <a:xfrm>
                        <a:off x="0" y="0"/>
                        <a:ext cx="108000" cy="0"/>
                      </a:xfrm>
                      <a:prstGeom prst="line">
                        <a:avLst/>
                      </a:prstGeom>
                      <a:ln w="31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2663DB" id="Přímá spojnice 10" o:spid="_x0000_s1026" style="position:absolute;z-index:2516602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4.2pt,421pt" to="22.7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" strokecolor="#7f7f7f [1612]" strokeweight=".2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54BD"/>
    <w:multiLevelType w:val="hybridMultilevel"/>
    <w:tmpl w:val="9A2E48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B8557D"/>
    <w:multiLevelType w:val="hybridMultilevel"/>
    <w:tmpl w:val="AF2003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1E76"/>
    <w:rsid w:val="0007347E"/>
    <w:rsid w:val="000A36EC"/>
    <w:rsid w:val="000E3A5F"/>
    <w:rsid w:val="0018423B"/>
    <w:rsid w:val="0019021E"/>
    <w:rsid w:val="001C5AAE"/>
    <w:rsid w:val="001F5B21"/>
    <w:rsid w:val="002071DA"/>
    <w:rsid w:val="00236BFF"/>
    <w:rsid w:val="002413E9"/>
    <w:rsid w:val="002414DA"/>
    <w:rsid w:val="002671B9"/>
    <w:rsid w:val="002872EA"/>
    <w:rsid w:val="002A5860"/>
    <w:rsid w:val="002B5A78"/>
    <w:rsid w:val="002C5BA1"/>
    <w:rsid w:val="002F31F2"/>
    <w:rsid w:val="00317871"/>
    <w:rsid w:val="0034727F"/>
    <w:rsid w:val="003508DB"/>
    <w:rsid w:val="00355381"/>
    <w:rsid w:val="00386AA2"/>
    <w:rsid w:val="00387BA2"/>
    <w:rsid w:val="003E59A4"/>
    <w:rsid w:val="003F1B2E"/>
    <w:rsid w:val="00425131"/>
    <w:rsid w:val="00455A47"/>
    <w:rsid w:val="00465BF0"/>
    <w:rsid w:val="00480639"/>
    <w:rsid w:val="004D27B0"/>
    <w:rsid w:val="005030B1"/>
    <w:rsid w:val="00513FD6"/>
    <w:rsid w:val="00522813"/>
    <w:rsid w:val="00580389"/>
    <w:rsid w:val="005B6F79"/>
    <w:rsid w:val="005B7AB4"/>
    <w:rsid w:val="005F1526"/>
    <w:rsid w:val="0062039B"/>
    <w:rsid w:val="00625684"/>
    <w:rsid w:val="00646470"/>
    <w:rsid w:val="00676674"/>
    <w:rsid w:val="006D3803"/>
    <w:rsid w:val="00701AA2"/>
    <w:rsid w:val="0071299B"/>
    <w:rsid w:val="00755F32"/>
    <w:rsid w:val="00757FEC"/>
    <w:rsid w:val="00785C1A"/>
    <w:rsid w:val="007B1B35"/>
    <w:rsid w:val="007B24B7"/>
    <w:rsid w:val="007D210B"/>
    <w:rsid w:val="007F52B6"/>
    <w:rsid w:val="008012ED"/>
    <w:rsid w:val="00817576"/>
    <w:rsid w:val="00860CF9"/>
    <w:rsid w:val="00867206"/>
    <w:rsid w:val="00873F20"/>
    <w:rsid w:val="008B48A5"/>
    <w:rsid w:val="008D2EF0"/>
    <w:rsid w:val="008E4CE8"/>
    <w:rsid w:val="00901E39"/>
    <w:rsid w:val="00973EDC"/>
    <w:rsid w:val="009845CE"/>
    <w:rsid w:val="00987130"/>
    <w:rsid w:val="009A0042"/>
    <w:rsid w:val="00A014CD"/>
    <w:rsid w:val="00A34BC9"/>
    <w:rsid w:val="00A35490"/>
    <w:rsid w:val="00A5447E"/>
    <w:rsid w:val="00A8191B"/>
    <w:rsid w:val="00AB3E6C"/>
    <w:rsid w:val="00AE1788"/>
    <w:rsid w:val="00AE2DB3"/>
    <w:rsid w:val="00B33445"/>
    <w:rsid w:val="00B65316"/>
    <w:rsid w:val="00B824C2"/>
    <w:rsid w:val="00B857DC"/>
    <w:rsid w:val="00BB4723"/>
    <w:rsid w:val="00BC0BF5"/>
    <w:rsid w:val="00BC4D48"/>
    <w:rsid w:val="00BE6148"/>
    <w:rsid w:val="00C07BC3"/>
    <w:rsid w:val="00C27A35"/>
    <w:rsid w:val="00C47D3F"/>
    <w:rsid w:val="00C60725"/>
    <w:rsid w:val="00C74E19"/>
    <w:rsid w:val="00C9710D"/>
    <w:rsid w:val="00CE572C"/>
    <w:rsid w:val="00D05E54"/>
    <w:rsid w:val="00D61E76"/>
    <w:rsid w:val="00D657B5"/>
    <w:rsid w:val="00DA6578"/>
    <w:rsid w:val="00DC0901"/>
    <w:rsid w:val="00DE516D"/>
    <w:rsid w:val="00E92842"/>
    <w:rsid w:val="00EB2303"/>
    <w:rsid w:val="00EE1DB7"/>
    <w:rsid w:val="00F149B3"/>
    <w:rsid w:val="00F36655"/>
    <w:rsid w:val="00FB0456"/>
    <w:rsid w:val="00FB2BB0"/>
    <w:rsid w:val="00FB340A"/>
    <w:rsid w:val="00FF558D"/>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87C47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rsid w:val="00D05E54"/>
    <w:rPr>
      <w:rFonts w:ascii="Cambria" w:hAnsi="Cambria"/>
    </w:rPr>
  </w:style>
  <w:style w:type="paragraph" w:styleId="Nadpis1">
    <w:name w:val="heading 1"/>
    <w:basedOn w:val="Normln"/>
    <w:next w:val="Normln"/>
    <w:link w:val="Nadpis1Char"/>
    <w:uiPriority w:val="9"/>
    <w:qFormat/>
    <w:rsid w:val="00D05E54"/>
    <w:pPr>
      <w:keepNext/>
      <w:keepLines/>
      <w:spacing w:before="480" w:after="0"/>
      <w:outlineLvl w:val="0"/>
    </w:pPr>
    <w:rPr>
      <w:rFonts w:asciiTheme="majorHAnsi" w:eastAsiaTheme="majorEastAsia" w:hAnsiTheme="majorHAnsi" w:cstheme="majorBidi"/>
      <w:b/>
      <w:bCs/>
      <w:color w:val="993333" w:themeColor="accent1"/>
      <w:sz w:val="28"/>
      <w:szCs w:val="28"/>
    </w:rPr>
  </w:style>
  <w:style w:type="paragraph" w:styleId="Nadpis2">
    <w:name w:val="heading 2"/>
    <w:basedOn w:val="Normln"/>
    <w:next w:val="Normln"/>
    <w:link w:val="Nadpis2Char"/>
    <w:uiPriority w:val="9"/>
    <w:unhideWhenUsed/>
    <w:qFormat/>
    <w:rsid w:val="00D05E54"/>
    <w:pPr>
      <w:keepNext/>
      <w:keepLines/>
      <w:spacing w:before="200" w:after="0"/>
      <w:outlineLvl w:val="1"/>
    </w:pPr>
    <w:rPr>
      <w:rFonts w:asciiTheme="majorHAnsi" w:eastAsiaTheme="majorEastAsia" w:hAnsiTheme="majorHAnsi" w:cstheme="majorBidi"/>
      <w:b/>
      <w:bCs/>
      <w:color w:val="993333" w:themeColor="accent1"/>
      <w:sz w:val="26"/>
      <w:szCs w:val="26"/>
    </w:rPr>
  </w:style>
  <w:style w:type="paragraph" w:styleId="Nadpis3">
    <w:name w:val="heading 3"/>
    <w:basedOn w:val="Normln"/>
    <w:next w:val="Normln"/>
    <w:link w:val="Nadpis3Char"/>
    <w:uiPriority w:val="9"/>
    <w:unhideWhenUsed/>
    <w:qFormat/>
    <w:rsid w:val="00D05E54"/>
    <w:pPr>
      <w:keepNext/>
      <w:keepLines/>
      <w:spacing w:before="200" w:after="0"/>
      <w:outlineLvl w:val="2"/>
    </w:pPr>
    <w:rPr>
      <w:rFonts w:asciiTheme="majorHAnsi" w:eastAsiaTheme="majorEastAsia" w:hAnsiTheme="majorHAnsi" w:cstheme="majorBidi"/>
      <w:b/>
      <w:bCs/>
      <w:color w:val="993333" w:themeColor="accent1"/>
    </w:rPr>
  </w:style>
  <w:style w:type="paragraph" w:styleId="Nadpis4">
    <w:name w:val="heading 4"/>
    <w:basedOn w:val="Normln"/>
    <w:next w:val="Normln"/>
    <w:link w:val="Nadpis4Char"/>
    <w:uiPriority w:val="9"/>
    <w:unhideWhenUsed/>
    <w:qFormat/>
    <w:rsid w:val="00D05E54"/>
    <w:pPr>
      <w:keepNext/>
      <w:keepLines/>
      <w:spacing w:before="200" w:after="0"/>
      <w:outlineLvl w:val="3"/>
    </w:pPr>
    <w:rPr>
      <w:rFonts w:asciiTheme="majorHAnsi" w:eastAsiaTheme="majorEastAsia" w:hAnsiTheme="majorHAnsi" w:cstheme="majorBidi"/>
      <w:b/>
      <w:bCs/>
      <w:i/>
      <w:iCs/>
      <w:color w:val="993333"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61E7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61E76"/>
  </w:style>
  <w:style w:type="paragraph" w:styleId="Zpat">
    <w:name w:val="footer"/>
    <w:basedOn w:val="Normln"/>
    <w:link w:val="ZpatChar"/>
    <w:uiPriority w:val="99"/>
    <w:unhideWhenUsed/>
    <w:rsid w:val="00D61E76"/>
    <w:pPr>
      <w:tabs>
        <w:tab w:val="center" w:pos="4536"/>
        <w:tab w:val="right" w:pos="9072"/>
      </w:tabs>
      <w:spacing w:after="0" w:line="240" w:lineRule="auto"/>
    </w:pPr>
  </w:style>
  <w:style w:type="character" w:customStyle="1" w:styleId="ZpatChar">
    <w:name w:val="Zápatí Char"/>
    <w:basedOn w:val="Standardnpsmoodstavce"/>
    <w:link w:val="Zpat"/>
    <w:uiPriority w:val="99"/>
    <w:rsid w:val="00D61E76"/>
  </w:style>
  <w:style w:type="character" w:styleId="Hypertextovodkaz">
    <w:name w:val="Hyperlink"/>
    <w:basedOn w:val="Standardnpsmoodstavce"/>
    <w:uiPriority w:val="99"/>
    <w:unhideWhenUsed/>
    <w:rsid w:val="00785C1A"/>
    <w:rPr>
      <w:color w:val="954F72" w:themeColor="hyperlink"/>
      <w:u w:val="single"/>
    </w:rPr>
  </w:style>
  <w:style w:type="paragraph" w:styleId="Textbubliny">
    <w:name w:val="Balloon Text"/>
    <w:basedOn w:val="Normln"/>
    <w:link w:val="TextbublinyChar"/>
    <w:uiPriority w:val="99"/>
    <w:semiHidden/>
    <w:unhideWhenUsed/>
    <w:rsid w:val="008D2EF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D2EF0"/>
    <w:rPr>
      <w:rFonts w:ascii="Segoe UI" w:hAnsi="Segoe UI" w:cs="Segoe UI"/>
      <w:sz w:val="18"/>
      <w:szCs w:val="18"/>
    </w:rPr>
  </w:style>
  <w:style w:type="paragraph" w:styleId="Nzev">
    <w:name w:val="Title"/>
    <w:basedOn w:val="Normln"/>
    <w:next w:val="Normln"/>
    <w:link w:val="NzevChar"/>
    <w:uiPriority w:val="10"/>
    <w:qFormat/>
    <w:rsid w:val="00D05E54"/>
    <w:pPr>
      <w:spacing w:after="300" w:line="240" w:lineRule="auto"/>
      <w:contextualSpacing/>
      <w:jc w:val="center"/>
    </w:pPr>
    <w:rPr>
      <w:rFonts w:asciiTheme="majorHAnsi" w:eastAsiaTheme="majorEastAsia" w:hAnsiTheme="majorHAnsi" w:cstheme="majorBidi"/>
      <w:color w:val="993333" w:themeColor="accent1"/>
      <w:spacing w:val="5"/>
      <w:kern w:val="28"/>
      <w:sz w:val="52"/>
      <w:szCs w:val="52"/>
    </w:rPr>
  </w:style>
  <w:style w:type="character" w:customStyle="1" w:styleId="NzevChar">
    <w:name w:val="Název Char"/>
    <w:basedOn w:val="Standardnpsmoodstavce"/>
    <w:link w:val="Nzev"/>
    <w:uiPriority w:val="10"/>
    <w:rsid w:val="00D05E54"/>
    <w:rPr>
      <w:rFonts w:asciiTheme="majorHAnsi" w:eastAsiaTheme="majorEastAsia" w:hAnsiTheme="majorHAnsi" w:cstheme="majorBidi"/>
      <w:color w:val="993333" w:themeColor="accent1"/>
      <w:spacing w:val="5"/>
      <w:kern w:val="28"/>
      <w:sz w:val="52"/>
      <w:szCs w:val="52"/>
    </w:rPr>
  </w:style>
  <w:style w:type="character" w:customStyle="1" w:styleId="Nadpis1Char">
    <w:name w:val="Nadpis 1 Char"/>
    <w:basedOn w:val="Standardnpsmoodstavce"/>
    <w:link w:val="Nadpis1"/>
    <w:uiPriority w:val="9"/>
    <w:rsid w:val="00D05E54"/>
    <w:rPr>
      <w:rFonts w:asciiTheme="majorHAnsi" w:eastAsiaTheme="majorEastAsia" w:hAnsiTheme="majorHAnsi" w:cstheme="majorBidi"/>
      <w:b/>
      <w:bCs/>
      <w:color w:val="993333" w:themeColor="accent1"/>
      <w:sz w:val="28"/>
      <w:szCs w:val="28"/>
    </w:rPr>
  </w:style>
  <w:style w:type="character" w:styleId="Zdraznnjemn">
    <w:name w:val="Subtle Emphasis"/>
    <w:basedOn w:val="Standardnpsmoodstavce"/>
    <w:uiPriority w:val="19"/>
    <w:qFormat/>
    <w:rsid w:val="00D05E54"/>
    <w:rPr>
      <w:i/>
      <w:iCs/>
      <w:color w:val="000000" w:themeColor="text1"/>
    </w:rPr>
  </w:style>
  <w:style w:type="character" w:customStyle="1" w:styleId="Nadpis2Char">
    <w:name w:val="Nadpis 2 Char"/>
    <w:basedOn w:val="Standardnpsmoodstavce"/>
    <w:link w:val="Nadpis2"/>
    <w:uiPriority w:val="9"/>
    <w:rsid w:val="00D05E54"/>
    <w:rPr>
      <w:rFonts w:asciiTheme="majorHAnsi" w:eastAsiaTheme="majorEastAsia" w:hAnsiTheme="majorHAnsi" w:cstheme="majorBidi"/>
      <w:b/>
      <w:bCs/>
      <w:color w:val="993333" w:themeColor="accent1"/>
      <w:sz w:val="26"/>
      <w:szCs w:val="26"/>
    </w:rPr>
  </w:style>
  <w:style w:type="character" w:customStyle="1" w:styleId="Nadpis3Char">
    <w:name w:val="Nadpis 3 Char"/>
    <w:basedOn w:val="Standardnpsmoodstavce"/>
    <w:link w:val="Nadpis3"/>
    <w:uiPriority w:val="9"/>
    <w:rsid w:val="00D05E54"/>
    <w:rPr>
      <w:rFonts w:asciiTheme="majorHAnsi" w:eastAsiaTheme="majorEastAsia" w:hAnsiTheme="majorHAnsi" w:cstheme="majorBidi"/>
      <w:b/>
      <w:bCs/>
      <w:color w:val="993333" w:themeColor="accent1"/>
    </w:rPr>
  </w:style>
  <w:style w:type="character" w:customStyle="1" w:styleId="Nadpis4Char">
    <w:name w:val="Nadpis 4 Char"/>
    <w:basedOn w:val="Standardnpsmoodstavce"/>
    <w:link w:val="Nadpis4"/>
    <w:uiPriority w:val="9"/>
    <w:rsid w:val="00D05E54"/>
    <w:rPr>
      <w:rFonts w:asciiTheme="majorHAnsi" w:eastAsiaTheme="majorEastAsia" w:hAnsiTheme="majorHAnsi" w:cstheme="majorBidi"/>
      <w:b/>
      <w:bCs/>
      <w:i/>
      <w:iCs/>
      <w:color w:val="993333" w:themeColor="accent1"/>
    </w:rPr>
  </w:style>
  <w:style w:type="table" w:styleId="Mkatabulky">
    <w:name w:val="Table Grid"/>
    <w:basedOn w:val="Normlntabulka"/>
    <w:uiPriority w:val="59"/>
    <w:rsid w:val="00973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73EDC"/>
    <w:pPr>
      <w:ind w:left="720"/>
      <w:contextualSpacing/>
    </w:pPr>
  </w:style>
  <w:style w:type="paragraph" w:customStyle="1" w:styleId="Default">
    <w:name w:val="Default"/>
    <w:rsid w:val="003E59A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637360">
      <w:bodyDiv w:val="1"/>
      <w:marLeft w:val="0"/>
      <w:marRight w:val="0"/>
      <w:marTop w:val="0"/>
      <w:marBottom w:val="0"/>
      <w:divBdr>
        <w:top w:val="none" w:sz="0" w:space="0" w:color="auto"/>
        <w:left w:val="none" w:sz="0" w:space="0" w:color="auto"/>
        <w:bottom w:val="none" w:sz="0" w:space="0" w:color="auto"/>
        <w:right w:val="none" w:sz="0" w:space="0" w:color="auto"/>
      </w:divBdr>
    </w:div>
    <w:div w:id="295914313">
      <w:bodyDiv w:val="1"/>
      <w:marLeft w:val="0"/>
      <w:marRight w:val="0"/>
      <w:marTop w:val="0"/>
      <w:marBottom w:val="0"/>
      <w:divBdr>
        <w:top w:val="none" w:sz="0" w:space="0" w:color="auto"/>
        <w:left w:val="none" w:sz="0" w:space="0" w:color="auto"/>
        <w:bottom w:val="none" w:sz="0" w:space="0" w:color="auto"/>
        <w:right w:val="none" w:sz="0" w:space="0" w:color="auto"/>
      </w:divBdr>
    </w:div>
    <w:div w:id="477648423">
      <w:bodyDiv w:val="1"/>
      <w:marLeft w:val="0"/>
      <w:marRight w:val="0"/>
      <w:marTop w:val="0"/>
      <w:marBottom w:val="0"/>
      <w:divBdr>
        <w:top w:val="none" w:sz="0" w:space="0" w:color="auto"/>
        <w:left w:val="none" w:sz="0" w:space="0" w:color="auto"/>
        <w:bottom w:val="none" w:sz="0" w:space="0" w:color="auto"/>
        <w:right w:val="none" w:sz="0" w:space="0" w:color="auto"/>
      </w:divBdr>
    </w:div>
    <w:div w:id="811797867">
      <w:bodyDiv w:val="1"/>
      <w:marLeft w:val="0"/>
      <w:marRight w:val="0"/>
      <w:marTop w:val="0"/>
      <w:marBottom w:val="0"/>
      <w:divBdr>
        <w:top w:val="none" w:sz="0" w:space="0" w:color="auto"/>
        <w:left w:val="none" w:sz="0" w:space="0" w:color="auto"/>
        <w:bottom w:val="none" w:sz="0" w:space="0" w:color="auto"/>
        <w:right w:val="none" w:sz="0" w:space="0" w:color="auto"/>
      </w:divBdr>
    </w:div>
    <w:div w:id="1836071341">
      <w:bodyDiv w:val="1"/>
      <w:marLeft w:val="0"/>
      <w:marRight w:val="0"/>
      <w:marTop w:val="0"/>
      <w:marBottom w:val="0"/>
      <w:divBdr>
        <w:top w:val="none" w:sz="0" w:space="0" w:color="auto"/>
        <w:left w:val="none" w:sz="0" w:space="0" w:color="auto"/>
        <w:bottom w:val="none" w:sz="0" w:space="0" w:color="auto"/>
        <w:right w:val="none" w:sz="0" w:space="0" w:color="auto"/>
      </w:divBdr>
    </w:div>
    <w:div w:id="206552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Vlastní 2">
      <a:dk1>
        <a:sysClr val="windowText" lastClr="000000"/>
      </a:dk1>
      <a:lt1>
        <a:srgbClr val="FFFFFF"/>
      </a:lt1>
      <a:dk2>
        <a:srgbClr val="D8D8D8"/>
      </a:dk2>
      <a:lt2>
        <a:srgbClr val="000000"/>
      </a:lt2>
      <a:accent1>
        <a:srgbClr val="993333"/>
      </a:accent1>
      <a:accent2>
        <a:srgbClr val="ED7D31"/>
      </a:accent2>
      <a:accent3>
        <a:srgbClr val="A5A5A5"/>
      </a:accent3>
      <a:accent4>
        <a:srgbClr val="FFC000"/>
      </a:accent4>
      <a:accent5>
        <a:srgbClr val="0070C0"/>
      </a:accent5>
      <a:accent6>
        <a:srgbClr val="70AD47"/>
      </a:accent6>
      <a:hlink>
        <a:srgbClr val="954F72"/>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853F4128-82F5-42F6-AB2E-2EA01BFB0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408</Words>
  <Characters>2411</Characters>
  <Application>Microsoft Office Word</Application>
  <DocSecurity>0</DocSecurity>
  <Lines>20</Lines>
  <Paragraphs>5</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Stehel Vojtěch</dc:creator>
  <cp:lastModifiedBy>Mácha Jiří</cp:lastModifiedBy>
  <cp:revision>27</cp:revision>
  <cp:lastPrinted>2016-01-22T07:23:00Z</cp:lastPrinted>
  <dcterms:created xsi:type="dcterms:W3CDTF">2018-02-06T16:07:00Z</dcterms:created>
  <dcterms:modified xsi:type="dcterms:W3CDTF">2018-02-12T12:09:00Z</dcterms:modified>
</cp:coreProperties>
</file>