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3B2A6CB" w14:textId="77777777" w:rsidR="00170449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</w:p>
    <w:p w14:paraId="1BD9F872" w14:textId="5712382E" w:rsidR="003E59A4" w:rsidRDefault="00946ED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Analýza mezisektorových vazeb mezi soukromým, veřejným a neziskovým sektorem</w:t>
      </w:r>
    </w:p>
    <w:p w14:paraId="7102321F" w14:textId="77777777" w:rsidR="005F3830" w:rsidRDefault="005F3830" w:rsidP="003E59A4">
      <w:pPr>
        <w:pStyle w:val="Default"/>
        <w:rPr>
          <w:sz w:val="23"/>
          <w:szCs w:val="23"/>
        </w:rPr>
      </w:pPr>
    </w:p>
    <w:p w14:paraId="141D0010" w14:textId="2616C439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  <w:r w:rsidR="00B47F6D">
        <w:rPr>
          <w:sz w:val="23"/>
          <w:szCs w:val="23"/>
        </w:rPr>
        <w:t xml:space="preserve">Katedra </w:t>
      </w:r>
      <w:r w:rsidR="00027DD9">
        <w:rPr>
          <w:sz w:val="23"/>
          <w:szCs w:val="23"/>
        </w:rPr>
        <w:t>cestovního ruchu a marketingu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2E0E141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  <w:r w:rsidR="00027DD9">
        <w:rPr>
          <w:sz w:val="23"/>
          <w:szCs w:val="23"/>
        </w:rPr>
        <w:t>Humlerová Veronika</w:t>
      </w:r>
      <w:r w:rsidR="00170449">
        <w:rPr>
          <w:sz w:val="23"/>
          <w:szCs w:val="23"/>
        </w:rPr>
        <w:t>, Ing.</w:t>
      </w:r>
      <w:r w:rsidR="007864FB">
        <w:rPr>
          <w:sz w:val="23"/>
          <w:szCs w:val="23"/>
        </w:rPr>
        <w:t xml:space="preserve">, PhD. </w:t>
      </w:r>
    </w:p>
    <w:p w14:paraId="1664512A" w14:textId="58E91A93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  <w:r w:rsidR="00B47F6D">
        <w:rPr>
          <w:sz w:val="23"/>
          <w:szCs w:val="23"/>
        </w:rPr>
        <w:t>odborný asistent</w:t>
      </w:r>
    </w:p>
    <w:p w14:paraId="218A7EC4" w14:textId="3A389F09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 w:rsidR="00027DD9">
        <w:rPr>
          <w:sz w:val="23"/>
          <w:szCs w:val="23"/>
        </w:rPr>
        <w:t>humlerov</w:t>
      </w:r>
      <w:r w:rsidR="00B47F6D">
        <w:rPr>
          <w:sz w:val="23"/>
          <w:szCs w:val="23"/>
        </w:rPr>
        <w:t>a@mail.vstecb.cz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  <w:r w:rsidR="00B47F6D">
        <w:rPr>
          <w:sz w:val="23"/>
          <w:szCs w:val="23"/>
        </w:rPr>
        <w:t>+4207</w:t>
      </w:r>
      <w:r w:rsidR="00027DD9">
        <w:rPr>
          <w:sz w:val="23"/>
          <w:szCs w:val="23"/>
        </w:rPr>
        <w:t>25846739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544F2F59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  <w:r w:rsidR="00027DD9">
        <w:rPr>
          <w:sz w:val="23"/>
          <w:szCs w:val="23"/>
        </w:rPr>
        <w:t>Pártlová Petra, Ing. Ph.D.</w:t>
      </w:r>
    </w:p>
    <w:p w14:paraId="5CDE2449" w14:textId="3764EC8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 w:rsidR="00027DD9">
        <w:rPr>
          <w:sz w:val="23"/>
          <w:szCs w:val="23"/>
        </w:rPr>
        <w:t>partlova@vstecb.cz</w:t>
      </w:r>
      <w:r w:rsidR="00027DD9"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  <w:r w:rsidR="00027DD9">
        <w:rPr>
          <w:sz w:val="23"/>
          <w:szCs w:val="23"/>
        </w:rPr>
        <w:t>+420775925253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3587264F" w14:textId="35D2D993" w:rsidR="003E59A4" w:rsidRDefault="003E59A4" w:rsidP="00027DD9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 </w:t>
      </w:r>
    </w:p>
    <w:p w14:paraId="1CD5703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2A4A517E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00252B2A" w14:textId="77777777" w:rsidR="00B47F6D" w:rsidRDefault="00B47F6D" w:rsidP="003E59A4">
      <w:pPr>
        <w:pStyle w:val="Default"/>
        <w:rPr>
          <w:sz w:val="23"/>
          <w:szCs w:val="23"/>
        </w:rPr>
      </w:pPr>
    </w:p>
    <w:p w14:paraId="28C3D837" w14:textId="4F74F105" w:rsidR="00B47F6D" w:rsidRPr="00B47F6D" w:rsidRDefault="00B47F6D" w:rsidP="00B47F6D">
      <w:pPr>
        <w:pStyle w:val="Default"/>
        <w:jc w:val="both"/>
        <w:rPr>
          <w:sz w:val="23"/>
          <w:szCs w:val="23"/>
        </w:rPr>
      </w:pPr>
      <w:r w:rsidRPr="00B47F6D">
        <w:rPr>
          <w:sz w:val="23"/>
          <w:szCs w:val="23"/>
        </w:rPr>
        <w:t>V současném výzkumu se dostávají do popředí témata zaměřená na institucionální kontext regionálního rozvoje, budování znalostní ekonomiky, clusterů a regionálních inovačních systémů, což podmiňuje i</w:t>
      </w:r>
      <w:r w:rsidR="00027DD9">
        <w:rPr>
          <w:sz w:val="23"/>
          <w:szCs w:val="23"/>
        </w:rPr>
        <w:t xml:space="preserve"> kvalitu</w:t>
      </w:r>
      <w:r w:rsidRPr="00B47F6D">
        <w:rPr>
          <w:sz w:val="23"/>
          <w:szCs w:val="23"/>
        </w:rPr>
        <w:t xml:space="preserve"> interakcí a struktury místních aktérů. Z pohledu české ekonomiky se jedná o aktuální témata, neboť vymezují i nové pohledy na problematiku socioekonomického rozvoje a posilování konkurenceschopnosti státu, jednotlivých regionů a aktérů v rámci národních i nadnárodních tržních mechanismů.</w:t>
      </w:r>
    </w:p>
    <w:p w14:paraId="7C4A7B10" w14:textId="77777777" w:rsidR="00B47F6D" w:rsidRPr="00B47F6D" w:rsidRDefault="00B47F6D" w:rsidP="00B47F6D">
      <w:pPr>
        <w:pStyle w:val="Default"/>
        <w:jc w:val="both"/>
        <w:rPr>
          <w:sz w:val="23"/>
          <w:szCs w:val="23"/>
        </w:rPr>
      </w:pPr>
    </w:p>
    <w:p w14:paraId="7F02AD90" w14:textId="0997B68E" w:rsidR="003E59A4" w:rsidRDefault="00B47F6D" w:rsidP="00B47F6D">
      <w:pPr>
        <w:pStyle w:val="Default"/>
        <w:jc w:val="both"/>
        <w:rPr>
          <w:sz w:val="23"/>
          <w:szCs w:val="23"/>
        </w:rPr>
      </w:pPr>
      <w:r w:rsidRPr="00B47F6D">
        <w:rPr>
          <w:sz w:val="23"/>
          <w:szCs w:val="23"/>
        </w:rPr>
        <w:t>Mechanismy regionálního rozvoje ve venkovském prostoru představují z institucionálního hlediska vnitřně značně diferencovaný a zároveň provázaný systém spojující různé aktéry, často na bázi mezisektorových vazeb mezi soukromým, veřejným a neziskovým sektorem. (n</w:t>
      </w:r>
      <w:r>
        <w:rPr>
          <w:sz w:val="23"/>
          <w:szCs w:val="23"/>
        </w:rPr>
        <w:t xml:space="preserve">a tzv. bázi triple helix). Cílem projektu </w:t>
      </w:r>
      <w:r w:rsidRPr="00B47F6D">
        <w:rPr>
          <w:sz w:val="23"/>
          <w:szCs w:val="23"/>
        </w:rPr>
        <w:t>bude postihnout chování konkrétních typů aktérů ve vybraných regionech, tak aby tento výběr reflektoval podmínky České republiky. Budou vybrána území, mikroregiony z pohledu strukturálních, sociálních, ekonomických a environmetálních disparit, s ohledem na možnost postihnout a identifikovat vnitro regionální rozdíly. Dále by se práce měla zaměřit na analýzu současných vztahů (sítí), rozvíjet vzájemné interakce a spoluvytvářet podmínky pro socioekonomický rozvoj na lokální i regionální úrovni.</w:t>
      </w: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33F41C81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733D3808" w14:textId="52728A9C" w:rsidR="007E4198" w:rsidRDefault="007E4198" w:rsidP="00027DD9">
      <w:pPr>
        <w:pStyle w:val="Default"/>
        <w:rPr>
          <w:sz w:val="23"/>
          <w:szCs w:val="23"/>
        </w:rPr>
      </w:pPr>
    </w:p>
    <w:p w14:paraId="0F3F56D9" w14:textId="1F42806A" w:rsidR="00B47F6D" w:rsidRPr="00027DD9" w:rsidRDefault="00027DD9" w:rsidP="003E59A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3 v</w:t>
      </w:r>
      <w:r w:rsidR="007E4198">
        <w:rPr>
          <w:sz w:val="23"/>
          <w:szCs w:val="23"/>
        </w:rPr>
        <w:t>ýstup</w:t>
      </w:r>
      <w:r>
        <w:rPr>
          <w:sz w:val="23"/>
          <w:szCs w:val="23"/>
        </w:rPr>
        <w:t>y</w:t>
      </w:r>
      <w:r w:rsidR="007E4198">
        <w:rPr>
          <w:sz w:val="23"/>
          <w:szCs w:val="23"/>
        </w:rPr>
        <w:t xml:space="preserve"> v databázi </w:t>
      </w:r>
      <w:proofErr w:type="spellStart"/>
      <w:r w:rsidR="007E4198">
        <w:rPr>
          <w:sz w:val="23"/>
          <w:szCs w:val="23"/>
        </w:rPr>
        <w:t>Scopus</w:t>
      </w:r>
      <w:proofErr w:type="spellEnd"/>
      <w:r w:rsidR="007E4198">
        <w:rPr>
          <w:sz w:val="23"/>
          <w:szCs w:val="23"/>
        </w:rPr>
        <w:t xml:space="preserve"> a </w:t>
      </w:r>
      <w:proofErr w:type="spellStart"/>
      <w:r w:rsidR="007E4198">
        <w:rPr>
          <w:sz w:val="23"/>
          <w:szCs w:val="23"/>
        </w:rPr>
        <w:t>Wos</w:t>
      </w:r>
      <w:proofErr w:type="spellEnd"/>
      <w:r w:rsidR="007E4198">
        <w:rPr>
          <w:sz w:val="23"/>
          <w:szCs w:val="23"/>
        </w:rPr>
        <w:t xml:space="preserve"> </w:t>
      </w:r>
    </w:p>
    <w:p w14:paraId="6960DA8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5453407" w14:textId="77777777" w:rsidR="00027DD9" w:rsidRDefault="00027DD9" w:rsidP="003E59A4">
      <w:pPr>
        <w:pStyle w:val="Default"/>
        <w:rPr>
          <w:sz w:val="23"/>
          <w:szCs w:val="23"/>
        </w:rPr>
      </w:pPr>
    </w:p>
    <w:p w14:paraId="5AE9E25C" w14:textId="77777777" w:rsidR="00027DD9" w:rsidRDefault="00027DD9" w:rsidP="003E59A4">
      <w:pPr>
        <w:pStyle w:val="Default"/>
        <w:rPr>
          <w:sz w:val="23"/>
          <w:szCs w:val="23"/>
        </w:rPr>
      </w:pPr>
    </w:p>
    <w:p w14:paraId="599DB9E3" w14:textId="77777777" w:rsidR="00027DD9" w:rsidRDefault="00027DD9" w:rsidP="003E59A4">
      <w:pPr>
        <w:pStyle w:val="Default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>6. Přínos k rozvoji VŠTE:</w:t>
      </w:r>
    </w:p>
    <w:p w14:paraId="24F69988" w14:textId="0B979BB4" w:rsidR="003E59A4" w:rsidRDefault="003E59A4" w:rsidP="003E59A4">
      <w:pPr>
        <w:pStyle w:val="Default"/>
        <w:rPr>
          <w:sz w:val="23"/>
          <w:szCs w:val="23"/>
        </w:rPr>
      </w:pPr>
    </w:p>
    <w:p w14:paraId="236CCA54" w14:textId="7D5D31E8" w:rsidR="003E59A4" w:rsidRDefault="007864FB" w:rsidP="007720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Předkládaný p</w:t>
      </w:r>
      <w:r w:rsidR="00FE6605">
        <w:rPr>
          <w:sz w:val="23"/>
          <w:szCs w:val="23"/>
        </w:rPr>
        <w:t xml:space="preserve">rojekt navazuje na probíhající </w:t>
      </w:r>
      <w:r>
        <w:rPr>
          <w:sz w:val="23"/>
          <w:szCs w:val="23"/>
        </w:rPr>
        <w:t xml:space="preserve">výzkum malých středních podniků ve venkovském prostředí. </w:t>
      </w:r>
      <w:r w:rsidR="00FE6605">
        <w:rPr>
          <w:sz w:val="23"/>
          <w:szCs w:val="23"/>
        </w:rPr>
        <w:t xml:space="preserve"> Součásti předloženého projektu bude detailní</w:t>
      </w:r>
      <w:r>
        <w:rPr>
          <w:sz w:val="23"/>
          <w:szCs w:val="23"/>
        </w:rPr>
        <w:t xml:space="preserve"> výzkum řešené problematiky, bude zaměřen mimo jiné i na další místní aktéry, kteří se podílejí významně na rozvoji venkovských regionů.  </w:t>
      </w:r>
    </w:p>
    <w:p w14:paraId="7B508006" w14:textId="28B8ECDF" w:rsidR="007720A2" w:rsidRDefault="00946ED4" w:rsidP="00946E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Dalším výstupem projektu bude zkvalitnění výuky, včetně připravovaných studijní opor pro nově připravený magisterský program, zejména </w:t>
      </w:r>
      <w:r w:rsidR="00027DD9">
        <w:rPr>
          <w:sz w:val="23"/>
          <w:szCs w:val="23"/>
        </w:rPr>
        <w:t xml:space="preserve">Jihočeský kraj – vybraná témata </w:t>
      </w:r>
      <w:r>
        <w:rPr>
          <w:sz w:val="23"/>
          <w:szCs w:val="23"/>
        </w:rPr>
        <w:t xml:space="preserve">a Státní a veřejná správa.  </w:t>
      </w:r>
    </w:p>
    <w:p w14:paraId="0CE75BF9" w14:textId="77777777" w:rsidR="007720A2" w:rsidRDefault="007720A2" w:rsidP="007720A2">
      <w:pPr>
        <w:pStyle w:val="Default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1D5EC4D1" w14:textId="0AE9E7F0" w:rsidR="003E59A4" w:rsidRDefault="00027DD9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L</w:t>
      </w:r>
      <w:r w:rsidR="007864FB">
        <w:rPr>
          <w:sz w:val="23"/>
          <w:szCs w:val="23"/>
        </w:rPr>
        <w:t>okální akté</w:t>
      </w:r>
      <w:r>
        <w:rPr>
          <w:sz w:val="23"/>
          <w:szCs w:val="23"/>
        </w:rPr>
        <w:t>ři ve venkovském prostoru, MSP.</w:t>
      </w: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444A5DB8" w14:textId="0C9CA2C3" w:rsidR="003E59A4" w:rsidRDefault="00B47F6D" w:rsidP="00FE6605">
      <w:pPr>
        <w:pStyle w:val="Default"/>
        <w:jc w:val="both"/>
        <w:rPr>
          <w:sz w:val="23"/>
          <w:szCs w:val="23"/>
        </w:rPr>
      </w:pPr>
      <w:r w:rsidRPr="00B47F6D">
        <w:rPr>
          <w:sz w:val="23"/>
          <w:szCs w:val="23"/>
        </w:rPr>
        <w:t>Stávající postavení, úloha a role MAS při stabilitě a rozvoje venkovského prostoru je nedostatečná a</w:t>
      </w:r>
      <w:r w:rsidR="00027DD9">
        <w:rPr>
          <w:sz w:val="23"/>
          <w:szCs w:val="23"/>
        </w:rPr>
        <w:t> </w:t>
      </w:r>
      <w:r w:rsidRPr="00B47F6D">
        <w:rPr>
          <w:sz w:val="23"/>
          <w:szCs w:val="23"/>
        </w:rPr>
        <w:t>neodpovídá jeho potřebám. Jejich role není plně ukotvena jak v rámci správního systému v rámci ČR, tak na úrovni regionální a místní. Jejich potenciál není využit jak při správě a řízení venkovské krajiny tak i</w:t>
      </w:r>
      <w:r w:rsidR="00027DD9">
        <w:rPr>
          <w:sz w:val="23"/>
          <w:szCs w:val="23"/>
        </w:rPr>
        <w:t> </w:t>
      </w:r>
      <w:r w:rsidRPr="00B47F6D">
        <w:rPr>
          <w:sz w:val="23"/>
          <w:szCs w:val="23"/>
        </w:rPr>
        <w:t>v</w:t>
      </w:r>
      <w:r w:rsidR="00027DD9">
        <w:rPr>
          <w:sz w:val="23"/>
          <w:szCs w:val="23"/>
        </w:rPr>
        <w:t> </w:t>
      </w:r>
      <w:r w:rsidRPr="00B47F6D">
        <w:rPr>
          <w:sz w:val="23"/>
          <w:szCs w:val="23"/>
        </w:rPr>
        <w:t>oblastech, které na něj navazují</w:t>
      </w:r>
      <w:r w:rsidR="001366F0">
        <w:rPr>
          <w:sz w:val="23"/>
          <w:szCs w:val="23"/>
        </w:rPr>
        <w:t xml:space="preserve">. </w:t>
      </w:r>
      <w:r w:rsidRPr="00B47F6D">
        <w:rPr>
          <w:sz w:val="23"/>
          <w:szCs w:val="23"/>
        </w:rPr>
        <w:t xml:space="preserve"> </w:t>
      </w:r>
      <w:r w:rsidR="001366F0">
        <w:rPr>
          <w:sz w:val="23"/>
          <w:szCs w:val="23"/>
        </w:rPr>
        <w:t xml:space="preserve">Není dostatečně využit jejich </w:t>
      </w:r>
      <w:r w:rsidR="00911707">
        <w:rPr>
          <w:sz w:val="23"/>
          <w:szCs w:val="23"/>
        </w:rPr>
        <w:t xml:space="preserve">potenciál při </w:t>
      </w:r>
      <w:r w:rsidR="00FE6605">
        <w:rPr>
          <w:sz w:val="23"/>
          <w:szCs w:val="23"/>
        </w:rPr>
        <w:t>zakládání</w:t>
      </w:r>
      <w:r w:rsidR="00911707">
        <w:rPr>
          <w:sz w:val="23"/>
          <w:szCs w:val="23"/>
        </w:rPr>
        <w:t xml:space="preserve"> místních, nebo lokálních partnerství, na bázi tzv. </w:t>
      </w:r>
      <w:proofErr w:type="spellStart"/>
      <w:r w:rsidR="00911707">
        <w:rPr>
          <w:sz w:val="23"/>
          <w:szCs w:val="23"/>
        </w:rPr>
        <w:t>networking</w:t>
      </w:r>
      <w:proofErr w:type="spellEnd"/>
      <w:r w:rsidR="00911707">
        <w:rPr>
          <w:sz w:val="23"/>
          <w:szCs w:val="23"/>
        </w:rPr>
        <w:t>.  Předložený projekt by navazoval na</w:t>
      </w:r>
      <w:r w:rsidRPr="00B47F6D">
        <w:rPr>
          <w:sz w:val="23"/>
          <w:szCs w:val="23"/>
        </w:rPr>
        <w:t xml:space="preserve"> predikovaný vývoj venkovského prostoru (teorie </w:t>
      </w:r>
      <w:r w:rsidR="00911707">
        <w:rPr>
          <w:sz w:val="23"/>
          <w:szCs w:val="23"/>
        </w:rPr>
        <w:t>ekonomických regionálních</w:t>
      </w:r>
      <w:r w:rsidRPr="00B47F6D">
        <w:rPr>
          <w:sz w:val="23"/>
          <w:szCs w:val="23"/>
        </w:rPr>
        <w:t xml:space="preserve"> studií</w:t>
      </w:r>
      <w:r w:rsidR="00911707">
        <w:rPr>
          <w:sz w:val="23"/>
          <w:szCs w:val="23"/>
        </w:rPr>
        <w:t xml:space="preserve"> ve venkovském prostoru</w:t>
      </w:r>
      <w:r w:rsidRPr="00B47F6D">
        <w:rPr>
          <w:sz w:val="23"/>
          <w:szCs w:val="23"/>
        </w:rPr>
        <w:t>), které však vycházejí z univerzality nástrojů a dopadů</w:t>
      </w:r>
      <w:r w:rsidR="00911707">
        <w:rPr>
          <w:sz w:val="23"/>
          <w:szCs w:val="23"/>
        </w:rPr>
        <w:t xml:space="preserve"> včetně dosavadních využívaných konceptů spolupráce.  </w:t>
      </w:r>
      <w:r w:rsidRPr="00B47F6D">
        <w:rPr>
          <w:sz w:val="23"/>
          <w:szCs w:val="23"/>
        </w:rPr>
        <w:t>Je předpoklad, že takto koncipované nástroje rozvoje venkova budou vykazovat vyšší implementovatelnost i</w:t>
      </w:r>
      <w:r w:rsidR="00027DD9">
        <w:rPr>
          <w:sz w:val="23"/>
          <w:szCs w:val="23"/>
        </w:rPr>
        <w:t> </w:t>
      </w:r>
      <w:r w:rsidRPr="00B47F6D">
        <w:rPr>
          <w:sz w:val="23"/>
          <w:szCs w:val="23"/>
        </w:rPr>
        <w:t>účinnost oproti dnešní konstrukci těchto nástrojů na principu univerzality. Dosavadní poznatky naznačují, že MAS k řešení výše neznačených problematik mají mimořádně vysoký potenciál, který není v současné době využíván.</w:t>
      </w: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0E0AEF1F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54843268" w14:textId="6E8E97D2" w:rsidR="00B47F6D" w:rsidRDefault="00B47F6D" w:rsidP="003E59A4">
      <w:pPr>
        <w:pStyle w:val="Default"/>
        <w:rPr>
          <w:sz w:val="23"/>
          <w:szCs w:val="23"/>
        </w:rPr>
      </w:pPr>
    </w:p>
    <w:p w14:paraId="5F1E652F" w14:textId="6D9F5BB5" w:rsidR="00B47F6D" w:rsidRPr="00FE6605" w:rsidRDefault="00B47F6D" w:rsidP="00027DD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FE6605">
        <w:rPr>
          <w:sz w:val="23"/>
          <w:szCs w:val="23"/>
        </w:rPr>
        <w:t xml:space="preserve">Provést analýzu </w:t>
      </w:r>
      <w:proofErr w:type="spellStart"/>
      <w:r w:rsidR="00D15F01">
        <w:rPr>
          <w:sz w:val="23"/>
          <w:szCs w:val="23"/>
        </w:rPr>
        <w:t>mezisektových</w:t>
      </w:r>
      <w:proofErr w:type="spellEnd"/>
      <w:r w:rsidR="00D15F01">
        <w:rPr>
          <w:sz w:val="23"/>
          <w:szCs w:val="23"/>
        </w:rPr>
        <w:t xml:space="preserve"> vazeb</w:t>
      </w:r>
      <w:r w:rsidRPr="00FE6605">
        <w:rPr>
          <w:sz w:val="23"/>
          <w:szCs w:val="23"/>
        </w:rPr>
        <w:t xml:space="preserve"> ve vybraném regionu (jihočeský region) podle zvolených parametrů tak, aby výstupy z řešení b</w:t>
      </w:r>
      <w:r w:rsidR="00027DD9">
        <w:rPr>
          <w:sz w:val="23"/>
          <w:szCs w:val="23"/>
        </w:rPr>
        <w:t>yly využitelné pro další regiony</w:t>
      </w:r>
      <w:r w:rsidRPr="00FE6605">
        <w:rPr>
          <w:sz w:val="23"/>
          <w:szCs w:val="23"/>
        </w:rPr>
        <w:t xml:space="preserve"> v</w:t>
      </w:r>
      <w:r w:rsidR="00105C14">
        <w:rPr>
          <w:sz w:val="23"/>
          <w:szCs w:val="23"/>
        </w:rPr>
        <w:t> </w:t>
      </w:r>
      <w:r w:rsidRPr="00FE6605">
        <w:rPr>
          <w:sz w:val="23"/>
          <w:szCs w:val="23"/>
        </w:rPr>
        <w:t>ČR</w:t>
      </w:r>
      <w:r w:rsidR="00105C14">
        <w:rPr>
          <w:sz w:val="23"/>
          <w:szCs w:val="23"/>
        </w:rPr>
        <w:t>.</w:t>
      </w:r>
      <w:r w:rsidRPr="00FE6605">
        <w:rPr>
          <w:sz w:val="23"/>
          <w:szCs w:val="23"/>
        </w:rPr>
        <w:t xml:space="preserve"> </w:t>
      </w:r>
    </w:p>
    <w:p w14:paraId="2C1CB04A" w14:textId="77777777" w:rsidR="00B47F6D" w:rsidRPr="00B47F6D" w:rsidRDefault="00B47F6D" w:rsidP="00027DD9">
      <w:pPr>
        <w:pStyle w:val="Default"/>
        <w:jc w:val="both"/>
        <w:rPr>
          <w:sz w:val="23"/>
          <w:szCs w:val="23"/>
        </w:rPr>
      </w:pPr>
    </w:p>
    <w:p w14:paraId="18A7408C" w14:textId="1F45E174" w:rsidR="00B47F6D" w:rsidRPr="00B47F6D" w:rsidRDefault="00B47F6D" w:rsidP="00027DD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B47F6D">
        <w:rPr>
          <w:sz w:val="23"/>
          <w:szCs w:val="23"/>
        </w:rPr>
        <w:t>Nalézt formy mezioborového horizontálního i vertikálního partnerství a určit závislosti v měnícím se složení a jednotlivých aktérů spolupráce.</w:t>
      </w:r>
    </w:p>
    <w:p w14:paraId="6363FA9F" w14:textId="77777777" w:rsidR="00B47F6D" w:rsidRPr="00B47F6D" w:rsidRDefault="00B47F6D" w:rsidP="00027DD9">
      <w:pPr>
        <w:pStyle w:val="Default"/>
        <w:jc w:val="both"/>
        <w:rPr>
          <w:sz w:val="23"/>
          <w:szCs w:val="23"/>
        </w:rPr>
      </w:pPr>
    </w:p>
    <w:p w14:paraId="0D9295B5" w14:textId="56E6E619" w:rsidR="00B47F6D" w:rsidRDefault="00B47F6D" w:rsidP="00027DD9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B47F6D">
        <w:rPr>
          <w:sz w:val="23"/>
          <w:szCs w:val="23"/>
        </w:rPr>
        <w:t>Z hlediska sektorového složení MAS venkovského prostoru navrhnout koncepty lokálního partnerství mezi jednotlivými subjekty s cílem posílit inovační potenciál regionů.</w:t>
      </w:r>
    </w:p>
    <w:p w14:paraId="158E206C" w14:textId="77777777" w:rsidR="00027DD9" w:rsidRDefault="00027DD9" w:rsidP="00027DD9">
      <w:pPr>
        <w:pStyle w:val="Default"/>
        <w:ind w:left="360"/>
        <w:rPr>
          <w:sz w:val="23"/>
          <w:szCs w:val="23"/>
        </w:rPr>
      </w:pPr>
    </w:p>
    <w:p w14:paraId="076AFA1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1C67415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Harmonogram prací v roce 2018: </w:t>
      </w:r>
    </w:p>
    <w:p w14:paraId="25602199" w14:textId="57977DAF" w:rsidR="003E59A4" w:rsidRDefault="003E59A4" w:rsidP="003E59A4">
      <w:pPr>
        <w:pStyle w:val="Default"/>
        <w:rPr>
          <w:sz w:val="23"/>
          <w:szCs w:val="23"/>
        </w:rPr>
      </w:pPr>
    </w:p>
    <w:p w14:paraId="69BD8E29" w14:textId="750430F0" w:rsidR="00FE6605" w:rsidRDefault="00FE6605" w:rsidP="00FE6605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březen </w:t>
      </w:r>
      <w:r w:rsidR="00027DD9">
        <w:rPr>
          <w:sz w:val="23"/>
          <w:szCs w:val="23"/>
        </w:rPr>
        <w:t xml:space="preserve">– </w:t>
      </w:r>
      <w:proofErr w:type="gramStart"/>
      <w:r w:rsidR="00027DD9">
        <w:rPr>
          <w:sz w:val="23"/>
          <w:szCs w:val="23"/>
        </w:rPr>
        <w:t>září  2018</w:t>
      </w:r>
      <w:proofErr w:type="gramEnd"/>
      <w:r w:rsidR="00027DD9">
        <w:rPr>
          <w:sz w:val="23"/>
          <w:szCs w:val="23"/>
        </w:rPr>
        <w:t xml:space="preserve">: shrnutí výsledků analýz do článků do časopisů a na konference zapsané v databázích SCOPUS a </w:t>
      </w:r>
      <w:proofErr w:type="spellStart"/>
      <w:r w:rsidR="00027DD9">
        <w:rPr>
          <w:sz w:val="23"/>
          <w:szCs w:val="23"/>
        </w:rPr>
        <w:t>WoS</w:t>
      </w:r>
      <w:proofErr w:type="spellEnd"/>
      <w:r w:rsidR="00027DD9">
        <w:rPr>
          <w:sz w:val="23"/>
          <w:szCs w:val="23"/>
        </w:rPr>
        <w:t>.</w:t>
      </w:r>
    </w:p>
    <w:p w14:paraId="6F1FE04B" w14:textId="77777777" w:rsidR="00FE6605" w:rsidRDefault="00FE6605" w:rsidP="00027DD9">
      <w:pPr>
        <w:pStyle w:val="Default"/>
        <w:ind w:left="360"/>
        <w:rPr>
          <w:sz w:val="23"/>
          <w:szCs w:val="23"/>
        </w:rPr>
      </w:pPr>
    </w:p>
    <w:p w14:paraId="56A9C300" w14:textId="77777777" w:rsidR="00027DD9" w:rsidRDefault="00027DD9" w:rsidP="00027DD9">
      <w:pPr>
        <w:pStyle w:val="Default"/>
        <w:ind w:left="360"/>
        <w:rPr>
          <w:sz w:val="23"/>
          <w:szCs w:val="23"/>
        </w:rPr>
      </w:pPr>
    </w:p>
    <w:p w14:paraId="49AAC8D1" w14:textId="77777777" w:rsidR="00027DD9" w:rsidRDefault="00027DD9" w:rsidP="00027DD9">
      <w:pPr>
        <w:pStyle w:val="Default"/>
        <w:ind w:left="360"/>
        <w:rPr>
          <w:sz w:val="23"/>
          <w:szCs w:val="23"/>
        </w:rPr>
      </w:pPr>
    </w:p>
    <w:p w14:paraId="37E6D065" w14:textId="77777777" w:rsidR="00027DD9" w:rsidRDefault="00027DD9" w:rsidP="00027DD9">
      <w:pPr>
        <w:pStyle w:val="Default"/>
        <w:ind w:left="360"/>
        <w:rPr>
          <w:sz w:val="23"/>
          <w:szCs w:val="23"/>
        </w:rPr>
      </w:pPr>
    </w:p>
    <w:p w14:paraId="3CD65269" w14:textId="77777777" w:rsidR="00027DD9" w:rsidRDefault="00027DD9" w:rsidP="00027DD9">
      <w:pPr>
        <w:pStyle w:val="Default"/>
        <w:ind w:left="360"/>
        <w:rPr>
          <w:sz w:val="23"/>
          <w:szCs w:val="23"/>
        </w:rPr>
      </w:pPr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3E59A4" w14:paraId="5AD2CE41" w14:textId="77777777" w:rsidTr="003E59A4">
        <w:trPr>
          <w:trHeight w:val="227"/>
          <w:jc w:val="center"/>
        </w:trPr>
        <w:tc>
          <w:tcPr>
            <w:tcW w:w="3288" w:type="dxa"/>
          </w:tcPr>
          <w:p w14:paraId="353D3B2C" w14:textId="2752B563" w:rsidR="003E59A4" w:rsidRPr="00C72A83" w:rsidRDefault="003E59A4" w:rsidP="00ED0D70">
            <w:pPr>
              <w:jc w:val="both"/>
            </w:pPr>
            <w:r>
              <w:t>Dlouhodobý nehmotný majet</w:t>
            </w:r>
            <w:r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0913E207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3EF135DD" w14:textId="77777777" w:rsidTr="003E59A4">
        <w:trPr>
          <w:trHeight w:val="227"/>
          <w:jc w:val="center"/>
        </w:trPr>
        <w:tc>
          <w:tcPr>
            <w:tcW w:w="3288" w:type="dxa"/>
          </w:tcPr>
          <w:p w14:paraId="643F77CA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Materiální náklady, včetně drobného majetku</w:t>
            </w:r>
            <w:r>
              <w:tab/>
            </w:r>
          </w:p>
        </w:tc>
        <w:tc>
          <w:tcPr>
            <w:tcW w:w="3071" w:type="dxa"/>
          </w:tcPr>
          <w:p w14:paraId="71E37AF6" w14:textId="6D1A283A" w:rsidR="003E59A4" w:rsidRDefault="00114D34" w:rsidP="00ED0D7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24 900 Kč</w:t>
            </w:r>
          </w:p>
        </w:tc>
      </w:tr>
      <w:tr w:rsidR="003E59A4" w14:paraId="0EB3F461" w14:textId="77777777" w:rsidTr="003E59A4">
        <w:trPr>
          <w:trHeight w:val="227"/>
          <w:jc w:val="center"/>
        </w:trPr>
        <w:tc>
          <w:tcPr>
            <w:tcW w:w="3288" w:type="dxa"/>
          </w:tcPr>
          <w:p w14:paraId="46AC3AEC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Služby a náklady nevýrobní</w:t>
            </w:r>
            <w:r>
              <w:tab/>
            </w:r>
          </w:p>
        </w:tc>
        <w:tc>
          <w:tcPr>
            <w:tcW w:w="3071" w:type="dxa"/>
          </w:tcPr>
          <w:p w14:paraId="585D4F31" w14:textId="1F863441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  <w:tr w:rsidR="003E59A4" w14:paraId="02169D63" w14:textId="77777777" w:rsidTr="003E59A4">
        <w:trPr>
          <w:trHeight w:val="227"/>
          <w:jc w:val="center"/>
        </w:trPr>
        <w:tc>
          <w:tcPr>
            <w:tcW w:w="3288" w:type="dxa"/>
          </w:tcPr>
          <w:p w14:paraId="28B2DE18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  <w:r>
              <w:t>Osobní náklady</w:t>
            </w:r>
            <w:r>
              <w:tab/>
            </w:r>
          </w:p>
        </w:tc>
        <w:tc>
          <w:tcPr>
            <w:tcW w:w="3071" w:type="dxa"/>
          </w:tcPr>
          <w:p w14:paraId="70FF02AD" w14:textId="77777777" w:rsidR="003E59A4" w:rsidRDefault="003E59A4" w:rsidP="00ED0D70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38A0A03A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FC76DCE" w14:textId="77777777" w:rsidR="008F78FC" w:rsidRDefault="008F78FC" w:rsidP="003E59A4">
      <w:pPr>
        <w:pStyle w:val="Default"/>
        <w:jc w:val="both"/>
        <w:rPr>
          <w:sz w:val="23"/>
          <w:szCs w:val="23"/>
        </w:rPr>
      </w:pPr>
    </w:p>
    <w:p w14:paraId="052FB2EF" w14:textId="1D8A5ABB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3A64BC4C" w14:textId="77777777" w:rsidR="007E4198" w:rsidRDefault="007E4198" w:rsidP="003E59A4">
      <w:pPr>
        <w:pStyle w:val="Default"/>
        <w:jc w:val="both"/>
        <w:rPr>
          <w:sz w:val="23"/>
          <w:szCs w:val="23"/>
        </w:rPr>
      </w:pPr>
    </w:p>
    <w:p w14:paraId="5286C649" w14:textId="7DA19CF0" w:rsidR="007E4198" w:rsidRPr="007E4198" w:rsidRDefault="00114D34" w:rsidP="007E4198">
      <w:pPr>
        <w:pStyle w:val="Normlnweb"/>
        <w:rPr>
          <w:b/>
        </w:rPr>
      </w:pPr>
      <w:r>
        <w:rPr>
          <w:b/>
        </w:rPr>
        <w:t>Materiální náklady, včetně drobného majetku</w:t>
      </w:r>
      <w:r w:rsidR="007E4198" w:rsidRPr="007E4198">
        <w:rPr>
          <w:b/>
        </w:rPr>
        <w:t xml:space="preserve"> </w:t>
      </w:r>
      <w:bookmarkStart w:id="0" w:name="_GoBack"/>
      <w:bookmarkEnd w:id="0"/>
    </w:p>
    <w:p w14:paraId="1771BA29" w14:textId="6CF10447" w:rsidR="007E4198" w:rsidRDefault="007E4198" w:rsidP="007E4198">
      <w:pPr>
        <w:pStyle w:val="Normlnweb"/>
      </w:pPr>
      <w:r>
        <w:t xml:space="preserve">Úhrada </w:t>
      </w:r>
      <w:r w:rsidR="00027DD9">
        <w:t>nákladů na vložné a překlady:</w:t>
      </w:r>
    </w:p>
    <w:p w14:paraId="00079AB4" w14:textId="195E224C" w:rsidR="00FE6605" w:rsidRDefault="00027DD9" w:rsidP="003E2FCF">
      <w:pPr>
        <w:pStyle w:val="Normlnweb"/>
      </w:pPr>
      <w:r>
        <w:t>- Náklady na vložná 4 00 Kč/článek, tzn. 12 600 Kč celkem</w:t>
      </w:r>
    </w:p>
    <w:p w14:paraId="271DF817" w14:textId="342B71DA" w:rsidR="00027DD9" w:rsidRPr="003E2FCF" w:rsidRDefault="00027DD9" w:rsidP="003E2FCF">
      <w:pPr>
        <w:pStyle w:val="Normlnweb"/>
      </w:pPr>
      <w:r>
        <w:t xml:space="preserve">- Náklady na překlad článku do anglického jazyka 3 100 Kč/článek, tzn. 9 300 Kč celkem. </w:t>
      </w:r>
    </w:p>
    <w:p w14:paraId="0AD987A6" w14:textId="77777777" w:rsidR="003E2FCF" w:rsidRDefault="003E2FCF" w:rsidP="003E59A4">
      <w:pPr>
        <w:rPr>
          <w:sz w:val="23"/>
          <w:szCs w:val="23"/>
        </w:rPr>
      </w:pPr>
    </w:p>
    <w:p w14:paraId="5635B27C" w14:textId="77777777" w:rsidR="003E2FCF" w:rsidRDefault="003E2FCF" w:rsidP="003E59A4">
      <w:pPr>
        <w:rPr>
          <w:sz w:val="23"/>
          <w:szCs w:val="23"/>
        </w:rPr>
      </w:pPr>
    </w:p>
    <w:p w14:paraId="50331AEB" w14:textId="01BB8BBF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  <w:r w:rsidR="00027DD9">
        <w:rPr>
          <w:sz w:val="23"/>
          <w:szCs w:val="23"/>
        </w:rPr>
        <w:t>dne 12. 2. 2018</w:t>
      </w:r>
    </w:p>
    <w:p w14:paraId="17031C49" w14:textId="12ECBFCF" w:rsidR="003E59A4" w:rsidRDefault="00027DD9" w:rsidP="003E59A4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Veronika Humlerová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FB620" w14:textId="77777777" w:rsidR="00215C68" w:rsidRDefault="00215C68" w:rsidP="00D61E76">
      <w:pPr>
        <w:spacing w:after="0" w:line="240" w:lineRule="auto"/>
      </w:pPr>
      <w:r>
        <w:separator/>
      </w:r>
    </w:p>
  </w:endnote>
  <w:endnote w:type="continuationSeparator" w:id="0">
    <w:p w14:paraId="6974FD62" w14:textId="77777777" w:rsidR="00215C68" w:rsidRDefault="00215C68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7974563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3A9735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5B56F6EB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05FCA" w14:textId="77777777" w:rsidR="00215C68" w:rsidRDefault="00215C68" w:rsidP="00D61E76">
      <w:pPr>
        <w:spacing w:after="0" w:line="240" w:lineRule="auto"/>
      </w:pPr>
      <w:r>
        <w:separator/>
      </w:r>
    </w:p>
  </w:footnote>
  <w:footnote w:type="continuationSeparator" w:id="0">
    <w:p w14:paraId="7674DD49" w14:textId="77777777" w:rsidR="00215C68" w:rsidRDefault="00215C68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9B2D9C7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19420C7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4CE"/>
    <w:multiLevelType w:val="hybridMultilevel"/>
    <w:tmpl w:val="C1102BB0"/>
    <w:lvl w:ilvl="0" w:tplc="93629E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21C8"/>
    <w:multiLevelType w:val="hybridMultilevel"/>
    <w:tmpl w:val="6B2A9C0C"/>
    <w:lvl w:ilvl="0" w:tplc="93629E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B1E54"/>
    <w:multiLevelType w:val="hybridMultilevel"/>
    <w:tmpl w:val="0B2859AE"/>
    <w:lvl w:ilvl="0" w:tplc="C9AED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9779DC"/>
    <w:multiLevelType w:val="hybridMultilevel"/>
    <w:tmpl w:val="8C6C9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357B86"/>
    <w:multiLevelType w:val="hybridMultilevel"/>
    <w:tmpl w:val="0EB0DEDC"/>
    <w:lvl w:ilvl="0" w:tplc="D8E2EDE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AA32B63"/>
    <w:multiLevelType w:val="hybridMultilevel"/>
    <w:tmpl w:val="04DCED2A"/>
    <w:lvl w:ilvl="0" w:tplc="93629E98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27DD9"/>
    <w:rsid w:val="000A2A45"/>
    <w:rsid w:val="000A36EC"/>
    <w:rsid w:val="000E3A5F"/>
    <w:rsid w:val="00105C14"/>
    <w:rsid w:val="00114D34"/>
    <w:rsid w:val="001366F0"/>
    <w:rsid w:val="00170449"/>
    <w:rsid w:val="0018423B"/>
    <w:rsid w:val="001F5B21"/>
    <w:rsid w:val="002071DA"/>
    <w:rsid w:val="00215C68"/>
    <w:rsid w:val="00236BFF"/>
    <w:rsid w:val="002413E9"/>
    <w:rsid w:val="00257243"/>
    <w:rsid w:val="002872EA"/>
    <w:rsid w:val="002A5860"/>
    <w:rsid w:val="002C5BA1"/>
    <w:rsid w:val="002F31F2"/>
    <w:rsid w:val="00317871"/>
    <w:rsid w:val="0034727F"/>
    <w:rsid w:val="003508DB"/>
    <w:rsid w:val="00355381"/>
    <w:rsid w:val="00386AA2"/>
    <w:rsid w:val="00387BA2"/>
    <w:rsid w:val="003E2FCF"/>
    <w:rsid w:val="003E59A4"/>
    <w:rsid w:val="003F1B2E"/>
    <w:rsid w:val="00455A47"/>
    <w:rsid w:val="00465BF0"/>
    <w:rsid w:val="00480639"/>
    <w:rsid w:val="004A7009"/>
    <w:rsid w:val="004D27B0"/>
    <w:rsid w:val="00513FD6"/>
    <w:rsid w:val="00580389"/>
    <w:rsid w:val="005B6F79"/>
    <w:rsid w:val="005F1526"/>
    <w:rsid w:val="005F3830"/>
    <w:rsid w:val="00625684"/>
    <w:rsid w:val="00646470"/>
    <w:rsid w:val="00676674"/>
    <w:rsid w:val="006D3803"/>
    <w:rsid w:val="00701AA2"/>
    <w:rsid w:val="0071299B"/>
    <w:rsid w:val="00755F32"/>
    <w:rsid w:val="00757FEC"/>
    <w:rsid w:val="007720A2"/>
    <w:rsid w:val="00785C1A"/>
    <w:rsid w:val="007864FB"/>
    <w:rsid w:val="007B1B35"/>
    <w:rsid w:val="007B24B7"/>
    <w:rsid w:val="007D210B"/>
    <w:rsid w:val="007E4198"/>
    <w:rsid w:val="007F52B6"/>
    <w:rsid w:val="00867206"/>
    <w:rsid w:val="00873F20"/>
    <w:rsid w:val="008B48A5"/>
    <w:rsid w:val="008D2EF0"/>
    <w:rsid w:val="008E4CE8"/>
    <w:rsid w:val="008F78FC"/>
    <w:rsid w:val="00901E39"/>
    <w:rsid w:val="00911707"/>
    <w:rsid w:val="00946ED4"/>
    <w:rsid w:val="00973EDC"/>
    <w:rsid w:val="009845CE"/>
    <w:rsid w:val="00987130"/>
    <w:rsid w:val="0099784A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47F6D"/>
    <w:rsid w:val="00B857DC"/>
    <w:rsid w:val="00BE6148"/>
    <w:rsid w:val="00C56DFF"/>
    <w:rsid w:val="00C74E19"/>
    <w:rsid w:val="00C9710D"/>
    <w:rsid w:val="00D05E54"/>
    <w:rsid w:val="00D15F01"/>
    <w:rsid w:val="00D61E76"/>
    <w:rsid w:val="00D657B5"/>
    <w:rsid w:val="00DC0901"/>
    <w:rsid w:val="00DE516D"/>
    <w:rsid w:val="00E92842"/>
    <w:rsid w:val="00EB2303"/>
    <w:rsid w:val="00F149B3"/>
    <w:rsid w:val="00F36655"/>
    <w:rsid w:val="00FB0456"/>
    <w:rsid w:val="00FB340A"/>
    <w:rsid w:val="00FE6605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Jemnzdrazn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2201D9A-1F45-7249-A5DE-87D1ECDB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4116</Characters>
  <Application>Microsoft Macintosh Word</Application>
  <DocSecurity>0</DocSecurity>
  <Lines>34</Lines>
  <Paragraphs>9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Humlerová Veronika Ing. Ph.D.</cp:lastModifiedBy>
  <cp:revision>3</cp:revision>
  <cp:lastPrinted>2016-01-22T07:23:00Z</cp:lastPrinted>
  <dcterms:created xsi:type="dcterms:W3CDTF">2018-02-12T10:08:00Z</dcterms:created>
  <dcterms:modified xsi:type="dcterms:W3CDTF">2018-02-12T10:12:00Z</dcterms:modified>
</cp:coreProperties>
</file>