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DC82C4" w14:textId="77777777" w:rsidR="00906C8A" w:rsidRDefault="003E59A4" w:rsidP="003E59A4">
      <w:pPr>
        <w:pStyle w:val="Default"/>
        <w:rPr>
          <w:b/>
          <w:sz w:val="23"/>
          <w:szCs w:val="23"/>
        </w:rPr>
      </w:pPr>
      <w:r w:rsidRPr="00906C8A">
        <w:rPr>
          <w:sz w:val="23"/>
          <w:szCs w:val="23"/>
        </w:rPr>
        <w:t>1. Název interního grantu</w:t>
      </w:r>
      <w:r w:rsidRPr="00906C8A">
        <w:rPr>
          <w:b/>
          <w:sz w:val="23"/>
          <w:szCs w:val="23"/>
        </w:rPr>
        <w:t xml:space="preserve">: </w:t>
      </w:r>
    </w:p>
    <w:p w14:paraId="4816557A" w14:textId="204ED8C0" w:rsidR="003E59A4" w:rsidRPr="00906C8A" w:rsidRDefault="00B52AE7" w:rsidP="00906C8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Inovace předmětů</w:t>
      </w:r>
      <w:r w:rsidR="00416EC0" w:rsidRPr="00906C8A">
        <w:rPr>
          <w:b/>
          <w:sz w:val="23"/>
          <w:szCs w:val="23"/>
        </w:rPr>
        <w:t xml:space="preserve"> Pružnost a pevnost </w:t>
      </w:r>
      <w:r w:rsidR="00863055">
        <w:rPr>
          <w:b/>
          <w:sz w:val="23"/>
          <w:szCs w:val="23"/>
        </w:rPr>
        <w:t>I. a II.</w:t>
      </w:r>
      <w:r w:rsidR="00416EC0" w:rsidRPr="00906C8A">
        <w:rPr>
          <w:b/>
          <w:sz w:val="23"/>
          <w:szCs w:val="23"/>
        </w:rPr>
        <w:t xml:space="preserve"> za pomocí matematických a počítačových simulací</w:t>
      </w: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649DCD5E" w:rsidR="003E59A4" w:rsidRDefault="00906C8A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 w:rsidRPr="00906C8A">
        <w:rPr>
          <w:sz w:val="23"/>
          <w:szCs w:val="23"/>
        </w:rPr>
        <w:t>Katedry</w:t>
      </w:r>
      <w:r w:rsidR="003E59A4" w:rsidRPr="00906C8A">
        <w:rPr>
          <w:sz w:val="23"/>
          <w:szCs w:val="23"/>
        </w:rPr>
        <w:t>:</w:t>
      </w:r>
      <w:r w:rsidR="003E59A4">
        <w:rPr>
          <w:sz w:val="23"/>
          <w:szCs w:val="23"/>
        </w:rPr>
        <w:t xml:space="preserve"> </w:t>
      </w:r>
      <w:r w:rsidR="00416EC0">
        <w:rPr>
          <w:sz w:val="23"/>
          <w:szCs w:val="23"/>
        </w:rPr>
        <w:t>KSTR</w:t>
      </w:r>
      <w:r>
        <w:rPr>
          <w:sz w:val="23"/>
          <w:szCs w:val="23"/>
        </w:rPr>
        <w:t xml:space="preserve"> a KIPV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6CE2DB0A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906C8A">
        <w:rPr>
          <w:sz w:val="23"/>
          <w:szCs w:val="23"/>
        </w:rPr>
        <w:t>doc. Ing. Petr Hrubý, CSc.</w:t>
      </w:r>
    </w:p>
    <w:p w14:paraId="1664512A" w14:textId="55FA0E16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906C8A">
        <w:rPr>
          <w:sz w:val="23"/>
          <w:szCs w:val="23"/>
        </w:rPr>
        <w:t>docent</w:t>
      </w:r>
    </w:p>
    <w:p w14:paraId="218A7EC4" w14:textId="21AE8459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906C8A">
        <w:rPr>
          <w:sz w:val="23"/>
          <w:szCs w:val="23"/>
        </w:rPr>
        <w:t>dochruby</w:t>
      </w:r>
      <w:r w:rsidR="00906C8A">
        <w:rPr>
          <w:sz w:val="23"/>
          <w:szCs w:val="23"/>
          <w:lang w:val="en-US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906C8A" w:rsidRPr="00906C8A">
        <w:rPr>
          <w:sz w:val="23"/>
          <w:szCs w:val="23"/>
        </w:rPr>
        <w:t>387 842 194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2F777167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</w:r>
      <w:r w:rsidR="00906C8A">
        <w:rPr>
          <w:sz w:val="23"/>
          <w:szCs w:val="23"/>
        </w:rPr>
        <w:t>Příjmení, jméno, tituly: Mgr. Tomáš Náhlík, Ph.D.</w:t>
      </w:r>
    </w:p>
    <w:p w14:paraId="5CDE2449" w14:textId="1BCD23A9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906C8A">
        <w:rPr>
          <w:sz w:val="23"/>
          <w:szCs w:val="23"/>
        </w:rPr>
        <w:t>nahlik</w:t>
      </w:r>
      <w:r w:rsidR="00906C8A">
        <w:rPr>
          <w:sz w:val="23"/>
          <w:szCs w:val="23"/>
          <w:lang w:val="en-US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F10DDD" w:rsidRPr="00F10DDD">
        <w:rPr>
          <w:sz w:val="23"/>
          <w:szCs w:val="23"/>
        </w:rPr>
        <w:t>387 842 140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5179A4C" w14:textId="0D5AFD33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F10DDD">
        <w:rPr>
          <w:sz w:val="23"/>
          <w:szCs w:val="23"/>
        </w:rPr>
        <w:t>y: RNDr. Dana Smetanová, Ph.D.</w:t>
      </w:r>
      <w:r>
        <w:rPr>
          <w:sz w:val="23"/>
          <w:szCs w:val="23"/>
        </w:rPr>
        <w:t xml:space="preserve"> </w:t>
      </w:r>
    </w:p>
    <w:p w14:paraId="3587264F" w14:textId="1A1D73A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 w:rsidR="00906C8A">
        <w:rPr>
          <w:sz w:val="23"/>
          <w:szCs w:val="23"/>
        </w:rPr>
        <w:t xml:space="preserve"> smetanova</w:t>
      </w:r>
      <w:r w:rsidR="00906C8A">
        <w:rPr>
          <w:sz w:val="23"/>
          <w:szCs w:val="23"/>
          <w:lang w:val="en-US"/>
        </w:rPr>
        <w:t>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863055" w:rsidRPr="00863055">
        <w:rPr>
          <w:sz w:val="23"/>
          <w:szCs w:val="23"/>
        </w:rPr>
        <w:t>387 842 133</w:t>
      </w:r>
    </w:p>
    <w:p w14:paraId="1CD5703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7F02AD90" w14:textId="0E216F55" w:rsidR="003E59A4" w:rsidRDefault="00863055" w:rsidP="0086305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Ve strojírenských konstrukcích jsou nejohroženějšími částmi rotující části. V případě hřídelí existují v podstatě dva mezní stavy. V blízkém okolí rezonance dochází k</w:t>
      </w:r>
      <w:r w:rsidR="00355E09">
        <w:rPr>
          <w:sz w:val="23"/>
          <w:szCs w:val="23"/>
        </w:rPr>
        <w:t> </w:t>
      </w:r>
      <w:r>
        <w:rPr>
          <w:sz w:val="23"/>
          <w:szCs w:val="23"/>
        </w:rPr>
        <w:t>enormnímu</w:t>
      </w:r>
      <w:r w:rsidR="00355E09">
        <w:rPr>
          <w:sz w:val="23"/>
          <w:szCs w:val="23"/>
        </w:rPr>
        <w:t xml:space="preserve"> nárůstu amplitudy a dosažení meze kluzu daného materiálu. K těmto stavům dochází často u spojovacích hřídelí kardanových mechanismů. Krouticí moment je přenášen na velké vzdálenosti. Hřídele vycházejí dlouhé a štíhlé a jsou náchylné ke vzniku příčného pohybového kmitání. </w:t>
      </w:r>
      <w:r w:rsidR="003616CD">
        <w:rPr>
          <w:color w:val="auto"/>
          <w:sz w:val="23"/>
          <w:szCs w:val="23"/>
        </w:rPr>
        <w:t>Předlohové</w:t>
      </w:r>
      <w:r w:rsidR="00355E09" w:rsidRPr="003616CD">
        <w:rPr>
          <w:sz w:val="23"/>
          <w:szCs w:val="23"/>
        </w:rPr>
        <w:t xml:space="preserve"> </w:t>
      </w:r>
      <w:r w:rsidR="00355E09">
        <w:rPr>
          <w:sz w:val="23"/>
          <w:szCs w:val="23"/>
        </w:rPr>
        <w:t xml:space="preserve">hřídele převodovek jsou kompaktní a jsou provozovány v dostatečné vzdálenosti od rezonanční oblasti. V tomto případě jsou ohroženy únavovými lomy. Tzn. je třeba je kontrolovat na bezpečnost k mezi únavy. Obdobná situace jako u převodovek je u hřídelí zubových čerpadel. </w:t>
      </w:r>
    </w:p>
    <w:p w14:paraId="0C94CA29" w14:textId="6C18CF3E" w:rsidR="00E7124A" w:rsidRDefault="00355E09" w:rsidP="00ED046C">
      <w:pPr>
        <w:pStyle w:val="Default"/>
        <w:jc w:val="both"/>
        <w:rPr>
          <w:color w:val="FF0000"/>
          <w:sz w:val="23"/>
          <w:szCs w:val="23"/>
        </w:rPr>
      </w:pPr>
      <w:r>
        <w:rPr>
          <w:sz w:val="23"/>
          <w:szCs w:val="23"/>
        </w:rPr>
        <w:t>Autoři se dlouhodobě zabývají problematickou dimenzování kloubových hřídelí a zubových čerpadel ve spolupráci se strojírenskými podniky.</w:t>
      </w:r>
      <w:r w:rsidR="00E7124A">
        <w:rPr>
          <w:sz w:val="23"/>
          <w:szCs w:val="23"/>
        </w:rPr>
        <w:t xml:space="preserve"> V minulých třech letech probíhala rovněž spolupráce s průmyslem v rámci </w:t>
      </w:r>
      <w:r w:rsidR="00637802">
        <w:rPr>
          <w:sz w:val="23"/>
          <w:szCs w:val="23"/>
        </w:rPr>
        <w:t xml:space="preserve">řešení projektu </w:t>
      </w:r>
      <w:r w:rsidR="00637802" w:rsidRPr="00637802">
        <w:rPr>
          <w:color w:val="auto"/>
          <w:sz w:val="23"/>
          <w:szCs w:val="23"/>
        </w:rPr>
        <w:t>TAČR č. TA04010579</w:t>
      </w:r>
      <w:r w:rsidR="00637802">
        <w:rPr>
          <w:color w:val="auto"/>
          <w:sz w:val="23"/>
          <w:szCs w:val="23"/>
        </w:rPr>
        <w:t>.</w:t>
      </w:r>
    </w:p>
    <w:p w14:paraId="648AACC3" w14:textId="7CE2A38D" w:rsidR="00ED046C" w:rsidRDefault="00355E09" w:rsidP="00ED046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Tato oblast se prolíná s problematikou výuky předmětů Pružnosti a p</w:t>
      </w:r>
      <w:r w:rsidR="00FB4357">
        <w:rPr>
          <w:sz w:val="23"/>
          <w:szCs w:val="23"/>
        </w:rPr>
        <w:t>evnost I. a II., objevuje se ve </w:t>
      </w:r>
      <w:bookmarkStart w:id="0" w:name="_GoBack"/>
      <w:bookmarkEnd w:id="0"/>
      <w:r>
        <w:rPr>
          <w:sz w:val="23"/>
          <w:szCs w:val="23"/>
        </w:rPr>
        <w:t>státnicových otázkách oboru Strojírenství a v tématech bakalářských prací.</w:t>
      </w:r>
      <w:r w:rsidR="0080341F">
        <w:rPr>
          <w:sz w:val="23"/>
          <w:szCs w:val="23"/>
        </w:rPr>
        <w:t xml:space="preserve"> Zároveň se v ní projevují multidisciplinární vztahy (strojírenská praxe, matematicko-fyzikální poznatky). 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42FC6FFB" w14:textId="68067372" w:rsidR="003E59A4" w:rsidRDefault="000F55F4" w:rsidP="00FB435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u</w:t>
      </w:r>
      <w:r w:rsidR="00037A04">
        <w:rPr>
          <w:sz w:val="23"/>
          <w:szCs w:val="23"/>
        </w:rPr>
        <w:t xml:space="preserve">čební text pro využití </w:t>
      </w:r>
      <w:r w:rsidR="00C93F24">
        <w:rPr>
          <w:sz w:val="23"/>
          <w:szCs w:val="23"/>
        </w:rPr>
        <w:t>parciálních diferenciálních rovnic</w:t>
      </w:r>
      <w:r w:rsidR="00037A04">
        <w:rPr>
          <w:sz w:val="23"/>
          <w:szCs w:val="23"/>
        </w:rPr>
        <w:t xml:space="preserve"> v praxi konstruktéra (pro výuku předmětů a </w:t>
      </w:r>
      <w:r w:rsidR="00416EC0">
        <w:rPr>
          <w:sz w:val="23"/>
          <w:szCs w:val="23"/>
        </w:rPr>
        <w:t>k</w:t>
      </w:r>
      <w:r w:rsidR="00037A04">
        <w:rPr>
          <w:sz w:val="23"/>
          <w:szCs w:val="23"/>
        </w:rPr>
        <w:t xml:space="preserve"> přípravě pro </w:t>
      </w:r>
      <w:r w:rsidR="00416EC0">
        <w:rPr>
          <w:sz w:val="23"/>
          <w:szCs w:val="23"/>
        </w:rPr>
        <w:t>SZZ</w:t>
      </w:r>
      <w:r w:rsidR="00037A04">
        <w:rPr>
          <w:sz w:val="23"/>
          <w:szCs w:val="23"/>
        </w:rPr>
        <w:t>)</w:t>
      </w:r>
      <w:r>
        <w:rPr>
          <w:sz w:val="23"/>
          <w:szCs w:val="23"/>
        </w:rPr>
        <w:t>,</w:t>
      </w:r>
    </w:p>
    <w:p w14:paraId="3FB96352" w14:textId="2AB9F8E6" w:rsidR="00487DAE" w:rsidRDefault="00487DAE" w:rsidP="00FB435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programový modul pro vybranou</w:t>
      </w:r>
      <w:r w:rsidR="00C93F24">
        <w:rPr>
          <w:sz w:val="23"/>
          <w:szCs w:val="23"/>
        </w:rPr>
        <w:t xml:space="preserve"> st</w:t>
      </w:r>
      <w:r w:rsidR="00816192">
        <w:rPr>
          <w:sz w:val="23"/>
          <w:szCs w:val="23"/>
        </w:rPr>
        <w:t>r</w:t>
      </w:r>
      <w:r w:rsidR="00C93F24">
        <w:rPr>
          <w:sz w:val="23"/>
          <w:szCs w:val="23"/>
        </w:rPr>
        <w:t>ojírenskou</w:t>
      </w:r>
      <w:r>
        <w:rPr>
          <w:sz w:val="23"/>
          <w:szCs w:val="23"/>
        </w:rPr>
        <w:t xml:space="preserve"> aplikaci,</w:t>
      </w:r>
    </w:p>
    <w:p w14:paraId="43E0C9E9" w14:textId="004BEAEC" w:rsidR="00416EC0" w:rsidRDefault="000F55F4" w:rsidP="00FB435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>aktuální o</w:t>
      </w:r>
      <w:r w:rsidR="00487DAE">
        <w:rPr>
          <w:sz w:val="23"/>
          <w:szCs w:val="23"/>
        </w:rPr>
        <w:t>dborná literatura</w:t>
      </w:r>
      <w:r w:rsidR="006E03D4">
        <w:rPr>
          <w:sz w:val="23"/>
          <w:szCs w:val="23"/>
        </w:rPr>
        <w:t xml:space="preserve"> (včetně cizojazyčné)</w:t>
      </w:r>
      <w:r w:rsidR="00487DAE">
        <w:rPr>
          <w:sz w:val="23"/>
          <w:szCs w:val="23"/>
        </w:rPr>
        <w:t xml:space="preserve"> do</w:t>
      </w:r>
      <w:r>
        <w:rPr>
          <w:sz w:val="23"/>
          <w:szCs w:val="23"/>
        </w:rPr>
        <w:t>stupná pro studenty v knihovně (menší část bude uložena v pracovnách řešitele a spoluřešitelů projektu),</w:t>
      </w:r>
    </w:p>
    <w:p w14:paraId="687C1257" w14:textId="39AB318D" w:rsidR="00416EC0" w:rsidRDefault="000F55F4" w:rsidP="00FB435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 odborné č</w:t>
      </w:r>
      <w:r w:rsidR="00416EC0">
        <w:rPr>
          <w:sz w:val="23"/>
          <w:szCs w:val="23"/>
        </w:rPr>
        <w:t>lánky</w:t>
      </w:r>
      <w:r>
        <w:rPr>
          <w:sz w:val="23"/>
          <w:szCs w:val="23"/>
        </w:rPr>
        <w:t xml:space="preserve"> odeslané do recenzního řízení (časopis nebo konference </w:t>
      </w:r>
      <w:r w:rsidR="00255020">
        <w:rPr>
          <w:sz w:val="23"/>
          <w:szCs w:val="23"/>
        </w:rPr>
        <w:t>zařazených</w:t>
      </w:r>
      <w:r>
        <w:rPr>
          <w:sz w:val="23"/>
          <w:szCs w:val="23"/>
        </w:rPr>
        <w:t xml:space="preserve"> </w:t>
      </w:r>
      <w:r w:rsidR="00255020">
        <w:rPr>
          <w:sz w:val="23"/>
          <w:szCs w:val="23"/>
        </w:rPr>
        <w:t>do</w:t>
      </w:r>
      <w:r>
        <w:rPr>
          <w:sz w:val="23"/>
          <w:szCs w:val="23"/>
        </w:rPr>
        <w:t> databází</w:t>
      </w:r>
      <w:r w:rsidR="00255020">
        <w:rPr>
          <w:sz w:val="23"/>
          <w:szCs w:val="23"/>
        </w:rPr>
        <w:t xml:space="preserve"> </w:t>
      </w:r>
      <w:r>
        <w:rPr>
          <w:sz w:val="23"/>
          <w:szCs w:val="23"/>
        </w:rPr>
        <w:t>WoS nebo Scopus) – možno využít jako odborná literatura pro výuku a tvorbu bakalářských prací,</w:t>
      </w:r>
    </w:p>
    <w:p w14:paraId="5C5B9B0A" w14:textId="21E7857B" w:rsidR="00416EC0" w:rsidRDefault="000F55F4" w:rsidP="00FB4357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návrh </w:t>
      </w:r>
      <w:r w:rsidR="00255020">
        <w:rPr>
          <w:sz w:val="23"/>
          <w:szCs w:val="23"/>
        </w:rPr>
        <w:t>alespoň</w:t>
      </w:r>
      <w:r>
        <w:rPr>
          <w:sz w:val="23"/>
          <w:szCs w:val="23"/>
        </w:rPr>
        <w:t xml:space="preserve"> </w:t>
      </w:r>
      <w:r w:rsidR="00255020">
        <w:rPr>
          <w:sz w:val="23"/>
          <w:szCs w:val="23"/>
        </w:rPr>
        <w:t xml:space="preserve">3 </w:t>
      </w:r>
      <w:r>
        <w:rPr>
          <w:sz w:val="23"/>
          <w:szCs w:val="23"/>
        </w:rPr>
        <w:t>nov</w:t>
      </w:r>
      <w:r w:rsidR="00255020">
        <w:rPr>
          <w:sz w:val="23"/>
          <w:szCs w:val="23"/>
        </w:rPr>
        <w:t>ých</w:t>
      </w:r>
      <w:r>
        <w:rPr>
          <w:sz w:val="23"/>
          <w:szCs w:val="23"/>
        </w:rPr>
        <w:t xml:space="preserve"> témat bakalářsk</w:t>
      </w:r>
      <w:r w:rsidR="00255020">
        <w:rPr>
          <w:sz w:val="23"/>
          <w:szCs w:val="23"/>
        </w:rPr>
        <w:t>ých</w:t>
      </w:r>
      <w:r>
        <w:rPr>
          <w:sz w:val="23"/>
          <w:szCs w:val="23"/>
        </w:rPr>
        <w:t xml:space="preserve"> </w:t>
      </w:r>
      <w:r w:rsidR="00A83329">
        <w:rPr>
          <w:sz w:val="23"/>
          <w:szCs w:val="23"/>
        </w:rPr>
        <w:t>prací</w:t>
      </w:r>
      <w:r>
        <w:rPr>
          <w:sz w:val="23"/>
          <w:szCs w:val="23"/>
        </w:rPr>
        <w:t xml:space="preserve"> (multidisciplinární: strojírenství s využitím matematických a fyzikálních poznatků)</w:t>
      </w:r>
      <w:r w:rsidR="00ED046C">
        <w:rPr>
          <w:sz w:val="23"/>
          <w:szCs w:val="23"/>
        </w:rPr>
        <w:t>.</w:t>
      </w:r>
    </w:p>
    <w:p w14:paraId="6960DA8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1788E3B1" w14:textId="33DD1DDA" w:rsidR="00C72F9C" w:rsidRDefault="00C72F9C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podpora blízké akreditace oboru Strojírenství,</w:t>
      </w:r>
    </w:p>
    <w:p w14:paraId="24F69988" w14:textId="47FAC404" w:rsidR="003E59A4" w:rsidRDefault="00C93F24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vytvoření nových studijních </w:t>
      </w:r>
      <w:r w:rsidR="00EA499A">
        <w:rPr>
          <w:sz w:val="23"/>
          <w:szCs w:val="23"/>
        </w:rPr>
        <w:t>materiálů</w:t>
      </w:r>
      <w:r>
        <w:rPr>
          <w:sz w:val="23"/>
          <w:szCs w:val="23"/>
        </w:rPr>
        <w:t xml:space="preserve"> (učební text, programový modul),</w:t>
      </w:r>
      <w:r w:rsidR="006A1E0A">
        <w:rPr>
          <w:sz w:val="23"/>
          <w:szCs w:val="23"/>
        </w:rPr>
        <w:t xml:space="preserve"> včetně</w:t>
      </w:r>
      <w:r w:rsidR="006A1E0A" w:rsidRPr="006A1E0A">
        <w:rPr>
          <w:sz w:val="23"/>
          <w:szCs w:val="23"/>
        </w:rPr>
        <w:t xml:space="preserve"> </w:t>
      </w:r>
      <w:r w:rsidR="006A1E0A">
        <w:rPr>
          <w:sz w:val="23"/>
          <w:szCs w:val="23"/>
        </w:rPr>
        <w:t>nově vytvořených odborných publikací zaslaných k recenznímu řízení – Wos, Scopus</w:t>
      </w:r>
    </w:p>
    <w:p w14:paraId="2774F1D3" w14:textId="194B7ECB" w:rsidR="00C93F24" w:rsidRDefault="00C93F24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aktualizace odborné literatury</w:t>
      </w:r>
      <w:r w:rsidR="006A1E0A">
        <w:rPr>
          <w:sz w:val="23"/>
          <w:szCs w:val="23"/>
        </w:rPr>
        <w:t xml:space="preserve"> v knihovně</w:t>
      </w:r>
      <w:r>
        <w:rPr>
          <w:sz w:val="23"/>
          <w:szCs w:val="23"/>
        </w:rPr>
        <w:t xml:space="preserve"> (ná</w:t>
      </w:r>
      <w:r w:rsidR="006A1E0A">
        <w:rPr>
          <w:sz w:val="23"/>
          <w:szCs w:val="23"/>
        </w:rPr>
        <w:t>kup aktuálních knih</w:t>
      </w:r>
      <w:r w:rsidR="006E03D4">
        <w:rPr>
          <w:sz w:val="23"/>
          <w:szCs w:val="23"/>
        </w:rPr>
        <w:t>, včetně cizojazyčných</w:t>
      </w:r>
      <w:r>
        <w:rPr>
          <w:sz w:val="23"/>
          <w:szCs w:val="23"/>
        </w:rPr>
        <w:t>),</w:t>
      </w:r>
    </w:p>
    <w:p w14:paraId="238C795B" w14:textId="4BEE3119" w:rsidR="00C93F24" w:rsidRDefault="00C93F24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návrh</w:t>
      </w:r>
      <w:r w:rsidR="006A1E0A">
        <w:rPr>
          <w:sz w:val="23"/>
          <w:szCs w:val="23"/>
        </w:rPr>
        <w:t>y</w:t>
      </w:r>
      <w:r>
        <w:rPr>
          <w:sz w:val="23"/>
          <w:szCs w:val="23"/>
        </w:rPr>
        <w:t xml:space="preserve"> nov</w:t>
      </w:r>
      <w:r w:rsidR="006A1E0A">
        <w:rPr>
          <w:sz w:val="23"/>
          <w:szCs w:val="23"/>
        </w:rPr>
        <w:t>ých</w:t>
      </w:r>
      <w:r>
        <w:rPr>
          <w:sz w:val="23"/>
          <w:szCs w:val="23"/>
        </w:rPr>
        <w:t xml:space="preserve"> </w:t>
      </w:r>
      <w:r w:rsidR="00EA499A">
        <w:rPr>
          <w:sz w:val="23"/>
          <w:szCs w:val="23"/>
        </w:rPr>
        <w:t>multidisciplinární</w:t>
      </w:r>
      <w:r w:rsidR="006A1E0A">
        <w:rPr>
          <w:sz w:val="23"/>
          <w:szCs w:val="23"/>
        </w:rPr>
        <w:t>ch témat bakalářských prací</w:t>
      </w:r>
      <w:r w:rsidR="00EA499A">
        <w:rPr>
          <w:sz w:val="23"/>
          <w:szCs w:val="23"/>
        </w:rPr>
        <w:t>,</w:t>
      </w:r>
    </w:p>
    <w:p w14:paraId="3A05AA35" w14:textId="586B75E6" w:rsidR="009B0C9E" w:rsidRDefault="009B0C9E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růst odborné zdatnosti studentů, zvýšení jejich kvality a tím</w:t>
      </w:r>
      <w:r w:rsidR="006C4AA3">
        <w:rPr>
          <w:sz w:val="23"/>
          <w:szCs w:val="23"/>
        </w:rPr>
        <w:t xml:space="preserve"> jejich konkurenceschopnosti na </w:t>
      </w:r>
      <w:r>
        <w:rPr>
          <w:sz w:val="23"/>
          <w:szCs w:val="23"/>
        </w:rPr>
        <w:t>pracovním trhu,</w:t>
      </w:r>
    </w:p>
    <w:p w14:paraId="79E0898C" w14:textId="29716923" w:rsidR="00EA499A" w:rsidRDefault="00EA499A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prohloubení výzkumné spolupráce mezi členy dvou kateder,</w:t>
      </w:r>
    </w:p>
    <w:p w14:paraId="2ED7DA76" w14:textId="03213ADA" w:rsidR="00EA499A" w:rsidRDefault="00EA499A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podpora profesního růstu akademických pracovníků (zejména </w:t>
      </w:r>
      <w:r w:rsidR="00816192">
        <w:rPr>
          <w:sz w:val="23"/>
          <w:szCs w:val="23"/>
        </w:rPr>
        <w:t xml:space="preserve">na úrovni </w:t>
      </w:r>
      <w:r>
        <w:rPr>
          <w:sz w:val="23"/>
          <w:szCs w:val="23"/>
        </w:rPr>
        <w:t>odborných asistentů</w:t>
      </w:r>
      <w:r w:rsidR="003616CD">
        <w:rPr>
          <w:sz w:val="23"/>
          <w:szCs w:val="23"/>
        </w:rPr>
        <w:t xml:space="preserve"> s ohledem na budoucí habilitaci</w:t>
      </w:r>
      <w:r>
        <w:rPr>
          <w:sz w:val="23"/>
          <w:szCs w:val="23"/>
        </w:rPr>
        <w:t>),</w:t>
      </w:r>
      <w:r w:rsidR="003616CD">
        <w:rPr>
          <w:sz w:val="23"/>
          <w:szCs w:val="23"/>
        </w:rPr>
        <w:t xml:space="preserve"> </w:t>
      </w:r>
    </w:p>
    <w:p w14:paraId="02016EEA" w14:textId="6B089DEB" w:rsidR="00F9367D" w:rsidRDefault="00EA499A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podpora </w:t>
      </w:r>
      <w:r w:rsidR="00F9367D">
        <w:rPr>
          <w:sz w:val="23"/>
          <w:szCs w:val="23"/>
        </w:rPr>
        <w:t xml:space="preserve">vlastního </w:t>
      </w:r>
      <w:r>
        <w:rPr>
          <w:sz w:val="23"/>
          <w:szCs w:val="23"/>
        </w:rPr>
        <w:t>výzkumu, který se stane základem pro zkvalitnění tvůrč</w:t>
      </w:r>
      <w:r w:rsidR="00F9367D">
        <w:rPr>
          <w:sz w:val="23"/>
          <w:szCs w:val="23"/>
        </w:rPr>
        <w:t>ích aktivit zúčastněných akademických pracovníků</w:t>
      </w:r>
      <w:r w:rsidR="003616CD">
        <w:rPr>
          <w:sz w:val="23"/>
          <w:szCs w:val="23"/>
        </w:rPr>
        <w:t xml:space="preserve"> (odborné články, monografie, spolupráce s průmyslem)</w:t>
      </w:r>
      <w:r w:rsidR="00F9367D">
        <w:rPr>
          <w:sz w:val="23"/>
          <w:szCs w:val="23"/>
        </w:rPr>
        <w:t>,</w:t>
      </w:r>
    </w:p>
    <w:p w14:paraId="58468641" w14:textId="0E2E4494" w:rsidR="00EA499A" w:rsidRDefault="00F9367D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podpůrné vstupy pro budoucí</w:t>
      </w:r>
      <w:r w:rsidR="00EA499A">
        <w:rPr>
          <w:sz w:val="23"/>
          <w:szCs w:val="23"/>
        </w:rPr>
        <w:t xml:space="preserve"> společné projekty (např. TAČR</w:t>
      </w:r>
      <w:r w:rsidR="00A63E9B">
        <w:rPr>
          <w:sz w:val="23"/>
          <w:szCs w:val="23"/>
        </w:rPr>
        <w:t>, Inovační vouchery</w:t>
      </w:r>
      <w:r w:rsidR="00EA499A">
        <w:rPr>
          <w:sz w:val="23"/>
          <w:szCs w:val="23"/>
        </w:rPr>
        <w:t xml:space="preserve"> a jiné).</w:t>
      </w:r>
    </w:p>
    <w:p w14:paraId="2DAE3FFA" w14:textId="4E1DF827" w:rsidR="006A1E0A" w:rsidRDefault="00C72F9C" w:rsidP="006C4AA3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v</w:t>
      </w:r>
      <w:r w:rsidR="006A1E0A">
        <w:rPr>
          <w:sz w:val="23"/>
          <w:szCs w:val="23"/>
        </w:rPr>
        <w:t>ýsledky získané v průběhu projektu budou i nadále využívány a publikovány i po skončení IGS (viz. konference MME</w:t>
      </w:r>
      <w:r w:rsidR="006A1E0A">
        <w:rPr>
          <w:sz w:val="23"/>
          <w:szCs w:val="23"/>
          <w:lang w:val="en-US"/>
        </w:rPr>
        <w:t xml:space="preserve">&amp;HB – deadline </w:t>
      </w:r>
      <w:r w:rsidR="006A1E0A" w:rsidRPr="003616CD">
        <w:rPr>
          <w:sz w:val="23"/>
          <w:szCs w:val="23"/>
        </w:rPr>
        <w:t>článku po uzávěrce projektu)</w:t>
      </w:r>
      <w:r>
        <w:rPr>
          <w:sz w:val="23"/>
          <w:szCs w:val="23"/>
        </w:rPr>
        <w:t>.</w:t>
      </w:r>
    </w:p>
    <w:p w14:paraId="10C07B66" w14:textId="2FCE470F" w:rsidR="00C72F9C" w:rsidRDefault="00C72F9C" w:rsidP="00C72F9C">
      <w:pPr>
        <w:pStyle w:val="Default"/>
        <w:ind w:left="720"/>
        <w:jc w:val="both"/>
        <w:rPr>
          <w:sz w:val="23"/>
          <w:szCs w:val="23"/>
        </w:rPr>
      </w:pPr>
    </w:p>
    <w:p w14:paraId="236CCA54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0A61F28B" w14:textId="66CF39BB" w:rsidR="00416EC0" w:rsidRDefault="00416EC0" w:rsidP="00416EC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Studenti studijního programu </w:t>
      </w:r>
      <w:r w:rsidR="00671FEC">
        <w:rPr>
          <w:sz w:val="23"/>
          <w:szCs w:val="23"/>
        </w:rPr>
        <w:t xml:space="preserve">Strojírenství specializace </w:t>
      </w:r>
      <w:r>
        <w:rPr>
          <w:sz w:val="23"/>
          <w:szCs w:val="23"/>
        </w:rPr>
        <w:t>Konstrukční a procesní inženýrství</w:t>
      </w:r>
      <w:r w:rsidR="00ED046C">
        <w:rPr>
          <w:sz w:val="23"/>
          <w:szCs w:val="23"/>
        </w:rPr>
        <w:t>.</w:t>
      </w:r>
    </w:p>
    <w:p w14:paraId="22E040F1" w14:textId="6E808FED" w:rsidR="00ED046C" w:rsidRPr="00416EC0" w:rsidRDefault="00ED046C" w:rsidP="00416EC0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Akademičtí pracovníci</w:t>
      </w:r>
    </w:p>
    <w:p w14:paraId="1D5EC4D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251C2748" w14:textId="7C005536" w:rsidR="00E7124A" w:rsidRPr="00E7124A" w:rsidRDefault="00E7124A" w:rsidP="00C93F24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>Projekt navazuje na zkušenosti spolupráce se s</w:t>
      </w:r>
      <w:r w:rsidR="00637802">
        <w:rPr>
          <w:sz w:val="23"/>
          <w:szCs w:val="23"/>
        </w:rPr>
        <w:t xml:space="preserve">tudenty v rámci řešení projektu </w:t>
      </w:r>
      <w:r w:rsidR="00637802" w:rsidRPr="00637802">
        <w:rPr>
          <w:color w:val="auto"/>
          <w:sz w:val="23"/>
          <w:szCs w:val="23"/>
        </w:rPr>
        <w:t>TAČR č. TA04010579</w:t>
      </w:r>
      <w:r>
        <w:rPr>
          <w:color w:val="auto"/>
          <w:sz w:val="23"/>
          <w:szCs w:val="23"/>
        </w:rPr>
        <w:t>. Studenti jsou schopní využívat programové moduly, avšak jejich tvorba je pro ně náročná</w:t>
      </w:r>
      <w:r w:rsidR="00755443">
        <w:rPr>
          <w:color w:val="auto"/>
          <w:sz w:val="23"/>
          <w:szCs w:val="23"/>
        </w:rPr>
        <w:t>.</w:t>
      </w:r>
      <w:r>
        <w:rPr>
          <w:color w:val="auto"/>
          <w:sz w:val="23"/>
          <w:szCs w:val="23"/>
        </w:rPr>
        <w:t xml:space="preserve"> </w:t>
      </w:r>
      <w:r w:rsidR="00755443">
        <w:rPr>
          <w:color w:val="auto"/>
          <w:sz w:val="23"/>
          <w:szCs w:val="23"/>
        </w:rPr>
        <w:t>N</w:t>
      </w:r>
      <w:r>
        <w:rPr>
          <w:color w:val="auto"/>
          <w:sz w:val="23"/>
          <w:szCs w:val="23"/>
        </w:rPr>
        <w:t xml:space="preserve">eumí skloubit teoretické poznatky získané v průběhu studia (matematika, fyzika) </w:t>
      </w:r>
      <w:r w:rsidR="00755443">
        <w:rPr>
          <w:color w:val="auto"/>
          <w:sz w:val="23"/>
          <w:szCs w:val="23"/>
        </w:rPr>
        <w:t>s praktickými řešeními inženýrských úloh.</w:t>
      </w:r>
    </w:p>
    <w:p w14:paraId="0AE642C2" w14:textId="54336444" w:rsidR="00ED046C" w:rsidRDefault="00ED046C" w:rsidP="00C93F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Část matematických poznatků (např. základy parciálních diferenciálních rovnic</w:t>
      </w:r>
      <w:r w:rsidR="00F4254E">
        <w:rPr>
          <w:sz w:val="23"/>
          <w:szCs w:val="23"/>
        </w:rPr>
        <w:t xml:space="preserve">), </w:t>
      </w:r>
      <w:r>
        <w:rPr>
          <w:sz w:val="23"/>
          <w:szCs w:val="23"/>
        </w:rPr>
        <w:t>které studenti potřebují k řešení strojírenské praxe, není součástí základních kurzů matematiky, které na VŠTE probíhají.</w:t>
      </w:r>
      <w:r w:rsidR="00F4254E">
        <w:rPr>
          <w:sz w:val="23"/>
          <w:szCs w:val="23"/>
        </w:rPr>
        <w:t xml:space="preserve"> Znalost této problematiky u našich studentů je nedostatečná k použití v praxi při dimenzování součástí a interpretaci výstupů z počítačových programů.</w:t>
      </w:r>
    </w:p>
    <w:p w14:paraId="57D08225" w14:textId="0EF65120" w:rsidR="00416EC0" w:rsidRDefault="00ED046C" w:rsidP="00C93F2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 současné době je v knihovně studijní literatura k předmětům </w:t>
      </w:r>
      <w:r w:rsidR="00F4254E">
        <w:rPr>
          <w:sz w:val="23"/>
          <w:szCs w:val="23"/>
        </w:rPr>
        <w:t>Pružnost a pevnost I., II. nedostatečná. J</w:t>
      </w:r>
      <w:r>
        <w:rPr>
          <w:sz w:val="23"/>
          <w:szCs w:val="23"/>
        </w:rPr>
        <w:t>e potřeba její aktualizace a rozšíření s ohledem na blížící se akreditaci oboru Strojírenství.</w:t>
      </w:r>
      <w:r w:rsidR="00F4254E">
        <w:rPr>
          <w:sz w:val="23"/>
          <w:szCs w:val="23"/>
        </w:rPr>
        <w:t xml:space="preserve"> 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3FDCF6A3" w14:textId="7B80038C" w:rsidR="006B5E4A" w:rsidRDefault="00671FEC" w:rsidP="006778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Cílem projektu je</w:t>
      </w:r>
      <w:r w:rsidR="00C72F9C">
        <w:rPr>
          <w:sz w:val="23"/>
          <w:szCs w:val="23"/>
        </w:rPr>
        <w:t xml:space="preserve"> </w:t>
      </w:r>
      <w:r w:rsidR="006778AA">
        <w:rPr>
          <w:sz w:val="23"/>
          <w:szCs w:val="23"/>
        </w:rPr>
        <w:t xml:space="preserve">příprava </w:t>
      </w:r>
      <w:r>
        <w:rPr>
          <w:sz w:val="23"/>
          <w:szCs w:val="23"/>
        </w:rPr>
        <w:t xml:space="preserve">výukových materiálů v předmětech Pružnost a pevnost </w:t>
      </w:r>
      <w:r w:rsidR="006778AA">
        <w:rPr>
          <w:sz w:val="23"/>
          <w:szCs w:val="23"/>
        </w:rPr>
        <w:t xml:space="preserve">I., II. </w:t>
      </w:r>
      <w:r>
        <w:rPr>
          <w:sz w:val="23"/>
          <w:szCs w:val="23"/>
        </w:rPr>
        <w:t>s ohledem na blížící se akreditaci programu Strojírenství</w:t>
      </w:r>
      <w:r w:rsidR="00C72F9C">
        <w:rPr>
          <w:sz w:val="23"/>
          <w:szCs w:val="23"/>
        </w:rPr>
        <w:t>,</w:t>
      </w:r>
      <w:r w:rsidR="00C72F9C" w:rsidRPr="00C72F9C">
        <w:rPr>
          <w:sz w:val="23"/>
          <w:szCs w:val="23"/>
        </w:rPr>
        <w:t xml:space="preserve"> </w:t>
      </w:r>
      <w:r w:rsidR="00C72F9C">
        <w:rPr>
          <w:sz w:val="23"/>
          <w:szCs w:val="23"/>
        </w:rPr>
        <w:t>a aktualizace odborné literatury (v knihovně</w:t>
      </w:r>
      <w:r w:rsidR="006E03D4">
        <w:rPr>
          <w:sz w:val="23"/>
          <w:szCs w:val="23"/>
        </w:rPr>
        <w:t>, včetně cizojazyčné</w:t>
      </w:r>
      <w:r w:rsidR="00C72F9C">
        <w:rPr>
          <w:sz w:val="23"/>
          <w:szCs w:val="23"/>
        </w:rPr>
        <w:t>)</w:t>
      </w:r>
      <w:r>
        <w:rPr>
          <w:sz w:val="23"/>
          <w:szCs w:val="23"/>
        </w:rPr>
        <w:t>.</w:t>
      </w:r>
      <w:r w:rsidR="006778AA">
        <w:rPr>
          <w:sz w:val="23"/>
          <w:szCs w:val="23"/>
        </w:rPr>
        <w:t xml:space="preserve"> Veškeré materiály, včetně vytvořených odborných publikací, budou sloužit jako podpora výuky.</w:t>
      </w:r>
    </w:p>
    <w:p w14:paraId="076AFA18" w14:textId="204C09C4" w:rsidR="003E59A4" w:rsidRDefault="006B5E4A" w:rsidP="006778A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Dílčím c</w:t>
      </w:r>
      <w:r w:rsidR="006778AA">
        <w:rPr>
          <w:sz w:val="23"/>
          <w:szCs w:val="23"/>
        </w:rPr>
        <w:t>ílem projektu je také podpořit vlastní výzkum a profesní růst řešitel</w:t>
      </w:r>
      <w:r w:rsidR="00C72F9C">
        <w:rPr>
          <w:sz w:val="23"/>
          <w:szCs w:val="23"/>
        </w:rPr>
        <w:t>ů</w:t>
      </w:r>
      <w:r w:rsidR="006778AA">
        <w:rPr>
          <w:sz w:val="23"/>
          <w:szCs w:val="23"/>
        </w:rPr>
        <w:t xml:space="preserve"> s ohledem </w:t>
      </w:r>
      <w:r w:rsidR="00CA4C66">
        <w:rPr>
          <w:sz w:val="23"/>
          <w:szCs w:val="23"/>
        </w:rPr>
        <w:t>na </w:t>
      </w:r>
      <w:r w:rsidR="006778AA">
        <w:rPr>
          <w:sz w:val="23"/>
          <w:szCs w:val="23"/>
        </w:rPr>
        <w:t>budoucí možnosti spolupráce (podpora výuky na multidisciplinární bázi a vstupy pro další možné projekty).</w:t>
      </w: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1C67415" w14:textId="28209633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Harmonogram prací v roce 2018:</w:t>
      </w:r>
    </w:p>
    <w:p w14:paraId="052EE777" w14:textId="29A81875" w:rsidR="00BE1480" w:rsidRDefault="00BE1480" w:rsidP="00E7124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březen 2018: rešerše dostupné </w:t>
      </w:r>
      <w:r w:rsidR="00381D0B">
        <w:rPr>
          <w:sz w:val="23"/>
          <w:szCs w:val="23"/>
        </w:rPr>
        <w:t xml:space="preserve">a aktuální </w:t>
      </w:r>
      <w:r>
        <w:rPr>
          <w:sz w:val="23"/>
          <w:szCs w:val="23"/>
        </w:rPr>
        <w:t>odborné literatury</w:t>
      </w:r>
      <w:r w:rsidR="006A1E0A">
        <w:rPr>
          <w:sz w:val="23"/>
          <w:szCs w:val="23"/>
        </w:rPr>
        <w:t xml:space="preserve"> (včetně cizojazyčné)</w:t>
      </w:r>
      <w:r>
        <w:rPr>
          <w:sz w:val="23"/>
          <w:szCs w:val="23"/>
        </w:rPr>
        <w:t xml:space="preserve"> a příprava seznamu vhodných publikací k nákupu do knihovny,</w:t>
      </w:r>
    </w:p>
    <w:p w14:paraId="14B5313C" w14:textId="2CD2CA79" w:rsidR="00BE1480" w:rsidRDefault="00BE1480" w:rsidP="00E7124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březen – srpen 2018 (průběžně): příprava studijního textu, tvorba programového modulu, příprava odborných publikací, tvorba nového tématu bakalářské práce,</w:t>
      </w:r>
      <w:r w:rsidR="006A1E0A">
        <w:rPr>
          <w:sz w:val="23"/>
          <w:szCs w:val="23"/>
        </w:rPr>
        <w:t xml:space="preserve"> účast na konferencích</w:t>
      </w:r>
    </w:p>
    <w:p w14:paraId="014B7D26" w14:textId="4CCF8A1C" w:rsidR="00BE1480" w:rsidRDefault="00BE1480" w:rsidP="00E7124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do konce června 2018: objednávka knih a vyčerpání finančních prostředků přidělených na projekt</w:t>
      </w:r>
      <w:r w:rsidR="005425E5">
        <w:rPr>
          <w:sz w:val="23"/>
          <w:szCs w:val="23"/>
        </w:rPr>
        <w:t xml:space="preserve"> (materiální náklady + služby)</w:t>
      </w:r>
      <w:r>
        <w:rPr>
          <w:sz w:val="23"/>
          <w:szCs w:val="23"/>
        </w:rPr>
        <w:t>,</w:t>
      </w:r>
    </w:p>
    <w:p w14:paraId="4667CC98" w14:textId="50F22C83" w:rsidR="00BE1480" w:rsidRDefault="00BE1480" w:rsidP="00E7124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do konce září 2018: finální úprava vyhotovených materiálů, odeslání publikací do recenzního řízení, příprava závěrečné zprávy</w:t>
      </w:r>
      <w:r w:rsidR="005425E5">
        <w:rPr>
          <w:sz w:val="23"/>
          <w:szCs w:val="23"/>
        </w:rPr>
        <w:t>.</w:t>
      </w:r>
    </w:p>
    <w:p w14:paraId="25602199" w14:textId="77777777" w:rsidR="003E59A4" w:rsidRDefault="003E59A4" w:rsidP="003E59A4">
      <w:pPr>
        <w:pStyle w:val="Default"/>
        <w:rPr>
          <w:sz w:val="23"/>
          <w:szCs w:val="23"/>
        </w:rPr>
      </w:pPr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[Kč]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71E37AF6" w14:textId="5CA090F5" w:rsidR="003E59A4" w:rsidRDefault="00D22473" w:rsidP="00972B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30 000,- Kč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585D4F31" w14:textId="5C8F80D8" w:rsidR="003E59A4" w:rsidRDefault="000D6EE1" w:rsidP="00972B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D22473">
              <w:rPr>
                <w:sz w:val="23"/>
                <w:szCs w:val="23"/>
              </w:rPr>
              <w:t> 000,- Kč</w:t>
            </w: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5F76DC06" w:rsidR="003E59A4" w:rsidRDefault="001654F9" w:rsidP="00972BA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6 000,- Kč</w:t>
            </w:r>
          </w:p>
        </w:tc>
      </w:tr>
    </w:tbl>
    <w:p w14:paraId="38A0A03A" w14:textId="507FCF2C" w:rsidR="003E59A4" w:rsidRDefault="001654F9" w:rsidP="001654F9">
      <w:pPr>
        <w:pStyle w:val="Default"/>
        <w:ind w:left="1418" w:firstLine="709"/>
        <w:rPr>
          <w:sz w:val="23"/>
          <w:szCs w:val="23"/>
        </w:rPr>
      </w:pPr>
      <w:r w:rsidRPr="001654F9">
        <w:rPr>
          <w:b/>
          <w:sz w:val="23"/>
          <w:szCs w:val="23"/>
        </w:rPr>
        <w:t>Součet:</w:t>
      </w:r>
      <w:r w:rsidRPr="001654F9">
        <w:rPr>
          <w:b/>
          <w:sz w:val="23"/>
          <w:szCs w:val="23"/>
        </w:rPr>
        <w:tab/>
      </w:r>
      <w:r w:rsidR="00972BA6">
        <w:rPr>
          <w:sz w:val="23"/>
          <w:szCs w:val="23"/>
        </w:rPr>
        <w:tab/>
      </w:r>
      <w:r w:rsidR="00972BA6">
        <w:rPr>
          <w:sz w:val="23"/>
          <w:szCs w:val="23"/>
        </w:rPr>
        <w:tab/>
      </w:r>
      <w:r w:rsidR="00972BA6">
        <w:rPr>
          <w:sz w:val="23"/>
          <w:szCs w:val="23"/>
        </w:rPr>
        <w:tab/>
        <w:t xml:space="preserve">         </w:t>
      </w:r>
      <w:r w:rsidRPr="001654F9">
        <w:rPr>
          <w:b/>
          <w:sz w:val="23"/>
          <w:szCs w:val="23"/>
        </w:rPr>
        <w:t>5</w:t>
      </w:r>
      <w:r w:rsidR="000D6EE1">
        <w:rPr>
          <w:b/>
          <w:sz w:val="23"/>
          <w:szCs w:val="23"/>
        </w:rPr>
        <w:t>6</w:t>
      </w:r>
      <w:r w:rsidRPr="001654F9">
        <w:rPr>
          <w:b/>
          <w:sz w:val="23"/>
          <w:szCs w:val="23"/>
        </w:rPr>
        <w:t> 000,- Kč</w:t>
      </w:r>
    </w:p>
    <w:p w14:paraId="17B0D25A" w14:textId="77777777" w:rsidR="001654F9" w:rsidRDefault="001654F9" w:rsidP="00D22473">
      <w:pPr>
        <w:pStyle w:val="Default"/>
        <w:rPr>
          <w:sz w:val="23"/>
          <w:szCs w:val="23"/>
        </w:rPr>
      </w:pPr>
    </w:p>
    <w:p w14:paraId="052FB2EF" w14:textId="77777777" w:rsidR="003E59A4" w:rsidRDefault="003E59A4" w:rsidP="00D22473">
      <w:pPr>
        <w:pStyle w:val="Default"/>
        <w:rPr>
          <w:sz w:val="23"/>
          <w:szCs w:val="23"/>
        </w:rPr>
      </w:pPr>
      <w:r w:rsidRPr="001654F9">
        <w:rPr>
          <w:sz w:val="23"/>
          <w:szCs w:val="23"/>
        </w:rPr>
        <w:t>Specifikace položek (výpis plánovaných výdajů pro potřeby výběrového řízení pro referenta nákupu VŠTE):</w:t>
      </w:r>
    </w:p>
    <w:p w14:paraId="758277B2" w14:textId="77777777" w:rsidR="001654F9" w:rsidRPr="001654F9" w:rsidRDefault="001654F9" w:rsidP="00D22473">
      <w:pPr>
        <w:pStyle w:val="Default"/>
        <w:rPr>
          <w:sz w:val="23"/>
          <w:szCs w:val="23"/>
        </w:rPr>
      </w:pPr>
    </w:p>
    <w:p w14:paraId="11F0277C" w14:textId="123BC043" w:rsidR="003E59A4" w:rsidRPr="001654F9" w:rsidRDefault="00BE1480" w:rsidP="00D22473">
      <w:pPr>
        <w:pStyle w:val="Default"/>
        <w:jc w:val="both"/>
        <w:rPr>
          <w:sz w:val="23"/>
          <w:szCs w:val="23"/>
        </w:rPr>
      </w:pPr>
      <w:r w:rsidRPr="001654F9">
        <w:rPr>
          <w:b/>
          <w:sz w:val="23"/>
          <w:szCs w:val="23"/>
        </w:rPr>
        <w:t>25 000,- Kč:</w:t>
      </w:r>
      <w:r w:rsidRPr="001654F9">
        <w:rPr>
          <w:sz w:val="23"/>
          <w:szCs w:val="23"/>
        </w:rPr>
        <w:t xml:space="preserve"> odborná literatura</w:t>
      </w:r>
      <w:r w:rsidR="006E03D4">
        <w:rPr>
          <w:sz w:val="23"/>
          <w:szCs w:val="23"/>
        </w:rPr>
        <w:t xml:space="preserve"> (včetně cizojazyčné)</w:t>
      </w:r>
      <w:r w:rsidRPr="001654F9">
        <w:rPr>
          <w:sz w:val="23"/>
          <w:szCs w:val="23"/>
        </w:rPr>
        <w:t xml:space="preserve"> k předmětům do knihovny + několik </w:t>
      </w:r>
      <w:r w:rsidR="00381D0B" w:rsidRPr="001654F9">
        <w:rPr>
          <w:sz w:val="23"/>
          <w:szCs w:val="23"/>
        </w:rPr>
        <w:t>knih pro přímé využití akademickými pracovníky (seznam bude upřesněn),</w:t>
      </w:r>
    </w:p>
    <w:p w14:paraId="1D5A99DB" w14:textId="523B995C" w:rsidR="00381D0B" w:rsidRPr="001654F9" w:rsidRDefault="00381D0B" w:rsidP="00D22473">
      <w:pPr>
        <w:pStyle w:val="Default"/>
        <w:jc w:val="both"/>
        <w:rPr>
          <w:sz w:val="23"/>
          <w:szCs w:val="23"/>
        </w:rPr>
      </w:pPr>
      <w:r w:rsidRPr="001654F9">
        <w:rPr>
          <w:b/>
          <w:sz w:val="23"/>
          <w:szCs w:val="23"/>
        </w:rPr>
        <w:t>5 000,- Kč:</w:t>
      </w:r>
      <w:r w:rsidRPr="001654F9">
        <w:rPr>
          <w:sz w:val="23"/>
          <w:szCs w:val="23"/>
        </w:rPr>
        <w:t xml:space="preserve"> dro</w:t>
      </w:r>
      <w:r w:rsidR="005504FE">
        <w:rPr>
          <w:sz w:val="23"/>
          <w:szCs w:val="23"/>
        </w:rPr>
        <w:t>bný spotřební materiál (paměťová</w:t>
      </w:r>
      <w:r w:rsidRPr="001654F9">
        <w:rPr>
          <w:sz w:val="23"/>
          <w:szCs w:val="23"/>
        </w:rPr>
        <w:t xml:space="preserve"> zařízení, </w:t>
      </w:r>
      <w:r w:rsidR="000D6EE1">
        <w:rPr>
          <w:sz w:val="23"/>
          <w:szCs w:val="23"/>
        </w:rPr>
        <w:t>kancelářské potřeby</w:t>
      </w:r>
      <w:r w:rsidRPr="001654F9">
        <w:rPr>
          <w:sz w:val="23"/>
          <w:szCs w:val="23"/>
        </w:rPr>
        <w:t>…),</w:t>
      </w:r>
    </w:p>
    <w:p w14:paraId="49F7CEFD" w14:textId="599F8B42" w:rsidR="001654F9" w:rsidRDefault="000D6EE1" w:rsidP="001654F9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20</w:t>
      </w:r>
      <w:r w:rsidR="00381D0B" w:rsidRPr="001654F9">
        <w:rPr>
          <w:b/>
          <w:sz w:val="23"/>
          <w:szCs w:val="23"/>
        </w:rPr>
        <w:t> 000,- Kč:</w:t>
      </w:r>
      <w:r w:rsidR="00381D0B" w:rsidRPr="001654F9">
        <w:rPr>
          <w:sz w:val="23"/>
          <w:szCs w:val="23"/>
        </w:rPr>
        <w:t xml:space="preserve"> konfe</w:t>
      </w:r>
      <w:r w:rsidR="00DB2BE6">
        <w:rPr>
          <w:sz w:val="23"/>
          <w:szCs w:val="23"/>
        </w:rPr>
        <w:t>re</w:t>
      </w:r>
      <w:r w:rsidR="005425E5">
        <w:rPr>
          <w:sz w:val="23"/>
          <w:szCs w:val="23"/>
        </w:rPr>
        <w:t>nční poplatky za 2 – 5 konferencí</w:t>
      </w:r>
      <w:r w:rsidR="00381D0B" w:rsidRPr="001654F9">
        <w:rPr>
          <w:sz w:val="23"/>
          <w:szCs w:val="23"/>
        </w:rPr>
        <w:t xml:space="preserve"> (2x MME</w:t>
      </w:r>
      <w:r w:rsidR="00381D0B" w:rsidRPr="001654F9">
        <w:rPr>
          <w:sz w:val="23"/>
          <w:szCs w:val="23"/>
          <w:lang w:val="en-US"/>
        </w:rPr>
        <w:t xml:space="preserve">&amp;HB </w:t>
      </w:r>
      <w:r w:rsidR="00381D0B" w:rsidRPr="001654F9">
        <w:rPr>
          <w:sz w:val="23"/>
          <w:szCs w:val="23"/>
        </w:rPr>
        <w:t xml:space="preserve">– </w:t>
      </w:r>
      <w:r w:rsidR="006A1E0A">
        <w:rPr>
          <w:sz w:val="23"/>
          <w:szCs w:val="23"/>
        </w:rPr>
        <w:t>příspěvky z</w:t>
      </w:r>
      <w:r w:rsidR="00381D0B" w:rsidRPr="001654F9">
        <w:rPr>
          <w:sz w:val="23"/>
          <w:szCs w:val="23"/>
        </w:rPr>
        <w:t xml:space="preserve"> konference býv</w:t>
      </w:r>
      <w:r w:rsidR="006A1E0A">
        <w:rPr>
          <w:sz w:val="23"/>
          <w:szCs w:val="23"/>
        </w:rPr>
        <w:t>ají</w:t>
      </w:r>
      <w:r w:rsidR="00381D0B" w:rsidRPr="001654F9">
        <w:rPr>
          <w:sz w:val="23"/>
          <w:szCs w:val="23"/>
        </w:rPr>
        <w:t xml:space="preserve"> uveřejněn</w:t>
      </w:r>
      <w:r w:rsidR="006A1E0A">
        <w:rPr>
          <w:sz w:val="23"/>
          <w:szCs w:val="23"/>
        </w:rPr>
        <w:t>y</w:t>
      </w:r>
      <w:r w:rsidR="00381D0B" w:rsidRPr="001654F9">
        <w:rPr>
          <w:sz w:val="23"/>
          <w:szCs w:val="23"/>
        </w:rPr>
        <w:t xml:space="preserve"> v časopise s IF, </w:t>
      </w:r>
      <w:r>
        <w:rPr>
          <w:sz w:val="23"/>
          <w:szCs w:val="23"/>
        </w:rPr>
        <w:t>3</w:t>
      </w:r>
      <w:r w:rsidR="00381D0B" w:rsidRPr="001654F9">
        <w:rPr>
          <w:sz w:val="23"/>
          <w:szCs w:val="23"/>
        </w:rPr>
        <w:t xml:space="preserve">x MITAV – sborník z 2016 indexován ve WoS, sborník 2017 je </w:t>
      </w:r>
      <w:r w:rsidR="00D22473" w:rsidRPr="001654F9">
        <w:rPr>
          <w:sz w:val="23"/>
          <w:szCs w:val="23"/>
        </w:rPr>
        <w:t xml:space="preserve">aktuálně </w:t>
      </w:r>
      <w:r w:rsidR="00381D0B" w:rsidRPr="001654F9">
        <w:rPr>
          <w:sz w:val="23"/>
          <w:szCs w:val="23"/>
        </w:rPr>
        <w:t xml:space="preserve">v posuzovacím </w:t>
      </w:r>
      <w:r w:rsidR="00D22473" w:rsidRPr="001654F9">
        <w:rPr>
          <w:sz w:val="23"/>
          <w:szCs w:val="23"/>
        </w:rPr>
        <w:t>procesu pro </w:t>
      </w:r>
      <w:r w:rsidR="00381D0B" w:rsidRPr="001654F9">
        <w:rPr>
          <w:sz w:val="23"/>
          <w:szCs w:val="23"/>
        </w:rPr>
        <w:t xml:space="preserve">indexaci tamtéž), popřípadě bude </w:t>
      </w:r>
      <w:r w:rsidR="00DB2BE6">
        <w:rPr>
          <w:sz w:val="23"/>
          <w:szCs w:val="23"/>
        </w:rPr>
        <w:t>změněno</w:t>
      </w:r>
      <w:r w:rsidR="00381D0B" w:rsidRPr="001654F9">
        <w:rPr>
          <w:sz w:val="23"/>
          <w:szCs w:val="23"/>
        </w:rPr>
        <w:t xml:space="preserve"> dle aktuální nabídky konferencí indexovaných v databázi Wo</w:t>
      </w:r>
      <w:r w:rsidR="00C72F9C">
        <w:rPr>
          <w:sz w:val="23"/>
          <w:szCs w:val="23"/>
        </w:rPr>
        <w:t>S</w:t>
      </w:r>
      <w:r w:rsidR="00381D0B" w:rsidRPr="001654F9">
        <w:rPr>
          <w:sz w:val="23"/>
          <w:szCs w:val="23"/>
        </w:rPr>
        <w:t xml:space="preserve"> nebo Scopus</w:t>
      </w:r>
      <w:r w:rsidR="0004553A">
        <w:rPr>
          <w:sz w:val="23"/>
          <w:szCs w:val="23"/>
        </w:rPr>
        <w:t>.</w:t>
      </w:r>
    </w:p>
    <w:p w14:paraId="458D3685" w14:textId="5A06D28B" w:rsidR="001654F9" w:rsidRDefault="001654F9" w:rsidP="001654F9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6000</w:t>
      </w:r>
      <w:r w:rsidRPr="001654F9">
        <w:rPr>
          <w:b/>
          <w:sz w:val="23"/>
          <w:szCs w:val="23"/>
        </w:rPr>
        <w:t>,- Kč</w:t>
      </w:r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mzdy + odvody pojistného</w:t>
      </w:r>
    </w:p>
    <w:p w14:paraId="41078BD5" w14:textId="77777777" w:rsidR="001654F9" w:rsidRDefault="001654F9" w:rsidP="001654F9">
      <w:pPr>
        <w:pStyle w:val="Default"/>
        <w:jc w:val="both"/>
        <w:rPr>
          <w:sz w:val="23"/>
          <w:szCs w:val="23"/>
        </w:rPr>
      </w:pPr>
    </w:p>
    <w:p w14:paraId="44D20F32" w14:textId="77777777" w:rsidR="001654F9" w:rsidRPr="001654F9" w:rsidRDefault="001654F9" w:rsidP="003E59A4">
      <w:pPr>
        <w:rPr>
          <w:rFonts w:ascii="Times New Roman" w:hAnsi="Times New Roman" w:cs="Times New Roman"/>
          <w:sz w:val="23"/>
          <w:szCs w:val="23"/>
        </w:rPr>
      </w:pPr>
    </w:p>
    <w:p w14:paraId="50331AEB" w14:textId="42787EA6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DB2BE6">
        <w:rPr>
          <w:sz w:val="23"/>
          <w:szCs w:val="23"/>
        </w:rPr>
        <w:t>9. 2. 2017</w:t>
      </w:r>
    </w:p>
    <w:p w14:paraId="17031C49" w14:textId="0A538678" w:rsidR="003E59A4" w:rsidRDefault="00254D6D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doc. Ing. Petr Hrubý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FE7B9" w14:textId="77777777" w:rsidR="00CC1C8D" w:rsidRDefault="00CC1C8D" w:rsidP="00D61E76">
      <w:pPr>
        <w:spacing w:after="0" w:line="240" w:lineRule="auto"/>
      </w:pPr>
      <w:r>
        <w:separator/>
      </w:r>
    </w:p>
  </w:endnote>
  <w:endnote w:type="continuationSeparator" w:id="0">
    <w:p w14:paraId="03DF6A21" w14:textId="77777777" w:rsidR="00CC1C8D" w:rsidRDefault="00CC1C8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BFC82" w14:textId="77777777" w:rsidR="00CC1C8D" w:rsidRDefault="00CC1C8D" w:rsidP="00D61E76">
      <w:pPr>
        <w:spacing w:after="0" w:line="240" w:lineRule="auto"/>
      </w:pPr>
      <w:r>
        <w:separator/>
      </w:r>
    </w:p>
  </w:footnote>
  <w:footnote w:type="continuationSeparator" w:id="0">
    <w:p w14:paraId="6745955D" w14:textId="77777777" w:rsidR="00CC1C8D" w:rsidRDefault="00CC1C8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90EC6"/>
    <w:multiLevelType w:val="hybridMultilevel"/>
    <w:tmpl w:val="098491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419C8"/>
    <w:multiLevelType w:val="hybridMultilevel"/>
    <w:tmpl w:val="6D748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36AB4"/>
    <w:multiLevelType w:val="hybridMultilevel"/>
    <w:tmpl w:val="7EE6C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116A"/>
    <w:multiLevelType w:val="hybridMultilevel"/>
    <w:tmpl w:val="8A4C2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37A04"/>
    <w:rsid w:val="0004553A"/>
    <w:rsid w:val="000A36EC"/>
    <w:rsid w:val="000D6EE1"/>
    <w:rsid w:val="000E3A5F"/>
    <w:rsid w:val="000E6BFA"/>
    <w:rsid w:val="000F55F4"/>
    <w:rsid w:val="00164B16"/>
    <w:rsid w:val="001654F9"/>
    <w:rsid w:val="0018423B"/>
    <w:rsid w:val="001F5B21"/>
    <w:rsid w:val="002071DA"/>
    <w:rsid w:val="00211EC7"/>
    <w:rsid w:val="00236BFF"/>
    <w:rsid w:val="002413E9"/>
    <w:rsid w:val="00254D6D"/>
    <w:rsid w:val="00255020"/>
    <w:rsid w:val="002872EA"/>
    <w:rsid w:val="002A5860"/>
    <w:rsid w:val="002C5BA1"/>
    <w:rsid w:val="002F31F2"/>
    <w:rsid w:val="00317871"/>
    <w:rsid w:val="0034727F"/>
    <w:rsid w:val="003508DB"/>
    <w:rsid w:val="00355381"/>
    <w:rsid w:val="00355E09"/>
    <w:rsid w:val="003616CD"/>
    <w:rsid w:val="00381D0B"/>
    <w:rsid w:val="00386AA2"/>
    <w:rsid w:val="00387BA2"/>
    <w:rsid w:val="003E59A4"/>
    <w:rsid w:val="003F1B2E"/>
    <w:rsid w:val="00416EC0"/>
    <w:rsid w:val="00455A47"/>
    <w:rsid w:val="00465BF0"/>
    <w:rsid w:val="00480639"/>
    <w:rsid w:val="00487DAE"/>
    <w:rsid w:val="004D27B0"/>
    <w:rsid w:val="00513FD6"/>
    <w:rsid w:val="005425E5"/>
    <w:rsid w:val="005504FE"/>
    <w:rsid w:val="00580389"/>
    <w:rsid w:val="005B6F79"/>
    <w:rsid w:val="005F1526"/>
    <w:rsid w:val="00625684"/>
    <w:rsid w:val="00637802"/>
    <w:rsid w:val="00646470"/>
    <w:rsid w:val="00671FEC"/>
    <w:rsid w:val="00676674"/>
    <w:rsid w:val="006778AA"/>
    <w:rsid w:val="006A1E0A"/>
    <w:rsid w:val="006B5E4A"/>
    <w:rsid w:val="006C4AA3"/>
    <w:rsid w:val="006D3803"/>
    <w:rsid w:val="006E03D4"/>
    <w:rsid w:val="00701AA2"/>
    <w:rsid w:val="0071299B"/>
    <w:rsid w:val="00755443"/>
    <w:rsid w:val="00755F32"/>
    <w:rsid w:val="00757FEC"/>
    <w:rsid w:val="007853BE"/>
    <w:rsid w:val="00785C1A"/>
    <w:rsid w:val="007B1B35"/>
    <w:rsid w:val="007B24B7"/>
    <w:rsid w:val="007D210B"/>
    <w:rsid w:val="007F52B6"/>
    <w:rsid w:val="0080341F"/>
    <w:rsid w:val="00816192"/>
    <w:rsid w:val="00863055"/>
    <w:rsid w:val="00867206"/>
    <w:rsid w:val="00873F20"/>
    <w:rsid w:val="008B48A5"/>
    <w:rsid w:val="008D2EF0"/>
    <w:rsid w:val="008E4CE8"/>
    <w:rsid w:val="00901E39"/>
    <w:rsid w:val="00906C8A"/>
    <w:rsid w:val="00972BA6"/>
    <w:rsid w:val="00973EDC"/>
    <w:rsid w:val="009845CE"/>
    <w:rsid w:val="00987130"/>
    <w:rsid w:val="009A0042"/>
    <w:rsid w:val="009B0C9E"/>
    <w:rsid w:val="00A014CD"/>
    <w:rsid w:val="00A35490"/>
    <w:rsid w:val="00A5447E"/>
    <w:rsid w:val="00A63E9B"/>
    <w:rsid w:val="00A8191B"/>
    <w:rsid w:val="00A83329"/>
    <w:rsid w:val="00AB3E6C"/>
    <w:rsid w:val="00AE1788"/>
    <w:rsid w:val="00AE2DB3"/>
    <w:rsid w:val="00B33445"/>
    <w:rsid w:val="00B52AE7"/>
    <w:rsid w:val="00B857DC"/>
    <w:rsid w:val="00BD4218"/>
    <w:rsid w:val="00BE1480"/>
    <w:rsid w:val="00BE6148"/>
    <w:rsid w:val="00C72F9C"/>
    <w:rsid w:val="00C74E19"/>
    <w:rsid w:val="00C93F24"/>
    <w:rsid w:val="00C9710D"/>
    <w:rsid w:val="00CA4C66"/>
    <w:rsid w:val="00CC1C8D"/>
    <w:rsid w:val="00D05E54"/>
    <w:rsid w:val="00D22473"/>
    <w:rsid w:val="00D61E76"/>
    <w:rsid w:val="00D657B5"/>
    <w:rsid w:val="00DB2BE6"/>
    <w:rsid w:val="00DC0901"/>
    <w:rsid w:val="00DE516D"/>
    <w:rsid w:val="00E13D41"/>
    <w:rsid w:val="00E7124A"/>
    <w:rsid w:val="00E92842"/>
    <w:rsid w:val="00EA499A"/>
    <w:rsid w:val="00EB2303"/>
    <w:rsid w:val="00ED046C"/>
    <w:rsid w:val="00F10DDD"/>
    <w:rsid w:val="00F149B3"/>
    <w:rsid w:val="00F36655"/>
    <w:rsid w:val="00F4254E"/>
    <w:rsid w:val="00F9367D"/>
    <w:rsid w:val="00FB0456"/>
    <w:rsid w:val="00FB340A"/>
    <w:rsid w:val="00FB4357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C653D48-6353-4F1E-9CF2-B663EDB1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992</Words>
  <Characters>5853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Vysoká škola technická a ekonomická v ČB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Smetanová Dana</cp:lastModifiedBy>
  <cp:revision>6</cp:revision>
  <cp:lastPrinted>2016-01-22T07:23:00Z</cp:lastPrinted>
  <dcterms:created xsi:type="dcterms:W3CDTF">2018-02-11T16:30:00Z</dcterms:created>
  <dcterms:modified xsi:type="dcterms:W3CDTF">2018-02-12T11:05:00Z</dcterms:modified>
</cp:coreProperties>
</file>